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3763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49" w:lineRule="auto" w:before="77"/>
        <w:ind w:left="6323" w:right="290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Diretoria</w:t>
      </w:r>
      <w:r>
        <w:rPr>
          <w:rFonts w:ascii="Arial" w:hAnsi="Arial"/>
          <w:b/>
          <w:color w:val="FFFFFF"/>
          <w:spacing w:val="-8"/>
          <w:sz w:val="72"/>
        </w:rPr>
        <w:t> </w:t>
      </w:r>
      <w:r>
        <w:rPr>
          <w:rFonts w:ascii="Arial" w:hAnsi="Arial"/>
          <w:b/>
          <w:color w:val="FFFFFF"/>
          <w:sz w:val="72"/>
        </w:rPr>
        <w:t>de</w:t>
      </w:r>
      <w:r>
        <w:rPr>
          <w:rFonts w:ascii="Arial" w:hAnsi="Arial"/>
          <w:b/>
          <w:color w:val="FFFFFF"/>
          <w:spacing w:val="-7"/>
          <w:sz w:val="72"/>
        </w:rPr>
        <w:t> </w:t>
      </w:r>
      <w:r>
        <w:rPr>
          <w:rFonts w:ascii="Arial" w:hAnsi="Arial"/>
          <w:b/>
          <w:color w:val="FFFFFF"/>
          <w:sz w:val="72"/>
        </w:rPr>
        <w:t>Tecnologia</w:t>
      </w:r>
      <w:r>
        <w:rPr>
          <w:rFonts w:ascii="Arial" w:hAnsi="Arial"/>
          <w:b/>
          <w:color w:val="FFFFFF"/>
          <w:spacing w:val="-197"/>
          <w:sz w:val="72"/>
        </w:rPr>
        <w:t> </w:t>
      </w:r>
      <w:r>
        <w:rPr>
          <w:rFonts w:ascii="Arial" w:hAnsi="Arial"/>
          <w:b/>
          <w:color w:val="FFFFFF"/>
          <w:sz w:val="72"/>
        </w:rPr>
        <w:t>e</w:t>
      </w:r>
      <w:r>
        <w:rPr>
          <w:rFonts w:ascii="Arial" w:hAnsi="Arial"/>
          <w:b/>
          <w:color w:val="FFFFFF"/>
          <w:spacing w:val="-4"/>
          <w:sz w:val="72"/>
        </w:rPr>
        <w:t> </w:t>
      </w:r>
      <w:r>
        <w:rPr>
          <w:rFonts w:ascii="Arial" w:hAnsi="Arial"/>
          <w:b/>
          <w:color w:val="FFFFFF"/>
          <w:sz w:val="72"/>
        </w:rPr>
        <w:t>Informação</w:t>
      </w:r>
    </w:p>
    <w:p>
      <w:pPr>
        <w:spacing w:line="249" w:lineRule="auto" w:before="278"/>
        <w:ind w:left="6327" w:right="5167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Isaac Timoteo</w:t>
      </w:r>
      <w:r>
        <w:rPr>
          <w:rFonts w:ascii="Arial"/>
          <w:b/>
          <w:color w:val="FFFFFF"/>
          <w:spacing w:val="1"/>
          <w:sz w:val="32"/>
        </w:rPr>
        <w:t> </w:t>
      </w:r>
      <w:r>
        <w:rPr>
          <w:rFonts w:ascii="Arial"/>
          <w:b/>
          <w:color w:val="FFFFFF"/>
          <w:sz w:val="32"/>
        </w:rPr>
        <w:t>Diretor</w:t>
      </w:r>
      <w:r>
        <w:rPr>
          <w:rFonts w:ascii="Arial"/>
          <w:b/>
          <w:color w:val="FFFFFF"/>
          <w:spacing w:val="-2"/>
          <w:sz w:val="32"/>
        </w:rPr>
        <w:t> </w:t>
      </w:r>
      <w:r>
        <w:rPr>
          <w:rFonts w:ascii="Arial"/>
          <w:b/>
          <w:color w:val="FFFFFF"/>
          <w:sz w:val="32"/>
        </w:rPr>
        <w:t>em</w:t>
      </w:r>
      <w:r>
        <w:rPr>
          <w:rFonts w:ascii="Arial"/>
          <w:b/>
          <w:color w:val="FFFFFF"/>
          <w:spacing w:val="-5"/>
          <w:sz w:val="32"/>
        </w:rPr>
        <w:t> </w:t>
      </w:r>
      <w:r>
        <w:rPr>
          <w:rFonts w:ascii="Arial"/>
          <w:b/>
          <w:color w:val="FFFFFF"/>
          <w:sz w:val="32"/>
        </w:rPr>
        <w:t>Exercicio</w:t>
      </w:r>
    </w:p>
    <w:p>
      <w:pPr>
        <w:spacing w:after="0" w:line="249" w:lineRule="auto"/>
        <w:jc w:val="left"/>
        <w:rPr>
          <w:rFonts w:ascii="Arial"/>
          <w:sz w:val="32"/>
        </w:rPr>
        <w:sectPr>
          <w:type w:val="continuous"/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38144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Heading1"/>
        <w:spacing w:line="249" w:lineRule="auto"/>
        <w:ind w:left="3229" w:right="2667" w:hanging="541"/>
        <w:jc w:val="left"/>
      </w:pPr>
      <w:r>
        <w:rPr>
          <w:color w:val="FFFFFF"/>
        </w:rPr>
        <w:t>Gerência</w:t>
      </w:r>
      <w:r>
        <w:rPr>
          <w:color w:val="FFFFFF"/>
          <w:spacing w:val="4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Banco</w:t>
      </w:r>
      <w:r>
        <w:rPr>
          <w:color w:val="FFFFFF"/>
          <w:spacing w:val="1"/>
        </w:rPr>
        <w:t> </w:t>
      </w:r>
      <w:r>
        <w:rPr>
          <w:color w:val="FFFFFF"/>
        </w:rPr>
        <w:t>de</w:t>
      </w:r>
      <w:r>
        <w:rPr>
          <w:color w:val="FFFFFF"/>
          <w:spacing w:val="-241"/>
        </w:rPr>
        <w:t> </w:t>
      </w:r>
      <w:r>
        <w:rPr>
          <w:color w:val="FFFFFF"/>
        </w:rPr>
        <w:t>Dados</w:t>
      </w:r>
      <w:r>
        <w:rPr>
          <w:color w:val="FFFFFF"/>
          <w:spacing w:val="-5"/>
        </w:rPr>
        <w:t> </w:t>
      </w:r>
      <w:r>
        <w:rPr>
          <w:color w:val="FFFFFF"/>
        </w:rPr>
        <w:t>e</w:t>
      </w:r>
      <w:r>
        <w:rPr>
          <w:color w:val="FFFFFF"/>
          <w:spacing w:val="4"/>
        </w:rPr>
        <w:t> </w:t>
      </w:r>
      <w:r>
        <w:rPr>
          <w:color w:val="FFFFFF"/>
        </w:rPr>
        <w:t>Segurança</w:t>
      </w:r>
    </w:p>
    <w:p>
      <w:pPr>
        <w:spacing w:after="0" w:line="249" w:lineRule="auto"/>
        <w:jc w:val="left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3865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Heading2"/>
        <w:spacing w:before="72"/>
        <w:ind w:left="1932"/>
        <w:jc w:val="center"/>
      </w:pPr>
      <w:r>
        <w:rPr>
          <w:color w:val="FFFFFF"/>
        </w:rPr>
        <w:t>Atribuições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2"/>
        </w:rPr>
        <w:t> </w:t>
      </w:r>
      <w:r>
        <w:rPr>
          <w:color w:val="FFFFFF"/>
        </w:rPr>
        <w:t>GEBAN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524" w:val="left" w:leader="none"/>
        </w:tabs>
        <w:spacing w:line="249" w:lineRule="auto" w:before="84" w:after="0"/>
        <w:ind w:left="1520" w:right="965" w:hanging="540"/>
        <w:jc w:val="both"/>
        <w:rPr>
          <w:sz w:val="48"/>
        </w:rPr>
      </w:pPr>
      <w:r>
        <w:rPr/>
        <w:pict>
          <v:rect style="position:absolute;margin-left:97.68pt;margin-top:1.994518pt;width:646.439976pt;height:345.84002pt;mso-position-horizontal-relative:page;mso-position-vertical-relative:paragraph;z-index:-16077312" filled="true" fillcolor="#000000" stroked="false">
            <v:fill opacity="37888f" type="solid"/>
            <w10:wrap type="none"/>
          </v:rect>
        </w:pict>
      </w:r>
      <w:r>
        <w:rPr>
          <w:color w:val="FFFFFF"/>
          <w:sz w:val="48"/>
        </w:rPr>
        <w:t>Instalação,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atualização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e monitoramento do</w:t>
      </w:r>
      <w:r>
        <w:rPr>
          <w:color w:val="FFFFFF"/>
          <w:spacing w:val="133"/>
          <w:sz w:val="48"/>
        </w:rPr>
        <w:t> </w:t>
      </w:r>
      <w:r>
        <w:rPr>
          <w:color w:val="FFFFFF"/>
          <w:sz w:val="48"/>
        </w:rPr>
        <w:t>programa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de antivírus instalado em todas as estações de trabalho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e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computadores</w:t>
      </w:r>
      <w:r>
        <w:rPr>
          <w:color w:val="FFFFFF"/>
          <w:spacing w:val="5"/>
          <w:sz w:val="48"/>
        </w:rPr>
        <w:t> </w:t>
      </w:r>
      <w:r>
        <w:rPr>
          <w:color w:val="FFFFFF"/>
          <w:sz w:val="48"/>
        </w:rPr>
        <w:t>servidores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do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PJAC;</w:t>
      </w:r>
    </w:p>
    <w:p>
      <w:pPr>
        <w:pStyle w:val="ListParagraph"/>
        <w:numPr>
          <w:ilvl w:val="0"/>
          <w:numId w:val="1"/>
        </w:numPr>
        <w:tabs>
          <w:tab w:pos="1524" w:val="left" w:leader="none"/>
        </w:tabs>
        <w:spacing w:line="249" w:lineRule="auto" w:before="121" w:after="0"/>
        <w:ind w:left="1520" w:right="963" w:hanging="540"/>
        <w:jc w:val="both"/>
        <w:rPr>
          <w:sz w:val="48"/>
        </w:rPr>
      </w:pPr>
      <w:r>
        <w:rPr>
          <w:color w:val="FFFFFF"/>
          <w:sz w:val="48"/>
        </w:rPr>
        <w:t>Atualizações dos Sistemas Operacionais das estações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trabalho</w:t>
      </w:r>
      <w:r>
        <w:rPr>
          <w:color w:val="FFFFFF"/>
          <w:spacing w:val="5"/>
          <w:sz w:val="48"/>
        </w:rPr>
        <w:t> </w:t>
      </w:r>
      <w:r>
        <w:rPr>
          <w:color w:val="FFFFFF"/>
          <w:sz w:val="48"/>
        </w:rPr>
        <w:t>e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Computadores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Servidores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do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PJAC;</w:t>
      </w:r>
    </w:p>
    <w:p>
      <w:pPr>
        <w:pStyle w:val="ListParagraph"/>
        <w:numPr>
          <w:ilvl w:val="0"/>
          <w:numId w:val="1"/>
        </w:numPr>
        <w:tabs>
          <w:tab w:pos="1524" w:val="left" w:leader="none"/>
        </w:tabs>
        <w:spacing w:line="249" w:lineRule="auto" w:before="119" w:after="0"/>
        <w:ind w:left="1520" w:right="963" w:hanging="540"/>
        <w:jc w:val="both"/>
        <w:rPr>
          <w:sz w:val="48"/>
        </w:rPr>
      </w:pPr>
      <w:r>
        <w:rPr>
          <w:color w:val="FFFFFF"/>
          <w:sz w:val="48"/>
        </w:rPr>
        <w:t>Backup de todos os Sistemas Administrativos e Judiciais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do PJAC, garantindo o retorno dos Sistemas em caso de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falha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física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dos Computadores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Servidores;</w:t>
      </w:r>
    </w:p>
    <w:p>
      <w:pPr>
        <w:pStyle w:val="ListParagraph"/>
        <w:numPr>
          <w:ilvl w:val="0"/>
          <w:numId w:val="1"/>
        </w:numPr>
        <w:tabs>
          <w:tab w:pos="1524" w:val="left" w:leader="none"/>
        </w:tabs>
        <w:spacing w:line="249" w:lineRule="auto" w:before="122" w:after="0"/>
        <w:ind w:left="1520" w:right="964" w:hanging="540"/>
        <w:jc w:val="both"/>
        <w:rPr>
          <w:sz w:val="48"/>
        </w:rPr>
      </w:pPr>
      <w:r>
        <w:rPr>
          <w:color w:val="FFFFFF"/>
          <w:sz w:val="48"/>
        </w:rPr>
        <w:t>Controle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das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políticas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acesso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à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rede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Corporativa,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criando e gerindo os acessos dos usuários aos Sistemas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Informatizados do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Tribunal.</w:t>
      </w:r>
    </w:p>
    <w:p>
      <w:pPr>
        <w:spacing w:after="0" w:line="249" w:lineRule="auto"/>
        <w:jc w:val="both"/>
        <w:rPr>
          <w:sz w:val="48"/>
        </w:rPr>
        <w:sectPr>
          <w:pgSz w:w="16840" w:h="11910" w:orient="landscape"/>
          <w:pgMar w:top="540" w:bottom="280" w:left="1100" w:right="1120"/>
        </w:sectPr>
      </w:pPr>
    </w:p>
    <w:p>
      <w:pPr>
        <w:pStyle w:val="Heading2"/>
        <w:spacing w:line="249" w:lineRule="auto" w:before="51"/>
        <w:ind w:left="1981" w:right="1636" w:hanging="514"/>
      </w:pPr>
      <w:r>
        <w:rPr/>
        <w:drawing>
          <wp:anchor distT="0" distB="0" distL="0" distR="0" allowOverlap="1" layoutInCell="1" locked="0" behindDoc="1" simplePos="0" relativeHeight="48724019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Ampliação da Capacidade de</w:t>
      </w:r>
      <w:r>
        <w:rPr>
          <w:color w:val="FFFFFF"/>
          <w:spacing w:val="-242"/>
        </w:rPr>
        <w:t> </w:t>
      </w:r>
      <w:r>
        <w:rPr>
          <w:color w:val="FFFFFF"/>
        </w:rPr>
        <w:t>Armazenamento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Dados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772668</wp:posOffset>
            </wp:positionH>
            <wp:positionV relativeFrom="paragraph">
              <wp:posOffset>107351</wp:posOffset>
            </wp:positionV>
            <wp:extent cx="9026299" cy="3287077"/>
            <wp:effectExtent l="0" t="0" r="0" b="0"/>
            <wp:wrapTopAndBottom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299" cy="328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6840" w:h="11910" w:orient="landscape"/>
          <w:pgMar w:top="540" w:bottom="280" w:left="1100" w:right="1120"/>
        </w:sectPr>
      </w:pPr>
    </w:p>
    <w:p>
      <w:pPr>
        <w:spacing w:line="249" w:lineRule="auto" w:before="51"/>
        <w:ind w:left="2495" w:right="1684" w:hanging="979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24121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88"/>
        </w:rPr>
        <w:t>Implantação</w:t>
      </w:r>
      <w:r>
        <w:rPr>
          <w:color w:val="FFFFFF"/>
          <w:spacing w:val="-2"/>
          <w:sz w:val="88"/>
        </w:rPr>
        <w:t> </w:t>
      </w:r>
      <w:r>
        <w:rPr>
          <w:color w:val="FFFFFF"/>
          <w:sz w:val="88"/>
        </w:rPr>
        <w:t>de</w:t>
      </w:r>
      <w:r>
        <w:rPr>
          <w:color w:val="FFFFFF"/>
          <w:spacing w:val="-1"/>
          <w:sz w:val="88"/>
        </w:rPr>
        <w:t> </w:t>
      </w:r>
      <w:r>
        <w:rPr>
          <w:color w:val="FFFFFF"/>
          <w:sz w:val="88"/>
        </w:rPr>
        <w:t>Softwares</w:t>
      </w:r>
      <w:r>
        <w:rPr>
          <w:color w:val="FFFFFF"/>
          <w:spacing w:val="5"/>
          <w:sz w:val="88"/>
        </w:rPr>
        <w:t> </w:t>
      </w:r>
      <w:r>
        <w:rPr>
          <w:color w:val="FFFFFF"/>
          <w:sz w:val="88"/>
        </w:rPr>
        <w:t>de</w:t>
      </w:r>
      <w:r>
        <w:rPr>
          <w:color w:val="FFFFFF"/>
          <w:spacing w:val="-241"/>
          <w:sz w:val="88"/>
        </w:rPr>
        <w:t> </w:t>
      </w:r>
      <w:r>
        <w:rPr>
          <w:color w:val="FFFFFF"/>
          <w:sz w:val="88"/>
        </w:rPr>
        <w:t>monitoramento</w:t>
      </w:r>
      <w:r>
        <w:rPr>
          <w:color w:val="FFFFFF"/>
          <w:spacing w:val="3"/>
          <w:sz w:val="88"/>
        </w:rPr>
        <w:t> </w:t>
      </w:r>
      <w:r>
        <w:rPr>
          <w:color w:val="FFFFFF"/>
          <w:sz w:val="88"/>
        </w:rPr>
        <w:t>da</w:t>
      </w:r>
      <w:r>
        <w:rPr>
          <w:color w:val="FFFFFF"/>
          <w:spacing w:val="3"/>
          <w:sz w:val="88"/>
        </w:rPr>
        <w:t> </w:t>
      </w:r>
      <w:r>
        <w:rPr>
          <w:color w:val="FFFFFF"/>
          <w:sz w:val="88"/>
        </w:rPr>
        <w:t>Rede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60.840004pt;margin-top:8.899414pt;width:720pt;height:412.1pt;mso-position-horizontal-relative:page;mso-position-vertical-relative:paragraph;z-index:-15725568;mso-wrap-distance-left:0;mso-wrap-distance-right:0" coordorigin="1217,178" coordsize="14400,8242">
            <v:shape style="position:absolute;left:1216;top:177;width:8876;height:8242" type="#_x0000_t75" stroked="false">
              <v:imagedata r:id="rId8" o:title=""/>
            </v:shape>
            <v:shape style="position:absolute;left:7550;top:177;width:8067;height:2859" type="#_x0000_t75" stroked="false">
              <v:imagedata r:id="rId9" o:title="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6840" w:h="11910" w:orient="landscape"/>
          <w:pgMar w:top="540" w:bottom="280" w:left="1100" w:right="1120"/>
        </w:sectPr>
      </w:pPr>
    </w:p>
    <w:p>
      <w:pPr>
        <w:pStyle w:val="Heading2"/>
        <w:spacing w:line="249" w:lineRule="auto" w:before="51"/>
        <w:ind w:left="1859" w:right="2032" w:firstLine="120"/>
      </w:pPr>
      <w:r>
        <w:rPr/>
        <w:drawing>
          <wp:anchor distT="0" distB="0" distL="0" distR="0" allowOverlap="1" layoutInCell="1" locked="0" behindDoc="1" simplePos="0" relativeHeight="487241728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360001pt;margin-top:86.785179pt;width:709.2pt;height:450pt;mso-position-horizontal-relative:page;mso-position-vertical-relative:paragraph;z-index:-16074240" coordorigin="1387,1736" coordsize="14184,9000">
            <v:shape style="position:absolute;left:1387;top:1735;width:9920;height:6209" type="#_x0000_t75" stroked="false">
              <v:imagedata r:id="rId10" o:title=""/>
            </v:shape>
            <v:shape style="position:absolute;left:6151;top:4838;width:9420;height:5897" type="#_x0000_t75" stroked="false">
              <v:imagedata r:id="rId11" o:title=""/>
            </v:shape>
            <v:rect style="position:absolute;left:1387;top:1735;width:9920;height:425" filled="true" fillcolor="#000000" stroked="false">
              <v:fill type="solid"/>
            </v:rect>
            <w10:wrap type="none"/>
          </v:group>
        </w:pict>
      </w:r>
      <w:r>
        <w:rPr>
          <w:color w:val="FFFFFF"/>
        </w:rPr>
        <w:t>Implantação da rede TJAC</w:t>
      </w:r>
      <w:r>
        <w:rPr>
          <w:color w:val="FFFFFF"/>
          <w:spacing w:val="-242"/>
        </w:rPr>
        <w:t> </w:t>
      </w:r>
      <w:r>
        <w:rPr>
          <w:color w:val="FFFFFF"/>
        </w:rPr>
        <w:t>Wireless</w:t>
      </w:r>
      <w:r>
        <w:rPr>
          <w:color w:val="FFFFFF"/>
          <w:spacing w:val="-3"/>
        </w:rPr>
        <w:t> </w:t>
      </w:r>
      <w:r>
        <w:rPr>
          <w:color w:val="FFFFFF"/>
        </w:rPr>
        <w:t>para</w:t>
      </w:r>
      <w:r>
        <w:rPr>
          <w:color w:val="FFFFFF"/>
          <w:spacing w:val="1"/>
        </w:rPr>
        <w:t> </w:t>
      </w:r>
      <w:r>
        <w:rPr>
          <w:color w:val="FFFFFF"/>
        </w:rPr>
        <w:t>smartphones</w:t>
      </w:r>
    </w:p>
    <w:p>
      <w:pPr>
        <w:spacing w:after="0" w:line="249" w:lineRule="auto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3264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73"/>
        <w:ind w:left="1659" w:right="1642" w:firstLine="367"/>
        <w:jc w:val="left"/>
        <w:rPr>
          <w:sz w:val="88"/>
        </w:rPr>
      </w:pPr>
      <w:r>
        <w:rPr/>
        <w:pict>
          <v:group style="position:absolute;margin-left:60.840004pt;margin-top:113.540802pt;width:720pt;height:413.05pt;mso-position-horizontal-relative:page;mso-position-vertical-relative:paragraph;z-index:-15723520;mso-wrap-distance-left:0;mso-wrap-distance-right:0" coordorigin="1217,2271" coordsize="14400,8261">
            <v:shape style="position:absolute;left:1216;top:2270;width:7688;height:7128" type="#_x0000_t75" stroked="false">
              <v:imagedata r:id="rId12" o:title=""/>
            </v:shape>
            <v:shape style="position:absolute;left:8049;top:3566;width:7568;height:6965" type="#_x0000_t75" stroked="false">
              <v:imagedata r:id="rId13" o:title=""/>
            </v:shape>
            <w10:wrap type="topAndBottom"/>
          </v:group>
        </w:pict>
      </w:r>
      <w:r>
        <w:rPr>
          <w:color w:val="FFFFFF"/>
          <w:sz w:val="88"/>
        </w:rPr>
        <w:t>Atualização do software de</w:t>
      </w:r>
      <w:r>
        <w:rPr>
          <w:color w:val="FFFFFF"/>
          <w:spacing w:val="1"/>
          <w:sz w:val="88"/>
        </w:rPr>
        <w:t> </w:t>
      </w:r>
      <w:r>
        <w:rPr>
          <w:color w:val="FFFFFF"/>
          <w:sz w:val="88"/>
        </w:rPr>
        <w:t>controle</w:t>
      </w:r>
      <w:r>
        <w:rPr>
          <w:color w:val="FFFFFF"/>
          <w:spacing w:val="-5"/>
          <w:sz w:val="88"/>
        </w:rPr>
        <w:t> </w:t>
      </w:r>
      <w:r>
        <w:rPr>
          <w:color w:val="FFFFFF"/>
          <w:sz w:val="88"/>
        </w:rPr>
        <w:t>de</w:t>
      </w:r>
      <w:r>
        <w:rPr>
          <w:color w:val="FFFFFF"/>
          <w:spacing w:val="4"/>
          <w:sz w:val="88"/>
        </w:rPr>
        <w:t> </w:t>
      </w:r>
      <w:r>
        <w:rPr>
          <w:color w:val="FFFFFF"/>
          <w:sz w:val="88"/>
        </w:rPr>
        <w:t>acesso</w:t>
      </w:r>
      <w:r>
        <w:rPr>
          <w:color w:val="FFFFFF"/>
          <w:spacing w:val="-5"/>
          <w:sz w:val="88"/>
        </w:rPr>
        <w:t> </w:t>
      </w:r>
      <w:r>
        <w:rPr>
          <w:color w:val="FFFFFF"/>
          <w:sz w:val="88"/>
        </w:rPr>
        <w:t>a</w:t>
      </w:r>
      <w:r>
        <w:rPr>
          <w:color w:val="FFFFFF"/>
          <w:spacing w:val="4"/>
          <w:sz w:val="88"/>
        </w:rPr>
        <w:t> </w:t>
      </w:r>
      <w:r>
        <w:rPr>
          <w:color w:val="FFFFFF"/>
          <w:sz w:val="88"/>
        </w:rPr>
        <w:t>internet</w:t>
      </w:r>
    </w:p>
    <w:p>
      <w:pPr>
        <w:spacing w:after="0" w:line="249" w:lineRule="auto"/>
        <w:jc w:val="left"/>
        <w:rPr>
          <w:sz w:val="88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4288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9" w:lineRule="auto"/>
        <w:ind w:left="3030" w:right="1127" w:hanging="1885"/>
      </w:pPr>
      <w:r>
        <w:rPr>
          <w:color w:val="FFFFFF"/>
        </w:rPr>
        <w:t>Interligação através de LINK de</w:t>
      </w:r>
      <w:r>
        <w:rPr>
          <w:color w:val="FFFFFF"/>
          <w:spacing w:val="-242"/>
        </w:rPr>
        <w:t> </w:t>
      </w:r>
      <w:r>
        <w:rPr>
          <w:color w:val="FFFFFF"/>
        </w:rPr>
        <w:t>duas</w:t>
      </w:r>
      <w:r>
        <w:rPr>
          <w:color w:val="FFFFFF"/>
          <w:spacing w:val="3"/>
        </w:rPr>
        <w:t> </w:t>
      </w:r>
      <w:r>
        <w:rPr>
          <w:color w:val="FFFFFF"/>
        </w:rPr>
        <w:t>novas</w:t>
      </w:r>
      <w:r>
        <w:rPr>
          <w:color w:val="FFFFFF"/>
          <w:spacing w:val="-6"/>
        </w:rPr>
        <w:t> </w:t>
      </w:r>
      <w:r>
        <w:rPr>
          <w:color w:val="FFFFFF"/>
        </w:rPr>
        <w:t>comarcas</w:t>
      </w: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96.839996pt;margin-top:10.551902pt;width:648pt;height:346.1pt;mso-position-horizontal-relative:page;mso-position-vertical-relative:paragraph;z-index:-15722496;mso-wrap-distance-left:0;mso-wrap-distance-right:0" coordorigin="1937,211" coordsize="12960,6922">
            <v:shape style="position:absolute;left:1936;top:211;width:12960;height:6922" type="#_x0000_t75" stroked="false">
              <v:imagedata r:id="rId14" o:title=""/>
            </v:shape>
            <v:shape style="position:absolute;left:3748;top:2037;width:9766;height:2600" coordorigin="3749,2037" coordsize="9766,2600" path="m5148,2270l5148,2268,5146,2258,5146,2256,5143,2256,5138,2241,5131,2227,5112,2203,5109,2200,5109,2286,5105,2304,5107,2301,5102,2313,5098,2321,5083,2340,5074,2349,5050,2369,5035,2376,5021,2385,5004,2395,4985,2402,4966,2412,4901,2433,4874,2441,4850,2448,4824,2455,4798,2460,4711,2474,4649,2484,4584,2489,4447,2493,4313,2489,4186,2474,4099,2460,4073,2455,4020,2441,3996,2433,3931,2412,3912,2402,3893,2395,3876,2385,3833,2357,3823,2347,3814,2340,3799,2321,3790,2301,3792,2304,3792,2301,3790,2292,3790,2275,3791,2268,3792,2265,3790,2268,3799,2249,3814,2229,3823,2222,3847,2203,3876,2184,3893,2177,3912,2167,3931,2160,3953,2150,3974,2143,4046,2121,4073,2117,4099,2109,4188,2095,4248,2088,4380,2078,4517,2078,4649,2088,4711,2095,4798,2109,4824,2117,4850,2121,4877,2129,4901,2136,4922,2143,4946,2150,4966,2160,4985,2167,5004,2177,5021,2184,5038,2193,5050,2203,5064,2213,5093,2241,5102,2261,5107,2268,5105,2265,5107,2277,5109,2286,5109,2200,5100,2191,5088,2181,5074,2169,5040,2150,5002,2131,4980,2121,4958,2114,4937,2105,4910,2097,4886,2090,4842,2078,4834,2076,4654,2047,4586,2042,4447,2037,4310,2042,4243,2047,4063,2076,3984,2097,3962,2105,3938,2114,3917,2121,3895,2131,3857,2150,3823,2169,3809,2181,3773,2217,3766,2229,3758,2244,3754,2256,3754,2258,3749,2273,3749,2301,3754,2313,3754,2316,3758,2330,3766,2342,3785,2366,3797,2378,3811,2390,3826,2400,3840,2412,3857,2421,3895,2441,3917,2448,3938,2457,4010,2479,4063,2493,4092,2498,4121,2505,4181,2515,4246,2522,4378,2532,4519,2532,4654,2522,4716,2515,4776,2505,4805,2498,4834,2493,4913,2472,4937,2465,4958,2457,4982,2448,5002,2438,5021,2431,5040,2421,5057,2409,5074,2400,5088,2388,5102,2378,5114,2366,5124,2354,5134,2340,5143,2316,5143,2313,5146,2313,5148,2301,5148,2299,5148,2287,5148,2285,5148,2270xm13514,4373l13512,4361,13507,4346,13502,4334,13495,4320,13488,4308,13478,4296,13474,4291,13474,4370,13474,4399,13466,4428,13462,4435,13440,4464,13430,4473,13421,4481,13397,4500,13382,4507,13368,4517,13337,4531,13301,4545,13262,4557,13222,4569,13178,4579,13133,4586,13034,4596,12934,4596,12835,4586,12790,4579,12746,4569,12706,4557,12667,4545,12631,4531,12600,4514,12586,4507,12574,4497,12559,4490,12550,4481,12538,4471,12528,4464,12506,4435,12502,4425,12494,4397,12494,4377,12499,4358,12504,4351,12514,4332,12521,4322,12540,4303,12550,4296,12574,4277,12586,4269,12600,4260,12667,4231,12706,4219,12746,4207,12790,4197,12835,4190,12883,4185,12984,4181,13087,4185,13135,4190,13181,4197,13224,4207,13265,4219,13303,4231,13337,4245,13370,4262,13382,4269,13397,4279,13409,4286,13421,4296,13440,4315,13450,4322,13457,4332,13471,4361,13474,4370,13474,4291,13457,4274,13433,4255,13418,4243,13404,4236,13387,4226,13354,4209,13315,4193,13274,4181,13231,4169,13186,4159,13090,4145,12984,4140,12881,4145,12782,4159,12737,4169,12694,4181,12653,4195,12614,4209,12581,4226,12566,4236,12550,4245,12535,4255,12523,4265,12511,4277,12499,4286,12480,4310,12466,4334,12461,4349,12458,4361,12454,4389,12456,4404,12458,4416,12461,4430,12468,4442,12473,4457,12482,4469,12490,4481,12502,4490,12511,4502,12523,4512,12538,4524,12566,4543,12583,4550,12617,4567,12655,4584,12694,4596,12737,4608,12782,4617,12881,4632,12984,4637,13090,4632,13188,4617,13234,4608,13277,4596,13318,4581,13354,4567,13387,4550,13404,4541,13447,4512,13459,4502,13469,4490,13481,4478,13502,4442,13507,4428,13512,4416,13514,4401,13514,4373xe" filled="true" fillcolor="#ff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531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spacing w:line="249" w:lineRule="auto" w:before="80"/>
        <w:ind w:left="2111" w:right="1265" w:hanging="833"/>
        <w:jc w:val="left"/>
        <w:rPr>
          <w:sz w:val="64"/>
        </w:rPr>
      </w:pPr>
      <w:r>
        <w:rPr/>
        <w:pict>
          <v:group style="position:absolute;margin-left:92.040001pt;margin-top:86.551605pt;width:659.2pt;height:412.7pt;mso-position-horizontal-relative:page;mso-position-vertical-relative:paragraph;z-index:-15721472;mso-wrap-distance-left:0;mso-wrap-distance-right:0" coordorigin="1841,1731" coordsize="13184,8254">
            <v:shape style="position:absolute;left:1840;top:1731;width:13184;height:8254" type="#_x0000_t75" stroked="false">
              <v:imagedata r:id="rId15" o:title=""/>
            </v:shape>
            <v:shape style="position:absolute;left:5455;top:2249;width:7188;height:7066" coordorigin="5455,2249" coordsize="7188,7066" path="m5693,5086l5486,4969,5455,5019,5664,5139,5693,5086xm6058,5295l5849,5177,5820,5228,6029,5348,6058,5295xm6434,5278l6386,5240,6255,5409,6214,5386,6185,5437,6247,5475,6263,5449,6286,5468,6434,5278xm6691,4945l6643,4909,6497,5098,6545,5134,6691,4945xm6950,4613l6902,4577,6754,4767,6802,4803,6950,4613xm7207,4282l7159,4246,7013,4436,7061,4472,7207,4282xm7464,3951l7418,3915,7270,4105,7318,4141,7464,3951xm7723,3620l7675,3581,7529,3771,7574,3809,7723,3620xm8074,3315l8045,3262,7836,3380,7850,3406,7826,3387,7786,3440,7834,3478,7872,3429,8074,3315xm8441,3109l8412,3056,8201,3173,8232,3226,8441,3109xm8806,2902l8777,2852,8568,2969,8597,3020,8806,2902xm9173,2698l9144,2645,8935,2763,8964,2816,9173,2698xm9540,2492l9509,2439,9300,2557,9329,2609,9540,2492xm9907,2391l9902,2333,9662,2355,9667,2415,9907,2391xm10325,2350l10320,2290,10080,2314,10087,2374,10325,2350xm10742,2309l10738,2249,10498,2273,10505,2333,10742,2309xm10966,2561l10865,2343,10810,2369,10910,2588,10966,2561xm11035,7208l11014,7150,10790,7234,10801,7263,10774,7275,10826,7395,10882,7371,10842,7281,11035,7208xm11052,7755l10954,7537,10898,7561,10997,7779,11052,7755xm11138,2945l11040,2727,10985,2751,11083,2969,11138,2945xm11222,8139l11124,7921,11069,7945,11167,8163,11222,8139xm11311,3327l11213,3109,11158,3133,11258,3351,11311,3327xm11393,8523l11294,8305,11239,8329,11338,8547,11393,8523xm11429,7059l11407,7004,11184,7088,11203,7143,11429,7059xm11486,3709l11386,3490,11333,3517,11431,3735,11486,3709xm11563,8907l11465,8689,11410,8713,11508,8931,11563,8907xm11659,4093l11561,3874,11506,3898,11604,4117,11659,4093xm11734,9291l11635,9073,11580,9097,11678,9315,11734,9291xm11822,6910l11801,6855,11575,6939,11597,6997,11822,6910xm11832,4474l11734,4256,11678,4280,11779,4498,11832,4474xm12007,4856l11906,4637,11854,4664,11952,4882,12007,4856xm12180,5240l12082,5021,12026,5045,12125,5264,12180,5240xm12214,6764l12194,6706,11969,6790,11990,6848,12214,6764xm12355,5621l12254,5403,12199,5427,12300,5645,12355,5621xm12559,6164l12530,6010,12500,6016,12528,6003,12430,5785,12374,5811,12471,6026,12502,6176,12559,6164xm12643,6574l12595,6339,12538,6351,12579,6562,12362,6644,12384,6699,12607,6615,12595,6584,12643,6574xe" filled="true" fillcolor="#ff0000" stroked="false">
              <v:path arrowok="t"/>
              <v:fill type="solid"/>
            </v:shape>
            <w10:wrap type="topAndBottom"/>
          </v:group>
        </w:pict>
      </w:r>
      <w:r>
        <w:rPr>
          <w:color w:val="FFFFFF"/>
          <w:sz w:val="64"/>
        </w:rPr>
        <w:t>Interligação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por</w:t>
      </w:r>
      <w:r>
        <w:rPr>
          <w:color w:val="FFFFFF"/>
          <w:spacing w:val="-2"/>
          <w:sz w:val="64"/>
        </w:rPr>
        <w:t> </w:t>
      </w:r>
      <w:r>
        <w:rPr>
          <w:color w:val="FFFFFF"/>
          <w:sz w:val="64"/>
        </w:rPr>
        <w:t>meio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de</w:t>
      </w:r>
      <w:r>
        <w:rPr>
          <w:color w:val="FFFFFF"/>
          <w:spacing w:val="-4"/>
          <w:sz w:val="64"/>
        </w:rPr>
        <w:t> </w:t>
      </w:r>
      <w:r>
        <w:rPr>
          <w:color w:val="FFFFFF"/>
          <w:sz w:val="64"/>
        </w:rPr>
        <w:t>fibra</w:t>
      </w:r>
      <w:r>
        <w:rPr>
          <w:color w:val="FFFFFF"/>
          <w:spacing w:val="-4"/>
          <w:sz w:val="64"/>
        </w:rPr>
        <w:t> </w:t>
      </w:r>
      <w:r>
        <w:rPr>
          <w:color w:val="FFFFFF"/>
          <w:sz w:val="64"/>
        </w:rPr>
        <w:t>optica</w:t>
      </w:r>
      <w:r>
        <w:rPr>
          <w:color w:val="FFFFFF"/>
          <w:spacing w:val="-10"/>
          <w:sz w:val="64"/>
        </w:rPr>
        <w:t> </w:t>
      </w:r>
      <w:r>
        <w:rPr>
          <w:color w:val="FFFFFF"/>
          <w:sz w:val="64"/>
        </w:rPr>
        <w:t>com</w:t>
      </w:r>
      <w:r>
        <w:rPr>
          <w:color w:val="FFFFFF"/>
          <w:spacing w:val="-9"/>
          <w:sz w:val="64"/>
        </w:rPr>
        <w:t> </w:t>
      </w:r>
      <w:r>
        <w:rPr>
          <w:color w:val="FFFFFF"/>
          <w:sz w:val="64"/>
        </w:rPr>
        <w:t>o</w:t>
      </w:r>
      <w:r>
        <w:rPr>
          <w:color w:val="FFFFFF"/>
          <w:spacing w:val="-175"/>
          <w:sz w:val="64"/>
        </w:rPr>
        <w:t> </w:t>
      </w:r>
      <w:r>
        <w:rPr>
          <w:color w:val="FFFFFF"/>
          <w:sz w:val="64"/>
        </w:rPr>
        <w:t>primeiro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prédio</w:t>
      </w:r>
      <w:r>
        <w:rPr>
          <w:color w:val="FFFFFF"/>
          <w:spacing w:val="3"/>
          <w:sz w:val="64"/>
        </w:rPr>
        <w:t> </w:t>
      </w:r>
      <w:r>
        <w:rPr>
          <w:color w:val="FFFFFF"/>
          <w:sz w:val="64"/>
        </w:rPr>
        <w:t>da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Cidade</w:t>
      </w:r>
      <w:r>
        <w:rPr>
          <w:color w:val="FFFFFF"/>
          <w:spacing w:val="-4"/>
          <w:sz w:val="64"/>
        </w:rPr>
        <w:t> </w:t>
      </w:r>
      <w:r>
        <w:rPr>
          <w:color w:val="FFFFFF"/>
          <w:sz w:val="64"/>
        </w:rPr>
        <w:t>da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Justiça</w:t>
      </w:r>
    </w:p>
    <w:p>
      <w:pPr>
        <w:spacing w:after="0" w:line="249" w:lineRule="auto"/>
        <w:jc w:val="left"/>
        <w:rPr>
          <w:sz w:val="64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633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spacing w:line="249" w:lineRule="auto" w:before="77"/>
        <w:ind w:left="1911" w:right="1222" w:hanging="677"/>
        <w:jc w:val="left"/>
        <w:rPr>
          <w:sz w:val="72"/>
        </w:rPr>
      </w:pPr>
      <w:r>
        <w:rPr>
          <w:color w:val="FFFFFF"/>
          <w:sz w:val="72"/>
        </w:rPr>
        <w:t>Implantação</w:t>
      </w:r>
      <w:r>
        <w:rPr>
          <w:color w:val="FFFFFF"/>
          <w:spacing w:val="-7"/>
          <w:sz w:val="72"/>
        </w:rPr>
        <w:t> </w:t>
      </w:r>
      <w:r>
        <w:rPr>
          <w:color w:val="FFFFFF"/>
          <w:sz w:val="72"/>
        </w:rPr>
        <w:t>da</w:t>
      </w:r>
      <w:r>
        <w:rPr>
          <w:color w:val="FFFFFF"/>
          <w:spacing w:val="-7"/>
          <w:sz w:val="72"/>
        </w:rPr>
        <w:t> </w:t>
      </w:r>
      <w:r>
        <w:rPr>
          <w:color w:val="FFFFFF"/>
          <w:sz w:val="72"/>
        </w:rPr>
        <w:t>Central</w:t>
      </w:r>
      <w:r>
        <w:rPr>
          <w:color w:val="FFFFFF"/>
          <w:spacing w:val="-4"/>
          <w:sz w:val="72"/>
        </w:rPr>
        <w:t> </w:t>
      </w:r>
      <w:r>
        <w:rPr>
          <w:color w:val="FFFFFF"/>
          <w:sz w:val="72"/>
        </w:rPr>
        <w:t>VOIP em</w:t>
      </w:r>
      <w:r>
        <w:rPr>
          <w:color w:val="FFFFFF"/>
          <w:spacing w:val="-5"/>
          <w:sz w:val="72"/>
        </w:rPr>
        <w:t> </w:t>
      </w:r>
      <w:r>
        <w:rPr>
          <w:color w:val="FFFFFF"/>
          <w:sz w:val="72"/>
        </w:rPr>
        <w:t>toda</w:t>
      </w:r>
      <w:r>
        <w:rPr>
          <w:color w:val="FFFFFF"/>
          <w:spacing w:val="-197"/>
          <w:sz w:val="72"/>
        </w:rPr>
        <w:t> </w:t>
      </w:r>
      <w:r>
        <w:rPr>
          <w:color w:val="FFFFFF"/>
          <w:sz w:val="72"/>
        </w:rPr>
        <w:t>DITEC com ramais</w:t>
      </w:r>
      <w:r>
        <w:rPr>
          <w:color w:val="FFFFFF"/>
          <w:spacing w:val="-6"/>
          <w:sz w:val="72"/>
        </w:rPr>
        <w:t> </w:t>
      </w:r>
      <w:r>
        <w:rPr>
          <w:color w:val="FFFFFF"/>
          <w:sz w:val="72"/>
        </w:rPr>
        <w:t>voip</w:t>
      </w:r>
      <w:r>
        <w:rPr>
          <w:color w:val="FFFFFF"/>
          <w:spacing w:val="-2"/>
          <w:sz w:val="72"/>
        </w:rPr>
        <w:t> </w:t>
      </w:r>
      <w:r>
        <w:rPr>
          <w:color w:val="FFFFFF"/>
          <w:sz w:val="72"/>
        </w:rPr>
        <w:t>individual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1190244</wp:posOffset>
            </wp:positionH>
            <wp:positionV relativeFrom="paragraph">
              <wp:posOffset>193383</wp:posOffset>
            </wp:positionV>
            <wp:extent cx="8136261" cy="5093493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261" cy="509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7360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9" w:lineRule="auto"/>
        <w:ind w:left="4475" w:right="1343" w:hanging="3106"/>
      </w:pPr>
      <w:r>
        <w:rPr/>
        <w:pict>
          <v:group style="position:absolute;margin-left:81.720001pt;margin-top:113.540802pt;width:686.8pt;height:410.2pt;mso-position-horizontal-relative:page;mso-position-vertical-relative:paragraph;z-index:-15719424;mso-wrap-distance-left:0;mso-wrap-distance-right:0" coordorigin="1634,2271" coordsize="13736,8204">
            <v:shape style="position:absolute;left:2726;top:2270;width:11384;height:7128" type="#_x0000_t75" stroked="false">
              <v:imagedata r:id="rId17" o:title=""/>
            </v:shape>
            <v:shape style="position:absolute;left:1634;top:9410;width:13736;height:1064" type="#_x0000_t75" stroked="false">
              <v:imagedata r:id="rId18" o:title=""/>
            </v:shape>
            <w10:wrap type="topAndBottom"/>
          </v:group>
        </w:pict>
      </w:r>
      <w:r>
        <w:rPr>
          <w:color w:val="FFFFFF"/>
        </w:rPr>
        <w:t>Gerência e controle do parque</w:t>
      </w:r>
      <w:r>
        <w:rPr>
          <w:color w:val="FFFFFF"/>
          <w:spacing w:val="-242"/>
        </w:rPr>
        <w:t> </w:t>
      </w:r>
      <w:r>
        <w:rPr>
          <w:color w:val="FFFFFF"/>
        </w:rPr>
        <w:t>computacional</w:t>
      </w:r>
    </w:p>
    <w:p>
      <w:pPr>
        <w:spacing w:after="0" w:line="249" w:lineRule="auto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8384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73"/>
        <w:ind w:left="1859" w:right="1344" w:hanging="490"/>
        <w:jc w:val="left"/>
        <w:rPr>
          <w:sz w:val="88"/>
        </w:rPr>
      </w:pPr>
      <w:r>
        <w:rPr/>
        <w:pict>
          <v:group style="position:absolute;margin-left:136.319992pt;margin-top:113.540802pt;width:631.2pt;height:400.35pt;mso-position-horizontal-relative:page;mso-position-vertical-relative:paragraph;z-index:-15718400;mso-wrap-distance-left:0;mso-wrap-distance-right:0" coordorigin="2726,2271" coordsize="12624,8007">
            <v:shape style="position:absolute;left:2726;top:2270;width:11384;height:7128" type="#_x0000_t75" stroked="false">
              <v:imagedata r:id="rId19" o:title=""/>
            </v:shape>
            <v:shape style="position:absolute;left:8167;top:9410;width:7184;height:867" type="#_x0000_t75" stroked="false">
              <v:imagedata r:id="rId20" o:title=""/>
            </v:shape>
            <w10:wrap type="topAndBottom"/>
          </v:group>
        </w:pict>
      </w:r>
      <w:r>
        <w:rPr>
          <w:color w:val="FFFFFF"/>
          <w:sz w:val="88"/>
        </w:rPr>
        <w:t>Gerência</w:t>
      </w:r>
      <w:r>
        <w:rPr>
          <w:color w:val="FFFFFF"/>
          <w:spacing w:val="8"/>
          <w:sz w:val="88"/>
        </w:rPr>
        <w:t> </w:t>
      </w:r>
      <w:r>
        <w:rPr>
          <w:color w:val="FFFFFF"/>
          <w:sz w:val="88"/>
        </w:rPr>
        <w:t>e</w:t>
      </w:r>
      <w:r>
        <w:rPr>
          <w:color w:val="FFFFFF"/>
          <w:spacing w:val="-1"/>
          <w:sz w:val="88"/>
        </w:rPr>
        <w:t> </w:t>
      </w:r>
      <w:r>
        <w:rPr>
          <w:color w:val="FFFFFF"/>
          <w:sz w:val="88"/>
        </w:rPr>
        <w:t>backups</w:t>
      </w:r>
      <w:r>
        <w:rPr>
          <w:color w:val="FFFFFF"/>
          <w:spacing w:val="-3"/>
          <w:sz w:val="88"/>
        </w:rPr>
        <w:t> </w:t>
      </w:r>
      <w:r>
        <w:rPr>
          <w:color w:val="FFFFFF"/>
          <w:sz w:val="88"/>
        </w:rPr>
        <w:t>diários</w:t>
      </w:r>
      <w:r>
        <w:rPr>
          <w:color w:val="FFFFFF"/>
          <w:spacing w:val="-4"/>
          <w:sz w:val="88"/>
        </w:rPr>
        <w:t> </w:t>
      </w:r>
      <w:r>
        <w:rPr>
          <w:color w:val="FFFFFF"/>
          <w:sz w:val="88"/>
        </w:rPr>
        <w:t>de</w:t>
      </w:r>
      <w:r>
        <w:rPr>
          <w:color w:val="FFFFFF"/>
          <w:spacing w:val="-241"/>
          <w:sz w:val="88"/>
        </w:rPr>
        <w:t> </w:t>
      </w:r>
      <w:r>
        <w:rPr>
          <w:color w:val="FFFFFF"/>
          <w:sz w:val="88"/>
        </w:rPr>
        <w:t>todos</w:t>
      </w:r>
      <w:r>
        <w:rPr>
          <w:color w:val="FFFFFF"/>
          <w:spacing w:val="-6"/>
          <w:sz w:val="88"/>
        </w:rPr>
        <w:t> </w:t>
      </w:r>
      <w:r>
        <w:rPr>
          <w:color w:val="FFFFFF"/>
          <w:sz w:val="88"/>
        </w:rPr>
        <w:t>servidores</w:t>
      </w:r>
      <w:r>
        <w:rPr>
          <w:color w:val="FFFFFF"/>
          <w:spacing w:val="-5"/>
          <w:sz w:val="88"/>
        </w:rPr>
        <w:t> </w:t>
      </w:r>
      <w:r>
        <w:rPr>
          <w:color w:val="FFFFFF"/>
          <w:sz w:val="88"/>
        </w:rPr>
        <w:t>da</w:t>
      </w:r>
      <w:r>
        <w:rPr>
          <w:color w:val="FFFFFF"/>
          <w:spacing w:val="-2"/>
          <w:sz w:val="88"/>
        </w:rPr>
        <w:t> </w:t>
      </w:r>
      <w:r>
        <w:rPr>
          <w:color w:val="FFFFFF"/>
          <w:sz w:val="88"/>
        </w:rPr>
        <w:t>Intranet</w:t>
      </w:r>
    </w:p>
    <w:p>
      <w:pPr>
        <w:spacing w:after="0" w:line="249" w:lineRule="auto"/>
        <w:jc w:val="left"/>
        <w:rPr>
          <w:sz w:val="88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9408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9" w:lineRule="auto"/>
        <w:ind w:right="1344" w:hanging="418"/>
      </w:pPr>
      <w:r>
        <w:rPr/>
        <w:pict>
          <v:group style="position:absolute;margin-left:136.319992pt;margin-top:113.540802pt;width:636.75pt;height:400.95pt;mso-position-horizontal-relative:page;mso-position-vertical-relative:paragraph;z-index:-15717376;mso-wrap-distance-left:0;mso-wrap-distance-right:0" coordorigin="2726,2271" coordsize="12735,8019">
            <v:shape style="position:absolute;left:2726;top:2270;width:11384;height:7128" type="#_x0000_t75" stroked="false">
              <v:imagedata r:id="rId21" o:title=""/>
            </v:shape>
            <v:shape style="position:absolute;left:8292;top:9422;width:7169;height:867" type="#_x0000_t75" stroked="false">
              <v:imagedata r:id="rId22" o:title=""/>
            </v:shape>
            <w10:wrap type="topAndBottom"/>
          </v:group>
        </w:pict>
      </w:r>
      <w:r>
        <w:rPr>
          <w:color w:val="FFFFFF"/>
        </w:rPr>
        <w:t>Gerência</w:t>
      </w:r>
      <w:r>
        <w:rPr>
          <w:color w:val="FFFFFF"/>
          <w:spacing w:val="8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backups</w:t>
      </w:r>
      <w:r>
        <w:rPr>
          <w:color w:val="FFFFFF"/>
          <w:spacing w:val="-3"/>
        </w:rPr>
        <w:t> </w:t>
      </w:r>
      <w:r>
        <w:rPr>
          <w:color w:val="FFFFFF"/>
        </w:rPr>
        <w:t>diários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241"/>
        </w:rPr>
        <w:t> </w:t>
      </w:r>
      <w:r>
        <w:rPr>
          <w:color w:val="FFFFFF"/>
        </w:rPr>
        <w:t>todos</w:t>
      </w:r>
      <w:r>
        <w:rPr>
          <w:color w:val="FFFFFF"/>
          <w:spacing w:val="4"/>
        </w:rPr>
        <w:t> </w:t>
      </w:r>
      <w:r>
        <w:rPr>
          <w:color w:val="FFFFFF"/>
        </w:rPr>
        <w:t>servidores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2"/>
        </w:rPr>
        <w:t> </w:t>
      </w:r>
      <w:r>
        <w:rPr>
          <w:color w:val="FFFFFF"/>
        </w:rPr>
        <w:t>SAJ</w:t>
      </w:r>
      <w:r>
        <w:rPr>
          <w:color w:val="FFFFFF"/>
          <w:spacing w:val="-4"/>
        </w:rPr>
        <w:t> </w:t>
      </w:r>
      <w:r>
        <w:rPr>
          <w:color w:val="FFFFFF"/>
        </w:rPr>
        <w:t>PG</w:t>
      </w:r>
    </w:p>
    <w:p>
      <w:pPr>
        <w:spacing w:after="0" w:line="249" w:lineRule="auto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043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73"/>
        <w:ind w:left="1787" w:right="1344" w:hanging="418"/>
        <w:jc w:val="left"/>
        <w:rPr>
          <w:sz w:val="88"/>
        </w:rPr>
      </w:pPr>
      <w:r>
        <w:rPr/>
        <w:pict>
          <v:group style="position:absolute;margin-left:136.319992pt;margin-top:113.540802pt;width:636.75pt;height:400.95pt;mso-position-horizontal-relative:page;mso-position-vertical-relative:paragraph;z-index:-15716352;mso-wrap-distance-left:0;mso-wrap-distance-right:0" coordorigin="2726,2271" coordsize="12735,8019">
            <v:shape style="position:absolute;left:2726;top:2270;width:11384;height:7128" type="#_x0000_t75" stroked="false">
              <v:imagedata r:id="rId23" o:title=""/>
            </v:shape>
            <v:shape style="position:absolute;left:8277;top:9422;width:7184;height:867" type="#_x0000_t75" stroked="false">
              <v:imagedata r:id="rId24" o:title=""/>
            </v:shape>
            <w10:wrap type="topAndBottom"/>
          </v:group>
        </w:pict>
      </w:r>
      <w:r>
        <w:rPr>
          <w:color w:val="FFFFFF"/>
          <w:sz w:val="88"/>
        </w:rPr>
        <w:t>Gerência</w:t>
      </w:r>
      <w:r>
        <w:rPr>
          <w:color w:val="FFFFFF"/>
          <w:spacing w:val="8"/>
          <w:sz w:val="88"/>
        </w:rPr>
        <w:t> </w:t>
      </w:r>
      <w:r>
        <w:rPr>
          <w:color w:val="FFFFFF"/>
          <w:sz w:val="88"/>
        </w:rPr>
        <w:t>e</w:t>
      </w:r>
      <w:r>
        <w:rPr>
          <w:color w:val="FFFFFF"/>
          <w:spacing w:val="-1"/>
          <w:sz w:val="88"/>
        </w:rPr>
        <w:t> </w:t>
      </w:r>
      <w:r>
        <w:rPr>
          <w:color w:val="FFFFFF"/>
          <w:sz w:val="88"/>
        </w:rPr>
        <w:t>backups</w:t>
      </w:r>
      <w:r>
        <w:rPr>
          <w:color w:val="FFFFFF"/>
          <w:spacing w:val="-3"/>
          <w:sz w:val="88"/>
        </w:rPr>
        <w:t> </w:t>
      </w:r>
      <w:r>
        <w:rPr>
          <w:color w:val="FFFFFF"/>
          <w:sz w:val="88"/>
        </w:rPr>
        <w:t>diários</w:t>
      </w:r>
      <w:r>
        <w:rPr>
          <w:color w:val="FFFFFF"/>
          <w:spacing w:val="-4"/>
          <w:sz w:val="88"/>
        </w:rPr>
        <w:t> </w:t>
      </w:r>
      <w:r>
        <w:rPr>
          <w:color w:val="FFFFFF"/>
          <w:sz w:val="88"/>
        </w:rPr>
        <w:t>de</w:t>
      </w:r>
      <w:r>
        <w:rPr>
          <w:color w:val="FFFFFF"/>
          <w:spacing w:val="-241"/>
          <w:sz w:val="88"/>
        </w:rPr>
        <w:t> </w:t>
      </w:r>
      <w:r>
        <w:rPr>
          <w:color w:val="FFFFFF"/>
          <w:sz w:val="88"/>
        </w:rPr>
        <w:t>todos</w:t>
      </w:r>
      <w:r>
        <w:rPr>
          <w:color w:val="FFFFFF"/>
          <w:spacing w:val="4"/>
          <w:sz w:val="88"/>
        </w:rPr>
        <w:t> </w:t>
      </w:r>
      <w:r>
        <w:rPr>
          <w:color w:val="FFFFFF"/>
          <w:sz w:val="88"/>
        </w:rPr>
        <w:t>servidores</w:t>
      </w:r>
      <w:r>
        <w:rPr>
          <w:color w:val="FFFFFF"/>
          <w:spacing w:val="-5"/>
          <w:sz w:val="88"/>
        </w:rPr>
        <w:t> </w:t>
      </w:r>
      <w:r>
        <w:rPr>
          <w:color w:val="FFFFFF"/>
          <w:sz w:val="88"/>
        </w:rPr>
        <w:t>da</w:t>
      </w:r>
      <w:r>
        <w:rPr>
          <w:color w:val="FFFFFF"/>
          <w:spacing w:val="-2"/>
          <w:sz w:val="88"/>
        </w:rPr>
        <w:t> </w:t>
      </w:r>
      <w:r>
        <w:rPr>
          <w:color w:val="FFFFFF"/>
          <w:sz w:val="88"/>
        </w:rPr>
        <w:t>SAJ</w:t>
      </w:r>
      <w:r>
        <w:rPr>
          <w:color w:val="FFFFFF"/>
          <w:spacing w:val="-4"/>
          <w:sz w:val="88"/>
        </w:rPr>
        <w:t> </w:t>
      </w:r>
      <w:r>
        <w:rPr>
          <w:color w:val="FFFFFF"/>
          <w:sz w:val="88"/>
        </w:rPr>
        <w:t>SG</w:t>
      </w:r>
    </w:p>
    <w:p>
      <w:pPr>
        <w:spacing w:after="0" w:line="249" w:lineRule="auto"/>
        <w:jc w:val="left"/>
        <w:rPr>
          <w:sz w:val="88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145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9" w:lineRule="auto"/>
        <w:ind w:left="1590" w:right="1076" w:hanging="492"/>
      </w:pPr>
      <w:r>
        <w:rPr/>
        <w:pict>
          <v:group style="position:absolute;margin-left:136.319992pt;margin-top:113.540802pt;width:633.15pt;height:400.95pt;mso-position-horizontal-relative:page;mso-position-vertical-relative:paragraph;z-index:-15715328;mso-wrap-distance-left:0;mso-wrap-distance-right:0" coordorigin="2726,2271" coordsize="12663,8019">
            <v:shape style="position:absolute;left:2726;top:2270;width:11384;height:7128" type="#_x0000_t75" stroked="false">
              <v:imagedata r:id="rId25" o:title=""/>
            </v:shape>
            <v:shape style="position:absolute;left:8808;top:9422;width:6581;height:867" type="#_x0000_t75" stroked="false">
              <v:imagedata r:id="rId26" o:title=""/>
            </v:shape>
            <w10:wrap type="topAndBottom"/>
          </v:group>
        </w:pict>
      </w:r>
      <w:r>
        <w:rPr>
          <w:color w:val="FFFFFF"/>
        </w:rPr>
        <w:t>Implantaçã,</w:t>
      </w:r>
      <w:r>
        <w:rPr>
          <w:color w:val="FFFFFF"/>
          <w:spacing w:val="2"/>
        </w:rPr>
        <w:t> </w:t>
      </w:r>
      <w:r>
        <w:rPr>
          <w:color w:val="FFFFFF"/>
        </w:rPr>
        <w:t>gerência</w:t>
      </w:r>
      <w:r>
        <w:rPr>
          <w:color w:val="FFFFFF"/>
          <w:spacing w:val="-5"/>
        </w:rPr>
        <w:t> </w:t>
      </w:r>
      <w:r>
        <w:rPr>
          <w:color w:val="FFFFFF"/>
        </w:rPr>
        <w:t>e</w:t>
      </w:r>
      <w:r>
        <w:rPr>
          <w:color w:val="FFFFFF"/>
          <w:spacing w:val="3"/>
        </w:rPr>
        <w:t> </w:t>
      </w:r>
      <w:r>
        <w:rPr>
          <w:color w:val="FFFFFF"/>
        </w:rPr>
        <w:t>backups</w:t>
      </w:r>
      <w:r>
        <w:rPr>
          <w:color w:val="FFFFFF"/>
          <w:spacing w:val="-241"/>
        </w:rPr>
        <w:t> </w:t>
      </w:r>
      <w:r>
        <w:rPr>
          <w:color w:val="FFFFFF"/>
        </w:rPr>
        <w:t>diários</w:t>
      </w:r>
      <w:r>
        <w:rPr>
          <w:color w:val="FFFFFF"/>
          <w:spacing w:val="-6"/>
        </w:rPr>
        <w:t> </w:t>
      </w:r>
      <w:r>
        <w:rPr>
          <w:color w:val="FFFFFF"/>
        </w:rPr>
        <w:t>dos</w:t>
      </w:r>
      <w:r>
        <w:rPr>
          <w:color w:val="FFFFFF"/>
          <w:spacing w:val="4"/>
        </w:rPr>
        <w:t> </w:t>
      </w:r>
      <w:r>
        <w:rPr>
          <w:color w:val="FFFFFF"/>
        </w:rPr>
        <w:t>servidores</w:t>
      </w:r>
      <w:r>
        <w:rPr>
          <w:color w:val="FFFFFF"/>
          <w:spacing w:val="-6"/>
        </w:rPr>
        <w:t> </w:t>
      </w:r>
      <w:r>
        <w:rPr>
          <w:color w:val="FFFFFF"/>
        </w:rPr>
        <w:t>do</w:t>
      </w:r>
      <w:r>
        <w:rPr>
          <w:color w:val="FFFFFF"/>
          <w:spacing w:val="-2"/>
        </w:rPr>
        <w:t> </w:t>
      </w:r>
      <w:r>
        <w:rPr>
          <w:color w:val="FFFFFF"/>
        </w:rPr>
        <w:t>SEI</w:t>
      </w:r>
    </w:p>
    <w:p>
      <w:pPr>
        <w:spacing w:after="0" w:line="249" w:lineRule="auto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2480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spacing w:line="249" w:lineRule="auto" w:before="77"/>
        <w:ind w:left="1616" w:right="1039" w:hanging="543"/>
        <w:jc w:val="left"/>
        <w:rPr>
          <w:sz w:val="72"/>
        </w:rPr>
      </w:pPr>
      <w:r>
        <w:rPr>
          <w:color w:val="FFFFFF"/>
          <w:sz w:val="72"/>
        </w:rPr>
        <w:t>Implantaçã, gerência e backups diários</w:t>
      </w:r>
      <w:r>
        <w:rPr>
          <w:color w:val="FFFFFF"/>
          <w:spacing w:val="-199"/>
          <w:sz w:val="72"/>
        </w:rPr>
        <w:t> </w:t>
      </w:r>
      <w:r>
        <w:rPr>
          <w:color w:val="FFFFFF"/>
          <w:sz w:val="72"/>
        </w:rPr>
        <w:t>dos</w:t>
      </w:r>
      <w:r>
        <w:rPr>
          <w:color w:val="FFFFFF"/>
          <w:spacing w:val="-1"/>
          <w:sz w:val="72"/>
        </w:rPr>
        <w:t> </w:t>
      </w:r>
      <w:r>
        <w:rPr>
          <w:color w:val="FFFFFF"/>
          <w:sz w:val="72"/>
        </w:rPr>
        <w:t>servidores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de</w:t>
      </w:r>
      <w:r>
        <w:rPr>
          <w:color w:val="FFFFFF"/>
          <w:spacing w:val="2"/>
          <w:sz w:val="72"/>
        </w:rPr>
        <w:t> </w:t>
      </w:r>
      <w:r>
        <w:rPr>
          <w:color w:val="FFFFFF"/>
          <w:sz w:val="72"/>
        </w:rPr>
        <w:t>diversos</w:t>
      </w:r>
      <w:r>
        <w:rPr>
          <w:color w:val="FFFFFF"/>
          <w:spacing w:val="-1"/>
          <w:sz w:val="72"/>
        </w:rPr>
        <w:t> </w:t>
      </w:r>
      <w:r>
        <w:rPr>
          <w:color w:val="FFFFFF"/>
          <w:sz w:val="72"/>
        </w:rPr>
        <w:t>serviços</w:t>
      </w: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36.319992pt;margin-top:15.227065pt;width:636.75pt;height:400.95pt;mso-position-horizontal-relative:page;mso-position-vertical-relative:paragraph;z-index:-15714304;mso-wrap-distance-left:0;mso-wrap-distance-right:0" coordorigin="2726,305" coordsize="12735,8019">
            <v:shape style="position:absolute;left:2726;top:304;width:11384;height:7128" type="#_x0000_t75" stroked="false">
              <v:imagedata r:id="rId27" o:title=""/>
            </v:shape>
            <v:shape style="position:absolute;left:8277;top:7456;width:7184;height:867" type="#_x0000_t75" stroked="false">
              <v:imagedata r:id="rId28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299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2"/>
        <w:spacing w:before="72"/>
        <w:ind w:left="1932"/>
        <w:jc w:val="center"/>
      </w:pPr>
      <w:r>
        <w:rPr>
          <w:color w:val="FFFFFF"/>
        </w:rPr>
        <w:t>Servidores</w:t>
      </w:r>
      <w:r>
        <w:rPr>
          <w:color w:val="FFFFFF"/>
          <w:spacing w:val="-7"/>
        </w:rPr>
        <w:t> </w:t>
      </w:r>
      <w:r>
        <w:rPr>
          <w:color w:val="FFFFFF"/>
        </w:rPr>
        <w:t>gerênciados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538" w:val="left" w:leader="none"/>
        </w:tabs>
        <w:spacing w:line="240" w:lineRule="auto" w:before="80" w:after="0"/>
        <w:ind w:left="1537" w:right="0" w:hanging="541"/>
        <w:jc w:val="left"/>
        <w:rPr>
          <w:sz w:val="64"/>
        </w:rPr>
      </w:pPr>
      <w:r>
        <w:rPr/>
        <w:pict>
          <v:rect style="position:absolute;margin-left:97.68pt;margin-top:-4.026169pt;width:646.439976pt;height:362.879975pt;mso-position-horizontal-relative:page;mso-position-vertical-relative:paragraph;z-index:-16062976" filled="true" fillcolor="#000000" stroked="false">
            <v:fill opacity="37888f" type="solid"/>
            <w10:wrap type="none"/>
          </v:rect>
        </w:pict>
      </w:r>
      <w:r>
        <w:rPr>
          <w:color w:val="FFFFFF"/>
          <w:sz w:val="64"/>
        </w:rPr>
        <w:t>111</w:t>
      </w:r>
      <w:r>
        <w:rPr>
          <w:color w:val="FFFFFF"/>
          <w:spacing w:val="-7"/>
          <w:sz w:val="64"/>
        </w:rPr>
        <w:t> </w:t>
      </w:r>
      <w:r>
        <w:rPr>
          <w:color w:val="FFFFFF"/>
          <w:sz w:val="64"/>
        </w:rPr>
        <w:t>Servidores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Virtuais</w:t>
      </w:r>
    </w:p>
    <w:p>
      <w:pPr>
        <w:pStyle w:val="ListParagraph"/>
        <w:numPr>
          <w:ilvl w:val="0"/>
          <w:numId w:val="2"/>
        </w:numPr>
        <w:tabs>
          <w:tab w:pos="1538" w:val="left" w:leader="none"/>
        </w:tabs>
        <w:spacing w:line="240" w:lineRule="auto" w:before="186" w:after="0"/>
        <w:ind w:left="1537" w:right="0" w:hanging="541"/>
        <w:jc w:val="left"/>
        <w:rPr>
          <w:sz w:val="64"/>
        </w:rPr>
      </w:pPr>
      <w:r>
        <w:rPr>
          <w:color w:val="FFFFFF"/>
          <w:sz w:val="64"/>
        </w:rPr>
        <w:t>17 Servidores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no</w:t>
      </w:r>
      <w:r>
        <w:rPr>
          <w:color w:val="FFFFFF"/>
          <w:spacing w:val="-6"/>
          <w:sz w:val="64"/>
        </w:rPr>
        <w:t> </w:t>
      </w:r>
      <w:r>
        <w:rPr>
          <w:color w:val="FFFFFF"/>
          <w:sz w:val="64"/>
        </w:rPr>
        <w:t>interior</w:t>
      </w:r>
    </w:p>
    <w:p>
      <w:pPr>
        <w:pStyle w:val="ListParagraph"/>
        <w:numPr>
          <w:ilvl w:val="0"/>
          <w:numId w:val="2"/>
        </w:numPr>
        <w:tabs>
          <w:tab w:pos="1538" w:val="left" w:leader="none"/>
        </w:tabs>
        <w:spacing w:line="249" w:lineRule="auto" w:before="186" w:after="0"/>
        <w:ind w:left="1537" w:right="1995" w:hanging="541"/>
        <w:jc w:val="left"/>
        <w:rPr>
          <w:sz w:val="64"/>
        </w:rPr>
      </w:pPr>
      <w:r>
        <w:rPr>
          <w:color w:val="FFFFFF"/>
          <w:sz w:val="64"/>
        </w:rPr>
        <w:t>5 Servidores físicos nos prédios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deslocados</w:t>
      </w:r>
      <w:r>
        <w:rPr>
          <w:color w:val="FFFFFF"/>
          <w:spacing w:val="-7"/>
          <w:sz w:val="64"/>
        </w:rPr>
        <w:t> </w:t>
      </w:r>
      <w:r>
        <w:rPr>
          <w:color w:val="FFFFFF"/>
          <w:sz w:val="64"/>
        </w:rPr>
        <w:t>do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prédio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administrativo</w:t>
      </w:r>
      <w:r>
        <w:rPr>
          <w:color w:val="FFFFFF"/>
          <w:spacing w:val="-11"/>
          <w:sz w:val="64"/>
        </w:rPr>
        <w:t> </w:t>
      </w:r>
      <w:r>
        <w:rPr>
          <w:color w:val="FFFFFF"/>
          <w:sz w:val="64"/>
        </w:rPr>
        <w:t>na</w:t>
      </w:r>
      <w:r>
        <w:rPr>
          <w:color w:val="FFFFFF"/>
          <w:spacing w:val="-175"/>
          <w:sz w:val="64"/>
        </w:rPr>
        <w:t> </w:t>
      </w:r>
      <w:r>
        <w:rPr>
          <w:color w:val="FFFFFF"/>
          <w:sz w:val="64"/>
        </w:rPr>
        <w:t>capital</w:t>
      </w:r>
    </w:p>
    <w:p>
      <w:pPr>
        <w:pStyle w:val="ListParagraph"/>
        <w:numPr>
          <w:ilvl w:val="0"/>
          <w:numId w:val="2"/>
        </w:numPr>
        <w:tabs>
          <w:tab w:pos="1538" w:val="left" w:leader="none"/>
        </w:tabs>
        <w:spacing w:line="249" w:lineRule="auto" w:before="161" w:after="0"/>
        <w:ind w:left="1537" w:right="4302" w:hanging="541"/>
        <w:jc w:val="left"/>
        <w:rPr>
          <w:sz w:val="64"/>
        </w:rPr>
      </w:pPr>
      <w:r>
        <w:rPr>
          <w:color w:val="FFFFFF"/>
          <w:sz w:val="64"/>
        </w:rPr>
        <w:t>31 Servidores</w:t>
      </w:r>
      <w:r>
        <w:rPr>
          <w:color w:val="FFFFFF"/>
          <w:spacing w:val="-9"/>
          <w:sz w:val="64"/>
        </w:rPr>
        <w:t> </w:t>
      </w:r>
      <w:r>
        <w:rPr>
          <w:color w:val="FFFFFF"/>
          <w:sz w:val="64"/>
        </w:rPr>
        <w:t>físicos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no</w:t>
      </w:r>
      <w:r>
        <w:rPr>
          <w:color w:val="FFFFFF"/>
          <w:spacing w:val="-7"/>
          <w:sz w:val="64"/>
        </w:rPr>
        <w:t> </w:t>
      </w:r>
      <w:r>
        <w:rPr>
          <w:color w:val="FFFFFF"/>
          <w:sz w:val="64"/>
        </w:rPr>
        <w:t>prédio</w:t>
      </w:r>
      <w:r>
        <w:rPr>
          <w:color w:val="FFFFFF"/>
          <w:spacing w:val="-175"/>
          <w:sz w:val="64"/>
        </w:rPr>
        <w:t> </w:t>
      </w:r>
      <w:r>
        <w:rPr>
          <w:color w:val="FFFFFF"/>
          <w:sz w:val="64"/>
        </w:rPr>
        <w:t>administrativo</w:t>
      </w:r>
    </w:p>
    <w:p>
      <w:pPr>
        <w:spacing w:after="0" w:line="249" w:lineRule="auto"/>
        <w:jc w:val="left"/>
        <w:rPr>
          <w:sz w:val="64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401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2"/>
        <w:spacing w:before="72"/>
        <w:ind w:left="1933"/>
        <w:jc w:val="center"/>
      </w:pPr>
      <w:r>
        <w:rPr>
          <w:color w:val="FFFFFF"/>
        </w:rPr>
        <w:t>Projetos</w:t>
      </w:r>
      <w:r>
        <w:rPr>
          <w:color w:val="FFFFFF"/>
          <w:spacing w:val="1"/>
        </w:rPr>
        <w:t> </w:t>
      </w:r>
      <w:r>
        <w:rPr>
          <w:color w:val="FFFFFF"/>
        </w:rPr>
        <w:t>para</w:t>
      </w:r>
      <w:r>
        <w:rPr>
          <w:color w:val="FFFFFF"/>
          <w:spacing w:val="-4"/>
        </w:rPr>
        <w:t> </w:t>
      </w:r>
      <w:r>
        <w:rPr>
          <w:color w:val="FFFFFF"/>
        </w:rPr>
        <w:t>2016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241" w:after="0"/>
        <w:ind w:left="1520" w:right="1080" w:hanging="540"/>
        <w:jc w:val="left"/>
        <w:rPr>
          <w:sz w:val="48"/>
        </w:rPr>
      </w:pPr>
      <w:r>
        <w:rPr/>
        <w:pict>
          <v:rect style="position:absolute;margin-left:97.68pt;margin-top:7.563524pt;width:646.439976pt;height:440.03999pt;mso-position-horizontal-relative:page;mso-position-vertical-relative:paragraph;z-index:-16061952" filled="true" fillcolor="#000000" stroked="false">
            <v:fill opacity="37888f" type="solid"/>
            <w10:wrap type="none"/>
          </v:rect>
        </w:pict>
      </w:r>
      <w:r>
        <w:rPr>
          <w:color w:val="FFFFFF"/>
          <w:sz w:val="48"/>
        </w:rPr>
        <w:t>Implantação da nova central de chamados e serviços (já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na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fase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final)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20" w:after="0"/>
        <w:ind w:left="1520" w:right="2687" w:hanging="540"/>
        <w:jc w:val="left"/>
        <w:rPr>
          <w:sz w:val="48"/>
        </w:rPr>
      </w:pPr>
      <w:r>
        <w:rPr>
          <w:color w:val="FFFFFF"/>
          <w:sz w:val="48"/>
        </w:rPr>
        <w:t>Implantação de novos servidores para inicio da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implantação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do PJE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e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do SEI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(já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em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andamento)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19" w:after="0"/>
        <w:ind w:left="1520" w:right="2491" w:hanging="540"/>
        <w:jc w:val="left"/>
        <w:rPr>
          <w:sz w:val="48"/>
        </w:rPr>
      </w:pPr>
      <w:r>
        <w:rPr>
          <w:color w:val="FFFFFF"/>
          <w:sz w:val="48"/>
        </w:rPr>
        <w:t>Adquirir e implantar firewall de nova geração para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melhorar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a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segurança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e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a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velocidade</w:t>
      </w:r>
      <w:r>
        <w:rPr>
          <w:color w:val="FFFFFF"/>
          <w:spacing w:val="5"/>
          <w:sz w:val="48"/>
        </w:rPr>
        <w:t> </w:t>
      </w:r>
      <w:r>
        <w:rPr>
          <w:color w:val="FFFFFF"/>
          <w:sz w:val="48"/>
        </w:rPr>
        <w:t>da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internet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19" w:after="0"/>
        <w:ind w:left="1520" w:right="3161" w:hanging="540"/>
        <w:jc w:val="left"/>
        <w:rPr>
          <w:sz w:val="48"/>
        </w:rPr>
      </w:pPr>
      <w:r>
        <w:rPr>
          <w:color w:val="FFFFFF"/>
          <w:sz w:val="48"/>
        </w:rPr>
        <w:t>Alterar forma de autenticação para internet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Ampliação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da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Capacidade de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Armazenamento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0" w:lineRule="auto" w:before="119" w:after="0"/>
        <w:ind w:left="1523" w:right="0" w:hanging="544"/>
        <w:jc w:val="left"/>
        <w:rPr>
          <w:sz w:val="48"/>
        </w:rPr>
      </w:pPr>
      <w:r>
        <w:rPr>
          <w:color w:val="FFFFFF"/>
          <w:sz w:val="48"/>
        </w:rPr>
        <w:t>Ampliação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da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Velocidade</w:t>
      </w:r>
      <w:r>
        <w:rPr>
          <w:color w:val="FFFFFF"/>
          <w:spacing w:val="7"/>
          <w:sz w:val="48"/>
        </w:rPr>
        <w:t> </w:t>
      </w:r>
      <w:r>
        <w:rPr>
          <w:color w:val="FFFFFF"/>
          <w:sz w:val="48"/>
        </w:rPr>
        <w:t>do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Link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da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internet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0" w:lineRule="auto" w:before="139" w:after="0"/>
        <w:ind w:left="1523" w:right="0" w:hanging="544"/>
        <w:jc w:val="left"/>
        <w:rPr>
          <w:sz w:val="48"/>
        </w:rPr>
      </w:pPr>
      <w:r>
        <w:rPr>
          <w:color w:val="FFFFFF"/>
          <w:sz w:val="48"/>
        </w:rPr>
        <w:t>Implantação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um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Link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internet redundante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0" w:lineRule="auto" w:before="139" w:after="0"/>
        <w:ind w:left="1523" w:right="0" w:hanging="544"/>
        <w:jc w:val="left"/>
        <w:rPr>
          <w:sz w:val="48"/>
        </w:rPr>
      </w:pPr>
      <w:r>
        <w:rPr>
          <w:color w:val="FFFFFF"/>
          <w:sz w:val="48"/>
        </w:rPr>
        <w:t>Implantar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o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backup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elétrico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da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sala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segura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40" w:after="0"/>
        <w:ind w:left="1520" w:right="2520" w:hanging="540"/>
        <w:jc w:val="left"/>
        <w:rPr>
          <w:sz w:val="48"/>
        </w:rPr>
      </w:pPr>
      <w:r>
        <w:rPr>
          <w:color w:val="FFFFFF"/>
          <w:sz w:val="48"/>
        </w:rPr>
        <w:t>Iniciar projeto de um novo site secundário da sala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segura</w:t>
      </w:r>
    </w:p>
    <w:p>
      <w:pPr>
        <w:spacing w:after="0" w:line="249" w:lineRule="auto"/>
        <w:jc w:val="left"/>
        <w:rPr>
          <w:sz w:val="48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5040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</w:pPr>
      <w:r>
        <w:rPr>
          <w:color w:val="FFFFFF"/>
        </w:rPr>
        <w:t>Gerência</w:t>
      </w:r>
      <w:r>
        <w:rPr>
          <w:color w:val="FFFFFF"/>
          <w:spacing w:val="5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Redes</w:t>
      </w:r>
    </w:p>
    <w:p>
      <w:pPr>
        <w:spacing w:after="0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5555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Heading2"/>
        <w:spacing w:before="72"/>
        <w:ind w:left="1936"/>
        <w:jc w:val="center"/>
      </w:pPr>
      <w:r>
        <w:rPr>
          <w:color w:val="FFFFFF"/>
        </w:rPr>
        <w:t>Atribuições</w:t>
      </w:r>
      <w:r>
        <w:rPr>
          <w:color w:val="FFFFFF"/>
          <w:spacing w:val="-4"/>
        </w:rPr>
        <w:t> </w:t>
      </w:r>
      <w:r>
        <w:rPr>
          <w:color w:val="FFFFFF"/>
        </w:rPr>
        <w:t>da GERES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0" w:lineRule="auto" w:before="84" w:after="0"/>
        <w:ind w:left="1523" w:right="0" w:hanging="544"/>
        <w:jc w:val="left"/>
        <w:rPr>
          <w:sz w:val="48"/>
        </w:rPr>
      </w:pPr>
      <w:r>
        <w:rPr/>
        <w:pict>
          <v:rect style="position:absolute;margin-left:97.68pt;margin-top:-3.645474pt;width:646.439976pt;height:311.879975pt;mso-position-horizontal-relative:page;mso-position-vertical-relative:paragraph;z-index:-16060416" filled="true" fillcolor="#000000" stroked="false">
            <v:fill opacity="37888f" type="solid"/>
            <w10:wrap type="none"/>
          </v:rect>
        </w:pict>
      </w:r>
      <w:r>
        <w:rPr>
          <w:color w:val="FFFFFF"/>
          <w:sz w:val="48"/>
        </w:rPr>
        <w:t>Instalar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novos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equipamentos</w:t>
      </w:r>
      <w:r>
        <w:rPr>
          <w:color w:val="FFFFFF"/>
          <w:spacing w:val="1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39" w:after="0"/>
        <w:ind w:left="1520" w:right="1275" w:hanging="540"/>
        <w:jc w:val="left"/>
        <w:rPr>
          <w:sz w:val="48"/>
        </w:rPr>
      </w:pPr>
      <w:r>
        <w:rPr>
          <w:color w:val="FFFFFF"/>
          <w:sz w:val="48"/>
        </w:rPr>
        <w:t>Da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suporte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e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manutenção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e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controle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dos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equipamentos</w:t>
      </w:r>
      <w:r>
        <w:rPr>
          <w:color w:val="FFFFFF"/>
          <w:spacing w:val="-130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informática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seja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presencial</w:t>
      </w:r>
      <w:r>
        <w:rPr>
          <w:color w:val="FFFFFF"/>
          <w:spacing w:val="9"/>
          <w:sz w:val="48"/>
        </w:rPr>
        <w:t> </w:t>
      </w:r>
      <w:r>
        <w:rPr>
          <w:color w:val="FFFFFF"/>
          <w:sz w:val="48"/>
        </w:rPr>
        <w:t>ou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remoto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20" w:after="0"/>
        <w:ind w:left="1520" w:right="3187" w:hanging="540"/>
        <w:jc w:val="left"/>
        <w:rPr>
          <w:sz w:val="48"/>
        </w:rPr>
      </w:pPr>
      <w:r>
        <w:rPr>
          <w:color w:val="FFFFFF"/>
          <w:sz w:val="48"/>
        </w:rPr>
        <w:t>Projetar e implementar parte lógica da rede de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computadores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19" w:after="0"/>
        <w:ind w:left="1520" w:right="2285" w:hanging="540"/>
        <w:jc w:val="left"/>
        <w:rPr>
          <w:sz w:val="48"/>
        </w:rPr>
      </w:pPr>
      <w:r>
        <w:rPr>
          <w:color w:val="FFFFFF"/>
          <w:sz w:val="48"/>
        </w:rPr>
        <w:t>Instalar e atualizar os softwares homologados pelo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TJAC</w:t>
      </w:r>
    </w:p>
    <w:p>
      <w:pPr>
        <w:pStyle w:val="ListParagraph"/>
        <w:numPr>
          <w:ilvl w:val="0"/>
          <w:numId w:val="1"/>
        </w:numPr>
        <w:tabs>
          <w:tab w:pos="1523" w:val="left" w:leader="none"/>
          <w:tab w:pos="1524" w:val="left" w:leader="none"/>
        </w:tabs>
        <w:spacing w:line="249" w:lineRule="auto" w:before="119" w:after="0"/>
        <w:ind w:left="1520" w:right="970" w:hanging="540"/>
        <w:jc w:val="left"/>
        <w:rPr>
          <w:sz w:val="48"/>
        </w:rPr>
      </w:pPr>
      <w:r>
        <w:rPr>
          <w:color w:val="FFFFFF"/>
          <w:sz w:val="48"/>
        </w:rPr>
        <w:t>Apoio e controle na movimentação dos equipamentos de</w:t>
      </w:r>
      <w:r>
        <w:rPr>
          <w:color w:val="FFFFFF"/>
          <w:spacing w:val="-131"/>
          <w:sz w:val="48"/>
        </w:rPr>
        <w:t> </w:t>
      </w:r>
      <w:r>
        <w:rPr>
          <w:color w:val="FFFFFF"/>
          <w:sz w:val="48"/>
        </w:rPr>
        <w:t>informática</w:t>
      </w:r>
    </w:p>
    <w:p>
      <w:pPr>
        <w:spacing w:after="0" w:line="249" w:lineRule="auto"/>
        <w:jc w:val="left"/>
        <w:rPr>
          <w:sz w:val="48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</w:pPr>
      <w:r>
        <w:rPr>
          <w:color w:val="FFFFFF"/>
        </w:rPr>
        <w:t>Gerência</w:t>
      </w:r>
      <w:r>
        <w:rPr>
          <w:color w:val="FFFFFF"/>
          <w:spacing w:val="4"/>
        </w:rPr>
        <w:t> </w:t>
      </w:r>
      <w:r>
        <w:rPr>
          <w:color w:val="FFFFFF"/>
        </w:rPr>
        <w:t>de</w:t>
      </w:r>
      <w:r>
        <w:rPr>
          <w:color w:val="FFFFFF"/>
          <w:spacing w:val="-4"/>
        </w:rPr>
        <w:t> </w:t>
      </w:r>
      <w:r>
        <w:rPr>
          <w:color w:val="FFFFFF"/>
        </w:rPr>
        <w:t>Sistemas</w:t>
      </w:r>
    </w:p>
    <w:p>
      <w:pPr>
        <w:spacing w:after="0"/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spacing w:before="246"/>
        <w:ind w:left="1938"/>
        <w:jc w:val="center"/>
      </w:pPr>
      <w:r>
        <w:rPr>
          <w:color w:val="FFFFFF"/>
        </w:rPr>
        <w:t>Atribuições</w:t>
      </w:r>
      <w:r>
        <w:rPr>
          <w:color w:val="FFFFFF"/>
          <w:spacing w:val="-6"/>
        </w:rPr>
        <w:t> </w:t>
      </w:r>
      <w:r>
        <w:rPr>
          <w:color w:val="FFFFFF"/>
        </w:rPr>
        <w:t>da</w:t>
      </w:r>
      <w:r>
        <w:rPr>
          <w:color w:val="FFFFFF"/>
          <w:spacing w:val="-2"/>
        </w:rPr>
        <w:t> </w:t>
      </w:r>
      <w:r>
        <w:rPr>
          <w:color w:val="FFFFFF"/>
        </w:rPr>
        <w:t>GESIS</w:t>
      </w:r>
    </w:p>
    <w:p>
      <w:pPr>
        <w:pStyle w:val="Heading3"/>
        <w:ind w:right="1921"/>
      </w:pPr>
      <w:r>
        <w:rPr>
          <w:color w:val="FFFFFF"/>
        </w:rPr>
        <w:t>Atribuições</w:t>
      </w:r>
      <w:r>
        <w:rPr>
          <w:color w:val="FFFFFF"/>
          <w:spacing w:val="-6"/>
        </w:rPr>
        <w:t> </w:t>
      </w:r>
      <w:r>
        <w:rPr>
          <w:color w:val="FFFFFF"/>
        </w:rPr>
        <w:t>do</w:t>
      </w:r>
      <w:r>
        <w:rPr>
          <w:color w:val="FFFFFF"/>
          <w:spacing w:val="-8"/>
        </w:rPr>
        <w:t> </w:t>
      </w:r>
      <w:r>
        <w:rPr>
          <w:color w:val="FFFFFF"/>
        </w:rPr>
        <w:t>Processo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11"/>
        </w:rPr>
        <w:t> </w:t>
      </w:r>
      <w:r>
        <w:rPr>
          <w:color w:val="FFFFFF"/>
        </w:rPr>
        <w:t>Trabalho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8028" w:val="left" w:leader="none"/>
          <w:tab w:pos="8029" w:val="left" w:leader="none"/>
        </w:tabs>
        <w:spacing w:line="249" w:lineRule="auto" w:before="91" w:after="0"/>
        <w:ind w:left="8027" w:right="767" w:hanging="452"/>
        <w:jc w:val="left"/>
        <w:rPr>
          <w:sz w:val="28"/>
        </w:rPr>
      </w:pPr>
      <w:r>
        <w:rPr>
          <w:color w:val="FFFFFF"/>
          <w:sz w:val="28"/>
        </w:rPr>
        <w:t>Manter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 Integração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dos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Sistemas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entre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outras</w:t>
      </w:r>
      <w:r>
        <w:rPr>
          <w:color w:val="FFFFFF"/>
          <w:spacing w:val="-75"/>
          <w:sz w:val="28"/>
        </w:rPr>
        <w:t> </w:t>
      </w:r>
      <w:r>
        <w:rPr>
          <w:color w:val="FFFFFF"/>
          <w:sz w:val="28"/>
        </w:rPr>
        <w:t>Instituições.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7088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5480" w:right="0" w:firstLine="0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91.199997pt;margin-top:5.855584pt;width:230.4pt;height:235pt;mso-position-horizontal-relative:page;mso-position-vertical-relative:paragraph;z-index:-16058880" coordorigin="1824,117" coordsize="4608,4700">
            <v:shape style="position:absolute;left:1824;top:846;width:3977;height:3970" type="#_x0000_t75" stroked="false">
              <v:imagedata r:id="rId29" o:title=""/>
            </v:shape>
            <v:shape style="position:absolute;left:3808;top:117;width:2624;height:3819" coordorigin="3809,117" coordsize="2624,3819" path="m5954,1274l5942,1267,4373,3379,4385,3388,5954,1274xm6430,127l5954,127,5945,117,5937,127,5935,127,5935,129,3809,2829,3821,2839,5943,141,6430,141,6430,127xm6432,2414l5938,2414,5938,2424,4937,3928,4949,3936,5951,2431,6432,2431,6432,2414xe" filled="true" fillcolor="#dbebed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4"/>
        </w:rPr>
        <w:t>Usuários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35"/>
        </w:rPr>
      </w:pPr>
    </w:p>
    <w:p>
      <w:pPr>
        <w:tabs>
          <w:tab w:pos="5391" w:val="left" w:leader="none"/>
        </w:tabs>
        <w:spacing w:line="225" w:lineRule="auto" w:before="0"/>
        <w:ind w:left="5480" w:right="2" w:hanging="644"/>
        <w:jc w:val="left"/>
        <w:rPr>
          <w:rFonts w:ascii="Arial"/>
          <w:b/>
          <w:sz w:val="24"/>
        </w:rPr>
      </w:pPr>
      <w:r>
        <w:rPr>
          <w:rFonts w:ascii="Times New Roman"/>
          <w:color w:val="FFFFFF"/>
          <w:sz w:val="24"/>
          <w:u w:val="single" w:color="DBEBED"/>
        </w:rPr>
        <w:t> </w:t>
        <w:tab/>
      </w:r>
      <w:r>
        <w:rPr>
          <w:rFonts w:ascii="Times New Roman"/>
          <w:color w:val="FFFFFF"/>
          <w:spacing w:val="28"/>
          <w:sz w:val="24"/>
        </w:rPr>
        <w:t> </w:t>
      </w:r>
      <w:r>
        <w:rPr>
          <w:rFonts w:ascii="Arial"/>
          <w:b/>
          <w:color w:val="FFFFFF"/>
          <w:sz w:val="24"/>
        </w:rPr>
        <w:t>Operadores do</w:t>
      </w:r>
      <w:r>
        <w:rPr>
          <w:rFonts w:ascii="Arial"/>
          <w:b/>
          <w:color w:val="FFFFFF"/>
          <w:spacing w:val="-64"/>
          <w:sz w:val="24"/>
        </w:rPr>
        <w:t> </w:t>
      </w:r>
      <w:r>
        <w:rPr>
          <w:rFonts w:ascii="Arial"/>
          <w:b/>
          <w:color w:val="FFFFFF"/>
          <w:sz w:val="24"/>
        </w:rPr>
        <w:t>Direito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166"/>
        <w:ind w:left="54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Jurisdicionado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  <w:tab w:pos="796" w:val="left" w:leader="none"/>
        </w:tabs>
        <w:spacing w:line="249" w:lineRule="auto" w:before="92" w:after="0"/>
        <w:ind w:left="795" w:right="804" w:hanging="452"/>
        <w:jc w:val="left"/>
        <w:rPr>
          <w:sz w:val="28"/>
        </w:rPr>
      </w:pPr>
      <w:r>
        <w:rPr>
          <w:color w:val="FFFFFF"/>
          <w:spacing w:val="-2"/>
          <w:w w:val="100"/>
          <w:sz w:val="28"/>
        </w:rPr>
        <w:br w:type="column"/>
      </w:r>
      <w:r>
        <w:rPr>
          <w:color w:val="FFFFFF"/>
          <w:sz w:val="28"/>
        </w:rPr>
        <w:t>Suporte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membros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do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MP,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Defensoria,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OAB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e</w:t>
      </w:r>
      <w:r>
        <w:rPr>
          <w:color w:val="FFFFFF"/>
          <w:spacing w:val="-75"/>
          <w:sz w:val="28"/>
        </w:rPr>
        <w:t> </w:t>
      </w:r>
      <w:r>
        <w:rPr>
          <w:color w:val="FFFFFF"/>
          <w:sz w:val="28"/>
        </w:rPr>
        <w:t>Jurisdicionado.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95" w:val="left" w:leader="none"/>
          <w:tab w:pos="796" w:val="left" w:leader="none"/>
        </w:tabs>
        <w:spacing w:line="249" w:lineRule="auto" w:before="0" w:after="0"/>
        <w:ind w:left="795" w:right="1076" w:hanging="452"/>
        <w:jc w:val="left"/>
        <w:rPr>
          <w:sz w:val="28"/>
        </w:rPr>
      </w:pPr>
      <w:r>
        <w:rPr>
          <w:color w:val="FFFFFF"/>
          <w:sz w:val="28"/>
        </w:rPr>
        <w:t>Suporte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aos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usuários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de todas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as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Comarcas</w:t>
      </w:r>
      <w:r>
        <w:rPr>
          <w:color w:val="FFFFFF"/>
          <w:spacing w:val="-75"/>
          <w:sz w:val="28"/>
        </w:rPr>
        <w:t> </w:t>
      </w:r>
      <w:r>
        <w:rPr>
          <w:color w:val="FFFFFF"/>
          <w:sz w:val="28"/>
        </w:rPr>
        <w:t>do Estado,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Setores Administrativos,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Gabinetes.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95" w:val="left" w:leader="none"/>
          <w:tab w:pos="796" w:val="left" w:leader="none"/>
        </w:tabs>
        <w:spacing w:line="249" w:lineRule="auto" w:before="0" w:after="0"/>
        <w:ind w:left="795" w:right="1097" w:hanging="452"/>
        <w:jc w:val="left"/>
        <w:rPr>
          <w:sz w:val="28"/>
        </w:rPr>
      </w:pPr>
      <w:r>
        <w:rPr>
          <w:color w:val="FFFFFF"/>
          <w:sz w:val="28"/>
        </w:rPr>
        <w:t>Realizar implantação, treinamento,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acompanhamento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de sistemas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no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âmbito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do</w:t>
      </w:r>
      <w:r>
        <w:rPr>
          <w:color w:val="FFFFFF"/>
          <w:spacing w:val="-75"/>
          <w:sz w:val="28"/>
        </w:rPr>
        <w:t> </w:t>
      </w:r>
      <w:r>
        <w:rPr>
          <w:color w:val="FFFFFF"/>
          <w:sz w:val="28"/>
        </w:rPr>
        <w:t>TJAC.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95" w:val="left" w:leader="none"/>
          <w:tab w:pos="796" w:val="left" w:leader="none"/>
        </w:tabs>
        <w:spacing w:line="249" w:lineRule="auto" w:before="0" w:after="0"/>
        <w:ind w:left="795" w:right="1077" w:hanging="452"/>
        <w:jc w:val="left"/>
        <w:rPr>
          <w:sz w:val="28"/>
        </w:rPr>
      </w:pPr>
      <w:r>
        <w:rPr>
          <w:color w:val="FFFFFF"/>
          <w:sz w:val="28"/>
        </w:rPr>
        <w:t>Suporte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certificação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digital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no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ambiente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do</w:t>
      </w:r>
      <w:r>
        <w:rPr>
          <w:color w:val="FFFFFF"/>
          <w:spacing w:val="-75"/>
          <w:sz w:val="28"/>
        </w:rPr>
        <w:t> </w:t>
      </w:r>
      <w:r>
        <w:rPr>
          <w:color w:val="FFFFFF"/>
          <w:sz w:val="28"/>
        </w:rPr>
        <w:t>processo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eletrônico.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795" w:val="left" w:leader="none"/>
          <w:tab w:pos="796" w:val="left" w:leader="none"/>
        </w:tabs>
        <w:spacing w:line="249" w:lineRule="auto" w:before="0" w:after="0"/>
        <w:ind w:left="795" w:right="1405" w:hanging="452"/>
        <w:jc w:val="left"/>
        <w:rPr>
          <w:sz w:val="28"/>
        </w:rPr>
      </w:pPr>
      <w:r>
        <w:rPr>
          <w:color w:val="FFFFFF"/>
          <w:sz w:val="28"/>
        </w:rPr>
        <w:t>Apoiar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o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cumprimento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das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Resoluções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do</w:t>
      </w:r>
      <w:r>
        <w:rPr>
          <w:color w:val="FFFFFF"/>
          <w:spacing w:val="-74"/>
          <w:sz w:val="28"/>
        </w:rPr>
        <w:t> </w:t>
      </w:r>
      <w:r>
        <w:rPr>
          <w:color w:val="FFFFFF"/>
          <w:sz w:val="28"/>
        </w:rPr>
        <w:t>Conselho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Nacional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de Justiça.</w:t>
      </w:r>
    </w:p>
    <w:p>
      <w:pPr>
        <w:spacing w:after="0" w:line="249" w:lineRule="auto"/>
        <w:jc w:val="left"/>
        <w:rPr>
          <w:sz w:val="28"/>
        </w:rPr>
        <w:sectPr>
          <w:type w:val="continuous"/>
          <w:pgSz w:w="16840" w:h="11910" w:orient="landscape"/>
          <w:pgMar w:top="540" w:bottom="280" w:left="1100" w:right="1120"/>
          <w:cols w:num="2" w:equalWidth="0">
            <w:col w:w="7193" w:space="40"/>
            <w:col w:w="738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811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3"/>
        <w:spacing w:before="81"/>
        <w:ind w:left="2053" w:right="1924"/>
      </w:pPr>
      <w:r>
        <w:rPr>
          <w:color w:val="FFFFFF"/>
        </w:rPr>
        <w:t>Atribuições</w:t>
      </w:r>
      <w:r>
        <w:rPr>
          <w:color w:val="FFFFFF"/>
          <w:spacing w:val="-6"/>
        </w:rPr>
        <w:t> </w:t>
      </w:r>
      <w:r>
        <w:rPr>
          <w:color w:val="FFFFFF"/>
        </w:rPr>
        <w:t>do</w:t>
      </w:r>
      <w:r>
        <w:rPr>
          <w:color w:val="FFFFFF"/>
          <w:spacing w:val="-8"/>
        </w:rPr>
        <w:t> </w:t>
      </w:r>
      <w:r>
        <w:rPr>
          <w:color w:val="FFFFFF"/>
        </w:rPr>
        <w:t>Processo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11"/>
        </w:rPr>
        <w:t> </w:t>
      </w:r>
      <w:r>
        <w:rPr>
          <w:color w:val="FFFFFF"/>
        </w:rPr>
        <w:t>Trabalho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240" w:lineRule="auto" w:before="90" w:after="0"/>
        <w:ind w:left="3149" w:right="0" w:hanging="451"/>
        <w:jc w:val="both"/>
        <w:rPr>
          <w:sz w:val="30"/>
        </w:rPr>
      </w:pPr>
      <w:r>
        <w:rPr>
          <w:color w:val="FFFFFF"/>
          <w:sz w:val="30"/>
        </w:rPr>
        <w:t>Desenvolver</w:t>
      </w:r>
      <w:r>
        <w:rPr>
          <w:color w:val="FFFFFF"/>
          <w:spacing w:val="4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manter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os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sistemas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aplicativos, próprios ou de</w:t>
      </w:r>
      <w:r>
        <w:rPr>
          <w:color w:val="FFFFFF"/>
          <w:spacing w:val="4"/>
          <w:sz w:val="30"/>
        </w:rPr>
        <w:t> </w:t>
      </w:r>
      <w:r>
        <w:rPr>
          <w:color w:val="FFFFFF"/>
          <w:sz w:val="30"/>
        </w:rPr>
        <w:t>terceiros;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240" w:lineRule="auto" w:before="195" w:after="0"/>
        <w:ind w:left="3149" w:right="0" w:hanging="451"/>
        <w:jc w:val="both"/>
        <w:rPr>
          <w:sz w:val="30"/>
        </w:rPr>
      </w:pPr>
      <w:r>
        <w:rPr>
          <w:color w:val="FFFFFF"/>
          <w:sz w:val="30"/>
        </w:rPr>
        <w:t>Definir</w:t>
      </w:r>
      <w:r>
        <w:rPr>
          <w:color w:val="FFFFFF"/>
          <w:spacing w:val="2"/>
          <w:sz w:val="30"/>
        </w:rPr>
        <w:t> </w:t>
      </w:r>
      <w:r>
        <w:rPr>
          <w:color w:val="FFFFFF"/>
          <w:sz w:val="30"/>
        </w:rPr>
        <w:t>rotinas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de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contingência</w:t>
      </w:r>
      <w:r>
        <w:rPr>
          <w:color w:val="FFFFFF"/>
          <w:spacing w:val="-4"/>
          <w:sz w:val="30"/>
        </w:rPr>
        <w:t> </w:t>
      </w:r>
      <w:r>
        <w:rPr>
          <w:color w:val="FFFFFF"/>
          <w:sz w:val="30"/>
        </w:rPr>
        <w:t>para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os</w:t>
      </w:r>
      <w:r>
        <w:rPr>
          <w:color w:val="FFFFFF"/>
          <w:spacing w:val="4"/>
          <w:sz w:val="30"/>
        </w:rPr>
        <w:t> </w:t>
      </w:r>
      <w:r>
        <w:rPr>
          <w:color w:val="FFFFFF"/>
          <w:sz w:val="30"/>
        </w:rPr>
        <w:t>sistemas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aplicativos;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376" w:lineRule="auto" w:before="195" w:after="0"/>
        <w:ind w:left="3150" w:right="774" w:hanging="452"/>
        <w:jc w:val="both"/>
        <w:rPr>
          <w:sz w:val="30"/>
        </w:rPr>
      </w:pPr>
      <w:r>
        <w:rPr>
          <w:color w:val="FFFFFF"/>
          <w:sz w:val="30"/>
        </w:rPr>
        <w:t>Garantir a funcionalidade e a disponibilidade das informações no sítio do TJAC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na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intranet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na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internet.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376" w:lineRule="auto" w:before="0" w:after="0"/>
        <w:ind w:left="3150" w:right="772" w:hanging="452"/>
        <w:jc w:val="both"/>
        <w:rPr>
          <w:sz w:val="30"/>
        </w:rPr>
      </w:pPr>
      <w:r>
        <w:rPr>
          <w:color w:val="FFFFFF"/>
          <w:sz w:val="30"/>
        </w:rPr>
        <w:t>Planejar,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executar,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acompanhar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evoluir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os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fluxos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dos</w:t>
      </w:r>
      <w:r>
        <w:rPr>
          <w:color w:val="FFFFFF"/>
          <w:spacing w:val="84"/>
          <w:sz w:val="30"/>
        </w:rPr>
        <w:t> </w:t>
      </w:r>
      <w:r>
        <w:rPr>
          <w:color w:val="FFFFFF"/>
          <w:sz w:val="30"/>
        </w:rPr>
        <w:t>sistemas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administrativos,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judiciários, extrajudiciais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para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o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processamento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de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dados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-81"/>
          <w:sz w:val="30"/>
        </w:rPr>
        <w:t> </w:t>
      </w:r>
      <w:r>
        <w:rPr>
          <w:color w:val="FFFFFF"/>
          <w:sz w:val="30"/>
        </w:rPr>
        <w:t>virtualização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das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informações.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376" w:lineRule="auto" w:before="0" w:after="0"/>
        <w:ind w:left="3150" w:right="773" w:hanging="452"/>
        <w:jc w:val="both"/>
        <w:rPr>
          <w:sz w:val="30"/>
        </w:rPr>
      </w:pPr>
      <w:r>
        <w:rPr>
          <w:color w:val="FFFFFF"/>
          <w:sz w:val="30"/>
        </w:rPr>
        <w:t>Supervisionar, acompanhar as atividades de integração e monitoramento do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desempenho</w:t>
      </w:r>
      <w:r>
        <w:rPr>
          <w:color w:val="FFFFFF"/>
          <w:spacing w:val="-8"/>
          <w:sz w:val="30"/>
        </w:rPr>
        <w:t> </w:t>
      </w:r>
      <w:r>
        <w:rPr>
          <w:color w:val="FFFFFF"/>
          <w:sz w:val="30"/>
        </w:rPr>
        <w:t>dos Sistemas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de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Informação.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342" w:lineRule="exact" w:before="0" w:after="0"/>
        <w:ind w:left="3149" w:right="0" w:hanging="451"/>
        <w:jc w:val="both"/>
        <w:rPr>
          <w:sz w:val="30"/>
        </w:rPr>
      </w:pPr>
      <w:r>
        <w:rPr>
          <w:color w:val="FFFFFF"/>
          <w:sz w:val="30"/>
        </w:rPr>
        <w:t>Prestar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atendimento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a</w:t>
      </w:r>
      <w:r>
        <w:rPr>
          <w:color w:val="FFFFFF"/>
          <w:spacing w:val="4"/>
          <w:sz w:val="30"/>
        </w:rPr>
        <w:t> </w:t>
      </w:r>
      <w:r>
        <w:rPr>
          <w:color w:val="FFFFFF"/>
          <w:sz w:val="30"/>
        </w:rPr>
        <w:t>todos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os</w:t>
      </w:r>
      <w:r>
        <w:rPr>
          <w:color w:val="FFFFFF"/>
          <w:spacing w:val="3"/>
          <w:sz w:val="30"/>
        </w:rPr>
        <w:t> </w:t>
      </w:r>
      <w:r>
        <w:rPr>
          <w:color w:val="FFFFFF"/>
          <w:sz w:val="30"/>
        </w:rPr>
        <w:t>usuários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dos</w:t>
      </w:r>
      <w:r>
        <w:rPr>
          <w:color w:val="FFFFFF"/>
          <w:spacing w:val="3"/>
          <w:sz w:val="30"/>
        </w:rPr>
        <w:t> </w:t>
      </w:r>
      <w:r>
        <w:rPr>
          <w:color w:val="FFFFFF"/>
          <w:sz w:val="30"/>
        </w:rPr>
        <w:t>Sistemas Coorporativos.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376" w:lineRule="auto" w:before="187" w:after="0"/>
        <w:ind w:left="3150" w:right="773" w:hanging="452"/>
        <w:jc w:val="both"/>
        <w:rPr>
          <w:sz w:val="30"/>
        </w:rPr>
      </w:pPr>
      <w:r>
        <w:rPr>
          <w:color w:val="FFFFFF"/>
          <w:sz w:val="30"/>
        </w:rPr>
        <w:t>Elaborar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os conteúdos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dos cursos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de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capacitação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e aperfeiçoamento no</w:t>
      </w:r>
      <w:r>
        <w:rPr>
          <w:color w:val="FFFFFF"/>
          <w:spacing w:val="83"/>
          <w:sz w:val="30"/>
        </w:rPr>
        <w:t> </w:t>
      </w:r>
      <w:r>
        <w:rPr>
          <w:color w:val="FFFFFF"/>
          <w:sz w:val="30"/>
        </w:rPr>
        <w:t>uso</w:t>
      </w:r>
      <w:r>
        <w:rPr>
          <w:color w:val="FFFFFF"/>
          <w:spacing w:val="-81"/>
          <w:sz w:val="30"/>
        </w:rPr>
        <w:t> </w:t>
      </w:r>
      <w:r>
        <w:rPr>
          <w:color w:val="FFFFFF"/>
          <w:sz w:val="30"/>
        </w:rPr>
        <w:t>dos sistemas</w:t>
      </w:r>
      <w:r>
        <w:rPr>
          <w:color w:val="FFFFFF"/>
          <w:spacing w:val="1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2"/>
          <w:sz w:val="30"/>
        </w:rPr>
        <w:t> </w:t>
      </w:r>
      <w:r>
        <w:rPr>
          <w:color w:val="FFFFFF"/>
          <w:sz w:val="30"/>
        </w:rPr>
        <w:t>ferramentas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informatizadas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corporativas,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gerenciados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pela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DTI.</w:t>
      </w:r>
    </w:p>
    <w:p>
      <w:pPr>
        <w:pStyle w:val="ListParagraph"/>
        <w:numPr>
          <w:ilvl w:val="1"/>
          <w:numId w:val="3"/>
        </w:numPr>
        <w:tabs>
          <w:tab w:pos="3150" w:val="left" w:leader="none"/>
        </w:tabs>
        <w:spacing w:line="342" w:lineRule="exact" w:before="0" w:after="0"/>
        <w:ind w:left="3149" w:right="0" w:hanging="451"/>
        <w:jc w:val="both"/>
        <w:rPr>
          <w:sz w:val="30"/>
        </w:rPr>
      </w:pPr>
      <w:r>
        <w:rPr>
          <w:color w:val="FFFFFF"/>
          <w:sz w:val="30"/>
        </w:rPr>
        <w:t>Organizar,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manter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administrar</w:t>
      </w:r>
      <w:r>
        <w:rPr>
          <w:color w:val="FFFFFF"/>
          <w:spacing w:val="-3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acesso</w:t>
      </w:r>
      <w:r>
        <w:rPr>
          <w:color w:val="FFFFFF"/>
          <w:spacing w:val="-4"/>
          <w:sz w:val="30"/>
        </w:rPr>
        <w:t> </w:t>
      </w:r>
      <w:r>
        <w:rPr>
          <w:color w:val="FFFFFF"/>
          <w:sz w:val="30"/>
        </w:rPr>
        <w:t>aos</w:t>
      </w:r>
      <w:r>
        <w:rPr>
          <w:color w:val="FFFFFF"/>
          <w:spacing w:val="-2"/>
          <w:sz w:val="30"/>
        </w:rPr>
        <w:t> </w:t>
      </w:r>
      <w:r>
        <w:rPr>
          <w:color w:val="FFFFFF"/>
          <w:sz w:val="30"/>
        </w:rPr>
        <w:t>sistemas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de</w:t>
      </w:r>
      <w:r>
        <w:rPr>
          <w:color w:val="FFFFFF"/>
          <w:spacing w:val="-1"/>
          <w:sz w:val="30"/>
        </w:rPr>
        <w:t> </w:t>
      </w:r>
      <w:r>
        <w:rPr>
          <w:color w:val="FFFFFF"/>
          <w:sz w:val="30"/>
        </w:rPr>
        <w:t>informação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do</w:t>
      </w:r>
      <w:r>
        <w:rPr>
          <w:color w:val="FFFFFF"/>
          <w:spacing w:val="-4"/>
          <w:sz w:val="30"/>
        </w:rPr>
        <w:t> </w:t>
      </w:r>
      <w:r>
        <w:rPr>
          <w:color w:val="FFFFFF"/>
          <w:sz w:val="30"/>
        </w:rPr>
        <w:t>TJAC.</w:t>
      </w:r>
    </w:p>
    <w:p>
      <w:pPr>
        <w:spacing w:after="0" w:line="342" w:lineRule="exact"/>
        <w:jc w:val="both"/>
        <w:rPr>
          <w:sz w:val="30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60672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80"/>
      </w:pPr>
      <w:r>
        <w:rPr>
          <w:color w:val="FFFFFF"/>
        </w:rPr>
        <w:t>Estrutura</w:t>
      </w:r>
      <w:r>
        <w:rPr>
          <w:color w:val="FFFFFF"/>
          <w:spacing w:val="-7"/>
        </w:rPr>
        <w:t> </w:t>
      </w:r>
      <w:r>
        <w:rPr>
          <w:color w:val="FFFFFF"/>
        </w:rPr>
        <w:t>Organizacional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pict>
          <v:group style="position:absolute;margin-left:108.240005pt;margin-top:9.674365pt;width:149.550pt;height:219.25pt;mso-position-horizontal-relative:page;mso-position-vertical-relative:paragraph;z-index:-15707648;mso-wrap-distance-left:0;mso-wrap-distance-right:0" coordorigin="2165,193" coordsize="2991,4385">
            <v:shape style="position:absolute;left:2164;top:193;width:2991;height:1028" coordorigin="2165,193" coordsize="2991,1028" path="m5155,203l5146,193,2174,193,2165,203,2165,1211,2174,1221,5146,1221,5155,1211,5155,1201,5155,1180,5155,234,5155,215,5155,203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86;top:1201;width:2948;height:3377" type="#_x0000_t202" filled="true" fillcolor="#cacaca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287" w:val="left" w:leader="none"/>
                      </w:tabs>
                      <w:spacing w:before="29"/>
                      <w:ind w:left="286" w:right="0" w:hanging="179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9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Funcionários.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87" w:val="left" w:leader="none"/>
                      </w:tabs>
                      <w:spacing w:before="16"/>
                      <w:ind w:left="286" w:right="0" w:hanging="179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13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Sistemas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Interno.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87" w:val="left" w:leader="none"/>
                      </w:tabs>
                      <w:spacing w:line="216" w:lineRule="auto" w:before="40"/>
                      <w:ind w:left="288" w:right="83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9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Sistemas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Apoio/Externos.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87" w:val="left" w:leader="none"/>
                      </w:tabs>
                      <w:spacing w:line="216" w:lineRule="auto" w:before="45"/>
                      <w:ind w:left="288" w:right="261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Média</w:t>
                    </w:r>
                    <w:r>
                      <w:rPr>
                        <w:spacing w:val="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 2000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usuários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diários.(saj-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peticionamento,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certidao,</w:t>
                    </w:r>
                    <w:r>
                      <w:rPr>
                        <w:spacing w:val="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custas,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Jurisprudência</w:t>
                    </w:r>
                    <w:r>
                      <w:rPr>
                        <w:spacing w:val="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consulta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on-line).</w:t>
                    </w:r>
                  </w:p>
                </w:txbxContent>
              </v:textbox>
              <v:fill opacity="58880f" type="solid"/>
              <w10:wrap type="none"/>
            </v:shape>
            <v:shape style="position:absolute;left:2186;top:215;width:2948;height:987" type="#_x0000_t202" filled="false" stroked="false">
              <v:textbox inset="0,0,0,0">
                <w:txbxContent>
                  <w:p>
                    <w:pPr>
                      <w:spacing w:line="216" w:lineRule="auto" w:before="111"/>
                      <w:ind w:left="782" w:right="716" w:hanging="51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Sistemas</w:t>
                    </w:r>
                    <w:r>
                      <w:rPr>
                        <w:color w:val="FFFFFF"/>
                        <w:spacing w:val="-98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Judiciais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7.320007pt;margin-top:10.754365pt;width:147.5pt;height:218.2pt;mso-position-horizontal-relative:page;mso-position-vertical-relative:paragraph;z-index:-15707136;mso-wrap-distance-left:0;mso-wrap-distance-right:0" coordorigin="5546,215" coordsize="2950,4364">
            <v:shape style="position:absolute;left:5546;top:1153;width:2950;height:3425" type="#_x0000_t202" filled="true" fillcolor="#dbd1bc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287" w:val="left" w:leader="none"/>
                      </w:tabs>
                      <w:spacing w:before="77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Funcionários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87" w:val="left" w:leader="none"/>
                      </w:tabs>
                      <w:spacing w:before="16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9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Sistemas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Interno.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87" w:val="left" w:leader="none"/>
                      </w:tabs>
                      <w:spacing w:line="216" w:lineRule="auto" w:before="40"/>
                      <w:ind w:left="287" w:right="832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7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Sistema</w:t>
                    </w:r>
                    <w:r>
                      <w:rPr>
                        <w:spacing w:val="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Apoio/Externos.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87" w:val="left" w:leader="none"/>
                      </w:tabs>
                      <w:spacing w:line="216" w:lineRule="auto" w:before="45"/>
                      <w:ind w:left="287" w:right="1085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Média de 150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usuários.</w:t>
                    </w:r>
                  </w:p>
                </w:txbxContent>
              </v:textbox>
              <v:fill opacity="58880f" type="solid"/>
              <w10:wrap type="none"/>
            </v:shape>
            <v:shape style="position:absolute;left:5546;top:215;width:2950;height:939" type="#_x0000_t202" filled="true" fillcolor="#4b4b4b" stroked="false">
              <v:textbox inset="0,0,0,0">
                <w:txbxContent>
                  <w:p>
                    <w:pPr>
                      <w:spacing w:line="216" w:lineRule="auto" w:before="111"/>
                      <w:ind w:left="254" w:right="250" w:firstLine="48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Sistemas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Administrativos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45.440002pt;margin-top:10.754365pt;width:147.4pt;height:218.2pt;mso-position-horizontal-relative:page;mso-position-vertical-relative:paragraph;z-index:-15706624;mso-wrap-distance-left:0;mso-wrap-distance-right:0" coordorigin="8909,215" coordsize="2948,4364">
            <v:shape style="position:absolute;left:8908;top:1153;width:2948;height:3425" type="#_x0000_t202" filled="true" fillcolor="#e6d4b3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287" w:val="left" w:leader="none"/>
                      </w:tabs>
                      <w:spacing w:before="77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5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Funcionários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287" w:val="left" w:leader="none"/>
                      </w:tabs>
                      <w:spacing w:before="16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23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Sistemas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Interno.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287" w:val="left" w:leader="none"/>
                      </w:tabs>
                      <w:spacing w:line="216" w:lineRule="auto" w:before="40"/>
                      <w:ind w:left="287" w:right="1083" w:hanging="1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Média de 100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usuários</w:t>
                    </w:r>
                  </w:p>
                </w:txbxContent>
              </v:textbox>
              <v:fill opacity="58880f" type="solid"/>
              <w10:wrap type="none"/>
            </v:shape>
            <v:shape style="position:absolute;left:8908;top:215;width:2948;height:939" type="#_x0000_t202" filled="true" fillcolor="#979797" stroked="false">
              <v:textbox inset="0,0,0,0">
                <w:txbxContent>
                  <w:p>
                    <w:pPr>
                      <w:spacing w:before="262"/>
                      <w:ind w:left="31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Sistemas</w:t>
                    </w:r>
                    <w:r>
                      <w:rPr>
                        <w:color w:val="FFFFFF"/>
                        <w:spacing w:val="-6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Web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613.440002pt;margin-top:10.754365pt;width:147.4pt;height:217.35pt;mso-position-horizontal-relative:page;mso-position-vertical-relative:paragraph;z-index:-15706112;mso-wrap-distance-left:0;mso-wrap-distance-right:0" coordorigin="12269,215" coordsize="2948,4347">
            <v:shape style="position:absolute;left:12268;top:1136;width:2948;height:3425" type="#_x0000_t202" filled="true" fillcolor="#edd8a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287" w:val="left" w:leader="none"/>
                      </w:tabs>
                      <w:spacing w:before="80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Funcionários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87" w:val="left" w:leader="none"/>
                      </w:tabs>
                      <w:spacing w:before="15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5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Sistemas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Interno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87" w:val="left" w:leader="none"/>
                      </w:tabs>
                      <w:spacing w:line="216" w:lineRule="auto" w:before="40"/>
                      <w:ind w:left="287" w:right="96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 Sistemas de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Apoio/Externo.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87" w:val="left" w:leader="none"/>
                      </w:tabs>
                      <w:spacing w:before="21"/>
                      <w:ind w:left="286" w:right="0" w:hanging="1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Média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5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usuários.</w:t>
                    </w:r>
                  </w:p>
                </w:txbxContent>
              </v:textbox>
              <v:fill opacity="58880f" type="solid"/>
              <w10:wrap type="none"/>
            </v:shape>
            <v:shape style="position:absolute;left:12268;top:215;width:2948;height:922" type="#_x0000_t202" filled="true" fillcolor="#4497a0" stroked="false">
              <v:textbox inset="0,0,0,0">
                <w:txbxContent>
                  <w:p>
                    <w:pPr>
                      <w:spacing w:line="216" w:lineRule="auto" w:before="111"/>
                      <w:ind w:left="417" w:right="404" w:firstLine="316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Sistemas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36"/>
                      </w:rPr>
                      <w:t>Extrajudiciais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261696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3"/>
        </w:rPr>
      </w:pPr>
    </w:p>
    <w:p>
      <w:pPr>
        <w:pStyle w:val="BodyText"/>
        <w:ind w:left="95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36.4pt;height:51.25pt;mso-position-horizontal-relative:char;mso-position-vertical-relative:line" coordorigin="0,0" coordsize="12728,1025">
            <v:shape style="position:absolute;left:0;top:0;width:12728;height:1025" coordorigin="0,0" coordsize="12728,1025" path="m12727,7l12718,0,7,0,0,7,0,1015,7,1025,12718,1025,12727,1015,12727,1003,12727,984,12727,38,12727,19,12727,7xe" filled="true" fillcolor="#000000" stroked="false">
              <v:path arrowok="t"/>
              <v:fill type="solid"/>
            </v:shape>
            <v:shape style="position:absolute;left:19;top:19;width:12689;height:984" type="#_x0000_t202" filled="false" stroked="false">
              <v:textbox inset="0,0,0,0">
                <w:txbxContent>
                  <w:p>
                    <w:pPr>
                      <w:spacing w:before="255"/>
                      <w:ind w:left="4088" w:right="4088" w:firstLine="0"/>
                      <w:jc w:val="center"/>
                      <w:rPr>
                        <w:rFonts w:ascii="Arial"/>
                        <w:b/>
                        <w:sz w:val="5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0"/>
                      </w:rPr>
                      <w:t>Sistemas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sz w:val="5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50"/>
                      </w:rPr>
                      <w:t>Judiciais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272" w:val="left" w:leader="none"/>
        </w:tabs>
        <w:spacing w:line="249" w:lineRule="auto" w:before="91" w:after="0"/>
        <w:ind w:left="1271" w:right="1114" w:hanging="180"/>
        <w:jc w:val="both"/>
        <w:rPr>
          <w:sz w:val="30"/>
        </w:rPr>
      </w:pPr>
      <w:r>
        <w:rPr/>
        <w:pict>
          <v:shape style="position:absolute;margin-left:102.720001pt;margin-top:-2.856743pt;width:636.4pt;height:287.45pt;mso-position-horizontal-relative:page;mso-position-vertical-relative:paragraph;z-index:-16054272" coordorigin="2054,-57" coordsize="12728,5749" path="m14782,-48l14772,-57,2062,-57,2054,-48,2054,5681,2062,5691,14772,5691,14782,5681,14782,5669,14782,5650,14782,-16,14782,-36,14782,-48xe" filled="true" fillcolor="#cacaca" stroked="false">
            <v:path arrowok="t"/>
            <v:fill opacity="58880f" type="solid"/>
            <w10:wrap type="none"/>
          </v:shape>
        </w:pict>
      </w:r>
      <w:r>
        <w:rPr>
          <w:sz w:val="30"/>
        </w:rPr>
        <w:t>Sistema</w:t>
      </w:r>
      <w:r>
        <w:rPr>
          <w:spacing w:val="1"/>
          <w:sz w:val="30"/>
        </w:rPr>
        <w:t> </w:t>
      </w:r>
      <w:r>
        <w:rPr>
          <w:sz w:val="30"/>
        </w:rPr>
        <w:t>de</w:t>
      </w:r>
      <w:r>
        <w:rPr>
          <w:spacing w:val="1"/>
          <w:sz w:val="30"/>
        </w:rPr>
        <w:t> </w:t>
      </w:r>
      <w:r>
        <w:rPr>
          <w:sz w:val="30"/>
        </w:rPr>
        <w:t>Automação</w:t>
      </w:r>
      <w:r>
        <w:rPr>
          <w:spacing w:val="1"/>
          <w:sz w:val="30"/>
        </w:rPr>
        <w:t> </w:t>
      </w:r>
      <w:r>
        <w:rPr>
          <w:sz w:val="30"/>
        </w:rPr>
        <w:t>da</w:t>
      </w:r>
      <w:r>
        <w:rPr>
          <w:spacing w:val="1"/>
          <w:sz w:val="30"/>
        </w:rPr>
        <w:t> </w:t>
      </w:r>
      <w:r>
        <w:rPr>
          <w:sz w:val="30"/>
        </w:rPr>
        <w:t>Justiça</w:t>
      </w:r>
      <w:r>
        <w:rPr>
          <w:spacing w:val="1"/>
          <w:sz w:val="30"/>
        </w:rPr>
        <w:t> </w:t>
      </w:r>
      <w:r>
        <w:rPr>
          <w:sz w:val="30"/>
        </w:rPr>
        <w:t>(SAJ/PG5,</w:t>
      </w:r>
      <w:r>
        <w:rPr>
          <w:spacing w:val="1"/>
          <w:sz w:val="30"/>
        </w:rPr>
        <w:t> </w:t>
      </w:r>
      <w:r>
        <w:rPr>
          <w:sz w:val="30"/>
        </w:rPr>
        <w:t>SAJ/ADM-PG5,</w:t>
      </w:r>
      <w:r>
        <w:rPr>
          <w:spacing w:val="1"/>
          <w:sz w:val="30"/>
        </w:rPr>
        <w:t> </w:t>
      </w:r>
      <w:r>
        <w:rPr>
          <w:sz w:val="30"/>
        </w:rPr>
        <w:t>SAJ/EST,</w:t>
      </w:r>
      <w:r>
        <w:rPr>
          <w:spacing w:val="1"/>
          <w:sz w:val="30"/>
        </w:rPr>
        <w:t> </w:t>
      </w:r>
      <w:r>
        <w:rPr>
          <w:sz w:val="30"/>
        </w:rPr>
        <w:t>SAJ/PRO,</w:t>
      </w:r>
      <w:r>
        <w:rPr>
          <w:spacing w:val="1"/>
          <w:sz w:val="30"/>
        </w:rPr>
        <w:t> </w:t>
      </w:r>
      <w:r>
        <w:rPr>
          <w:sz w:val="30"/>
        </w:rPr>
        <w:t>SAJ/SGC,</w:t>
      </w:r>
      <w:r>
        <w:rPr>
          <w:spacing w:val="-3"/>
          <w:sz w:val="30"/>
        </w:rPr>
        <w:t> </w:t>
      </w:r>
      <w:r>
        <w:rPr>
          <w:sz w:val="30"/>
        </w:rPr>
        <w:t>SAJ/SG5,</w:t>
      </w:r>
      <w:r>
        <w:rPr>
          <w:spacing w:val="-5"/>
          <w:sz w:val="30"/>
        </w:rPr>
        <w:t> </w:t>
      </w:r>
      <w:r>
        <w:rPr>
          <w:sz w:val="30"/>
        </w:rPr>
        <w:t>SAJ/ADM-SG5, SAJ/SG3,</w:t>
      </w:r>
      <w:r>
        <w:rPr>
          <w:spacing w:val="-6"/>
          <w:sz w:val="30"/>
        </w:rPr>
        <w:t> </w:t>
      </w:r>
      <w:r>
        <w:rPr>
          <w:sz w:val="30"/>
        </w:rPr>
        <w:t>SAJ/SG3-ADM).</w:t>
      </w:r>
    </w:p>
    <w:p>
      <w:pPr>
        <w:pStyle w:val="ListParagraph"/>
        <w:numPr>
          <w:ilvl w:val="0"/>
          <w:numId w:val="8"/>
        </w:numPr>
        <w:tabs>
          <w:tab w:pos="1272" w:val="left" w:leader="none"/>
        </w:tabs>
        <w:spacing w:line="249" w:lineRule="auto" w:before="242" w:after="0"/>
        <w:ind w:left="1271" w:right="1111" w:hanging="180"/>
        <w:jc w:val="both"/>
        <w:rPr>
          <w:sz w:val="30"/>
        </w:rPr>
      </w:pPr>
      <w:r>
        <w:rPr>
          <w:sz w:val="30"/>
        </w:rPr>
        <w:t>Portal</w:t>
      </w:r>
      <w:r>
        <w:rPr>
          <w:spacing w:val="1"/>
          <w:sz w:val="30"/>
        </w:rPr>
        <w:t> </w:t>
      </w:r>
      <w:r>
        <w:rPr>
          <w:sz w:val="30"/>
        </w:rPr>
        <w:t>e-SAJ</w:t>
      </w:r>
      <w:r>
        <w:rPr>
          <w:spacing w:val="1"/>
          <w:sz w:val="30"/>
        </w:rPr>
        <w:t> </w:t>
      </w:r>
      <w:r>
        <w:rPr>
          <w:sz w:val="30"/>
        </w:rPr>
        <w:t>(Consulta</w:t>
      </w:r>
      <w:r>
        <w:rPr>
          <w:spacing w:val="1"/>
          <w:sz w:val="30"/>
        </w:rPr>
        <w:t> </w:t>
      </w:r>
      <w:r>
        <w:rPr>
          <w:sz w:val="30"/>
        </w:rPr>
        <w:t>Processual,</w:t>
      </w:r>
      <w:r>
        <w:rPr>
          <w:spacing w:val="1"/>
          <w:sz w:val="30"/>
        </w:rPr>
        <w:t> </w:t>
      </w:r>
      <w:r>
        <w:rPr>
          <w:sz w:val="30"/>
        </w:rPr>
        <w:t>Certidões,</w:t>
      </w:r>
      <w:r>
        <w:rPr>
          <w:spacing w:val="1"/>
          <w:sz w:val="30"/>
        </w:rPr>
        <w:t> </w:t>
      </w:r>
      <w:r>
        <w:rPr>
          <w:sz w:val="30"/>
        </w:rPr>
        <w:t>Custas,</w:t>
      </w:r>
      <w:r>
        <w:rPr>
          <w:spacing w:val="1"/>
          <w:sz w:val="30"/>
        </w:rPr>
        <w:t> </w:t>
      </w:r>
      <w:r>
        <w:rPr>
          <w:sz w:val="30"/>
        </w:rPr>
        <w:t>Peticionamento,</w:t>
      </w:r>
      <w:r>
        <w:rPr>
          <w:spacing w:val="1"/>
          <w:sz w:val="30"/>
        </w:rPr>
        <w:t> </w:t>
      </w:r>
      <w:r>
        <w:rPr>
          <w:sz w:val="30"/>
        </w:rPr>
        <w:t>Push,</w:t>
      </w:r>
      <w:r>
        <w:rPr>
          <w:spacing w:val="1"/>
          <w:sz w:val="30"/>
        </w:rPr>
        <w:t> </w:t>
      </w:r>
      <w:r>
        <w:rPr>
          <w:sz w:val="30"/>
        </w:rPr>
        <w:t>Jurisprudência,</w:t>
      </w:r>
      <w:r>
        <w:rPr>
          <w:spacing w:val="-11"/>
          <w:sz w:val="30"/>
        </w:rPr>
        <w:t> </w:t>
      </w:r>
      <w:r>
        <w:rPr>
          <w:sz w:val="30"/>
        </w:rPr>
        <w:t>Pauta</w:t>
      </w:r>
      <w:r>
        <w:rPr>
          <w:spacing w:val="-2"/>
          <w:sz w:val="30"/>
        </w:rPr>
        <w:t> </w:t>
      </w:r>
      <w:r>
        <w:rPr>
          <w:sz w:val="30"/>
        </w:rPr>
        <w:t>Julgamento,</w:t>
      </w:r>
      <w:r>
        <w:rPr>
          <w:spacing w:val="-7"/>
          <w:sz w:val="30"/>
        </w:rPr>
        <w:t> </w:t>
      </w:r>
      <w:r>
        <w:rPr>
          <w:sz w:val="30"/>
        </w:rPr>
        <w:t>Pauta</w:t>
      </w:r>
      <w:r>
        <w:rPr>
          <w:spacing w:val="-20"/>
          <w:sz w:val="30"/>
        </w:rPr>
        <w:t> </w:t>
      </w:r>
      <w:r>
        <w:rPr>
          <w:sz w:val="30"/>
        </w:rPr>
        <w:t>Audiência).</w:t>
      </w:r>
    </w:p>
    <w:p>
      <w:pPr>
        <w:pStyle w:val="ListParagraph"/>
        <w:numPr>
          <w:ilvl w:val="0"/>
          <w:numId w:val="8"/>
        </w:numPr>
        <w:tabs>
          <w:tab w:pos="1272" w:val="left" w:leader="none"/>
        </w:tabs>
        <w:spacing w:line="240" w:lineRule="auto" w:before="243" w:after="0"/>
        <w:ind w:left="1271" w:right="0" w:hanging="181"/>
        <w:jc w:val="left"/>
        <w:rPr>
          <w:sz w:val="30"/>
        </w:rPr>
      </w:pPr>
      <w:r>
        <w:rPr>
          <w:sz w:val="30"/>
        </w:rPr>
        <w:t>CalcPro</w:t>
      </w:r>
      <w:r>
        <w:rPr>
          <w:spacing w:val="-1"/>
          <w:sz w:val="30"/>
        </w:rPr>
        <w:t> </w:t>
      </w:r>
      <w:r>
        <w:rPr>
          <w:sz w:val="30"/>
        </w:rPr>
        <w:t>-</w:t>
      </w:r>
      <w:r>
        <w:rPr>
          <w:spacing w:val="1"/>
          <w:sz w:val="30"/>
        </w:rPr>
        <w:t> </w:t>
      </w:r>
      <w:r>
        <w:rPr>
          <w:sz w:val="30"/>
        </w:rPr>
        <w:t>Sistema de</w:t>
      </w:r>
      <w:r>
        <w:rPr>
          <w:spacing w:val="3"/>
          <w:sz w:val="30"/>
        </w:rPr>
        <w:t> </w:t>
      </w:r>
      <w:r>
        <w:rPr>
          <w:sz w:val="30"/>
        </w:rPr>
        <w:t>calculo de custas</w:t>
      </w:r>
      <w:r>
        <w:rPr>
          <w:spacing w:val="-8"/>
          <w:sz w:val="30"/>
        </w:rPr>
        <w:t> </w:t>
      </w:r>
      <w:r>
        <w:rPr>
          <w:sz w:val="30"/>
        </w:rPr>
        <w:t>judiciais.</w:t>
      </w:r>
    </w:p>
    <w:p>
      <w:pPr>
        <w:pStyle w:val="ListParagraph"/>
        <w:numPr>
          <w:ilvl w:val="0"/>
          <w:numId w:val="8"/>
        </w:numPr>
        <w:tabs>
          <w:tab w:pos="1272" w:val="left" w:leader="none"/>
        </w:tabs>
        <w:spacing w:line="240" w:lineRule="auto" w:before="255" w:after="0"/>
        <w:ind w:left="1271" w:right="0" w:hanging="181"/>
        <w:jc w:val="left"/>
        <w:rPr>
          <w:sz w:val="30"/>
        </w:rPr>
      </w:pPr>
      <w:r>
        <w:rPr>
          <w:sz w:val="30"/>
        </w:rPr>
        <w:t>I-STF</w:t>
      </w:r>
      <w:r>
        <w:rPr>
          <w:spacing w:val="-3"/>
          <w:sz w:val="30"/>
        </w:rPr>
        <w:t> </w:t>
      </w:r>
      <w:r>
        <w:rPr>
          <w:sz w:val="30"/>
        </w:rPr>
        <w:t>-</w:t>
      </w:r>
      <w:r>
        <w:rPr>
          <w:spacing w:val="-1"/>
          <w:sz w:val="30"/>
        </w:rPr>
        <w:t> </w:t>
      </w:r>
      <w:r>
        <w:rPr>
          <w:sz w:val="30"/>
        </w:rPr>
        <w:t>Sistema</w:t>
      </w:r>
      <w:r>
        <w:rPr>
          <w:spacing w:val="-4"/>
          <w:sz w:val="30"/>
        </w:rPr>
        <w:t> </w:t>
      </w:r>
      <w:r>
        <w:rPr>
          <w:sz w:val="30"/>
        </w:rPr>
        <w:t>de</w:t>
      </w:r>
      <w:r>
        <w:rPr>
          <w:spacing w:val="1"/>
          <w:sz w:val="30"/>
        </w:rPr>
        <w:t> </w:t>
      </w:r>
      <w:r>
        <w:rPr>
          <w:sz w:val="30"/>
        </w:rPr>
        <w:t>envio</w:t>
      </w:r>
      <w:r>
        <w:rPr>
          <w:spacing w:val="5"/>
          <w:sz w:val="30"/>
        </w:rPr>
        <w:t> </w:t>
      </w:r>
      <w:r>
        <w:rPr>
          <w:sz w:val="30"/>
        </w:rPr>
        <w:t>de</w:t>
      </w:r>
      <w:r>
        <w:rPr>
          <w:spacing w:val="-2"/>
          <w:sz w:val="30"/>
        </w:rPr>
        <w:t> </w:t>
      </w:r>
      <w:r>
        <w:rPr>
          <w:sz w:val="30"/>
        </w:rPr>
        <w:t>recursos</w:t>
      </w:r>
      <w:r>
        <w:rPr>
          <w:spacing w:val="-8"/>
          <w:sz w:val="30"/>
        </w:rPr>
        <w:t> </w:t>
      </w:r>
      <w:r>
        <w:rPr>
          <w:sz w:val="30"/>
        </w:rPr>
        <w:t>para</w:t>
      </w:r>
      <w:r>
        <w:rPr>
          <w:spacing w:val="-2"/>
          <w:sz w:val="30"/>
        </w:rPr>
        <w:t> </w:t>
      </w:r>
      <w:r>
        <w:rPr>
          <w:sz w:val="30"/>
        </w:rPr>
        <w:t>Supremo</w:t>
      </w:r>
      <w:r>
        <w:rPr>
          <w:spacing w:val="-7"/>
          <w:sz w:val="30"/>
        </w:rPr>
        <w:t> </w:t>
      </w:r>
      <w:r>
        <w:rPr>
          <w:sz w:val="30"/>
        </w:rPr>
        <w:t>Tribunal</w:t>
      </w:r>
      <w:r>
        <w:rPr>
          <w:spacing w:val="-3"/>
          <w:sz w:val="30"/>
        </w:rPr>
        <w:t> </w:t>
      </w:r>
      <w:r>
        <w:rPr>
          <w:sz w:val="30"/>
        </w:rPr>
        <w:t>Federal.</w:t>
      </w:r>
    </w:p>
    <w:p>
      <w:pPr>
        <w:pStyle w:val="ListParagraph"/>
        <w:numPr>
          <w:ilvl w:val="0"/>
          <w:numId w:val="8"/>
        </w:numPr>
        <w:tabs>
          <w:tab w:pos="1272" w:val="left" w:leader="none"/>
        </w:tabs>
        <w:spacing w:line="240" w:lineRule="auto" w:before="255" w:after="0"/>
        <w:ind w:left="1271" w:right="0" w:hanging="181"/>
        <w:jc w:val="left"/>
        <w:rPr>
          <w:sz w:val="30"/>
        </w:rPr>
      </w:pPr>
      <w:r>
        <w:rPr>
          <w:sz w:val="30"/>
        </w:rPr>
        <w:t>I-STJ</w:t>
      </w:r>
      <w:r>
        <w:rPr>
          <w:spacing w:val="-3"/>
          <w:sz w:val="30"/>
        </w:rPr>
        <w:t> </w:t>
      </w:r>
      <w:r>
        <w:rPr>
          <w:sz w:val="30"/>
        </w:rPr>
        <w:t>-</w:t>
      </w:r>
      <w:r>
        <w:rPr>
          <w:spacing w:val="-3"/>
          <w:sz w:val="30"/>
        </w:rPr>
        <w:t> </w:t>
      </w:r>
      <w:r>
        <w:rPr>
          <w:sz w:val="30"/>
        </w:rPr>
        <w:t>Sistema</w:t>
      </w:r>
      <w:r>
        <w:rPr>
          <w:spacing w:val="-1"/>
          <w:sz w:val="30"/>
        </w:rPr>
        <w:t> </w:t>
      </w:r>
      <w:r>
        <w:rPr>
          <w:sz w:val="30"/>
        </w:rPr>
        <w:t>de</w:t>
      </w:r>
      <w:r>
        <w:rPr>
          <w:spacing w:val="-1"/>
          <w:sz w:val="30"/>
        </w:rPr>
        <w:t> </w:t>
      </w:r>
      <w:r>
        <w:rPr>
          <w:sz w:val="30"/>
        </w:rPr>
        <w:t>envio</w:t>
      </w:r>
      <w:r>
        <w:rPr>
          <w:spacing w:val="2"/>
          <w:sz w:val="30"/>
        </w:rPr>
        <w:t> </w:t>
      </w:r>
      <w:r>
        <w:rPr>
          <w:sz w:val="30"/>
        </w:rPr>
        <w:t>de</w:t>
      </w:r>
      <w:r>
        <w:rPr>
          <w:spacing w:val="1"/>
          <w:sz w:val="30"/>
        </w:rPr>
        <w:t> </w:t>
      </w:r>
      <w:r>
        <w:rPr>
          <w:sz w:val="30"/>
        </w:rPr>
        <w:t>recursos</w:t>
      </w:r>
      <w:r>
        <w:rPr>
          <w:spacing w:val="-5"/>
          <w:sz w:val="30"/>
        </w:rPr>
        <w:t> </w:t>
      </w:r>
      <w:r>
        <w:rPr>
          <w:sz w:val="30"/>
        </w:rPr>
        <w:t>para</w:t>
      </w:r>
      <w:r>
        <w:rPr>
          <w:spacing w:val="-1"/>
          <w:sz w:val="30"/>
        </w:rPr>
        <w:t> </w:t>
      </w:r>
      <w:r>
        <w:rPr>
          <w:sz w:val="30"/>
        </w:rPr>
        <w:t>Superior</w:t>
      </w:r>
      <w:r>
        <w:rPr>
          <w:spacing w:val="-9"/>
          <w:sz w:val="30"/>
        </w:rPr>
        <w:t> </w:t>
      </w:r>
      <w:r>
        <w:rPr>
          <w:sz w:val="30"/>
        </w:rPr>
        <w:t>Tribunal</w:t>
      </w:r>
      <w:r>
        <w:rPr>
          <w:spacing w:val="1"/>
          <w:sz w:val="30"/>
        </w:rPr>
        <w:t> </w:t>
      </w:r>
      <w:r>
        <w:rPr>
          <w:sz w:val="30"/>
        </w:rPr>
        <w:t>de</w:t>
      </w:r>
      <w:r>
        <w:rPr>
          <w:spacing w:val="-2"/>
          <w:sz w:val="30"/>
        </w:rPr>
        <w:t> </w:t>
      </w:r>
      <w:r>
        <w:rPr>
          <w:sz w:val="30"/>
        </w:rPr>
        <w:t>Justiça.</w:t>
      </w:r>
    </w:p>
    <w:p>
      <w:pPr>
        <w:pStyle w:val="ListParagraph"/>
        <w:numPr>
          <w:ilvl w:val="0"/>
          <w:numId w:val="8"/>
        </w:numPr>
        <w:tabs>
          <w:tab w:pos="1272" w:val="left" w:leader="none"/>
        </w:tabs>
        <w:spacing w:line="249" w:lineRule="auto" w:before="255" w:after="0"/>
        <w:ind w:left="1271" w:right="1112" w:hanging="180"/>
        <w:jc w:val="both"/>
        <w:rPr>
          <w:sz w:val="30"/>
        </w:rPr>
      </w:pPr>
      <w:r>
        <w:rPr>
          <w:sz w:val="30"/>
          <w:u w:val="thick"/>
        </w:rPr>
        <w:t>Sistemas de apoio as decisões judiciais</w:t>
      </w:r>
      <w:r>
        <w:rPr>
          <w:sz w:val="30"/>
        </w:rPr>
        <w:t>: Bacen Jud – InfoJud – InfoSeg – Renajud –</w:t>
      </w:r>
      <w:r>
        <w:rPr>
          <w:spacing w:val="1"/>
          <w:sz w:val="30"/>
        </w:rPr>
        <w:t> </w:t>
      </w:r>
      <w:r>
        <w:rPr>
          <w:sz w:val="30"/>
        </w:rPr>
        <w:t>Depósitos Judiciais BB – GETRAN</w:t>
      </w:r>
      <w:r>
        <w:rPr>
          <w:spacing w:val="83"/>
          <w:sz w:val="30"/>
        </w:rPr>
        <w:t> </w:t>
      </w:r>
      <w:r>
        <w:rPr>
          <w:sz w:val="30"/>
        </w:rPr>
        <w:t>– SIGO – SIEL - Juris Plenum(Revista Juris Plenum</w:t>
      </w:r>
      <w:r>
        <w:rPr>
          <w:spacing w:val="1"/>
          <w:sz w:val="30"/>
        </w:rPr>
        <w:t> </w:t>
      </w:r>
      <w:r>
        <w:rPr>
          <w:sz w:val="30"/>
        </w:rPr>
        <w:t>para</w:t>
      </w:r>
      <w:r>
        <w:rPr>
          <w:spacing w:val="-5"/>
          <w:sz w:val="30"/>
        </w:rPr>
        <w:t> </w:t>
      </w:r>
      <w:r>
        <w:rPr>
          <w:sz w:val="30"/>
        </w:rPr>
        <w:t>pesquisas</w:t>
      </w:r>
      <w:r>
        <w:rPr>
          <w:spacing w:val="-6"/>
          <w:sz w:val="30"/>
        </w:rPr>
        <w:t> </w:t>
      </w:r>
      <w:r>
        <w:rPr>
          <w:sz w:val="30"/>
        </w:rPr>
        <w:t>jurídicas).</w:t>
      </w:r>
    </w:p>
    <w:p>
      <w:pPr>
        <w:spacing w:after="0" w:line="249" w:lineRule="auto"/>
        <w:jc w:val="both"/>
        <w:rPr>
          <w:sz w:val="30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3"/>
        <w:ind w:left="1944" w:right="1924" w:firstLine="0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color w:val="FFFFFF"/>
          <w:sz w:val="50"/>
        </w:rPr>
        <w:t>Sistema</w:t>
      </w:r>
      <w:r>
        <w:rPr>
          <w:rFonts w:ascii="Arial" w:hAnsi="Arial"/>
          <w:b/>
          <w:color w:val="FFFFFF"/>
          <w:spacing w:val="-3"/>
          <w:sz w:val="50"/>
        </w:rPr>
        <w:t> </w:t>
      </w:r>
      <w:r>
        <w:rPr>
          <w:rFonts w:ascii="Arial" w:hAnsi="Arial"/>
          <w:b/>
          <w:color w:val="FFFFFF"/>
          <w:sz w:val="50"/>
        </w:rPr>
        <w:t>de</w:t>
      </w:r>
      <w:r>
        <w:rPr>
          <w:rFonts w:ascii="Arial" w:hAnsi="Arial"/>
          <w:b/>
          <w:color w:val="FFFFFF"/>
          <w:spacing w:val="-22"/>
          <w:sz w:val="50"/>
        </w:rPr>
        <w:t> </w:t>
      </w:r>
      <w:r>
        <w:rPr>
          <w:rFonts w:ascii="Arial" w:hAnsi="Arial"/>
          <w:b/>
          <w:color w:val="FFFFFF"/>
          <w:sz w:val="50"/>
        </w:rPr>
        <w:t>Automação</w:t>
      </w:r>
      <w:r>
        <w:rPr>
          <w:rFonts w:ascii="Arial" w:hAnsi="Arial"/>
          <w:b/>
          <w:color w:val="FFFFFF"/>
          <w:spacing w:val="-4"/>
          <w:sz w:val="50"/>
        </w:rPr>
        <w:t> </w:t>
      </w:r>
      <w:r>
        <w:rPr>
          <w:rFonts w:ascii="Arial" w:hAnsi="Arial"/>
          <w:b/>
          <w:color w:val="FFFFFF"/>
          <w:sz w:val="50"/>
        </w:rPr>
        <w:t>do</w:t>
      </w:r>
      <w:r>
        <w:rPr>
          <w:rFonts w:ascii="Arial" w:hAnsi="Arial"/>
          <w:b/>
          <w:color w:val="FFFFFF"/>
          <w:spacing w:val="-4"/>
          <w:sz w:val="50"/>
        </w:rPr>
        <w:t> </w:t>
      </w:r>
      <w:r>
        <w:rPr>
          <w:rFonts w:ascii="Arial" w:hAnsi="Arial"/>
          <w:b/>
          <w:color w:val="FFFFFF"/>
          <w:sz w:val="50"/>
        </w:rPr>
        <w:t>Judiciário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6840" w:h="11910" w:orient="landscape"/>
          <w:pgMar w:top="540" w:bottom="280" w:left="1100" w:right="1120"/>
        </w:sectPr>
      </w:pPr>
    </w:p>
    <w:p>
      <w:pPr>
        <w:spacing w:before="223"/>
        <w:ind w:left="3824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216.240005pt;margin-top:-8.910844pt;width:562.7pt;height:392.8pt;mso-position-horizontal-relative:page;mso-position-vertical-relative:paragraph;z-index:-16053248" coordorigin="4325,-178" coordsize="11254,7856">
            <v:shape style="position:absolute;left:6648;top:3448;width:1380;height:828" coordorigin="6648,3448" coordsize="1380,828" path="m6670,4276l6648,4243,8006,3448,8028,3484,6670,4276xe" filled="true" fillcolor="#daedef" stroked="false">
              <v:path arrowok="t"/>
              <v:fill type="solid"/>
            </v:shape>
            <v:rect style="position:absolute;left:8018;top:2305;width:1193;height:1160" filled="true" fillcolor="#badfe2" stroked="false">
              <v:fill type="solid"/>
            </v:rect>
            <v:shape style="position:absolute;left:7996;top:2284;width:1236;height:1203" coordorigin="7997,2284" coordsize="1236,1203" path="m9223,3487l8006,3487,7997,3477,7997,2294,8006,2284,9223,2284,9233,2294,9233,2306,8038,2306,8018,2325,8038,2325,8038,3446,8018,3446,8038,3465,9233,3465,9233,3477,9223,3487xm8038,2325l8018,2325,8038,2306,8038,2325xm9192,2325l8038,2325,8038,2306,9192,2306,9192,2325xm9192,3465l9192,2306,9211,2325,9233,2325,9233,3446,9211,3446,9192,3465xm9233,2325l9211,2325,9192,2306,9233,2306,9233,2325xm8038,3465l8018,3446,8038,3446,8038,3465xm9192,3465l8038,3465,8038,3446,9192,3446,9192,3465xm9233,3465l9192,3465,9211,3446,9233,3446,9233,3465xe" filled="true" fillcolor="#89a3a7" stroked="false">
              <v:path arrowok="t"/>
              <v:fill type="solid"/>
            </v:shape>
            <v:shape style="position:absolute;left:8114;top:2406;width:1023;height:994" type="#_x0000_t75" stroked="false">
              <v:imagedata r:id="rId30" o:title=""/>
            </v:shape>
            <v:shape style="position:absolute;left:4324;top:3904;width:2746;height:1954" type="#_x0000_t75" stroked="false">
              <v:imagedata r:id="rId31" o:title=""/>
            </v:shape>
            <v:shape style="position:absolute;left:6648;top:1465;width:1383;height:857" coordorigin="6648,1466" coordsize="1383,857" path="m8009,2323l6648,1499,6670,1466,8030,2289,8009,2323xe" filled="true" fillcolor="#daedef" stroked="false">
              <v:path arrowok="t"/>
              <v:fill type="solid"/>
            </v:shape>
            <v:shape style="position:absolute;left:10896;top:1861;width:2753;height:1954" type="#_x0000_t75" stroked="false">
              <v:imagedata r:id="rId32" o:title=""/>
            </v:shape>
            <v:shape style="position:absolute;left:11428;top:2483;width:1690;height:636" type="#_x0000_t75" stroked="false">
              <v:imagedata r:id="rId33" o:title=""/>
            </v:shape>
            <v:rect style="position:absolute;left:9211;top:2821;width:1702;height:41" filled="true" fillcolor="#daedef" stroked="false">
              <v:fill type="solid"/>
            </v:rect>
            <v:shape style="position:absolute;left:10274;top:4009;width:5304;height:3668" type="#_x0000_t75" stroked="false">
              <v:imagedata r:id="rId34" o:title=""/>
            </v:shape>
            <v:rect style="position:absolute;left:12254;top:3805;width:39;height:221" filled="true" fillcolor="#daedef" stroked="false">
              <v:fill type="solid"/>
            </v:rect>
            <v:shape style="position:absolute;left:4324;top:-179;width:2746;height:1959" type="#_x0000_t75" stroked="false">
              <v:imagedata r:id="rId35" o:title=""/>
            </v:shape>
            <w10:wrap type="none"/>
          </v:group>
        </w:pict>
      </w:r>
      <w:r>
        <w:rPr>
          <w:rFonts w:ascii="Arial"/>
          <w:b/>
          <w:color w:val="FFFFFF"/>
          <w:sz w:val="24"/>
        </w:rPr>
        <w:t>SGC</w:t>
      </w:r>
    </w:p>
    <w:p>
      <w:pPr>
        <w:spacing w:line="386" w:lineRule="auto" w:before="122"/>
        <w:ind w:left="3937" w:right="-18" w:firstLine="403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PG5</w:t>
      </w:r>
      <w:r>
        <w:rPr>
          <w:rFonts w:ascii="Arial"/>
          <w:b/>
          <w:color w:val="FFFFFF"/>
          <w:spacing w:val="-65"/>
          <w:sz w:val="24"/>
        </w:rPr>
        <w:t> </w:t>
      </w:r>
      <w:r>
        <w:rPr>
          <w:rFonts w:ascii="Arial"/>
          <w:b/>
          <w:color w:val="FFFFFF"/>
          <w:sz w:val="24"/>
        </w:rPr>
        <w:t>EST</w:t>
      </w:r>
    </w:p>
    <w:p>
      <w:pPr>
        <w:spacing w:line="715" w:lineRule="auto" w:before="223"/>
        <w:ind w:left="95" w:right="9104" w:hanging="6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FFFFFF"/>
          <w:sz w:val="24"/>
        </w:rPr>
        <w:t>PRO</w:t>
      </w:r>
      <w:r>
        <w:rPr>
          <w:rFonts w:ascii="Arial"/>
          <w:b/>
          <w:color w:val="FFFFFF"/>
          <w:spacing w:val="1"/>
          <w:sz w:val="24"/>
        </w:rPr>
        <w:t> </w:t>
      </w:r>
      <w:r>
        <w:rPr>
          <w:rFonts w:ascii="Arial"/>
          <w:b/>
          <w:color w:val="FFFFFF"/>
          <w:spacing w:val="-3"/>
          <w:sz w:val="24"/>
        </w:rPr>
        <w:t>ADM</w:t>
      </w:r>
    </w:p>
    <w:p>
      <w:pPr>
        <w:spacing w:after="0" w:line="715" w:lineRule="auto"/>
        <w:jc w:val="left"/>
        <w:rPr>
          <w:rFonts w:ascii="Arial"/>
          <w:sz w:val="24"/>
        </w:rPr>
        <w:sectPr>
          <w:type w:val="continuous"/>
          <w:pgSz w:w="16840" w:h="11910" w:orient="landscape"/>
          <w:pgMar w:top="540" w:bottom="280" w:left="1100" w:right="1120"/>
          <w:cols w:num="2" w:equalWidth="0">
            <w:col w:w="4823" w:space="40"/>
            <w:col w:w="975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7262720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3875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SG5</w:t>
      </w:r>
    </w:p>
    <w:p>
      <w:pPr>
        <w:pStyle w:val="BodyText"/>
        <w:spacing w:before="10"/>
        <w:rPr>
          <w:rFonts w:ascii="Arial"/>
          <w:b/>
        </w:rPr>
      </w:pPr>
    </w:p>
    <w:p>
      <w:pPr>
        <w:tabs>
          <w:tab w:pos="4839" w:val="left" w:leader="none"/>
        </w:tabs>
        <w:spacing w:before="0"/>
        <w:ind w:left="3913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EST</w:t>
        <w:tab/>
      </w:r>
      <w:r>
        <w:rPr>
          <w:rFonts w:ascii="Arial"/>
          <w:b/>
          <w:color w:val="FFFFFF"/>
          <w:spacing w:val="-5"/>
          <w:position w:val="-2"/>
          <w:sz w:val="24"/>
        </w:rPr>
        <w:t>ADM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92" w:after="0"/>
        <w:ind w:left="4364" w:right="0" w:hanging="452"/>
        <w:jc w:val="left"/>
        <w:rPr>
          <w:sz w:val="24"/>
        </w:rPr>
      </w:pPr>
      <w:r>
        <w:rPr>
          <w:color w:val="009999"/>
          <w:spacing w:val="-1"/>
          <w:sz w:val="24"/>
        </w:rPr>
        <w:br w:type="column"/>
      </w:r>
      <w:r>
        <w:rPr>
          <w:color w:val="009999"/>
          <w:sz w:val="24"/>
        </w:rPr>
        <w:t>Custas</w:t>
      </w:r>
      <w:r>
        <w:rPr>
          <w:color w:val="009999"/>
          <w:spacing w:val="-5"/>
          <w:sz w:val="24"/>
        </w:rPr>
        <w:t> </w:t>
      </w:r>
      <w:r>
        <w:rPr>
          <w:color w:val="009999"/>
          <w:sz w:val="24"/>
        </w:rPr>
        <w:t>Processuais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2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Consultas</w:t>
      </w:r>
      <w:r>
        <w:rPr>
          <w:color w:val="009999"/>
          <w:spacing w:val="-9"/>
          <w:sz w:val="24"/>
        </w:rPr>
        <w:t> </w:t>
      </w:r>
      <w:r>
        <w:rPr>
          <w:color w:val="009999"/>
          <w:sz w:val="24"/>
        </w:rPr>
        <w:t>Processuais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2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Consultas</w:t>
      </w:r>
      <w:r>
        <w:rPr>
          <w:color w:val="009999"/>
          <w:spacing w:val="-10"/>
          <w:sz w:val="24"/>
        </w:rPr>
        <w:t> </w:t>
      </w:r>
      <w:r>
        <w:rPr>
          <w:color w:val="009999"/>
          <w:sz w:val="24"/>
        </w:rPr>
        <w:t>de</w:t>
      </w:r>
      <w:r>
        <w:rPr>
          <w:color w:val="009999"/>
          <w:spacing w:val="-6"/>
          <w:sz w:val="24"/>
        </w:rPr>
        <w:t> </w:t>
      </w:r>
      <w:r>
        <w:rPr>
          <w:color w:val="009999"/>
          <w:sz w:val="24"/>
        </w:rPr>
        <w:t>Jurisprudência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2" w:after="0"/>
        <w:ind w:left="4364" w:right="0" w:hanging="452"/>
        <w:jc w:val="left"/>
        <w:rPr>
          <w:sz w:val="24"/>
        </w:rPr>
      </w:pPr>
      <w:r>
        <w:rPr>
          <w:color w:val="009999"/>
          <w:spacing w:val="-1"/>
          <w:sz w:val="24"/>
        </w:rPr>
        <w:t>Pauta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de</w:t>
      </w:r>
      <w:r>
        <w:rPr>
          <w:color w:val="009999"/>
          <w:spacing w:val="-16"/>
          <w:sz w:val="24"/>
        </w:rPr>
        <w:t> </w:t>
      </w:r>
      <w:r>
        <w:rPr>
          <w:color w:val="009999"/>
          <w:sz w:val="24"/>
        </w:rPr>
        <w:t>Audiência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3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Push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1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Conferência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de</w:t>
      </w:r>
      <w:r>
        <w:rPr>
          <w:color w:val="009999"/>
          <w:spacing w:val="-12"/>
          <w:sz w:val="24"/>
        </w:rPr>
        <w:t> </w:t>
      </w:r>
      <w:r>
        <w:rPr>
          <w:color w:val="009999"/>
          <w:sz w:val="24"/>
        </w:rPr>
        <w:t>Documento</w:t>
      </w:r>
      <w:r>
        <w:rPr>
          <w:color w:val="009999"/>
          <w:spacing w:val="-9"/>
          <w:sz w:val="24"/>
        </w:rPr>
        <w:t> </w:t>
      </w:r>
      <w:r>
        <w:rPr>
          <w:color w:val="009999"/>
          <w:sz w:val="24"/>
        </w:rPr>
        <w:t>Digital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3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Certidões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1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Consulta</w:t>
      </w:r>
      <w:r>
        <w:rPr>
          <w:color w:val="009999"/>
          <w:spacing w:val="-7"/>
          <w:sz w:val="24"/>
        </w:rPr>
        <w:t> </w:t>
      </w:r>
      <w:r>
        <w:rPr>
          <w:color w:val="009999"/>
          <w:sz w:val="24"/>
        </w:rPr>
        <w:t>da</w:t>
      </w:r>
      <w:r>
        <w:rPr>
          <w:color w:val="009999"/>
          <w:spacing w:val="-5"/>
          <w:sz w:val="24"/>
        </w:rPr>
        <w:t> </w:t>
      </w:r>
      <w:r>
        <w:rPr>
          <w:color w:val="009999"/>
          <w:sz w:val="24"/>
        </w:rPr>
        <w:t>Pauta</w:t>
      </w:r>
      <w:r>
        <w:rPr>
          <w:color w:val="009999"/>
          <w:spacing w:val="-5"/>
          <w:sz w:val="24"/>
        </w:rPr>
        <w:t> </w:t>
      </w:r>
      <w:r>
        <w:rPr>
          <w:color w:val="009999"/>
          <w:sz w:val="24"/>
        </w:rPr>
        <w:t>de</w:t>
      </w:r>
      <w:r>
        <w:rPr>
          <w:color w:val="009999"/>
          <w:spacing w:val="-5"/>
          <w:sz w:val="24"/>
        </w:rPr>
        <w:t> </w:t>
      </w:r>
      <w:r>
        <w:rPr>
          <w:color w:val="009999"/>
          <w:sz w:val="24"/>
        </w:rPr>
        <w:t>Julgamento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3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Peticionamento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Eletrônico</w:t>
      </w:r>
      <w:r>
        <w:rPr>
          <w:color w:val="009999"/>
          <w:spacing w:val="-12"/>
          <w:sz w:val="24"/>
        </w:rPr>
        <w:t> </w:t>
      </w:r>
      <w:r>
        <w:rPr>
          <w:color w:val="009999"/>
          <w:sz w:val="24"/>
        </w:rPr>
        <w:t>de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1º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Grau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2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Intimações</w:t>
      </w:r>
      <w:r>
        <w:rPr>
          <w:color w:val="009999"/>
          <w:spacing w:val="-9"/>
          <w:sz w:val="24"/>
        </w:rPr>
        <w:t> </w:t>
      </w:r>
      <w:r>
        <w:rPr>
          <w:color w:val="009999"/>
          <w:sz w:val="24"/>
        </w:rPr>
        <w:t>e</w:t>
      </w:r>
      <w:r>
        <w:rPr>
          <w:color w:val="009999"/>
          <w:spacing w:val="-1"/>
          <w:sz w:val="24"/>
        </w:rPr>
        <w:t> </w:t>
      </w:r>
      <w:r>
        <w:rPr>
          <w:color w:val="009999"/>
          <w:sz w:val="24"/>
        </w:rPr>
        <w:t>Citações</w:t>
      </w:r>
      <w:r>
        <w:rPr>
          <w:color w:val="009999"/>
          <w:spacing w:val="-8"/>
          <w:sz w:val="24"/>
        </w:rPr>
        <w:t> </w:t>
      </w:r>
      <w:r>
        <w:rPr>
          <w:color w:val="009999"/>
          <w:sz w:val="24"/>
        </w:rPr>
        <w:t>On-line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2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Peticionamento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Eletrônico</w:t>
      </w:r>
      <w:r>
        <w:rPr>
          <w:color w:val="009999"/>
          <w:spacing w:val="-12"/>
          <w:sz w:val="24"/>
        </w:rPr>
        <w:t> </w:t>
      </w:r>
      <w:r>
        <w:rPr>
          <w:color w:val="009999"/>
          <w:sz w:val="24"/>
        </w:rPr>
        <w:t>de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2º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Grau</w:t>
      </w:r>
    </w:p>
    <w:p>
      <w:pPr>
        <w:pStyle w:val="ListParagraph"/>
        <w:numPr>
          <w:ilvl w:val="1"/>
          <w:numId w:val="8"/>
        </w:numPr>
        <w:tabs>
          <w:tab w:pos="4364" w:val="left" w:leader="none"/>
          <w:tab w:pos="4365" w:val="left" w:leader="none"/>
        </w:tabs>
        <w:spacing w:line="240" w:lineRule="auto" w:before="12" w:after="0"/>
        <w:ind w:left="4364" w:right="0" w:hanging="452"/>
        <w:jc w:val="left"/>
        <w:rPr>
          <w:sz w:val="24"/>
        </w:rPr>
      </w:pPr>
      <w:r>
        <w:rPr>
          <w:color w:val="009999"/>
          <w:sz w:val="24"/>
        </w:rPr>
        <w:t>Administração</w:t>
      </w:r>
      <w:r>
        <w:rPr>
          <w:color w:val="009999"/>
          <w:spacing w:val="-11"/>
          <w:sz w:val="24"/>
        </w:rPr>
        <w:t> </w:t>
      </w:r>
      <w:r>
        <w:rPr>
          <w:color w:val="009999"/>
          <w:sz w:val="24"/>
        </w:rPr>
        <w:t>dos</w:t>
      </w:r>
      <w:r>
        <w:rPr>
          <w:color w:val="009999"/>
          <w:spacing w:val="-4"/>
          <w:sz w:val="24"/>
        </w:rPr>
        <w:t> </w:t>
      </w:r>
      <w:r>
        <w:rPr>
          <w:color w:val="009999"/>
          <w:sz w:val="24"/>
        </w:rPr>
        <w:t>Usuários</w:t>
      </w:r>
      <w:r>
        <w:rPr>
          <w:color w:val="009999"/>
          <w:spacing w:val="-7"/>
          <w:sz w:val="24"/>
        </w:rPr>
        <w:t> </w:t>
      </w:r>
      <w:r>
        <w:rPr>
          <w:color w:val="009999"/>
          <w:sz w:val="24"/>
        </w:rPr>
        <w:t>da</w:t>
      </w:r>
      <w:r>
        <w:rPr>
          <w:color w:val="009999"/>
          <w:spacing w:val="-5"/>
          <w:sz w:val="24"/>
        </w:rPr>
        <w:t> </w:t>
      </w:r>
      <w:r>
        <w:rPr>
          <w:color w:val="009999"/>
          <w:sz w:val="24"/>
        </w:rPr>
        <w:t>Instituição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6840" w:h="11910" w:orient="landscape"/>
          <w:pgMar w:top="540" w:bottom="280" w:left="1100" w:right="1120"/>
          <w:cols w:num="2" w:equalWidth="0">
            <w:col w:w="5379" w:space="45"/>
            <w:col w:w="919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63744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539" w:val="left" w:leader="none"/>
          <w:tab w:pos="13667" w:val="left" w:leader="none"/>
        </w:tabs>
        <w:spacing w:before="201"/>
        <w:ind w:left="968" w:right="0" w:firstLine="0"/>
        <w:jc w:val="left"/>
        <w:rPr>
          <w:sz w:val="50"/>
        </w:rPr>
      </w:pPr>
      <w:r>
        <w:rPr>
          <w:rFonts w:ascii="Times New Roman"/>
          <w:color w:val="FFFFFF"/>
          <w:w w:val="99"/>
          <w:sz w:val="50"/>
          <w:shd w:fill="44BFAF" w:color="auto" w:val="clear"/>
        </w:rPr>
        <w:t> </w:t>
      </w:r>
      <w:r>
        <w:rPr>
          <w:rFonts w:ascii="Times New Roman"/>
          <w:color w:val="FFFFFF"/>
          <w:sz w:val="50"/>
          <w:shd w:fill="44BFAF" w:color="auto" w:val="clear"/>
        </w:rPr>
        <w:tab/>
      </w:r>
      <w:r>
        <w:rPr>
          <w:color w:val="FFFFFF"/>
          <w:sz w:val="50"/>
          <w:shd w:fill="44BFAF" w:color="auto" w:val="clear"/>
        </w:rPr>
        <w:t>Sistemas</w:t>
      </w:r>
      <w:r>
        <w:rPr>
          <w:color w:val="FFFFFF"/>
          <w:spacing w:val="-35"/>
          <w:sz w:val="50"/>
          <w:shd w:fill="44BFAF" w:color="auto" w:val="clear"/>
        </w:rPr>
        <w:t> </w:t>
      </w:r>
      <w:r>
        <w:rPr>
          <w:color w:val="FFFFFF"/>
          <w:sz w:val="50"/>
          <w:shd w:fill="44BFAF" w:color="auto" w:val="clear"/>
        </w:rPr>
        <w:t>Administrativos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92" w:after="0"/>
        <w:ind w:left="1263" w:right="0" w:hanging="180"/>
        <w:jc w:val="left"/>
        <w:rPr>
          <w:sz w:val="28"/>
        </w:rPr>
      </w:pPr>
      <w:r>
        <w:rPr/>
        <w:pict>
          <v:group style="position:absolute;margin-left:102.360001pt;margin-top:-2.669261pt;width:637.1pt;height:321.4pt;mso-position-horizontal-relative:page;mso-position-vertical-relative:paragraph;z-index:-16052224" coordorigin="2047,-53" coordsize="12742,6428">
            <v:rect style="position:absolute;left:2068;top:-35;width:12699;height:6387" filled="true" fillcolor="#d3e6e4" stroked="false">
              <v:fill opacity="58623f" type="solid"/>
            </v:rect>
            <v:shape style="position:absolute;left:2047;top:-54;width:12742;height:6428" coordorigin="2047,-53" coordsize="12742,6428" path="m14779,6374l2057,6374,2047,6364,2047,-44,2057,-53,14779,-53,14789,-44,14789,-34,2088,-34,2069,-13,2088,-13,2088,6333,2069,6333,2088,6352,14789,6352,14789,6364,14779,6374xm2088,-13l2069,-13,2088,-34,2088,-13xm14748,-13l2088,-13,2088,-34,14748,-34,14748,-13xm14748,6352l14748,-34,14767,-13,14789,-13,14789,6333,14767,6333,14748,6352xm14789,-13l14767,-13,14748,-34,14789,-34,14789,-13xm2088,6352l2069,6333,2088,6333,2088,6352xm14748,6352l2088,6352,2088,6333,14748,6333,14748,6352xm14789,6352l14748,6352,14767,6333,14789,6333,14789,6352xe" filled="true" fillcolor="#cacaca" stroked="false">
              <v:path arrowok="t"/>
              <v:fill opacity="58880f" type="solid"/>
            </v:shape>
            <w10:wrap type="none"/>
          </v:group>
        </w:pict>
      </w:r>
      <w:r>
        <w:rPr>
          <w:sz w:val="28"/>
        </w:rPr>
        <w:t>Sistema</w:t>
      </w:r>
      <w:r>
        <w:rPr>
          <w:spacing w:val="-6"/>
          <w:sz w:val="28"/>
        </w:rPr>
        <w:t> </w:t>
      </w:r>
      <w:r>
        <w:rPr>
          <w:sz w:val="28"/>
        </w:rPr>
        <w:t>de Folha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Pagamento</w:t>
      </w:r>
      <w:r>
        <w:rPr>
          <w:spacing w:val="-9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Recursos</w:t>
      </w:r>
      <w:r>
        <w:rPr>
          <w:spacing w:val="-7"/>
          <w:sz w:val="28"/>
        </w:rPr>
        <w:t> </w:t>
      </w:r>
      <w:r>
        <w:rPr>
          <w:sz w:val="28"/>
        </w:rPr>
        <w:t>Humanos.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9" w:lineRule="auto" w:before="134" w:after="0"/>
        <w:ind w:left="1264" w:right="1108" w:hanging="181"/>
        <w:jc w:val="left"/>
        <w:rPr>
          <w:sz w:val="28"/>
        </w:rPr>
      </w:pPr>
      <w:r>
        <w:rPr>
          <w:sz w:val="28"/>
        </w:rPr>
        <w:t>E.R.P</w:t>
      </w:r>
      <w:r>
        <w:rPr>
          <w:spacing w:val="33"/>
          <w:sz w:val="28"/>
        </w:rPr>
        <w:t> </w:t>
      </w:r>
      <w:r>
        <w:rPr>
          <w:sz w:val="28"/>
        </w:rPr>
        <w:t>-</w:t>
      </w:r>
      <w:r>
        <w:rPr>
          <w:spacing w:val="40"/>
          <w:sz w:val="28"/>
        </w:rPr>
        <w:t> </w:t>
      </w:r>
      <w:r>
        <w:rPr>
          <w:sz w:val="28"/>
        </w:rPr>
        <w:t>Sistemas</w:t>
      </w:r>
      <w:r>
        <w:rPr>
          <w:spacing w:val="38"/>
          <w:sz w:val="28"/>
        </w:rPr>
        <w:t> </w:t>
      </w:r>
      <w:r>
        <w:rPr>
          <w:sz w:val="28"/>
        </w:rPr>
        <w:t>Integrados</w:t>
      </w:r>
      <w:r>
        <w:rPr>
          <w:spacing w:val="40"/>
          <w:sz w:val="28"/>
        </w:rPr>
        <w:t> </w:t>
      </w:r>
      <w:r>
        <w:rPr>
          <w:sz w:val="28"/>
        </w:rPr>
        <w:t>de</w:t>
      </w:r>
      <w:r>
        <w:rPr>
          <w:spacing w:val="36"/>
          <w:sz w:val="28"/>
        </w:rPr>
        <w:t> </w:t>
      </w:r>
      <w:r>
        <w:rPr>
          <w:sz w:val="28"/>
        </w:rPr>
        <w:t>Gestão</w:t>
      </w:r>
      <w:r>
        <w:rPr>
          <w:spacing w:val="42"/>
          <w:sz w:val="28"/>
        </w:rPr>
        <w:t> </w:t>
      </w:r>
      <w:r>
        <w:rPr>
          <w:sz w:val="28"/>
        </w:rPr>
        <w:t>Empresarial</w:t>
      </w:r>
      <w:r>
        <w:rPr>
          <w:spacing w:val="38"/>
          <w:sz w:val="28"/>
        </w:rPr>
        <w:t> </w:t>
      </w:r>
      <w:r>
        <w:rPr>
          <w:sz w:val="28"/>
        </w:rPr>
        <w:t>(Financeiro,</w:t>
      </w:r>
      <w:r>
        <w:rPr>
          <w:spacing w:val="38"/>
          <w:sz w:val="28"/>
        </w:rPr>
        <w:t> </w:t>
      </w:r>
      <w:r>
        <w:rPr>
          <w:sz w:val="28"/>
        </w:rPr>
        <w:t>Almoxarifado,</w:t>
      </w:r>
      <w:r>
        <w:rPr>
          <w:spacing w:val="41"/>
          <w:sz w:val="28"/>
        </w:rPr>
        <w:t> </w:t>
      </w:r>
      <w:r>
        <w:rPr>
          <w:sz w:val="28"/>
        </w:rPr>
        <w:t>Patrimônio</w:t>
      </w:r>
      <w:r>
        <w:rPr>
          <w:spacing w:val="39"/>
          <w:sz w:val="28"/>
        </w:rPr>
        <w:t> </w:t>
      </w:r>
      <w:r>
        <w:rPr>
          <w:sz w:val="28"/>
        </w:rPr>
        <w:t>e</w:t>
      </w:r>
      <w:r>
        <w:rPr>
          <w:spacing w:val="36"/>
          <w:sz w:val="28"/>
        </w:rPr>
        <w:t> </w:t>
      </w:r>
      <w:r>
        <w:rPr>
          <w:sz w:val="28"/>
        </w:rPr>
        <w:t>e-</w:t>
      </w:r>
      <w:r>
        <w:rPr>
          <w:spacing w:val="-75"/>
          <w:sz w:val="28"/>
        </w:rPr>
        <w:t> </w:t>
      </w:r>
      <w:r>
        <w:rPr>
          <w:sz w:val="28"/>
        </w:rPr>
        <w:t>Governo).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122" w:after="0"/>
        <w:ind w:left="1263" w:right="0" w:hanging="180"/>
        <w:jc w:val="left"/>
        <w:rPr>
          <w:sz w:val="28"/>
        </w:rPr>
      </w:pPr>
      <w:r>
        <w:rPr>
          <w:sz w:val="28"/>
        </w:rPr>
        <w:t>Sistema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Gerenciamento</w:t>
      </w:r>
      <w:r>
        <w:rPr>
          <w:spacing w:val="-6"/>
          <w:sz w:val="28"/>
        </w:rPr>
        <w:t> </w:t>
      </w:r>
      <w:r>
        <w:rPr>
          <w:sz w:val="28"/>
        </w:rPr>
        <w:t>Eletrônico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Documentos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GED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9" w:lineRule="auto" w:before="194" w:after="0"/>
        <w:ind w:left="1264" w:right="1106" w:hanging="181"/>
        <w:jc w:val="left"/>
        <w:rPr>
          <w:sz w:val="28"/>
        </w:rPr>
      </w:pPr>
      <w:r>
        <w:rPr>
          <w:sz w:val="28"/>
        </w:rPr>
        <w:t>Sistema</w:t>
      </w:r>
      <w:r>
        <w:rPr>
          <w:spacing w:val="2"/>
          <w:sz w:val="28"/>
        </w:rPr>
        <w:t> </w:t>
      </w:r>
      <w:r>
        <w:rPr>
          <w:sz w:val="28"/>
        </w:rPr>
        <w:t>MALOTE DIGITAL</w:t>
      </w:r>
      <w:r>
        <w:rPr>
          <w:spacing w:val="-8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Recepção</w:t>
      </w:r>
      <w:r>
        <w:rPr>
          <w:spacing w:val="-1"/>
          <w:sz w:val="28"/>
        </w:rPr>
        <w:t> </w:t>
      </w:r>
      <w:r>
        <w:rPr>
          <w:sz w:val="28"/>
        </w:rPr>
        <w:t>e</w:t>
      </w:r>
      <w:r>
        <w:rPr>
          <w:spacing w:val="3"/>
          <w:sz w:val="28"/>
        </w:rPr>
        <w:t> </w:t>
      </w:r>
      <w:r>
        <w:rPr>
          <w:sz w:val="28"/>
        </w:rPr>
        <w:t>Envio de</w:t>
      </w:r>
      <w:r>
        <w:rPr>
          <w:spacing w:val="-1"/>
          <w:sz w:val="28"/>
        </w:rPr>
        <w:t> </w:t>
      </w:r>
      <w:r>
        <w:rPr>
          <w:sz w:val="28"/>
        </w:rPr>
        <w:t>Documentos</w:t>
      </w:r>
      <w:r>
        <w:rPr>
          <w:spacing w:val="2"/>
          <w:sz w:val="28"/>
        </w:rPr>
        <w:t> </w:t>
      </w:r>
      <w:r>
        <w:rPr>
          <w:sz w:val="28"/>
        </w:rPr>
        <w:t>entre todas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2"/>
          <w:sz w:val="28"/>
        </w:rPr>
        <w:t> </w:t>
      </w:r>
      <w:r>
        <w:rPr>
          <w:sz w:val="28"/>
        </w:rPr>
        <w:t>unidades</w:t>
      </w:r>
      <w:r>
        <w:rPr>
          <w:spacing w:val="1"/>
          <w:sz w:val="28"/>
        </w:rPr>
        <w:t> </w:t>
      </w:r>
      <w:r>
        <w:rPr>
          <w:sz w:val="28"/>
        </w:rPr>
        <w:t>do</w:t>
      </w:r>
      <w:r>
        <w:rPr>
          <w:spacing w:val="3"/>
          <w:sz w:val="28"/>
        </w:rPr>
        <w:t> </w:t>
      </w:r>
      <w:r>
        <w:rPr>
          <w:sz w:val="28"/>
        </w:rPr>
        <w:t>PJAC</w:t>
      </w:r>
      <w:r>
        <w:rPr>
          <w:spacing w:val="-75"/>
          <w:sz w:val="28"/>
        </w:rPr>
        <w:t> </w:t>
      </w:r>
      <w:r>
        <w:rPr>
          <w:sz w:val="28"/>
        </w:rPr>
        <w:t>e</w:t>
      </w:r>
      <w:r>
        <w:rPr>
          <w:spacing w:val="-1"/>
          <w:sz w:val="28"/>
        </w:rPr>
        <w:t> </w:t>
      </w:r>
      <w:r>
        <w:rPr>
          <w:sz w:val="28"/>
        </w:rPr>
        <w:t>Outra</w:t>
      </w:r>
      <w:r>
        <w:rPr>
          <w:spacing w:val="-7"/>
          <w:sz w:val="28"/>
        </w:rPr>
        <w:t> </w:t>
      </w:r>
      <w:r>
        <w:rPr>
          <w:sz w:val="28"/>
        </w:rPr>
        <w:t>Entidades.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182" w:after="0"/>
        <w:ind w:left="1263" w:right="0" w:hanging="180"/>
        <w:jc w:val="left"/>
        <w:rPr>
          <w:sz w:val="28"/>
        </w:rPr>
      </w:pPr>
      <w:r>
        <w:rPr>
          <w:sz w:val="28"/>
        </w:rPr>
        <w:t>Portal</w:t>
      </w:r>
      <w:r>
        <w:rPr>
          <w:spacing w:val="-6"/>
          <w:sz w:val="28"/>
        </w:rPr>
        <w:t> </w:t>
      </w:r>
      <w:r>
        <w:rPr>
          <w:sz w:val="28"/>
        </w:rPr>
        <w:t>do</w:t>
      </w:r>
      <w:r>
        <w:rPr>
          <w:spacing w:val="-1"/>
          <w:sz w:val="28"/>
        </w:rPr>
        <w:t> </w:t>
      </w:r>
      <w:r>
        <w:rPr>
          <w:sz w:val="28"/>
        </w:rPr>
        <w:t>Servidor</w:t>
      </w:r>
      <w:r>
        <w:rPr>
          <w:spacing w:val="-1"/>
          <w:sz w:val="28"/>
        </w:rPr>
        <w:t> </w:t>
      </w:r>
      <w:r>
        <w:rPr>
          <w:sz w:val="28"/>
        </w:rPr>
        <w:t>e</w:t>
      </w:r>
      <w:r>
        <w:rPr>
          <w:spacing w:val="-4"/>
          <w:sz w:val="28"/>
        </w:rPr>
        <w:t> </w:t>
      </w:r>
      <w:r>
        <w:rPr>
          <w:sz w:val="28"/>
        </w:rPr>
        <w:t>Magistrado</w:t>
      </w:r>
      <w:r>
        <w:rPr>
          <w:spacing w:val="-7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Consulta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informações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RH dos</w:t>
      </w:r>
      <w:r>
        <w:rPr>
          <w:spacing w:val="-2"/>
          <w:sz w:val="28"/>
        </w:rPr>
        <w:t> </w:t>
      </w:r>
      <w:r>
        <w:rPr>
          <w:sz w:val="28"/>
        </w:rPr>
        <w:t>servidores</w:t>
      </w:r>
      <w:r>
        <w:rPr>
          <w:spacing w:val="-5"/>
          <w:sz w:val="28"/>
        </w:rPr>
        <w:t> </w:t>
      </w:r>
      <w:r>
        <w:rPr>
          <w:sz w:val="28"/>
        </w:rPr>
        <w:t>e</w:t>
      </w:r>
      <w:r>
        <w:rPr>
          <w:spacing w:val="-1"/>
          <w:sz w:val="28"/>
        </w:rPr>
        <w:t> </w:t>
      </w:r>
      <w:r>
        <w:rPr>
          <w:sz w:val="28"/>
        </w:rPr>
        <w:t>magistrados.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9" w:lineRule="auto" w:before="134" w:after="0"/>
        <w:ind w:left="1264" w:right="1105" w:hanging="181"/>
        <w:jc w:val="left"/>
        <w:rPr>
          <w:sz w:val="28"/>
        </w:rPr>
      </w:pPr>
      <w:r>
        <w:rPr>
          <w:sz w:val="28"/>
        </w:rPr>
        <w:t>Portal</w:t>
      </w:r>
      <w:r>
        <w:rPr>
          <w:spacing w:val="42"/>
          <w:sz w:val="28"/>
        </w:rPr>
        <w:t> </w:t>
      </w:r>
      <w:r>
        <w:rPr>
          <w:sz w:val="28"/>
        </w:rPr>
        <w:t>do</w:t>
      </w:r>
      <w:r>
        <w:rPr>
          <w:spacing w:val="45"/>
          <w:sz w:val="28"/>
        </w:rPr>
        <w:t> </w:t>
      </w:r>
      <w:r>
        <w:rPr>
          <w:sz w:val="28"/>
        </w:rPr>
        <w:t>Servidor</w:t>
      </w:r>
      <w:r>
        <w:rPr>
          <w:spacing w:val="40"/>
          <w:sz w:val="28"/>
        </w:rPr>
        <w:t> </w:t>
      </w:r>
      <w:r>
        <w:rPr>
          <w:sz w:val="28"/>
        </w:rPr>
        <w:t>eConsig</w:t>
      </w:r>
      <w:r>
        <w:rPr>
          <w:spacing w:val="44"/>
          <w:sz w:val="28"/>
        </w:rPr>
        <w:t> </w:t>
      </w:r>
      <w:r>
        <w:rPr>
          <w:sz w:val="28"/>
        </w:rPr>
        <w:t>-</w:t>
      </w:r>
      <w:r>
        <w:rPr>
          <w:spacing w:val="45"/>
          <w:sz w:val="28"/>
        </w:rPr>
        <w:t> </w:t>
      </w:r>
      <w:r>
        <w:rPr>
          <w:sz w:val="28"/>
        </w:rPr>
        <w:t>Sistema</w:t>
      </w:r>
      <w:r>
        <w:rPr>
          <w:spacing w:val="45"/>
          <w:sz w:val="28"/>
        </w:rPr>
        <w:t> </w:t>
      </w:r>
      <w:r>
        <w:rPr>
          <w:sz w:val="28"/>
        </w:rPr>
        <w:t>de</w:t>
      </w:r>
      <w:r>
        <w:rPr>
          <w:spacing w:val="44"/>
          <w:sz w:val="28"/>
        </w:rPr>
        <w:t> </w:t>
      </w:r>
      <w:r>
        <w:rPr>
          <w:sz w:val="28"/>
        </w:rPr>
        <w:t>controle</w:t>
      </w:r>
      <w:r>
        <w:rPr>
          <w:spacing w:val="45"/>
          <w:sz w:val="28"/>
        </w:rPr>
        <w:t> </w:t>
      </w:r>
      <w:r>
        <w:rPr>
          <w:sz w:val="28"/>
        </w:rPr>
        <w:t>de</w:t>
      </w:r>
      <w:r>
        <w:rPr>
          <w:spacing w:val="42"/>
          <w:sz w:val="28"/>
        </w:rPr>
        <w:t> </w:t>
      </w:r>
      <w:r>
        <w:rPr>
          <w:sz w:val="28"/>
        </w:rPr>
        <w:t>consignações</w:t>
      </w:r>
      <w:r>
        <w:rPr>
          <w:spacing w:val="42"/>
          <w:sz w:val="28"/>
        </w:rPr>
        <w:t> </w:t>
      </w:r>
      <w:r>
        <w:rPr>
          <w:sz w:val="28"/>
        </w:rPr>
        <w:t>com</w:t>
      </w:r>
      <w:r>
        <w:rPr>
          <w:spacing w:val="43"/>
          <w:sz w:val="28"/>
        </w:rPr>
        <w:t> </w:t>
      </w:r>
      <w:r>
        <w:rPr>
          <w:sz w:val="28"/>
        </w:rPr>
        <w:t>desconto</w:t>
      </w:r>
      <w:r>
        <w:rPr>
          <w:spacing w:val="45"/>
          <w:sz w:val="28"/>
        </w:rPr>
        <w:t> </w:t>
      </w:r>
      <w:r>
        <w:rPr>
          <w:sz w:val="28"/>
        </w:rPr>
        <w:t>em</w:t>
      </w:r>
      <w:r>
        <w:rPr>
          <w:spacing w:val="45"/>
          <w:sz w:val="28"/>
        </w:rPr>
        <w:t> </w:t>
      </w:r>
      <w:r>
        <w:rPr>
          <w:sz w:val="28"/>
        </w:rPr>
        <w:t>folha</w:t>
      </w:r>
      <w:r>
        <w:rPr>
          <w:spacing w:val="44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pagamento.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123" w:after="0"/>
        <w:ind w:left="1263" w:right="0" w:hanging="180"/>
        <w:jc w:val="left"/>
        <w:rPr>
          <w:sz w:val="28"/>
        </w:rPr>
      </w:pPr>
      <w:r>
        <w:rPr>
          <w:sz w:val="28"/>
        </w:rPr>
        <w:t>DIREX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Sistema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controle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movimentação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documentos</w:t>
      </w:r>
      <w:r>
        <w:rPr>
          <w:spacing w:val="-8"/>
          <w:sz w:val="28"/>
        </w:rPr>
        <w:t> </w:t>
      </w:r>
      <w:r>
        <w:rPr>
          <w:sz w:val="28"/>
        </w:rPr>
        <w:t>(Presidencia</w:t>
      </w:r>
      <w:r>
        <w:rPr>
          <w:spacing w:val="-9"/>
          <w:sz w:val="28"/>
        </w:rPr>
        <w:t> </w:t>
      </w:r>
      <w:r>
        <w:rPr>
          <w:sz w:val="28"/>
        </w:rPr>
        <w:t>– Diretoria</w:t>
      </w:r>
      <w:r>
        <w:rPr>
          <w:spacing w:val="-3"/>
          <w:sz w:val="28"/>
        </w:rPr>
        <w:t> </w:t>
      </w:r>
      <w:r>
        <w:rPr>
          <w:sz w:val="28"/>
        </w:rPr>
        <w:t>Geral).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134" w:after="0"/>
        <w:ind w:left="1263" w:right="0" w:hanging="180"/>
        <w:jc w:val="left"/>
        <w:rPr>
          <w:sz w:val="28"/>
        </w:rPr>
      </w:pPr>
      <w:r>
        <w:rPr>
          <w:sz w:val="28"/>
        </w:rPr>
        <w:t>DAE</w:t>
      </w:r>
      <w:r>
        <w:rPr>
          <w:spacing w:val="-1"/>
          <w:sz w:val="28"/>
        </w:rPr>
        <w:t> </w:t>
      </w:r>
      <w:r>
        <w:rPr>
          <w:sz w:val="28"/>
        </w:rPr>
        <w:t>- Sistema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Emissão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Guias.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134" w:after="0"/>
        <w:ind w:left="1263" w:right="0" w:hanging="180"/>
        <w:jc w:val="left"/>
        <w:rPr>
          <w:sz w:val="28"/>
        </w:rPr>
      </w:pPr>
      <w:r>
        <w:rPr>
          <w:sz w:val="28"/>
        </w:rPr>
        <w:t>SAGER -</w:t>
      </w:r>
      <w:r>
        <w:rPr>
          <w:spacing w:val="-4"/>
          <w:sz w:val="28"/>
        </w:rPr>
        <w:t> </w:t>
      </w:r>
      <w:r>
        <w:rPr>
          <w:sz w:val="28"/>
        </w:rPr>
        <w:t>Sistema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gerenciamento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informações</w:t>
      </w:r>
      <w:r>
        <w:rPr>
          <w:spacing w:val="-8"/>
          <w:sz w:val="28"/>
        </w:rPr>
        <w:t> </w:t>
      </w:r>
      <w:r>
        <w:rPr>
          <w:sz w:val="28"/>
        </w:rPr>
        <w:t>do</w:t>
      </w:r>
      <w:r>
        <w:rPr>
          <w:spacing w:val="-1"/>
          <w:sz w:val="28"/>
        </w:rPr>
        <w:t> </w:t>
      </w:r>
      <w:r>
        <w:rPr>
          <w:sz w:val="28"/>
        </w:rPr>
        <w:t>arquivo</w:t>
      </w:r>
      <w:r>
        <w:rPr>
          <w:spacing w:val="-4"/>
          <w:sz w:val="28"/>
        </w:rPr>
        <w:t> </w:t>
      </w:r>
      <w:r>
        <w:rPr>
          <w:sz w:val="28"/>
        </w:rPr>
        <w:t>geral.</w:t>
      </w: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9" w:lineRule="auto" w:before="134" w:after="0"/>
        <w:ind w:left="1264" w:right="1107" w:hanging="181"/>
        <w:jc w:val="left"/>
        <w:rPr>
          <w:sz w:val="28"/>
        </w:rPr>
      </w:pPr>
      <w:r>
        <w:rPr>
          <w:sz w:val="28"/>
        </w:rPr>
        <w:t>Sistema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apoio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informações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pessoal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órgãos</w:t>
      </w:r>
      <w:r>
        <w:rPr>
          <w:spacing w:val="1"/>
          <w:sz w:val="28"/>
        </w:rPr>
        <w:t> </w:t>
      </w:r>
      <w:r>
        <w:rPr>
          <w:sz w:val="28"/>
        </w:rPr>
        <w:t>da</w:t>
      </w:r>
      <w:r>
        <w:rPr>
          <w:spacing w:val="1"/>
          <w:sz w:val="28"/>
        </w:rPr>
        <w:t> </w:t>
      </w:r>
      <w:r>
        <w:rPr>
          <w:sz w:val="28"/>
        </w:rPr>
        <w:t>receita</w:t>
      </w:r>
      <w:r>
        <w:rPr>
          <w:spacing w:val="1"/>
          <w:sz w:val="28"/>
        </w:rPr>
        <w:t> </w:t>
      </w:r>
      <w:r>
        <w:rPr>
          <w:sz w:val="28"/>
        </w:rPr>
        <w:t>federal</w:t>
      </w:r>
      <w:r>
        <w:rPr>
          <w:spacing w:val="1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previdência:</w:t>
      </w:r>
      <w:r>
        <w:rPr>
          <w:spacing w:val="-75"/>
          <w:sz w:val="28"/>
        </w:rPr>
        <w:t> </w:t>
      </w:r>
      <w:r>
        <w:rPr>
          <w:sz w:val="28"/>
        </w:rPr>
        <w:t>VISIBANC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SEFIP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SIPREV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DIRF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GDRAIS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PASEPFOP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SFIP.</w:t>
      </w:r>
    </w:p>
    <w:p>
      <w:pPr>
        <w:spacing w:after="0" w:line="249" w:lineRule="auto"/>
        <w:jc w:val="left"/>
        <w:rPr>
          <w:sz w:val="28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64768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4"/>
        <w:tabs>
          <w:tab w:pos="5711" w:val="left" w:leader="none"/>
          <w:tab w:pos="13662" w:val="left" w:leader="none"/>
        </w:tabs>
        <w:spacing w:before="83"/>
        <w:ind w:left="973"/>
      </w:pPr>
      <w:r>
        <w:rPr>
          <w:rFonts w:ascii="Times New Roman"/>
          <w:color w:val="FFFFFF"/>
          <w:w w:val="99"/>
          <w:shd w:fill="8EDD7E" w:color="auto" w:val="clear"/>
        </w:rPr>
        <w:t> </w:t>
      </w:r>
      <w:r>
        <w:rPr>
          <w:rFonts w:ascii="Times New Roman"/>
          <w:color w:val="FFFFFF"/>
          <w:shd w:fill="8EDD7E" w:color="auto" w:val="clear"/>
        </w:rPr>
        <w:tab/>
      </w:r>
      <w:r>
        <w:rPr>
          <w:color w:val="FFFFFF"/>
          <w:shd w:fill="8EDD7E" w:color="auto" w:val="clear"/>
        </w:rPr>
        <w:t>Sistemas</w:t>
      </w:r>
      <w:r>
        <w:rPr>
          <w:color w:val="FFFFFF"/>
          <w:spacing w:val="-8"/>
          <w:shd w:fill="8EDD7E" w:color="auto" w:val="clear"/>
        </w:rPr>
        <w:t> </w:t>
      </w:r>
      <w:r>
        <w:rPr>
          <w:color w:val="FFFFFF"/>
          <w:shd w:fill="8EDD7E" w:color="auto" w:val="clear"/>
        </w:rPr>
        <w:t>Web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91" w:after="0"/>
        <w:ind w:left="1149" w:right="0" w:hanging="93"/>
        <w:jc w:val="left"/>
        <w:rPr>
          <w:sz w:val="24"/>
        </w:rPr>
      </w:pPr>
      <w:r>
        <w:rPr/>
        <w:pict>
          <v:group style="position:absolute;margin-left:102.720009pt;margin-top:-5.931932pt;width:636.4pt;height:407.2pt;mso-position-horizontal-relative:page;mso-position-vertical-relative:paragraph;z-index:-16051200" coordorigin="2054,-119" coordsize="12728,8144">
            <v:rect style="position:absolute;left:2073;top:-98;width:12689;height:8100" filled="true" fillcolor="#dff2db" stroked="false">
              <v:fill opacity="58623f" type="solid"/>
            </v:rect>
            <v:shape style="position:absolute;left:2054;top:-119;width:12728;height:8144" coordorigin="2054,-119" coordsize="12728,8144" path="m14772,8025l2062,8025,2054,8015,2054,-109,2062,-119,14772,-119,14782,-109,14782,-97,2093,-97,2074,-78,2093,-78,2093,7984,2074,7984,2093,8003,14782,8003,14782,8015,14772,8025xm2093,-78l2074,-78,2093,-97,2093,-78xm14743,-78l2093,-78,2093,-97,14743,-97,14743,-78xm14743,8003l14743,-97,14762,-78,14782,-78,14782,7984,14762,7984,14743,8003xm14782,-78l14762,-78,14743,-97,14782,-97,14782,-78xm2093,8003l2074,7984,2093,7984,2093,8003xm14743,8003l2093,8003,2093,7984,14743,7984,14743,8003xm14782,8003l14743,8003,14762,7984,14782,7984,14782,8003xe" filled="true" fillcolor="#cacaca" stroked="false">
              <v:path arrowok="t"/>
              <v:fill opacity="58880f" type="solid"/>
            </v:shape>
            <w10:wrap type="none"/>
          </v:group>
        </w:pict>
      </w:r>
      <w:r>
        <w:rPr>
          <w:sz w:val="26"/>
        </w:rPr>
        <w:t>Sistema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Diário</w:t>
      </w:r>
      <w:r>
        <w:rPr>
          <w:spacing w:val="-1"/>
          <w:sz w:val="26"/>
        </w:rPr>
        <w:t> </w:t>
      </w:r>
      <w:r>
        <w:rPr>
          <w:sz w:val="26"/>
        </w:rPr>
        <w:t>da</w:t>
      </w:r>
      <w:r>
        <w:rPr>
          <w:spacing w:val="-1"/>
          <w:sz w:val="26"/>
        </w:rPr>
        <w:t> </w:t>
      </w:r>
      <w:r>
        <w:rPr>
          <w:sz w:val="26"/>
        </w:rPr>
        <w:t>Justiça.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88" w:after="0"/>
        <w:ind w:left="1149" w:right="0" w:hanging="93"/>
        <w:jc w:val="left"/>
        <w:rPr>
          <w:sz w:val="24"/>
        </w:rPr>
      </w:pPr>
      <w:r>
        <w:rPr>
          <w:spacing w:val="-1"/>
          <w:sz w:val="26"/>
        </w:rPr>
        <w:t>Sistema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da</w:t>
      </w:r>
      <w:r>
        <w:rPr>
          <w:spacing w:val="2"/>
          <w:sz w:val="26"/>
        </w:rPr>
        <w:t> </w:t>
      </w:r>
      <w:r>
        <w:rPr>
          <w:spacing w:val="-1"/>
          <w:sz w:val="26"/>
        </w:rPr>
        <w:t>Central</w:t>
      </w:r>
      <w:r>
        <w:rPr>
          <w:spacing w:val="3"/>
          <w:sz w:val="26"/>
        </w:rPr>
        <w:t> </w:t>
      </w:r>
      <w:r>
        <w:rPr>
          <w:spacing w:val="-1"/>
          <w:sz w:val="26"/>
        </w:rPr>
        <w:t>de</w:t>
      </w:r>
      <w:r>
        <w:rPr>
          <w:sz w:val="26"/>
        </w:rPr>
        <w:t> </w:t>
      </w:r>
      <w:r>
        <w:rPr>
          <w:spacing w:val="-1"/>
          <w:sz w:val="26"/>
        </w:rPr>
        <w:t>Chamados</w:t>
      </w:r>
      <w:r>
        <w:rPr>
          <w:spacing w:val="4"/>
          <w:sz w:val="26"/>
        </w:rPr>
        <w:t> </w:t>
      </w:r>
      <w:r>
        <w:rPr>
          <w:spacing w:val="-1"/>
          <w:sz w:val="26"/>
        </w:rPr>
        <w:t>-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Gerenciar</w:t>
      </w:r>
      <w:r>
        <w:rPr>
          <w:spacing w:val="6"/>
          <w:sz w:val="26"/>
        </w:rPr>
        <w:t> </w:t>
      </w:r>
      <w:r>
        <w:rPr>
          <w:spacing w:val="-1"/>
          <w:sz w:val="26"/>
        </w:rPr>
        <w:t>todos</w:t>
      </w:r>
      <w:r>
        <w:rPr>
          <w:spacing w:val="4"/>
          <w:sz w:val="26"/>
        </w:rPr>
        <w:t> </w:t>
      </w:r>
      <w:r>
        <w:rPr>
          <w:sz w:val="26"/>
        </w:rPr>
        <w:t>os</w:t>
      </w:r>
      <w:r>
        <w:rPr>
          <w:spacing w:val="1"/>
          <w:sz w:val="26"/>
        </w:rPr>
        <w:t> </w:t>
      </w:r>
      <w:r>
        <w:rPr>
          <w:sz w:val="26"/>
        </w:rPr>
        <w:t>Chamados</w:t>
      </w:r>
      <w:r>
        <w:rPr>
          <w:spacing w:val="1"/>
          <w:sz w:val="26"/>
        </w:rPr>
        <w:t> </w:t>
      </w:r>
      <w:r>
        <w:rPr>
          <w:sz w:val="26"/>
        </w:rPr>
        <w:t>Técnicos</w:t>
      </w:r>
      <w:r>
        <w:rPr>
          <w:spacing w:val="4"/>
          <w:sz w:val="26"/>
        </w:rPr>
        <w:t> </w:t>
      </w:r>
      <w:r>
        <w:rPr>
          <w:sz w:val="26"/>
        </w:rPr>
        <w:t>e</w:t>
      </w:r>
      <w:r>
        <w:rPr>
          <w:spacing w:val="-18"/>
          <w:sz w:val="26"/>
        </w:rPr>
        <w:t> </w:t>
      </w:r>
      <w:r>
        <w:rPr>
          <w:sz w:val="26"/>
        </w:rPr>
        <w:t>Administrativos.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7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1"/>
          <w:sz w:val="26"/>
        </w:rPr>
        <w:t> </w:t>
      </w:r>
      <w:r>
        <w:rPr>
          <w:sz w:val="26"/>
        </w:rPr>
        <w:t>GP-WEB</w:t>
      </w:r>
      <w:r>
        <w:rPr>
          <w:spacing w:val="-10"/>
          <w:sz w:val="26"/>
        </w:rPr>
        <w:t> </w:t>
      </w:r>
      <w:r>
        <w:rPr>
          <w:sz w:val="26"/>
        </w:rPr>
        <w:t>-</w:t>
      </w:r>
      <w:r>
        <w:rPr>
          <w:spacing w:val="-5"/>
          <w:sz w:val="26"/>
        </w:rPr>
        <w:t> </w:t>
      </w:r>
      <w:r>
        <w:rPr>
          <w:sz w:val="26"/>
        </w:rPr>
        <w:t>Gerenciamento</w:t>
      </w:r>
      <w:r>
        <w:rPr>
          <w:spacing w:val="7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Projeto, Documentos</w:t>
      </w:r>
      <w:r>
        <w:rPr>
          <w:spacing w:val="6"/>
          <w:sz w:val="26"/>
        </w:rPr>
        <w:t> </w:t>
      </w:r>
      <w:r>
        <w:rPr>
          <w:sz w:val="26"/>
        </w:rPr>
        <w:t>e</w:t>
      </w:r>
      <w:r>
        <w:rPr>
          <w:spacing w:val="-3"/>
          <w:sz w:val="26"/>
        </w:rPr>
        <w:t> </w:t>
      </w:r>
      <w:r>
        <w:rPr>
          <w:sz w:val="26"/>
        </w:rPr>
        <w:t>Mensagens.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25" w:lineRule="auto" w:before="44" w:after="0"/>
        <w:ind w:left="1148" w:right="1072" w:hanging="92"/>
        <w:jc w:val="left"/>
        <w:rPr>
          <w:sz w:val="24"/>
        </w:rPr>
      </w:pPr>
      <w:r>
        <w:rPr>
          <w:sz w:val="26"/>
        </w:rPr>
        <w:t>Moodle</w:t>
      </w:r>
      <w:r>
        <w:rPr>
          <w:spacing w:val="28"/>
          <w:sz w:val="26"/>
        </w:rPr>
        <w:t> </w:t>
      </w:r>
      <w:r>
        <w:rPr>
          <w:sz w:val="26"/>
        </w:rPr>
        <w:t>-</w:t>
      </w:r>
      <w:r>
        <w:rPr>
          <w:spacing w:val="24"/>
          <w:sz w:val="26"/>
        </w:rPr>
        <w:t> </w:t>
      </w:r>
      <w:r>
        <w:rPr>
          <w:sz w:val="26"/>
        </w:rPr>
        <w:t>Sistema</w:t>
      </w:r>
      <w:r>
        <w:rPr>
          <w:spacing w:val="28"/>
          <w:sz w:val="26"/>
        </w:rPr>
        <w:t> </w:t>
      </w:r>
      <w:r>
        <w:rPr>
          <w:sz w:val="26"/>
        </w:rPr>
        <w:t>de</w:t>
      </w:r>
      <w:r>
        <w:rPr>
          <w:spacing w:val="26"/>
          <w:sz w:val="26"/>
        </w:rPr>
        <w:t> </w:t>
      </w:r>
      <w:r>
        <w:rPr>
          <w:sz w:val="26"/>
        </w:rPr>
        <w:t>administração</w:t>
      </w:r>
      <w:r>
        <w:rPr>
          <w:spacing w:val="28"/>
          <w:sz w:val="26"/>
        </w:rPr>
        <w:t> </w:t>
      </w:r>
      <w:r>
        <w:rPr>
          <w:sz w:val="26"/>
        </w:rPr>
        <w:t>de</w:t>
      </w:r>
      <w:r>
        <w:rPr>
          <w:spacing w:val="28"/>
          <w:sz w:val="26"/>
        </w:rPr>
        <w:t> </w:t>
      </w:r>
      <w:r>
        <w:rPr>
          <w:sz w:val="26"/>
        </w:rPr>
        <w:t>atividades</w:t>
      </w:r>
      <w:r>
        <w:rPr>
          <w:spacing w:val="25"/>
          <w:sz w:val="26"/>
        </w:rPr>
        <w:t> </w:t>
      </w:r>
      <w:r>
        <w:rPr>
          <w:sz w:val="26"/>
        </w:rPr>
        <w:t>educacionais</w:t>
      </w:r>
      <w:r>
        <w:rPr>
          <w:spacing w:val="27"/>
          <w:sz w:val="26"/>
        </w:rPr>
        <w:t> </w:t>
      </w:r>
      <w:r>
        <w:rPr>
          <w:sz w:val="26"/>
        </w:rPr>
        <w:t>destinado</w:t>
      </w:r>
      <w:r>
        <w:rPr>
          <w:spacing w:val="28"/>
          <w:sz w:val="26"/>
        </w:rPr>
        <w:t> </w:t>
      </w:r>
      <w:r>
        <w:rPr>
          <w:sz w:val="26"/>
        </w:rPr>
        <w:t>à</w:t>
      </w:r>
      <w:r>
        <w:rPr>
          <w:spacing w:val="23"/>
          <w:sz w:val="26"/>
        </w:rPr>
        <w:t> </w:t>
      </w:r>
      <w:r>
        <w:rPr>
          <w:sz w:val="26"/>
        </w:rPr>
        <w:t>criação</w:t>
      </w:r>
      <w:r>
        <w:rPr>
          <w:spacing w:val="26"/>
          <w:sz w:val="26"/>
        </w:rPr>
        <w:t> </w:t>
      </w:r>
      <w:r>
        <w:rPr>
          <w:sz w:val="26"/>
        </w:rPr>
        <w:t>de</w:t>
      </w:r>
      <w:r>
        <w:rPr>
          <w:spacing w:val="24"/>
          <w:sz w:val="26"/>
        </w:rPr>
        <w:t> </w:t>
      </w:r>
      <w:r>
        <w:rPr>
          <w:sz w:val="26"/>
        </w:rPr>
        <w:t>comunidades</w:t>
      </w:r>
      <w:r>
        <w:rPr>
          <w:spacing w:val="25"/>
          <w:sz w:val="26"/>
        </w:rPr>
        <w:t> </w:t>
      </w:r>
      <w:r>
        <w:rPr>
          <w:sz w:val="26"/>
        </w:rPr>
        <w:t>on-</w:t>
      </w:r>
      <w:r>
        <w:rPr>
          <w:spacing w:val="-70"/>
          <w:sz w:val="26"/>
        </w:rPr>
        <w:t> </w:t>
      </w:r>
      <w:r>
        <w:rPr>
          <w:sz w:val="26"/>
        </w:rPr>
        <w:t>line,</w:t>
      </w:r>
      <w:r>
        <w:rPr>
          <w:spacing w:val="-1"/>
          <w:sz w:val="26"/>
        </w:rPr>
        <w:t> </w:t>
      </w:r>
      <w:r>
        <w:rPr>
          <w:sz w:val="26"/>
        </w:rPr>
        <w:t>em</w:t>
      </w:r>
      <w:r>
        <w:rPr>
          <w:spacing w:val="2"/>
          <w:sz w:val="26"/>
        </w:rPr>
        <w:t> </w:t>
      </w:r>
      <w:r>
        <w:rPr>
          <w:sz w:val="26"/>
        </w:rPr>
        <w:t>ambientes</w:t>
      </w:r>
      <w:r>
        <w:rPr>
          <w:spacing w:val="7"/>
          <w:sz w:val="26"/>
        </w:rPr>
        <w:t> </w:t>
      </w:r>
      <w:r>
        <w:rPr>
          <w:sz w:val="26"/>
        </w:rPr>
        <w:t>virtuais</w:t>
      </w:r>
      <w:r>
        <w:rPr>
          <w:spacing w:val="8"/>
          <w:sz w:val="26"/>
        </w:rPr>
        <w:t> </w:t>
      </w:r>
      <w:r>
        <w:rPr>
          <w:sz w:val="26"/>
        </w:rPr>
        <w:t>voltados</w:t>
      </w:r>
      <w:r>
        <w:rPr>
          <w:spacing w:val="4"/>
          <w:sz w:val="26"/>
        </w:rPr>
        <w:t> </w:t>
      </w:r>
      <w:r>
        <w:rPr>
          <w:sz w:val="26"/>
        </w:rPr>
        <w:t>para</w:t>
      </w:r>
      <w:r>
        <w:rPr>
          <w:spacing w:val="3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aprendizagem.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1" w:after="0"/>
        <w:ind w:left="1149" w:right="0" w:hanging="93"/>
        <w:jc w:val="left"/>
        <w:rPr>
          <w:sz w:val="24"/>
        </w:rPr>
      </w:pPr>
      <w:r>
        <w:rPr>
          <w:sz w:val="26"/>
        </w:rPr>
        <w:t>WordPress</w:t>
      </w:r>
      <w:r>
        <w:rPr>
          <w:spacing w:val="-6"/>
          <w:sz w:val="26"/>
        </w:rPr>
        <w:t> </w:t>
      </w:r>
      <w:r>
        <w:rPr>
          <w:sz w:val="26"/>
        </w:rPr>
        <w:t>-</w:t>
      </w:r>
      <w:r>
        <w:rPr>
          <w:spacing w:val="-4"/>
          <w:sz w:val="26"/>
        </w:rPr>
        <w:t> </w:t>
      </w:r>
      <w:r>
        <w:rPr>
          <w:sz w:val="26"/>
        </w:rPr>
        <w:t>Disponibilizar</w:t>
      </w:r>
      <w:r>
        <w:rPr>
          <w:spacing w:val="1"/>
          <w:sz w:val="26"/>
        </w:rPr>
        <w:t> </w:t>
      </w:r>
      <w:r>
        <w:rPr>
          <w:sz w:val="26"/>
        </w:rPr>
        <w:t>informações</w:t>
      </w:r>
      <w:r>
        <w:rPr>
          <w:spacing w:val="4"/>
          <w:sz w:val="26"/>
        </w:rPr>
        <w:t> </w:t>
      </w:r>
      <w:r>
        <w:rPr>
          <w:sz w:val="26"/>
        </w:rPr>
        <w:t>institucionais</w:t>
      </w:r>
      <w:r>
        <w:rPr>
          <w:spacing w:val="2"/>
          <w:sz w:val="26"/>
        </w:rPr>
        <w:t> </w:t>
      </w:r>
      <w:r>
        <w:rPr>
          <w:sz w:val="26"/>
        </w:rPr>
        <w:t>na</w:t>
      </w:r>
      <w:r>
        <w:rPr>
          <w:spacing w:val="-2"/>
          <w:sz w:val="26"/>
        </w:rPr>
        <w:t> </w:t>
      </w:r>
      <w:r>
        <w:rPr>
          <w:sz w:val="26"/>
        </w:rPr>
        <w:t>intranet</w:t>
      </w:r>
      <w:r>
        <w:rPr>
          <w:spacing w:val="3"/>
          <w:sz w:val="26"/>
        </w:rPr>
        <w:t> </w:t>
      </w:r>
      <w:r>
        <w:rPr>
          <w:sz w:val="26"/>
        </w:rPr>
        <w:t>do</w:t>
      </w:r>
      <w:r>
        <w:rPr>
          <w:spacing w:val="-5"/>
          <w:sz w:val="26"/>
        </w:rPr>
        <w:t> </w:t>
      </w:r>
      <w:r>
        <w:rPr>
          <w:sz w:val="26"/>
        </w:rPr>
        <w:t>TJAC.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Gestão</w:t>
      </w:r>
      <w:r>
        <w:rPr>
          <w:spacing w:val="2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Noticias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5"/>
          <w:sz w:val="26"/>
        </w:rPr>
        <w:t> </w:t>
      </w:r>
      <w:r>
        <w:rPr>
          <w:sz w:val="26"/>
        </w:rPr>
        <w:t>Disponibilizar</w:t>
      </w:r>
      <w:r>
        <w:rPr>
          <w:spacing w:val="3"/>
          <w:sz w:val="26"/>
        </w:rPr>
        <w:t> </w:t>
      </w:r>
      <w:r>
        <w:rPr>
          <w:sz w:val="26"/>
        </w:rPr>
        <w:t>informações</w:t>
      </w:r>
      <w:r>
        <w:rPr>
          <w:spacing w:val="5"/>
          <w:sz w:val="26"/>
        </w:rPr>
        <w:t> </w:t>
      </w:r>
      <w:r>
        <w:rPr>
          <w:sz w:val="26"/>
        </w:rPr>
        <w:t>institucionais</w:t>
      </w:r>
      <w:r>
        <w:rPr>
          <w:spacing w:val="1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internet</w:t>
      </w:r>
      <w:r>
        <w:rPr>
          <w:spacing w:val="2"/>
          <w:sz w:val="26"/>
        </w:rPr>
        <w:t> </w:t>
      </w:r>
      <w:r>
        <w:rPr>
          <w:sz w:val="26"/>
        </w:rPr>
        <w:t>do</w:t>
      </w:r>
      <w:r>
        <w:rPr>
          <w:spacing w:val="-8"/>
          <w:sz w:val="26"/>
        </w:rPr>
        <w:t> </w:t>
      </w:r>
      <w:r>
        <w:rPr>
          <w:sz w:val="26"/>
        </w:rPr>
        <w:t>TJAC.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7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Gestão</w:t>
      </w:r>
      <w:r>
        <w:rPr>
          <w:spacing w:val="2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Licitação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Disponibilizar</w:t>
      </w:r>
      <w:r>
        <w:rPr>
          <w:spacing w:val="3"/>
          <w:sz w:val="26"/>
        </w:rPr>
        <w:t> </w:t>
      </w:r>
      <w:r>
        <w:rPr>
          <w:sz w:val="26"/>
        </w:rPr>
        <w:t>informações</w:t>
      </w:r>
      <w:r>
        <w:rPr>
          <w:spacing w:val="3"/>
          <w:sz w:val="26"/>
        </w:rPr>
        <w:t> </w:t>
      </w:r>
      <w:r>
        <w:rPr>
          <w:sz w:val="26"/>
        </w:rPr>
        <w:t>institucionais</w:t>
      </w:r>
      <w:r>
        <w:rPr>
          <w:spacing w:val="1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internet</w:t>
      </w:r>
      <w:r>
        <w:rPr>
          <w:spacing w:val="2"/>
          <w:sz w:val="26"/>
        </w:rPr>
        <w:t> </w:t>
      </w:r>
      <w:r>
        <w:rPr>
          <w:sz w:val="26"/>
        </w:rPr>
        <w:t>do</w:t>
      </w:r>
      <w:r>
        <w:rPr>
          <w:spacing w:val="-6"/>
          <w:sz w:val="26"/>
        </w:rPr>
        <w:t> </w:t>
      </w:r>
      <w:r>
        <w:rPr>
          <w:sz w:val="26"/>
        </w:rPr>
        <w:t>TJAC.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Plantão</w:t>
      </w:r>
      <w:r>
        <w:rPr>
          <w:spacing w:val="-2"/>
          <w:sz w:val="26"/>
        </w:rPr>
        <w:t> </w:t>
      </w:r>
      <w:r>
        <w:rPr>
          <w:sz w:val="26"/>
        </w:rPr>
        <w:t>Judiciário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3"/>
          <w:sz w:val="26"/>
        </w:rPr>
        <w:t> </w:t>
      </w:r>
      <w:r>
        <w:rPr>
          <w:sz w:val="26"/>
        </w:rPr>
        <w:t>Disponibilizar</w:t>
      </w:r>
      <w:r>
        <w:rPr>
          <w:spacing w:val="2"/>
          <w:sz w:val="26"/>
        </w:rPr>
        <w:t> </w:t>
      </w:r>
      <w:r>
        <w:rPr>
          <w:sz w:val="26"/>
        </w:rPr>
        <w:t>informações</w:t>
      </w:r>
      <w:r>
        <w:rPr>
          <w:spacing w:val="3"/>
          <w:sz w:val="26"/>
        </w:rPr>
        <w:t> </w:t>
      </w:r>
      <w:r>
        <w:rPr>
          <w:sz w:val="26"/>
        </w:rPr>
        <w:t>institucionais</w:t>
      </w:r>
      <w:r>
        <w:rPr>
          <w:spacing w:val="3"/>
          <w:sz w:val="26"/>
        </w:rPr>
        <w:t> </w:t>
      </w:r>
      <w:r>
        <w:rPr>
          <w:sz w:val="26"/>
        </w:rPr>
        <w:t>na</w:t>
      </w:r>
      <w:r>
        <w:rPr>
          <w:spacing w:val="-2"/>
          <w:sz w:val="26"/>
        </w:rPr>
        <w:t> </w:t>
      </w:r>
      <w:r>
        <w:rPr>
          <w:sz w:val="26"/>
        </w:rPr>
        <w:t>internet</w:t>
      </w:r>
      <w:r>
        <w:rPr>
          <w:spacing w:val="3"/>
          <w:sz w:val="26"/>
        </w:rPr>
        <w:t> </w:t>
      </w:r>
      <w:r>
        <w:rPr>
          <w:sz w:val="26"/>
        </w:rPr>
        <w:t>do</w:t>
      </w:r>
      <w:r>
        <w:rPr>
          <w:spacing w:val="-6"/>
          <w:sz w:val="26"/>
        </w:rPr>
        <w:t> </w:t>
      </w:r>
      <w:r>
        <w:rPr>
          <w:sz w:val="26"/>
        </w:rPr>
        <w:t>TJAC.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25" w:lineRule="auto" w:before="42" w:after="0"/>
        <w:ind w:left="1148" w:right="1069" w:hanging="92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53"/>
          <w:sz w:val="26"/>
        </w:rPr>
        <w:t> </w:t>
      </w:r>
      <w:r>
        <w:rPr>
          <w:sz w:val="26"/>
        </w:rPr>
        <w:t>de</w:t>
      </w:r>
      <w:r>
        <w:rPr>
          <w:spacing w:val="54"/>
          <w:sz w:val="26"/>
        </w:rPr>
        <w:t> </w:t>
      </w:r>
      <w:r>
        <w:rPr>
          <w:sz w:val="26"/>
        </w:rPr>
        <w:t>Questionário</w:t>
      </w:r>
      <w:r>
        <w:rPr>
          <w:spacing w:val="56"/>
          <w:sz w:val="26"/>
        </w:rPr>
        <w:t> </w:t>
      </w:r>
      <w:r>
        <w:rPr>
          <w:sz w:val="26"/>
        </w:rPr>
        <w:t>(LIMESURVEY)</w:t>
      </w:r>
      <w:r>
        <w:rPr>
          <w:spacing w:val="57"/>
          <w:sz w:val="26"/>
        </w:rPr>
        <w:t> </w:t>
      </w:r>
      <w:r>
        <w:rPr>
          <w:sz w:val="26"/>
        </w:rPr>
        <w:t>-</w:t>
      </w:r>
      <w:r>
        <w:rPr>
          <w:spacing w:val="54"/>
          <w:sz w:val="26"/>
        </w:rPr>
        <w:t> </w:t>
      </w:r>
      <w:r>
        <w:rPr>
          <w:sz w:val="26"/>
        </w:rPr>
        <w:t>Disponibilizar</w:t>
      </w:r>
      <w:r>
        <w:rPr>
          <w:spacing w:val="55"/>
          <w:sz w:val="26"/>
        </w:rPr>
        <w:t> </w:t>
      </w:r>
      <w:r>
        <w:rPr>
          <w:sz w:val="26"/>
        </w:rPr>
        <w:t>questionários</w:t>
      </w:r>
      <w:r>
        <w:rPr>
          <w:spacing w:val="57"/>
          <w:sz w:val="26"/>
        </w:rPr>
        <w:t> </w:t>
      </w:r>
      <w:r>
        <w:rPr>
          <w:sz w:val="26"/>
        </w:rPr>
        <w:t>e</w:t>
      </w:r>
      <w:r>
        <w:rPr>
          <w:spacing w:val="54"/>
          <w:sz w:val="26"/>
        </w:rPr>
        <w:t> </w:t>
      </w:r>
      <w:r>
        <w:rPr>
          <w:sz w:val="26"/>
        </w:rPr>
        <w:t>pesquinas</w:t>
      </w:r>
      <w:r>
        <w:rPr>
          <w:spacing w:val="56"/>
          <w:sz w:val="26"/>
        </w:rPr>
        <w:t> </w:t>
      </w:r>
      <w:r>
        <w:rPr>
          <w:sz w:val="26"/>
        </w:rPr>
        <w:t>personalizadas</w:t>
      </w:r>
      <w:r>
        <w:rPr>
          <w:spacing w:val="55"/>
          <w:sz w:val="26"/>
        </w:rPr>
        <w:t> </w:t>
      </w:r>
      <w:r>
        <w:rPr>
          <w:sz w:val="26"/>
        </w:rPr>
        <w:t>na</w:t>
      </w:r>
      <w:r>
        <w:rPr>
          <w:spacing w:val="-69"/>
          <w:sz w:val="26"/>
        </w:rPr>
        <w:t> </w:t>
      </w:r>
      <w:r>
        <w:rPr>
          <w:sz w:val="26"/>
        </w:rPr>
        <w:t>intranet</w:t>
      </w:r>
      <w:r>
        <w:rPr>
          <w:spacing w:val="5"/>
          <w:sz w:val="26"/>
        </w:rPr>
        <w:t> </w:t>
      </w:r>
      <w:r>
        <w:rPr>
          <w:sz w:val="26"/>
        </w:rPr>
        <w:t>do</w:t>
      </w:r>
      <w:r>
        <w:rPr>
          <w:spacing w:val="-2"/>
          <w:sz w:val="26"/>
        </w:rPr>
        <w:t> </w:t>
      </w:r>
      <w:r>
        <w:rPr>
          <w:sz w:val="26"/>
        </w:rPr>
        <w:t>TJAC.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3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17"/>
          <w:sz w:val="26"/>
        </w:rPr>
        <w:t> </w:t>
      </w:r>
      <w:r>
        <w:rPr>
          <w:sz w:val="26"/>
        </w:rPr>
        <w:t>Atualização</w:t>
      </w:r>
      <w:r>
        <w:rPr>
          <w:spacing w:val="1"/>
          <w:sz w:val="26"/>
        </w:rPr>
        <w:t> </w:t>
      </w:r>
      <w:r>
        <w:rPr>
          <w:sz w:val="26"/>
        </w:rPr>
        <w:t>Monetária</w:t>
      </w:r>
      <w:r>
        <w:rPr>
          <w:spacing w:val="3"/>
          <w:sz w:val="26"/>
        </w:rPr>
        <w:t> </w:t>
      </w:r>
      <w:r>
        <w:rPr>
          <w:sz w:val="26"/>
        </w:rPr>
        <w:t>-</w:t>
      </w:r>
      <w:r>
        <w:rPr>
          <w:spacing w:val="-4"/>
          <w:sz w:val="26"/>
        </w:rPr>
        <w:t> </w:t>
      </w:r>
      <w:r>
        <w:rPr>
          <w:sz w:val="26"/>
        </w:rPr>
        <w:t>Voltados</w:t>
      </w:r>
      <w:r>
        <w:rPr>
          <w:spacing w:val="-3"/>
          <w:sz w:val="26"/>
        </w:rPr>
        <w:t> </w:t>
      </w:r>
      <w:r>
        <w:rPr>
          <w:sz w:val="26"/>
        </w:rPr>
        <w:t>para</w:t>
      </w:r>
      <w:r>
        <w:rPr>
          <w:spacing w:val="-3"/>
          <w:sz w:val="26"/>
        </w:rPr>
        <w:t> </w:t>
      </w:r>
      <w:r>
        <w:rPr>
          <w:sz w:val="26"/>
        </w:rPr>
        <w:t>os</w:t>
      </w:r>
      <w:r>
        <w:rPr>
          <w:spacing w:val="-5"/>
          <w:sz w:val="26"/>
        </w:rPr>
        <w:t> </w:t>
      </w:r>
      <w:r>
        <w:rPr>
          <w:sz w:val="26"/>
        </w:rPr>
        <w:t>advogados,</w:t>
      </w:r>
      <w:r>
        <w:rPr>
          <w:spacing w:val="5"/>
          <w:sz w:val="26"/>
        </w:rPr>
        <w:t> </w:t>
      </w:r>
      <w:r>
        <w:rPr>
          <w:sz w:val="26"/>
        </w:rPr>
        <w:t>cidadãos</w:t>
      </w:r>
      <w:r>
        <w:rPr>
          <w:spacing w:val="-1"/>
          <w:sz w:val="26"/>
        </w:rPr>
        <w:t> </w:t>
      </w:r>
      <w:r>
        <w:rPr>
          <w:sz w:val="26"/>
        </w:rPr>
        <w:t>e</w:t>
      </w:r>
      <w:r>
        <w:rPr>
          <w:spacing w:val="-5"/>
          <w:sz w:val="26"/>
        </w:rPr>
        <w:t> </w:t>
      </w:r>
      <w:r>
        <w:rPr>
          <w:sz w:val="26"/>
        </w:rPr>
        <w:t>serventuários</w:t>
      </w:r>
      <w:r>
        <w:rPr>
          <w:spacing w:val="7"/>
          <w:sz w:val="26"/>
        </w:rPr>
        <w:t> </w:t>
      </w:r>
      <w:r>
        <w:rPr>
          <w:sz w:val="26"/>
        </w:rPr>
        <w:t>da</w:t>
      </w:r>
      <w:r>
        <w:rPr>
          <w:spacing w:val="-2"/>
          <w:sz w:val="26"/>
        </w:rPr>
        <w:t> </w:t>
      </w:r>
      <w:r>
        <w:rPr>
          <w:sz w:val="26"/>
        </w:rPr>
        <w:t>justiça.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7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Ouvidoria</w:t>
      </w:r>
      <w:r>
        <w:rPr>
          <w:spacing w:val="4"/>
          <w:sz w:val="26"/>
        </w:rPr>
        <w:t> </w:t>
      </w:r>
      <w:r>
        <w:rPr>
          <w:sz w:val="26"/>
        </w:rPr>
        <w:t>-</w:t>
      </w:r>
      <w:r>
        <w:rPr>
          <w:spacing w:val="-4"/>
          <w:sz w:val="26"/>
        </w:rPr>
        <w:t> </w:t>
      </w:r>
      <w:r>
        <w:rPr>
          <w:sz w:val="26"/>
        </w:rPr>
        <w:t>Canal de</w:t>
      </w:r>
      <w:r>
        <w:rPr>
          <w:spacing w:val="-1"/>
          <w:sz w:val="26"/>
        </w:rPr>
        <w:t> </w:t>
      </w:r>
      <w:r>
        <w:rPr>
          <w:sz w:val="26"/>
        </w:rPr>
        <w:t>comunicação</w:t>
      </w:r>
      <w:r>
        <w:rPr>
          <w:spacing w:val="5"/>
          <w:sz w:val="26"/>
        </w:rPr>
        <w:t> </w:t>
      </w:r>
      <w:r>
        <w:rPr>
          <w:sz w:val="26"/>
        </w:rPr>
        <w:t>da</w:t>
      </w:r>
      <w:r>
        <w:rPr>
          <w:spacing w:val="-3"/>
          <w:sz w:val="26"/>
        </w:rPr>
        <w:t> </w:t>
      </w:r>
      <w:r>
        <w:rPr>
          <w:sz w:val="26"/>
        </w:rPr>
        <w:t>sociedade</w:t>
      </w:r>
      <w:r>
        <w:rPr>
          <w:spacing w:val="2"/>
          <w:sz w:val="26"/>
        </w:rPr>
        <w:t> </w:t>
      </w:r>
      <w:r>
        <w:rPr>
          <w:sz w:val="26"/>
        </w:rPr>
        <w:t>com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Justiça</w:t>
      </w:r>
      <w:r>
        <w:rPr>
          <w:spacing w:val="-13"/>
          <w:sz w:val="26"/>
        </w:rPr>
        <w:t> </w:t>
      </w:r>
      <w:r>
        <w:rPr>
          <w:sz w:val="26"/>
        </w:rPr>
        <w:t>Acreana.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Piwik</w:t>
      </w:r>
      <w:r>
        <w:rPr>
          <w:spacing w:val="-4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Sistema de</w:t>
      </w:r>
      <w:r>
        <w:rPr>
          <w:spacing w:val="-3"/>
          <w:sz w:val="26"/>
        </w:rPr>
        <w:t> </w:t>
      </w:r>
      <w:r>
        <w:rPr>
          <w:sz w:val="26"/>
        </w:rPr>
        <w:t>Estatistica de</w:t>
      </w:r>
      <w:r>
        <w:rPr>
          <w:spacing w:val="-18"/>
          <w:sz w:val="26"/>
        </w:rPr>
        <w:t> </w:t>
      </w:r>
      <w:r>
        <w:rPr>
          <w:sz w:val="26"/>
        </w:rPr>
        <w:t>Acessso intranet.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8" w:after="0"/>
        <w:ind w:left="1149" w:right="0" w:hanging="93"/>
        <w:jc w:val="left"/>
        <w:rPr>
          <w:sz w:val="24"/>
        </w:rPr>
      </w:pPr>
      <w:r>
        <w:rPr>
          <w:sz w:val="26"/>
        </w:rPr>
        <w:t>SVN</w:t>
      </w:r>
      <w:r>
        <w:rPr>
          <w:spacing w:val="-6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Controle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Versão</w:t>
      </w:r>
      <w:r>
        <w:rPr>
          <w:spacing w:val="-1"/>
          <w:sz w:val="26"/>
        </w:rPr>
        <w:t> </w:t>
      </w:r>
      <w:r>
        <w:rPr>
          <w:sz w:val="26"/>
        </w:rPr>
        <w:t>Subversion</w:t>
      </w:r>
      <w:r>
        <w:rPr>
          <w:spacing w:val="4"/>
          <w:sz w:val="26"/>
        </w:rPr>
        <w:t> </w:t>
      </w:r>
      <w:r>
        <w:rPr>
          <w:sz w:val="26"/>
        </w:rPr>
        <w:t>do</w:t>
      </w:r>
      <w:r>
        <w:rPr>
          <w:spacing w:val="-4"/>
          <w:sz w:val="26"/>
        </w:rPr>
        <w:t> </w:t>
      </w:r>
      <w:r>
        <w:rPr>
          <w:sz w:val="26"/>
        </w:rPr>
        <w:t>Código</w:t>
      </w:r>
      <w:r>
        <w:rPr>
          <w:spacing w:val="-1"/>
          <w:sz w:val="26"/>
        </w:rPr>
        <w:t> </w:t>
      </w:r>
      <w:r>
        <w:rPr>
          <w:sz w:val="26"/>
        </w:rPr>
        <w:t>fonte</w:t>
      </w:r>
      <w:r>
        <w:rPr>
          <w:spacing w:val="1"/>
          <w:sz w:val="26"/>
        </w:rPr>
        <w:t> </w:t>
      </w:r>
      <w:r>
        <w:rPr>
          <w:sz w:val="26"/>
        </w:rPr>
        <w:t>das</w:t>
      </w:r>
      <w:r>
        <w:rPr>
          <w:spacing w:val="-4"/>
          <w:sz w:val="26"/>
        </w:rPr>
        <w:t> </w:t>
      </w:r>
      <w:r>
        <w:rPr>
          <w:sz w:val="26"/>
        </w:rPr>
        <w:t>aplicações</w:t>
      </w:r>
      <w:r>
        <w:rPr>
          <w:spacing w:val="1"/>
          <w:sz w:val="26"/>
        </w:rPr>
        <w:t> </w:t>
      </w:r>
      <w:r>
        <w:rPr>
          <w:sz w:val="26"/>
        </w:rPr>
        <w:t>web.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9" w:after="0"/>
        <w:ind w:left="1149" w:right="0" w:hanging="93"/>
        <w:jc w:val="left"/>
        <w:rPr>
          <w:sz w:val="24"/>
        </w:rPr>
      </w:pPr>
      <w:r>
        <w:rPr>
          <w:sz w:val="26"/>
        </w:rPr>
        <w:t>COMAG</w:t>
      </w:r>
      <w:r>
        <w:rPr>
          <w:spacing w:val="4"/>
          <w:sz w:val="26"/>
        </w:rPr>
        <w:t> </w:t>
      </w:r>
      <w:r>
        <w:rPr>
          <w:sz w:val="26"/>
        </w:rPr>
        <w:t>-</w:t>
      </w:r>
      <w:r>
        <w:rPr>
          <w:spacing w:val="-4"/>
          <w:sz w:val="26"/>
        </w:rPr>
        <w:t> </w:t>
      </w:r>
      <w:r>
        <w:rPr>
          <w:sz w:val="26"/>
        </w:rPr>
        <w:t>Sistema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informação</w:t>
      </w:r>
      <w:r>
        <w:rPr>
          <w:spacing w:val="5"/>
          <w:sz w:val="26"/>
        </w:rPr>
        <w:t> </w:t>
      </w:r>
      <w:r>
        <w:rPr>
          <w:sz w:val="26"/>
        </w:rPr>
        <w:t>do</w:t>
      </w:r>
      <w:r>
        <w:rPr>
          <w:spacing w:val="-2"/>
          <w:sz w:val="26"/>
        </w:rPr>
        <w:t> </w:t>
      </w:r>
      <w:r>
        <w:rPr>
          <w:sz w:val="26"/>
        </w:rPr>
        <w:t>conselho</w:t>
      </w:r>
      <w:r>
        <w:rPr>
          <w:spacing w:val="5"/>
          <w:sz w:val="26"/>
        </w:rPr>
        <w:t> </w:t>
      </w:r>
      <w:r>
        <w:rPr>
          <w:sz w:val="26"/>
        </w:rPr>
        <w:t>da</w:t>
      </w:r>
      <w:r>
        <w:rPr>
          <w:spacing w:val="-2"/>
          <w:sz w:val="26"/>
        </w:rPr>
        <w:t> </w:t>
      </w:r>
      <w:r>
        <w:rPr>
          <w:sz w:val="26"/>
        </w:rPr>
        <w:t>magistratura</w:t>
      </w:r>
      <w:r>
        <w:rPr>
          <w:spacing w:val="5"/>
          <w:sz w:val="26"/>
        </w:rPr>
        <w:t> </w:t>
      </w:r>
      <w:r>
        <w:rPr>
          <w:sz w:val="26"/>
        </w:rPr>
        <w:t>do</w:t>
      </w:r>
      <w:r>
        <w:rPr>
          <w:spacing w:val="-7"/>
          <w:sz w:val="26"/>
        </w:rPr>
        <w:t> </w:t>
      </w:r>
      <w:r>
        <w:rPr>
          <w:sz w:val="26"/>
        </w:rPr>
        <w:t>TJAC.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8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Localização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Servidores.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recadastramento</w:t>
      </w:r>
      <w:r>
        <w:rPr>
          <w:spacing w:val="6"/>
          <w:sz w:val="26"/>
        </w:rPr>
        <w:t> </w:t>
      </w:r>
      <w:r>
        <w:rPr>
          <w:sz w:val="26"/>
        </w:rPr>
        <w:t>de</w:t>
      </w:r>
      <w:r>
        <w:rPr>
          <w:spacing w:val="-4"/>
          <w:sz w:val="26"/>
        </w:rPr>
        <w:t> </w:t>
      </w:r>
      <w:r>
        <w:rPr>
          <w:sz w:val="26"/>
        </w:rPr>
        <w:t>servidores.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7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controle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endereços</w:t>
      </w:r>
      <w:r>
        <w:rPr>
          <w:spacing w:val="3"/>
          <w:sz w:val="26"/>
        </w:rPr>
        <w:t> </w:t>
      </w:r>
      <w:r>
        <w:rPr>
          <w:sz w:val="26"/>
        </w:rPr>
        <w:t>dos</w:t>
      </w:r>
      <w:r>
        <w:rPr>
          <w:spacing w:val="-3"/>
          <w:sz w:val="26"/>
        </w:rPr>
        <w:t> </w:t>
      </w:r>
      <w:r>
        <w:rPr>
          <w:sz w:val="26"/>
        </w:rPr>
        <w:t>locais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trabalho</w:t>
      </w:r>
      <w:r>
        <w:rPr>
          <w:spacing w:val="2"/>
          <w:sz w:val="26"/>
        </w:rPr>
        <w:t> </w:t>
      </w:r>
      <w:r>
        <w:rPr>
          <w:sz w:val="26"/>
        </w:rPr>
        <w:t>dos</w:t>
      </w:r>
      <w:r>
        <w:rPr>
          <w:spacing w:val="-3"/>
          <w:sz w:val="26"/>
        </w:rPr>
        <w:t> </w:t>
      </w:r>
      <w:r>
        <w:rPr>
          <w:sz w:val="26"/>
        </w:rPr>
        <w:t>presos</w:t>
      </w:r>
      <w:r>
        <w:rPr>
          <w:spacing w:val="1"/>
          <w:sz w:val="26"/>
        </w:rPr>
        <w:t> </w:t>
      </w:r>
      <w:r>
        <w:rPr>
          <w:sz w:val="26"/>
        </w:rPr>
        <w:t>em</w:t>
      </w:r>
      <w:r>
        <w:rPr>
          <w:spacing w:val="-3"/>
          <w:sz w:val="26"/>
        </w:rPr>
        <w:t> </w:t>
      </w:r>
      <w:r>
        <w:rPr>
          <w:sz w:val="26"/>
        </w:rPr>
        <w:t>regime</w:t>
      </w:r>
      <w:r>
        <w:rPr>
          <w:spacing w:val="5"/>
          <w:sz w:val="26"/>
        </w:rPr>
        <w:t> </w:t>
      </w:r>
      <w:r>
        <w:rPr>
          <w:sz w:val="26"/>
        </w:rPr>
        <w:t>semi-aberto.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Controle</w:t>
      </w:r>
      <w:r>
        <w:rPr>
          <w:spacing w:val="4"/>
          <w:sz w:val="26"/>
        </w:rPr>
        <w:t> </w:t>
      </w:r>
      <w:r>
        <w:rPr>
          <w:sz w:val="26"/>
        </w:rPr>
        <w:t>de</w:t>
      </w:r>
      <w:r>
        <w:rPr>
          <w:spacing w:val="-16"/>
          <w:sz w:val="26"/>
        </w:rPr>
        <w:t> </w:t>
      </w:r>
      <w:r>
        <w:rPr>
          <w:sz w:val="26"/>
        </w:rPr>
        <w:t>Acesso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Sistemas Interno.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7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Leiloeiro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1"/>
          <w:sz w:val="26"/>
        </w:rPr>
        <w:t> </w:t>
      </w:r>
      <w:r>
        <w:rPr>
          <w:sz w:val="26"/>
        </w:rPr>
        <w:t>de Controle</w:t>
      </w:r>
      <w:r>
        <w:rPr>
          <w:spacing w:val="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Concursos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Inscrições.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28" w:after="0"/>
        <w:ind w:left="1149" w:right="0" w:hanging="93"/>
        <w:jc w:val="left"/>
        <w:rPr>
          <w:sz w:val="24"/>
        </w:rPr>
      </w:pPr>
      <w:r>
        <w:rPr>
          <w:sz w:val="26"/>
        </w:rPr>
        <w:t>Sistema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Produtividade</w:t>
      </w:r>
      <w:r>
        <w:rPr>
          <w:spacing w:val="5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Juiz</w:t>
      </w:r>
      <w:r>
        <w:rPr>
          <w:spacing w:val="-4"/>
          <w:sz w:val="26"/>
        </w:rPr>
        <w:t> </w:t>
      </w:r>
      <w:r>
        <w:rPr>
          <w:sz w:val="26"/>
        </w:rPr>
        <w:t>Leigo</w:t>
      </w:r>
      <w:r>
        <w:rPr>
          <w:spacing w:val="-5"/>
          <w:sz w:val="26"/>
        </w:rPr>
        <w:t> </w:t>
      </w:r>
      <w:r>
        <w:rPr>
          <w:sz w:val="26"/>
        </w:rPr>
        <w:t>e</w:t>
      </w:r>
      <w:r>
        <w:rPr>
          <w:spacing w:val="-5"/>
          <w:sz w:val="26"/>
        </w:rPr>
        <w:t> </w:t>
      </w:r>
      <w:r>
        <w:rPr>
          <w:sz w:val="26"/>
        </w:rPr>
        <w:t>Conciliador.</w:t>
      </w:r>
    </w:p>
    <w:p>
      <w:pPr>
        <w:pStyle w:val="ListParagraph"/>
        <w:numPr>
          <w:ilvl w:val="0"/>
          <w:numId w:val="8"/>
        </w:numPr>
        <w:tabs>
          <w:tab w:pos="1150" w:val="left" w:leader="none"/>
        </w:tabs>
        <w:spacing w:line="240" w:lineRule="auto" w:before="30" w:after="0"/>
        <w:ind w:left="1149" w:right="0" w:hanging="93"/>
        <w:jc w:val="left"/>
        <w:rPr>
          <w:sz w:val="24"/>
        </w:rPr>
      </w:pPr>
      <w:r>
        <w:rPr>
          <w:sz w:val="26"/>
        </w:rPr>
        <w:t>Blogs:</w:t>
      </w:r>
      <w:r>
        <w:rPr>
          <w:spacing w:val="67"/>
          <w:sz w:val="26"/>
        </w:rPr>
        <w:t> </w:t>
      </w:r>
      <w:r>
        <w:rPr>
          <w:sz w:val="26"/>
        </w:rPr>
        <w:t>Fique</w:t>
      </w:r>
      <w:r>
        <w:rPr>
          <w:spacing w:val="3"/>
          <w:sz w:val="26"/>
        </w:rPr>
        <w:t> </w:t>
      </w:r>
      <w:r>
        <w:rPr>
          <w:sz w:val="26"/>
        </w:rPr>
        <w:t>Ligado</w:t>
      </w:r>
      <w:r>
        <w:rPr>
          <w:spacing w:val="2"/>
          <w:sz w:val="26"/>
        </w:rPr>
        <w:t> </w:t>
      </w:r>
      <w:r>
        <w:rPr>
          <w:sz w:val="26"/>
        </w:rPr>
        <w:t>–</w:t>
      </w:r>
      <w:r>
        <w:rPr>
          <w:spacing w:val="-4"/>
          <w:sz w:val="26"/>
        </w:rPr>
        <w:t> </w:t>
      </w:r>
      <w:r>
        <w:rPr>
          <w:sz w:val="26"/>
        </w:rPr>
        <w:t>Juizado</w:t>
      </w:r>
      <w:r>
        <w:rPr>
          <w:spacing w:val="2"/>
          <w:sz w:val="26"/>
        </w:rPr>
        <w:t> </w:t>
      </w:r>
      <w:r>
        <w:rPr>
          <w:sz w:val="26"/>
        </w:rPr>
        <w:t>de</w:t>
      </w:r>
      <w:r>
        <w:rPr>
          <w:spacing w:val="-6"/>
          <w:sz w:val="26"/>
        </w:rPr>
        <w:t> </w:t>
      </w:r>
      <w:r>
        <w:rPr>
          <w:sz w:val="26"/>
        </w:rPr>
        <w:t>Trânsito</w:t>
      </w:r>
      <w:r>
        <w:rPr>
          <w:spacing w:val="-1"/>
          <w:sz w:val="26"/>
        </w:rPr>
        <w:t> </w:t>
      </w:r>
      <w:r>
        <w:rPr>
          <w:sz w:val="26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66304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tabs>
          <w:tab w:pos="4751" w:val="left" w:leader="none"/>
          <w:tab w:pos="13667" w:val="left" w:leader="none"/>
        </w:tabs>
      </w:pPr>
      <w:r>
        <w:rPr>
          <w:rFonts w:ascii="Times New Roman"/>
          <w:color w:val="FFFFFF"/>
          <w:w w:val="99"/>
          <w:shd w:fill="BA9921" w:color="auto" w:val="clear"/>
        </w:rPr>
        <w:t> </w:t>
      </w:r>
      <w:r>
        <w:rPr>
          <w:rFonts w:ascii="Times New Roman"/>
          <w:color w:val="FFFFFF"/>
          <w:shd w:fill="BA9921" w:color="auto" w:val="clear"/>
        </w:rPr>
        <w:tab/>
      </w:r>
      <w:r>
        <w:rPr>
          <w:color w:val="FFFFFF"/>
          <w:shd w:fill="BA9921" w:color="auto" w:val="clear"/>
        </w:rPr>
        <w:t>Sistemas</w:t>
      </w:r>
      <w:r>
        <w:rPr>
          <w:color w:val="FFFFFF"/>
          <w:spacing w:val="-10"/>
          <w:shd w:fill="BA9921" w:color="auto" w:val="clear"/>
        </w:rPr>
        <w:t> </w:t>
      </w:r>
      <w:r>
        <w:rPr>
          <w:color w:val="FFFFFF"/>
          <w:shd w:fill="BA9921" w:color="auto" w:val="clear"/>
        </w:rPr>
        <w:t>Extrajudiciais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102.360001pt;margin-top:10.829268pt;width:637.1pt;height:106.45pt;mso-position-horizontal-relative:page;mso-position-vertical-relative:paragraph;z-index:-15700480;mso-wrap-distance-left:0;mso-wrap-distance-right:0" coordorigin="2047,217" coordsize="12742,2129">
            <v:rect style="position:absolute;left:2068;top:235;width:12699;height:2088" filled="true" fillcolor="#fbf6e8" stroked="false">
              <v:fill opacity="58623f" type="solid"/>
            </v:rect>
            <v:shape style="position:absolute;left:2047;top:216;width:12742;height:2129" coordorigin="2047,217" coordsize="12742,2129" path="m14779,2345l2057,2345,2047,2336,2047,226,2057,217,14779,217,14789,226,14789,236,2088,236,2069,257,2088,257,2088,2305,2069,2305,2088,2324,14789,2324,14789,2336,14779,2345xm2088,257l2069,257,2088,236,2088,257xm14748,257l2088,257,2088,236,14748,236,14748,257xm14748,2324l14748,236,14767,257,14789,257,14789,2305,14767,2305,14748,2324xm14789,257l14767,257,14748,236,14789,236,14789,257xm2088,2324l2069,2305,2088,2305,2088,2324xm14748,2324l2088,2324,2088,2305,14748,2305,14748,2324xm14789,2324l14748,2324,14767,2305,14789,2305,14789,2324xe" filled="true" fillcolor="#cacaca" stroked="false">
              <v:path arrowok="t"/>
              <v:fill opacity="58880f" type="solid"/>
            </v:shape>
            <v:shape style="position:absolute;left:2068;top:235;width:12699;height:208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295" w:val="left" w:leader="none"/>
                        <w:tab w:pos="2187" w:val="left" w:leader="none"/>
                      </w:tabs>
                      <w:spacing w:line="285" w:lineRule="exact" w:before="0"/>
                      <w:ind w:left="294" w:right="0" w:hanging="18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LIGHT</w:t>
                    </w:r>
                    <w:r>
                      <w:rPr>
                        <w:spacing w:val="2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BASE</w:t>
                      <w:tab/>
                      <w:t>-</w:t>
                    </w:r>
                    <w:r>
                      <w:rPr>
                        <w:spacing w:val="2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Sistema</w:t>
                    </w:r>
                    <w:r>
                      <w:rPr>
                        <w:spacing w:val="2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2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Banco</w:t>
                    </w:r>
                    <w:r>
                      <w:rPr>
                        <w:spacing w:val="2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2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Dados</w:t>
                    </w:r>
                    <w:r>
                      <w:rPr>
                        <w:spacing w:val="2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Textuais</w:t>
                    </w:r>
                    <w:r>
                      <w:rPr>
                        <w:spacing w:val="2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para</w:t>
                    </w:r>
                    <w:r>
                      <w:rPr>
                        <w:spacing w:val="2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gerenciamento</w:t>
                    </w:r>
                    <w:r>
                      <w:rPr>
                        <w:spacing w:val="2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das</w:t>
                    </w:r>
                    <w:r>
                      <w:rPr>
                        <w:spacing w:val="2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informações</w:t>
                    </w:r>
                    <w:r>
                      <w:rPr>
                        <w:spacing w:val="2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das</w:t>
                    </w:r>
                  </w:p>
                  <w:p>
                    <w:pPr>
                      <w:spacing w:before="14"/>
                      <w:ind w:left="29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serventias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extrajudiciais.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295" w:val="left" w:leader="none"/>
                      </w:tabs>
                      <w:spacing w:before="64"/>
                      <w:ind w:left="294" w:right="0" w:hanging="18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Sistema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gerenciamento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Selos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da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Corregedoria.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295" w:val="left" w:leader="none"/>
                      </w:tabs>
                      <w:spacing w:line="249" w:lineRule="auto" w:before="65"/>
                      <w:ind w:left="295" w:right="754" w:hanging="181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Sistema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apoio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as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informações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dos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cartórios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extrajudicial: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IBGE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DOI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NEW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AUTENTIC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7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FLASH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CTD &amp;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PJ.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6840" w:h="1191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67328">
            <wp:simplePos x="0" y="0"/>
            <wp:positionH relativeFrom="page">
              <wp:posOffset>772668</wp:posOffset>
            </wp:positionH>
            <wp:positionV relativeFrom="page">
              <wp:posOffset>350520</wp:posOffset>
            </wp:positionV>
            <wp:extent cx="9143999" cy="6857999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80"/>
        <w:ind w:left="587" w:right="1924" w:firstLine="0"/>
        <w:jc w:val="center"/>
        <w:rPr>
          <w:sz w:val="60"/>
        </w:rPr>
      </w:pPr>
      <w:r>
        <w:rPr>
          <w:color w:val="FFFFFF"/>
          <w:sz w:val="60"/>
        </w:rPr>
        <w:t>Projetos</w:t>
      </w:r>
      <w:r>
        <w:rPr>
          <w:color w:val="FFFFFF"/>
          <w:spacing w:val="-6"/>
          <w:sz w:val="60"/>
        </w:rPr>
        <w:t> </w:t>
      </w:r>
      <w:r>
        <w:rPr>
          <w:color w:val="FFFFFF"/>
          <w:sz w:val="60"/>
        </w:rPr>
        <w:t>2016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81.680008pt;margin-top:16.948730pt;width:482.2pt;height:302.2pt;mso-position-horizontal-relative:page;mso-position-vertical-relative:paragraph;z-index:-15699456;mso-wrap-distance-left:0;mso-wrap-distance-right:0" coordorigin="3634,339" coordsize="9644,6044">
            <v:shape style="position:absolute;left:3633;top:338;width:9644;height:6044" coordorigin="3634,339" coordsize="9644,6044" path="m13277,1551l13274,1549,11702,358,11683,344,11676,339,11669,339,11662,344,11654,346,11650,356,11652,363,11734,1094,11350,1172,10956,1258,10574,1349,10202,1448,9838,1549,9485,1657,9139,1769,8806,1889,8479,2012,8162,2141,7858,2276,7560,2417,7274,2561,6996,2713,6727,2869,6468,3032,6221,3197,5981,3370,5750,3550,5532,3733,5321,3922,5119,4114,4927,4316,4747,4520,4574,4731,4411,4947,4258,5168,4114,5393,3982,5626,3857,5864,3742,6106,3636,6353,3634,6363,3636,6373,3646,6377,3653,6382,3665,6380,3672,6373,3676,6368,3823,6173,3984,5979,4150,5789,4322,5605,4502,5427,4690,5254,4884,5086,5083,4923,5292,4767,5506,4613,5726,4467,5952,4328,6187,4191,6427,4061,6677,3937,6931,3817,7193,3701,7459,3593,7735,3490,8016,3392,8304,3298,8599,3212,8902,3128,9211,3051,9526,2981,9850,2914,10178,2854,10514,2799,10858,2749,11206,2703,11563,2665,11906,2633,11988,3363,11990,3370,11995,3377,12005,3380,12012,3382,12022,3380,12026,3373,12036,3358,13269,1577,13272,1573,13277,1563,13277,1551xe" filled="true" fillcolor="#000000" stroked="false">
              <v:path arrowok="t"/>
              <v:fill type="solid"/>
            </v:shape>
            <v:shape style="position:absolute;left:4862;top:4447;width:276;height:276" type="#_x0000_t75" stroked="false">
              <v:imagedata r:id="rId36" o:title=""/>
            </v:shape>
            <v:shape style="position:absolute;left:6472;top:3170;width:480;height:480" type="#_x0000_t75" stroked="false">
              <v:imagedata r:id="rId37" o:title=""/>
            </v:shape>
            <v:shape style="position:absolute;left:10896;top:1586;width:651;height:651" type="#_x0000_t75" stroked="false">
              <v:imagedata r:id="rId38" o:title=""/>
            </v:shape>
            <v:shape style="position:absolute;left:8808;top:2148;width:586;height:598" type="#_x0000_t75" stroked="false">
              <v:imagedata r:id="rId39" o:title=""/>
            </v:shape>
            <v:shape style="position:absolute;left:9417;top:2492;width:572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SEI</w:t>
                    </w:r>
                  </w:p>
                </w:txbxContent>
              </v:textbox>
              <w10:wrap type="none"/>
            </v:shape>
            <v:shape style="position:absolute;left:11472;top:2176;width:647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PJE</w:t>
                    </w:r>
                  </w:p>
                </w:txbxContent>
              </v:textbox>
              <w10:wrap type="none"/>
            </v:shape>
            <v:shape style="position:absolute;left:5150;top:3383;width:3812;height:2092" type="#_x0000_t202" filled="false" stroked="false">
              <v:textbox inset="0,0,0,0">
                <w:txbxContent>
                  <w:p>
                    <w:pPr>
                      <w:spacing w:line="216" w:lineRule="auto" w:before="21"/>
                      <w:ind w:left="1953" w:right="18" w:firstLine="0"/>
                      <w:jc w:val="both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Sistema</w:t>
                    </w:r>
                    <w:r>
                      <w:rPr>
                        <w:color w:val="FFFFFF"/>
                        <w:spacing w:val="1"/>
                        <w:sz w:val="34"/>
                      </w:rPr>
                      <w:t> </w:t>
                    </w:r>
                    <w:r>
                      <w:rPr>
                        <w:color w:val="FFFFFF"/>
                        <w:sz w:val="34"/>
                      </w:rPr>
                      <w:t>de</w:t>
                    </w:r>
                    <w:r>
                      <w:rPr>
                        <w:color w:val="FFFFFF"/>
                        <w:spacing w:val="-92"/>
                        <w:sz w:val="34"/>
                      </w:rPr>
                      <w:t> </w:t>
                    </w:r>
                    <w:r>
                      <w:rPr>
                        <w:color w:val="FFFFFF"/>
                        <w:sz w:val="34"/>
                      </w:rPr>
                      <w:t>Controle do</w:t>
                    </w:r>
                    <w:r>
                      <w:rPr>
                        <w:color w:val="FFFFFF"/>
                        <w:spacing w:val="-92"/>
                        <w:sz w:val="34"/>
                      </w:rPr>
                      <w:t> </w:t>
                    </w:r>
                    <w:r>
                      <w:rPr>
                        <w:color w:val="FFFFFF"/>
                        <w:sz w:val="34"/>
                      </w:rPr>
                      <w:t>Extrajudicial</w:t>
                    </w:r>
                  </w:p>
                  <w:p>
                    <w:pPr>
                      <w:spacing w:line="216" w:lineRule="auto" w:before="305"/>
                      <w:ind w:left="0" w:right="1221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Reconstrução de</w:t>
                    </w:r>
                    <w:r>
                      <w:rPr>
                        <w:color w:val="FFFFFF"/>
                        <w:spacing w:val="-92"/>
                        <w:sz w:val="34"/>
                      </w:rPr>
                      <w:t> </w:t>
                    </w:r>
                    <w:r>
                      <w:rPr>
                        <w:color w:val="FFFFFF"/>
                        <w:sz w:val="34"/>
                      </w:rPr>
                      <w:t>Sistemas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6840" w:h="11910" w:orient="landscape"/>
      <w:pgMar w:top="540" w:bottom="280" w:left="110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295" w:hanging="180"/>
      </w:pPr>
      <w:rPr>
        <w:rFonts w:hint="default" w:ascii="Arial MT" w:hAnsi="Arial MT" w:eastAsia="Arial MT" w:cs="Arial MT"/>
        <w:w w:val="100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39" w:hanging="1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79" w:hanging="1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19" w:hanging="1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9" w:hanging="1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9" w:hanging="1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39" w:hanging="1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78" w:hanging="1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218" w:hanging="18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71" w:hanging="180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64" w:hanging="452"/>
      </w:pPr>
      <w:rPr>
        <w:rFonts w:hint="default" w:ascii="Arial MT" w:hAnsi="Arial MT" w:eastAsia="Arial MT" w:cs="Arial MT"/>
        <w:color w:val="FFFFFF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897" w:hanging="4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34" w:hanging="4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71" w:hanging="4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08" w:hanging="4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5" w:hanging="4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82" w:hanging="4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0" w:hanging="452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87" w:hanging="179"/>
      </w:pPr>
      <w:rPr>
        <w:rFonts w:hint="default" w:ascii="Arial MT" w:hAnsi="Arial MT" w:eastAsia="Arial MT" w:cs="Arial MT"/>
        <w:w w:val="99"/>
        <w:sz w:val="26"/>
        <w:szCs w:val="2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3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0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46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13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80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47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13" w:hanging="17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87" w:hanging="179"/>
      </w:pPr>
      <w:rPr>
        <w:rFonts w:hint="default" w:ascii="Arial MT" w:hAnsi="Arial MT" w:eastAsia="Arial MT" w:cs="Arial MT"/>
        <w:w w:val="99"/>
        <w:sz w:val="26"/>
        <w:szCs w:val="2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3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0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46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13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80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47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13" w:hanging="179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87" w:hanging="179"/>
      </w:pPr>
      <w:rPr>
        <w:rFonts w:hint="default" w:ascii="Arial MT" w:hAnsi="Arial MT" w:eastAsia="Arial MT" w:cs="Arial MT"/>
        <w:w w:val="99"/>
        <w:sz w:val="26"/>
        <w:szCs w:val="2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3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0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47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14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81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48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15" w:hanging="17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88" w:hanging="179"/>
      </w:pPr>
      <w:rPr>
        <w:rFonts w:hint="default" w:ascii="Arial MT" w:hAnsi="Arial MT" w:eastAsia="Arial MT" w:cs="Arial MT"/>
        <w:w w:val="99"/>
        <w:sz w:val="26"/>
        <w:szCs w:val="2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3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0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46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13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80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47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13" w:hanging="17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95" w:hanging="453"/>
      </w:pPr>
      <w:rPr>
        <w:rFonts w:hint="default" w:ascii="Arial MT" w:hAnsi="Arial MT" w:eastAsia="Arial MT" w:cs="Arial MT"/>
        <w:color w:val="FFFFFF"/>
        <w:w w:val="100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50" w:hanging="450"/>
      </w:pPr>
      <w:rPr>
        <w:rFonts w:hint="default" w:ascii="Arial MT" w:hAnsi="Arial MT" w:eastAsia="Arial MT" w:cs="Arial MT"/>
        <w:color w:val="FFFFFF"/>
        <w:w w:val="100"/>
        <w:sz w:val="30"/>
        <w:szCs w:val="3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29" w:hanging="4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9" w:hanging="4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8" w:hanging="4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8" w:hanging="4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7" w:hanging="4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77" w:hanging="4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447" w:hanging="45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1537" w:hanging="541"/>
      </w:pPr>
      <w:rPr>
        <w:rFonts w:hint="default" w:ascii="Wingdings" w:hAnsi="Wingdings" w:eastAsia="Wingdings" w:cs="Wingdings"/>
        <w:color w:val="FFFFFF"/>
        <w:w w:val="100"/>
        <w:sz w:val="64"/>
        <w:szCs w:val="6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47" w:hanging="5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55" w:hanging="5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63" w:hanging="5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771" w:hanging="5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079" w:hanging="5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387" w:hanging="5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694" w:hanging="5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002" w:hanging="54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20" w:hanging="543"/>
      </w:pPr>
      <w:rPr>
        <w:rFonts w:hint="default" w:ascii="Arial MT" w:hAnsi="Arial MT" w:eastAsia="Arial MT" w:cs="Arial MT"/>
        <w:color w:val="FFFFFF"/>
        <w:w w:val="100"/>
        <w:sz w:val="48"/>
        <w:szCs w:val="4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027" w:hanging="453"/>
      </w:pPr>
      <w:rPr>
        <w:rFonts w:hint="default" w:ascii="Arial MT" w:hAnsi="Arial MT" w:eastAsia="Arial MT" w:cs="Arial MT"/>
        <w:color w:val="FFFFFF"/>
        <w:w w:val="100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53" w:hanging="45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486" w:hanging="4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219" w:hanging="4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0952" w:hanging="4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1685" w:hanging="4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2418" w:hanging="4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3152" w:hanging="453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6"/>
      <w:szCs w:val="26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937" w:right="1924"/>
      <w:jc w:val="center"/>
      <w:outlineLvl w:val="1"/>
    </w:pPr>
    <w:rPr>
      <w:rFonts w:ascii="Arial" w:hAnsi="Arial" w:eastAsia="Arial" w:cs="Arial"/>
      <w:b/>
      <w:bCs/>
      <w:sz w:val="88"/>
      <w:szCs w:val="8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73"/>
      <w:ind w:left="1787" w:right="1924"/>
      <w:outlineLvl w:val="2"/>
    </w:pPr>
    <w:rPr>
      <w:rFonts w:ascii="Arial MT" w:hAnsi="Arial MT" w:eastAsia="Arial MT" w:cs="Arial MT"/>
      <w:sz w:val="88"/>
      <w:szCs w:val="8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2055" w:right="1585"/>
      <w:jc w:val="center"/>
      <w:outlineLvl w:val="3"/>
    </w:pPr>
    <w:rPr>
      <w:rFonts w:ascii="Arial" w:hAnsi="Arial" w:eastAsia="Arial" w:cs="Arial"/>
      <w:b/>
      <w:bCs/>
      <w:sz w:val="60"/>
      <w:szCs w:val="60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201"/>
      <w:ind w:left="968"/>
      <w:outlineLvl w:val="4"/>
    </w:pPr>
    <w:rPr>
      <w:rFonts w:ascii="Arial MT" w:hAnsi="Arial MT" w:eastAsia="Arial MT" w:cs="Arial MT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49" w:hanging="452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dc:title>Microsoft PowerPoint - V0-AcoesEstrategicas-2016-DITEC</dc:title>
  <dcterms:created xsi:type="dcterms:W3CDTF">2023-05-08T13:54:41Z</dcterms:created>
  <dcterms:modified xsi:type="dcterms:W3CDTF">2023-05-08T13:54:41Z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2017-10-08T00:00:00Z</vt:filetime>
  </property>
  <property fmtid="{D5CDD505-2E9C-101B-9397-08002B2CF9AE}" pid="3" name="LastSaved">
    <vt:filetime>2023-05-08T00:00:00Z</vt:filetime>
  </property>
</Properties>
</file>