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Title"/>
      </w:pPr>
      <w:r>
        <w:rPr>
          <w:b/>
        </w:rPr>
        <w:t>ORIGEM</w:t>
      </w:r>
      <w:r>
        <w:rPr/>
        <w:t>: Processo SEI 0006516-03.2021.8.01.0000, evento 1056153.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OBJETO</w:t>
      </w:r>
    </w:p>
    <w:p>
      <w:pPr>
        <w:pStyle w:val="BodyText"/>
        <w:spacing w:line="242" w:lineRule="auto" w:before="2"/>
        <w:ind w:left="160" w:right="389"/>
      </w:pPr>
      <w:r>
        <w:rPr/>
        <w:t>Aquisição de prestação de serviço de </w:t>
      </w:r>
      <w:r>
        <w:rPr>
          <w:b/>
        </w:rPr>
        <w:t>Internet via Satélite</w:t>
      </w:r>
      <w:r>
        <w:rPr/>
        <w:t>, para atender as necessidades das comarcas de Marechal</w:t>
      </w:r>
      <w:r>
        <w:rPr>
          <w:spacing w:val="-52"/>
        </w:rPr>
        <w:t> </w:t>
      </w:r>
      <w:r>
        <w:rPr/>
        <w:t>Thaumaturgo</w:t>
      </w:r>
      <w:r>
        <w:rPr>
          <w:spacing w:val="-1"/>
        </w:rPr>
        <w:t> </w:t>
      </w:r>
      <w:r>
        <w:rPr/>
        <w:t>e Porto</w:t>
      </w:r>
      <w:r>
        <w:rPr>
          <w:spacing w:val="-4"/>
        </w:rPr>
        <w:t> </w:t>
      </w:r>
      <w:r>
        <w:rPr/>
        <w:t>Walter.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3"/>
        </w:rPr>
        <w:t>NECESSIDADE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CONTRATAÇÃO</w:t>
      </w:r>
      <w:r>
        <w:rPr>
          <w:spacing w:val="1"/>
        </w:rPr>
        <w:t> </w:t>
      </w:r>
      <w:r>
        <w:rPr>
          <w:spacing w:val="-2"/>
        </w:rPr>
        <w:t>E</w:t>
      </w:r>
      <w:r>
        <w:rPr>
          <w:spacing w:val="2"/>
        </w:rPr>
        <w:t> </w:t>
      </w:r>
      <w:r>
        <w:rPr>
          <w:spacing w:val="-2"/>
        </w:rPr>
        <w:t>JUSTIFICATIVA</w:t>
      </w:r>
    </w:p>
    <w:p>
      <w:pPr>
        <w:pStyle w:val="BodyText"/>
        <w:spacing w:line="242" w:lineRule="auto" w:before="3"/>
        <w:ind w:left="160" w:right="415"/>
      </w:pPr>
      <w:r>
        <w:rPr>
          <w:spacing w:val="-1"/>
        </w:rPr>
        <w:t>A utilização do serviço </w:t>
      </w:r>
      <w:r>
        <w:rPr/>
        <w:t>de internet é essencial para os serviços extrajudiciais, judiciais, especialmente para os CIC's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Marechal</w:t>
      </w:r>
      <w:r>
        <w:rPr>
          <w:spacing w:val="-5"/>
        </w:rPr>
        <w:t> </w:t>
      </w:r>
      <w:r>
        <w:rPr/>
        <w:t>Thaumaturgo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Porto</w:t>
      </w:r>
      <w:r>
        <w:rPr>
          <w:spacing w:val="-5"/>
        </w:rPr>
        <w:t> </w:t>
      </w:r>
      <w:r>
        <w:rPr/>
        <w:t>Walter, bem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53"/>
        </w:rPr>
        <w:t> </w:t>
      </w:r>
      <w:r>
        <w:rPr/>
        <w:t>os</w:t>
      </w:r>
      <w:r>
        <w:rPr>
          <w:spacing w:val="-1"/>
        </w:rPr>
        <w:t> </w:t>
      </w:r>
      <w:r>
        <w:rPr/>
        <w:t>sistemas de</w:t>
      </w:r>
      <w:r>
        <w:rPr>
          <w:spacing w:val="-1"/>
        </w:rPr>
        <w:t> </w:t>
      </w:r>
      <w:r>
        <w:rPr/>
        <w:t>dados</w:t>
      </w:r>
      <w:r>
        <w:rPr>
          <w:spacing w:val="-1"/>
        </w:rPr>
        <w:t> </w:t>
      </w:r>
      <w:r>
        <w:rPr/>
        <w:t>deste</w:t>
      </w:r>
      <w:r>
        <w:rPr>
          <w:spacing w:val="-5"/>
        </w:rPr>
        <w:t> </w:t>
      </w:r>
      <w:r>
        <w:rPr/>
        <w:t>Tribunal.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4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971"/>
        <w:gridCol w:w="1605"/>
      </w:tblGrid>
      <w:tr>
        <w:trPr>
          <w:trHeight w:val="240" w:hRule="atLeast"/>
        </w:trPr>
        <w:tc>
          <w:tcPr>
            <w:tcW w:w="295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61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95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Araújo</w:t>
            </w: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61"/>
              <w:rPr>
                <w:sz w:val="22"/>
              </w:rPr>
            </w:pPr>
            <w:r>
              <w:rPr>
                <w:sz w:val="22"/>
              </w:rPr>
              <w:t>Diretor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95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Elson Correia de Oliveira Neto</w:t>
            </w: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61"/>
              <w:rPr>
                <w:sz w:val="22"/>
              </w:rPr>
            </w:pPr>
            <w:r>
              <w:rPr>
                <w:sz w:val="22"/>
              </w:rPr>
              <w:t>Gerente de Segurança de Dados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GESEG/DITEC</w:t>
            </w:r>
          </w:p>
        </w:tc>
      </w:tr>
      <w:tr>
        <w:trPr>
          <w:trHeight w:val="240" w:hRule="atLeast"/>
        </w:trPr>
        <w:tc>
          <w:tcPr>
            <w:tcW w:w="295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61"/>
              <w:rPr>
                <w:sz w:val="22"/>
              </w:rPr>
            </w:pPr>
            <w:r>
              <w:rPr>
                <w:sz w:val="22"/>
              </w:rPr>
              <w:t>Gerente de Redes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GERED/DITEC</w:t>
            </w:r>
          </w:p>
        </w:tc>
      </w:tr>
      <w:tr>
        <w:trPr>
          <w:trHeight w:val="240" w:hRule="atLeast"/>
        </w:trPr>
        <w:tc>
          <w:tcPr>
            <w:tcW w:w="295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297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1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160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" w:after="0"/>
        <w:ind w:left="160" w:right="52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NORMATIVOS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QUE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DISCIPLINAM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SERVIÇOS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OU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25"/>
          <w:sz w:val="22"/>
        </w:rPr>
        <w:t> </w:t>
      </w:r>
      <w:r>
        <w:rPr>
          <w:b/>
          <w:spacing w:val="-1"/>
          <w:sz w:val="22"/>
        </w:rPr>
        <w:t>AQUISIÇÃO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SEREM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ACORDO COM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NATUREZA:</w:t>
      </w:r>
    </w:p>
    <w:p>
      <w:pPr>
        <w:pStyle w:val="BodyText"/>
        <w:spacing w:line="242" w:lineRule="auto"/>
        <w:ind w:left="160" w:right="249"/>
      </w:pPr>
      <w:r>
        <w:rPr/>
        <w:t>Lei n. 8.666/93, Lei 10.520/2002, Decretos nº 10.024/2019, 7.892/2013, 9.488/2018, Decreto Estadual nº 5.973/2010</w:t>
      </w:r>
      <w:r>
        <w:rPr>
          <w:spacing w:val="-53"/>
        </w:rPr>
        <w:t> </w:t>
      </w:r>
      <w:r>
        <w:rPr/>
        <w:t>e</w:t>
      </w:r>
      <w:r>
        <w:rPr>
          <w:spacing w:val="-1"/>
        </w:rPr>
        <w:t> </w:t>
      </w:r>
      <w:r>
        <w:rPr/>
        <w:t>a IN SLTI/MPOG nº 05.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08"/>
        <w:jc w:val="left"/>
      </w:pPr>
      <w:r>
        <w:rPr>
          <w:spacing w:val="-2"/>
        </w:rPr>
        <w:t>ANÁLISE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0" w:after="28"/>
        <w:ind w:left="477" w:right="0" w:hanging="318"/>
        <w:jc w:val="left"/>
        <w:rPr>
          <w:b/>
          <w:sz w:val="22"/>
        </w:rPr>
      </w:pPr>
      <w:r>
        <w:rPr>
          <w:b/>
          <w:sz w:val="22"/>
        </w:rPr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1396"/>
        <w:gridCol w:w="2071"/>
        <w:gridCol w:w="3347"/>
        <w:gridCol w:w="1831"/>
      </w:tblGrid>
      <w:tr>
        <w:trPr>
          <w:trHeight w:val="525" w:hRule="atLeast"/>
        </w:trPr>
        <w:tc>
          <w:tcPr>
            <w:tcW w:w="1831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396" w:type="dxa"/>
          </w:tcPr>
          <w:p>
            <w:pPr>
              <w:pStyle w:val="TableParagraph"/>
              <w:spacing w:before="132"/>
              <w:ind w:left="71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071" w:type="dxa"/>
          </w:tcPr>
          <w:p>
            <w:pPr>
              <w:pStyle w:val="TableParagraph"/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AÇÃO</w:t>
            </w:r>
          </w:p>
          <w:p>
            <w:pPr>
              <w:pStyle w:val="TableParagraph"/>
              <w:spacing w:before="2"/>
              <w:ind w:left="80"/>
              <w:rPr>
                <w:sz w:val="22"/>
              </w:rPr>
            </w:pPr>
            <w:r>
              <w:rPr>
                <w:sz w:val="22"/>
              </w:rPr>
              <w:t>PREVENTIVA</w:t>
            </w:r>
          </w:p>
        </w:tc>
        <w:tc>
          <w:tcPr>
            <w:tcW w:w="3347" w:type="dxa"/>
          </w:tcPr>
          <w:p>
            <w:pPr>
              <w:pStyle w:val="TableParagraph"/>
              <w:spacing w:before="132"/>
              <w:ind w:left="78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83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67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83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203"/>
              <w:rPr>
                <w:sz w:val="22"/>
              </w:rPr>
            </w:pPr>
            <w:r>
              <w:rPr>
                <w:sz w:val="22"/>
              </w:rPr>
              <w:t>Pane física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lógica em um ou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vários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projeto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71" w:right="163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 serviços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 sistemas</w:t>
            </w:r>
          </w:p>
        </w:tc>
        <w:tc>
          <w:tcPr>
            <w:tcW w:w="207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80" w:right="194"/>
              <w:rPr>
                <w:sz w:val="22"/>
              </w:rPr>
            </w:pPr>
            <w:r>
              <w:rPr>
                <w:sz w:val="22"/>
              </w:rPr>
              <w:t>Exigir competência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técnica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</w:t>
            </w:r>
          </w:p>
        </w:tc>
        <w:tc>
          <w:tcPr>
            <w:tcW w:w="3347" w:type="dxa"/>
          </w:tcPr>
          <w:p>
            <w:pPr>
              <w:pStyle w:val="TableParagraph"/>
              <w:spacing w:line="242" w:lineRule="auto"/>
              <w:ind w:left="78" w:right="48"/>
              <w:rPr>
                <w:sz w:val="22"/>
              </w:rPr>
            </w:pPr>
            <w:r>
              <w:rPr>
                <w:sz w:val="22"/>
              </w:rPr>
              <w:t>Solicitar os ajustes necessários para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 prestação dos serviços de acordo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as especificações definidas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 dentro do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estabelecido. Caso não seja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cumprido no prazo, aplicar as</w:t>
            </w:r>
          </w:p>
          <w:p>
            <w:pPr>
              <w:pStyle w:val="TableParagraph"/>
              <w:spacing w:line="251" w:lineRule="exact"/>
              <w:ind w:left="78"/>
              <w:rPr>
                <w:sz w:val="22"/>
              </w:rPr>
            </w:pPr>
            <w:r>
              <w:rPr>
                <w:sz w:val="22"/>
              </w:rPr>
              <w:t>sanções previstas no naquele.</w:t>
            </w:r>
          </w:p>
        </w:tc>
        <w:tc>
          <w:tcPr>
            <w:tcW w:w="1831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67" w:right="462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290" w:hRule="atLeast"/>
        </w:trPr>
        <w:tc>
          <w:tcPr>
            <w:tcW w:w="183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325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139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1" w:right="108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serviços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  <w:tc>
          <w:tcPr>
            <w:tcW w:w="2071" w:type="dxa"/>
          </w:tcPr>
          <w:p>
            <w:pPr>
              <w:pStyle w:val="TableParagraph"/>
              <w:spacing w:line="242" w:lineRule="auto"/>
              <w:ind w:left="80" w:right="475"/>
              <w:rPr>
                <w:sz w:val="22"/>
              </w:rPr>
            </w:pPr>
            <w:r>
              <w:rPr>
                <w:sz w:val="22"/>
              </w:rPr>
              <w:t>Estabelecer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dos</w:t>
            </w:r>
          </w:p>
          <w:p>
            <w:pPr>
              <w:pStyle w:val="TableParagraph"/>
              <w:spacing w:line="251" w:lineRule="exact"/>
              <w:ind w:left="80"/>
              <w:rPr>
                <w:sz w:val="22"/>
              </w:rPr>
            </w:pPr>
            <w:r>
              <w:rPr>
                <w:sz w:val="22"/>
              </w:rPr>
              <w:t>chamados</w:t>
            </w:r>
          </w:p>
        </w:tc>
        <w:tc>
          <w:tcPr>
            <w:tcW w:w="3347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78" w:right="439"/>
              <w:rPr>
                <w:sz w:val="22"/>
              </w:rPr>
            </w:pPr>
            <w:r>
              <w:rPr>
                <w:sz w:val="22"/>
              </w:rPr>
              <w:t>Aplicar as sanções previstas no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83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67" w:right="462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035" w:hRule="atLeast"/>
        </w:trPr>
        <w:tc>
          <w:tcPr>
            <w:tcW w:w="183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99"/>
              <w:rPr>
                <w:sz w:val="22"/>
              </w:rPr>
            </w:pPr>
            <w:r>
              <w:rPr>
                <w:sz w:val="22"/>
              </w:rPr>
              <w:t>Atraso na solução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dos chamados</w:t>
            </w:r>
          </w:p>
        </w:tc>
        <w:tc>
          <w:tcPr>
            <w:tcW w:w="13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32"/>
              <w:ind w:left="71" w:right="108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serviços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  <w:tc>
          <w:tcPr>
            <w:tcW w:w="207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80" w:right="58"/>
              <w:rPr>
                <w:sz w:val="22"/>
              </w:rPr>
            </w:pPr>
            <w:r>
              <w:rPr>
                <w:sz w:val="22"/>
              </w:rPr>
              <w:t>Acompanhar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  <w:p>
            <w:pPr>
              <w:pStyle w:val="TableParagraph"/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e os prazos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mesmo;</w:t>
            </w:r>
          </w:p>
        </w:tc>
        <w:tc>
          <w:tcPr>
            <w:tcW w:w="334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8" w:right="439"/>
              <w:rPr>
                <w:sz w:val="22"/>
              </w:rPr>
            </w:pPr>
            <w:r>
              <w:rPr>
                <w:sz w:val="22"/>
              </w:rPr>
              <w:t>Aplicar as sanções previstas no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83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7" w:right="462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478" w:val="left" w:leader="none"/>
        </w:tabs>
        <w:spacing w:line="240" w:lineRule="auto" w:before="1" w:after="27"/>
        <w:ind w:left="477" w:right="0" w:hanging="318"/>
        <w:jc w:val="left"/>
      </w:pPr>
      <w:r>
        <w:rPr/>
        <w:t>ADERÊNCIA</w:t>
      </w:r>
      <w:r>
        <w:rPr>
          <w:spacing w:val="-13"/>
        </w:rPr>
        <w:t> </w:t>
      </w:r>
      <w:r>
        <w:rPr/>
        <w:t>DAS SOLUÇÕES DISPONÍVEIS ÀS POLITICAS DO GOVERNO: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9"/>
        <w:gridCol w:w="661"/>
        <w:gridCol w:w="676"/>
        <w:gridCol w:w="1171"/>
      </w:tblGrid>
      <w:tr>
        <w:trPr>
          <w:trHeight w:val="530" w:hRule="atLeast"/>
        </w:trPr>
        <w:tc>
          <w:tcPr>
            <w:tcW w:w="7969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61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132"/>
              <w:ind w:left="81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6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132"/>
              <w:ind w:left="78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1171" w:type="dxa"/>
            <w:tcBorders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222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</w:t>
            </w:r>
          </w:p>
        </w:tc>
      </w:tr>
      <w:tr>
        <w:trPr>
          <w:trHeight w:val="312" w:hRule="atLeast"/>
        </w:trPr>
        <w:tc>
          <w:tcPr>
            <w:tcW w:w="1047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600" w:right="560"/>
          <w:pgNumType w:start="1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5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9"/>
        <w:gridCol w:w="661"/>
        <w:gridCol w:w="676"/>
        <w:gridCol w:w="1171"/>
      </w:tblGrid>
      <w:tr>
        <w:trPr>
          <w:trHeight w:val="530" w:hRule="atLeast"/>
        </w:trPr>
        <w:tc>
          <w:tcPr>
            <w:tcW w:w="7969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250" w:lineRule="atLeast" w:before="2"/>
              <w:ind w:left="75" w:right="736"/>
              <w:rPr>
                <w:sz w:val="22"/>
              </w:rPr>
            </w:pPr>
            <w:r>
              <w:rPr>
                <w:spacing w:val="-1"/>
                <w:sz w:val="22"/>
              </w:rPr>
              <w:t>A Solução encontra-se implantada </w:t>
            </w:r>
            <w:r>
              <w:rPr>
                <w:sz w:val="22"/>
              </w:rPr>
              <w:t>em outro órgão ou entidade da Administração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Pública?</w:t>
            </w:r>
          </w:p>
        </w:tc>
        <w:tc>
          <w:tcPr>
            <w:tcW w:w="661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81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6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969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está disponível no Portal do Software Público Brasileiro?</w:t>
            </w:r>
          </w:p>
        </w:tc>
        <w:tc>
          <w:tcPr>
            <w:tcW w:w="66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7969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um software livre ou software público?</w:t>
            </w:r>
          </w:p>
        </w:tc>
        <w:tc>
          <w:tcPr>
            <w:tcW w:w="661" w:type="dxa"/>
            <w:tcBorders>
              <w:top w:val="double" w:sz="3" w:space="0" w:color="2B2B2B"/>
              <w:left w:val="double" w:sz="3" w:space="0" w:color="2B2B2B"/>
              <w:bottom w:val="nil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306" w:type="dxa"/>
            <w:gridSpan w:val="3"/>
            <w:tcBorders>
              <w:top w:val="nil"/>
              <w:left w:val="double" w:sz="3" w:space="0" w:color="2B2B2B"/>
              <w:bottom w:val="nil"/>
              <w:right w:val="double" w:sz="3" w:space="0" w:color="2B2B2B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7969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regulamentações da ICP-Brasil?</w:t>
            </w:r>
          </w:p>
        </w:tc>
        <w:tc>
          <w:tcPr>
            <w:tcW w:w="661" w:type="dxa"/>
            <w:tcBorders>
              <w:top w:val="nil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7969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spacing w:line="242" w:lineRule="auto"/>
              <w:ind w:left="75" w:right="321"/>
              <w:rPr>
                <w:sz w:val="22"/>
              </w:rPr>
            </w:pPr>
            <w:r>
              <w:rPr>
                <w:spacing w:val="-1"/>
                <w:sz w:val="22"/>
              </w:rPr>
              <w:t>A Solução é aderente </w:t>
            </w:r>
            <w:r>
              <w:rPr>
                <w:sz w:val="22"/>
              </w:rPr>
              <w:t>às orientações, premissas e especificações técnicas e funcionais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definidas no Modelo de Requisitos para Sistemas Informatizados de Gestão de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Processos e Documentos do Poder Judiciário (Moreq-Jus)?</w:t>
            </w:r>
          </w:p>
        </w:tc>
        <w:tc>
          <w:tcPr>
            <w:tcW w:w="661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  <w:rPr>
          <w:b/>
          <w:sz w:val="22"/>
        </w:rPr>
      </w:pPr>
      <w:r>
        <w:rPr/>
        <w:pict>
          <v:group style="position:absolute;margin-left:433.437897pt;margin-top:-96.232048pt;width:2.3pt;height:28.55pt;mso-position-horizontal-relative:page;mso-position-vertical-relative:paragraph;z-index:-15993856" coordorigin="8669,-1925" coordsize="46,571">
            <v:shape style="position:absolute;left:8668;top:-1925;width:15;height:571" coordorigin="8669,-1925" coordsize="15,571" path="m8684,-1354l8669,-1354,8669,-1910,8684,-1925,8684,-1354xe" filled="true" fillcolor="#808080" stroked="false">
              <v:path arrowok="t"/>
              <v:fill type="solid"/>
            </v:shape>
            <v:shape style="position:absolute;left:8698;top:-1925;width:15;height:571" coordorigin="8699,-1925" coordsize="15,571" path="m8699,-1354l8699,-1925,8714,-1925,8714,-1369,869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6.453247pt;margin-top:-96.232048pt;width:2.3pt;height:28.55pt;mso-position-horizontal-relative:page;mso-position-vertical-relative:paragraph;z-index:-15993344" coordorigin="9329,-1925" coordsize="46,571">
            <v:shape style="position:absolute;left:9329;top:-1925;width:15;height:571" coordorigin="9329,-1925" coordsize="15,571" path="m9344,-1354l9329,-1354,9329,-1910,9344,-1925,9344,-1354xe" filled="true" fillcolor="#808080" stroked="false">
              <v:path arrowok="t"/>
              <v:fill type="solid"/>
            </v:shape>
            <v:shape style="position:absolute;left:9359;top:-1925;width:15;height:571" coordorigin="9359,-1925" coordsize="15,571" path="m9359,-1354l9359,-1925,9374,-1925,9374,-1369,9359,-1354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PLANO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SUSTENTAÇÃO</w:t>
      </w:r>
    </w:p>
    <w:p>
      <w:pPr>
        <w:pStyle w:val="BodyText"/>
        <w:spacing w:line="242" w:lineRule="auto" w:before="2" w:after="25"/>
        <w:ind w:left="160"/>
      </w:pPr>
      <w:r>
        <w:rPr/>
        <w:t>O Plano de Sustentação visa garantir a continuidade dos serviços de transmissão de dados utilizando Técnologia via</w:t>
      </w:r>
      <w:r>
        <w:rPr>
          <w:spacing w:val="-52"/>
        </w:rPr>
        <w:t> </w:t>
      </w:r>
      <w:r>
        <w:rPr/>
        <w:t>Satélite,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acesso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rede</w:t>
      </w:r>
      <w:r>
        <w:rPr>
          <w:spacing w:val="-1"/>
        </w:rPr>
        <w:t> </w:t>
      </w:r>
      <w:r>
        <w:rPr/>
        <w:t>mundial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computadores</w:t>
      </w:r>
      <w:r>
        <w:rPr>
          <w:spacing w:val="-1"/>
        </w:rPr>
        <w:t> </w:t>
      </w:r>
      <w:r>
        <w:rPr/>
        <w:t>(Internet),</w:t>
      </w:r>
      <w:r>
        <w:rPr>
          <w:spacing w:val="-1"/>
        </w:rPr>
        <w:t> </w:t>
      </w:r>
      <w:r>
        <w:rPr/>
        <w:t>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rapidez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tráfego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dados.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3722"/>
        <w:gridCol w:w="5283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APÓS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Recursos Humanos</w:t>
            </w:r>
          </w:p>
        </w:tc>
      </w:tr>
      <w:tr>
        <w:trPr>
          <w:trHeight w:val="525" w:hRule="atLeast"/>
        </w:trPr>
        <w:tc>
          <w:tcPr>
            <w:tcW w:w="1471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RECUSO</w:t>
            </w:r>
          </w:p>
        </w:tc>
        <w:tc>
          <w:tcPr>
            <w:tcW w:w="3722" w:type="dxa"/>
          </w:tcPr>
          <w:p>
            <w:pPr>
              <w:pStyle w:val="TableParagraph"/>
              <w:spacing w:before="132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28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80"/>
              <w:rPr>
                <w:sz w:val="22"/>
              </w:rPr>
            </w:pPr>
            <w:r>
              <w:rPr>
                <w:spacing w:val="-1"/>
                <w:sz w:val="22"/>
              </w:rPr>
              <w:t>AÇÃO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OBTENÇÃO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80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2055" w:hRule="atLeast"/>
        </w:trPr>
        <w:tc>
          <w:tcPr>
            <w:tcW w:w="1471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42" w:lineRule="auto"/>
              <w:ind w:left="75" w:right="350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Contratada</w:t>
            </w:r>
          </w:p>
        </w:tc>
        <w:tc>
          <w:tcPr>
            <w:tcW w:w="3722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4" w:right="63"/>
              <w:rPr>
                <w:sz w:val="22"/>
              </w:rPr>
            </w:pPr>
            <w:r>
              <w:rPr>
                <w:sz w:val="22"/>
              </w:rPr>
              <w:t>Conhecimento técnico no suporte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manutenção de redes de dados;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Conhecimento técnico para dar suporte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rede de dados, para sanar as diversas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dúvidas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5283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/>
              <w:ind w:left="80" w:right="236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Help Desk (via web, telefone) da contratada.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Após a abertura, será dado um prazo para resolução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incidente, garantindo, dessa forma, a continuidade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serviço;</w:t>
            </w:r>
          </w:p>
          <w:p>
            <w:pPr>
              <w:pStyle w:val="TableParagraph"/>
              <w:spacing w:line="242" w:lineRule="auto"/>
              <w:ind w:left="80" w:right="112"/>
              <w:rPr>
                <w:sz w:val="22"/>
              </w:rPr>
            </w:pPr>
            <w:r>
              <w:rPr>
                <w:sz w:val="22"/>
              </w:rPr>
              <w:t>No caso da intervenção local, a equipe técnica seguirá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cronograma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detalhará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etapas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implantação</w:t>
            </w:r>
          </w:p>
          <w:p>
            <w:pPr>
              <w:pStyle w:val="TableParagraph"/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de toda solução.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367" w:right="0" w:hanging="208"/>
        <w:jc w:val="left"/>
      </w:pPr>
      <w:r>
        <w:rPr/>
        <w:t>ALINHAMENTO</w:t>
      </w:r>
      <w:r>
        <w:rPr>
          <w:spacing w:val="-14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235"/>
      </w:pPr>
      <w:r>
        <w:rPr/>
        <w:t>Atendimento às necessidades dos servidores, colaboradores e usuários da Justiça localizados nas comarcas de</w:t>
      </w:r>
      <w:r>
        <w:rPr>
          <w:spacing w:val="1"/>
        </w:rPr>
        <w:t> </w:t>
      </w:r>
      <w:r>
        <w:rPr/>
        <w:t>Marechal</w:t>
      </w:r>
      <w:r>
        <w:rPr>
          <w:spacing w:val="-7"/>
        </w:rPr>
        <w:t> </w:t>
      </w:r>
      <w:r>
        <w:rPr/>
        <w:t>Thaumaturgo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Porto</w:t>
      </w:r>
      <w:r>
        <w:rPr>
          <w:spacing w:val="-7"/>
        </w:rPr>
        <w:t> </w:t>
      </w:r>
      <w:r>
        <w:rPr/>
        <w:t>Walter,</w:t>
      </w:r>
      <w:r>
        <w:rPr>
          <w:spacing w:val="-3"/>
        </w:rPr>
        <w:t> </w:t>
      </w:r>
      <w:r>
        <w:rPr/>
        <w:t>indo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encontro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necessidades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negócio,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apresentando</w:t>
      </w:r>
      <w:r>
        <w:rPr>
          <w:spacing w:val="-3"/>
        </w:rPr>
        <w:t> </w:t>
      </w:r>
      <w:r>
        <w:rPr/>
        <w:t>conflito</w:t>
      </w:r>
      <w:r>
        <w:rPr>
          <w:spacing w:val="-3"/>
        </w:rPr>
        <w:t> </w:t>
      </w:r>
      <w:r>
        <w:rPr/>
        <w:t>com</w:t>
      </w:r>
      <w:r>
        <w:rPr>
          <w:spacing w:val="-52"/>
        </w:rPr>
        <w:t> </w:t>
      </w:r>
      <w:r>
        <w:rPr/>
        <w:t>o Planejamento Estratégico Institucional, PETIC, PLS e Resoluções ou com objetivos organizacionais relacionados à</w:t>
      </w:r>
      <w:r>
        <w:rPr>
          <w:spacing w:val="-52"/>
        </w:rPr>
        <w:t> </w:t>
      </w:r>
      <w:r>
        <w:rPr/>
        <w:t>gestão das aquisições e contratações.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REQUISITOS</w:t>
      </w:r>
      <w:r>
        <w:rPr>
          <w:spacing w:val="2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3" w:after="0"/>
        <w:ind w:left="697" w:right="0" w:hanging="538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" w:after="0"/>
        <w:ind w:left="697" w:right="0" w:hanging="538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2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</w:t>
      </w:r>
      <w:r>
        <w:rPr>
          <w:spacing w:val="-4"/>
          <w:sz w:val="22"/>
        </w:rPr>
        <w:t> </w:t>
      </w:r>
      <w:r>
        <w:rPr>
          <w:sz w:val="22"/>
        </w:rPr>
        <w:t>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22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definido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contar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7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75" w:after="0"/>
        <w:ind w:left="380" w:right="0" w:hanging="221"/>
        <w:jc w:val="left"/>
      </w:pPr>
      <w:r>
        <w:rPr>
          <w:spacing w:val="-4"/>
        </w:rPr>
        <w:t>ESTIMATIVA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3"/>
        </w:rPr>
        <w:t> </w:t>
      </w:r>
      <w:r>
        <w:rPr>
          <w:spacing w:val="-3"/>
        </w:rPr>
        <w:t>CONTRATAÇÃO</w:t>
      </w:r>
    </w:p>
    <w:p>
      <w:pPr>
        <w:pStyle w:val="BodyText"/>
        <w:spacing w:line="242" w:lineRule="auto" w:before="3"/>
        <w:ind w:left="160" w:right="498"/>
      </w:pPr>
      <w:r>
        <w:rPr/>
        <w:t>O quantitativo estimado da contratação para atendimento das necessidades está distribuído por Comarca conforme</w:t>
      </w:r>
      <w:r>
        <w:rPr>
          <w:spacing w:val="-52"/>
        </w:rPr>
        <w:t> </w:t>
      </w:r>
      <w:r>
        <w:rPr/>
        <w:t>demonstrado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Tabela1 abaixo: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2596"/>
        <w:gridCol w:w="2296"/>
        <w:gridCol w:w="1591"/>
      </w:tblGrid>
      <w:tr>
        <w:trPr>
          <w:trHeight w:val="525" w:hRule="atLeast"/>
        </w:trPr>
        <w:tc>
          <w:tcPr>
            <w:tcW w:w="2551" w:type="dxa"/>
          </w:tcPr>
          <w:p>
            <w:pPr>
              <w:pStyle w:val="TableParagraph"/>
              <w:spacing w:before="132"/>
              <w:ind w:left="837" w:right="818"/>
              <w:jc w:val="center"/>
              <w:rPr>
                <w:sz w:val="22"/>
              </w:rPr>
            </w:pPr>
            <w:r>
              <w:rPr>
                <w:sz w:val="22"/>
              </w:rPr>
              <w:t>Comarca</w:t>
            </w:r>
          </w:p>
        </w:tc>
        <w:tc>
          <w:tcPr>
            <w:tcW w:w="2596" w:type="dxa"/>
          </w:tcPr>
          <w:p>
            <w:pPr>
              <w:pStyle w:val="TableParagraph"/>
              <w:spacing w:before="132"/>
              <w:ind w:left="184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Unitário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mensal</w:t>
            </w:r>
          </w:p>
        </w:tc>
        <w:tc>
          <w:tcPr>
            <w:tcW w:w="2296" w:type="dxa"/>
          </w:tcPr>
          <w:p>
            <w:pPr>
              <w:pStyle w:val="TableParagraph"/>
              <w:spacing w:line="250" w:lineRule="exact"/>
              <w:ind w:left="104" w:right="98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before="2"/>
              <w:ind w:left="104" w:right="98"/>
              <w:jc w:val="center"/>
              <w:rPr>
                <w:sz w:val="22"/>
              </w:rPr>
            </w:pPr>
            <w:r>
              <w:rPr>
                <w:sz w:val="22"/>
              </w:rPr>
              <w:t>comarca</w:t>
            </w:r>
          </w:p>
        </w:tc>
        <w:tc>
          <w:tcPr>
            <w:tcW w:w="15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A.A</w:t>
            </w:r>
          </w:p>
        </w:tc>
      </w:tr>
      <w:tr>
        <w:trPr>
          <w:trHeight w:val="270" w:hRule="atLeast"/>
        </w:trPr>
        <w:tc>
          <w:tcPr>
            <w:tcW w:w="2551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Porto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Walter</w:t>
            </w:r>
          </w:p>
        </w:tc>
        <w:tc>
          <w:tcPr>
            <w:tcW w:w="2596" w:type="dxa"/>
          </w:tcPr>
          <w:p>
            <w:pPr>
              <w:pStyle w:val="TableParagraph"/>
              <w:spacing w:line="250" w:lineRule="exact"/>
              <w:ind w:left="134"/>
              <w:rPr>
                <w:sz w:val="22"/>
              </w:rPr>
            </w:pPr>
            <w:r>
              <w:rPr>
                <w:sz w:val="22"/>
              </w:rPr>
              <w:t>R$ 3.537,04</w:t>
            </w:r>
          </w:p>
        </w:tc>
        <w:tc>
          <w:tcPr>
            <w:tcW w:w="2296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R$ 42.444,48</w:t>
            </w:r>
          </w:p>
        </w:tc>
        <w:tc>
          <w:tcPr>
            <w:tcW w:w="1591" w:type="dxa"/>
            <w:vMerge w:val="restart"/>
            <w:tcBorders>
              <w:left w:val="double" w:sz="3" w:space="0" w:color="808080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62"/>
              <w:ind w:left="72"/>
              <w:rPr>
                <w:sz w:val="22"/>
              </w:rPr>
            </w:pPr>
            <w:r>
              <w:rPr>
                <w:sz w:val="22"/>
              </w:rPr>
              <w:t>R$ 84.888,96</w:t>
            </w:r>
          </w:p>
        </w:tc>
      </w:tr>
      <w:tr>
        <w:trPr>
          <w:trHeight w:val="270" w:hRule="atLeast"/>
        </w:trPr>
        <w:tc>
          <w:tcPr>
            <w:tcW w:w="255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Marechal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Thaumaturgo</w:t>
            </w:r>
          </w:p>
        </w:tc>
        <w:tc>
          <w:tcPr>
            <w:tcW w:w="25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134"/>
              <w:rPr>
                <w:sz w:val="22"/>
              </w:rPr>
            </w:pPr>
            <w:r>
              <w:rPr>
                <w:sz w:val="22"/>
              </w:rPr>
              <w:t>R$ 3.537,04</w:t>
            </w:r>
          </w:p>
        </w:tc>
        <w:tc>
          <w:tcPr>
            <w:tcW w:w="229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R$ 42.444,48</w:t>
            </w:r>
          </w:p>
        </w:tc>
        <w:tc>
          <w:tcPr>
            <w:tcW w:w="1591" w:type="dxa"/>
            <w:vMerge/>
            <w:tcBorders>
              <w:top w:val="nil"/>
              <w:left w:val="double" w:sz="3" w:space="0" w:color="808080"/>
              <w:bottom w:val="double" w:sz="3" w:space="0" w:color="808080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3"/>
        </w:rPr>
        <w:t>ESTIMATIVA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>
          <w:spacing w:val="-2"/>
        </w:rPr>
        <w:t>PREÇOS</w:t>
      </w:r>
    </w:p>
    <w:p>
      <w:pPr>
        <w:pStyle w:val="BodyText"/>
        <w:spacing w:before="2"/>
        <w:ind w:left="160"/>
      </w:pPr>
      <w:r>
        <w:rPr/>
        <w:t>A</w:t>
      </w:r>
      <w:r>
        <w:rPr>
          <w:spacing w:val="-13"/>
        </w:rPr>
        <w:t> </w:t>
      </w:r>
      <w:r>
        <w:rPr/>
        <w:t>pesquisa de preço foi realizada pela GECON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-2"/>
        </w:rPr>
        <w:t> </w:t>
      </w:r>
      <w:r>
        <w:rPr/>
        <w:t>evento</w:t>
      </w:r>
      <w:r>
        <w:rPr>
          <w:spacing w:val="-1"/>
        </w:rPr>
        <w:t> </w:t>
      </w:r>
      <w:r>
        <w:rPr/>
        <w:t>1123979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9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3" w:after="0"/>
        <w:ind w:left="386" w:right="0" w:hanging="226"/>
        <w:jc w:val="left"/>
        <w:rPr>
          <w:sz w:val="22"/>
        </w:rPr>
      </w:pPr>
      <w:r>
        <w:rPr>
          <w:sz w:val="22"/>
        </w:rPr>
        <w:t>Marechal</w:t>
      </w:r>
      <w:r>
        <w:rPr>
          <w:spacing w:val="-5"/>
          <w:sz w:val="22"/>
        </w:rPr>
        <w:t> </w:t>
      </w:r>
      <w:r>
        <w:rPr>
          <w:sz w:val="22"/>
        </w:rPr>
        <w:t>Thaumaturgo</w:t>
      </w:r>
      <w:r>
        <w:rPr>
          <w:spacing w:val="-1"/>
          <w:sz w:val="22"/>
        </w:rPr>
        <w:t> </w:t>
      </w:r>
      <w:r>
        <w:rPr>
          <w:sz w:val="22"/>
        </w:rPr>
        <w:t>- R$</w:t>
      </w:r>
      <w:r>
        <w:rPr>
          <w:spacing w:val="-1"/>
          <w:sz w:val="22"/>
        </w:rPr>
        <w:t> </w:t>
      </w:r>
      <w:r>
        <w:rPr>
          <w:sz w:val="22"/>
        </w:rPr>
        <w:t>42.444,48</w:t>
      </w:r>
      <w:r>
        <w:rPr>
          <w:spacing w:val="41"/>
          <w:sz w:val="22"/>
        </w:rPr>
        <w:t> </w:t>
      </w:r>
      <w:r>
        <w:rPr>
          <w:sz w:val="22"/>
        </w:rPr>
        <w:t>A.A.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2" w:after="0"/>
        <w:ind w:left="398" w:right="0" w:hanging="239"/>
        <w:jc w:val="left"/>
        <w:rPr>
          <w:sz w:val="22"/>
        </w:rPr>
      </w:pPr>
      <w:r>
        <w:rPr>
          <w:spacing w:val="-1"/>
          <w:sz w:val="22"/>
        </w:rPr>
        <w:t>Porto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Walter -</w:t>
      </w:r>
      <w:r>
        <w:rPr>
          <w:sz w:val="22"/>
        </w:rPr>
        <w:t> </w:t>
      </w:r>
      <w:r>
        <w:rPr>
          <w:spacing w:val="-1"/>
          <w:sz w:val="22"/>
        </w:rPr>
        <w:t>R$ </w:t>
      </w:r>
      <w:r>
        <w:rPr>
          <w:sz w:val="22"/>
        </w:rPr>
        <w:t>42.444,48</w:t>
      </w:r>
      <w:r>
        <w:rPr>
          <w:spacing w:val="-14"/>
          <w:sz w:val="22"/>
        </w:rPr>
        <w:t> </w:t>
      </w:r>
      <w:r>
        <w:rPr>
          <w:sz w:val="22"/>
        </w:rPr>
        <w:t>A.A.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De acordo com a Instrução Normativa nº 73,</w:t>
      </w:r>
      <w:r>
        <w:rPr>
          <w:spacing w:val="1"/>
        </w:rPr>
        <w:t> </w:t>
      </w:r>
      <w:r>
        <w:rPr/>
        <w:t>de 2020 (</w:t>
      </w:r>
      <w:hyperlink r:id="rId8">
        <w:r>
          <w:rPr>
            <w:color w:val="0000ED"/>
            <w:u w:val="single" w:color="0000ED"/>
          </w:rPr>
          <w:t>link</w:t>
        </w:r>
      </w:hyperlink>
      <w:r>
        <w:rPr/>
        <w:t>), as quais , a pesquisa de preços:</w:t>
      </w:r>
    </w:p>
    <w:p>
      <w:pPr>
        <w:pStyle w:val="BodyText"/>
        <w:spacing w:line="242" w:lineRule="auto" w:before="2"/>
        <w:ind w:left="160" w:right="224" w:firstLine="42"/>
      </w:pPr>
      <w:r>
        <w:rPr/>
        <w:t>Art. 5º A pesquisa de preços para fins de determinação do preço estimado em processo licitatório para a aquisição e</w:t>
      </w:r>
      <w:r>
        <w:rPr>
          <w:spacing w:val="1"/>
        </w:rPr>
        <w:t> </w:t>
      </w:r>
      <w:r>
        <w:rPr/>
        <w:t>contratação de serviços em geral será realizada mediante a utilização dos seguintes parâmetros, empregados de forma</w:t>
      </w:r>
      <w:r>
        <w:rPr>
          <w:spacing w:val="-52"/>
        </w:rPr>
        <w:t> </w:t>
      </w:r>
      <w:r>
        <w:rPr/>
        <w:t>combinada ou não:</w:t>
      </w: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2" w:lineRule="auto" w:before="0" w:after="0"/>
        <w:ind w:left="160" w:right="64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Preços,</w:t>
      </w:r>
      <w:r>
        <w:rPr>
          <w:spacing w:val="-2"/>
          <w:sz w:val="22"/>
        </w:rPr>
        <w:t> </w:t>
      </w:r>
      <w:r>
        <w:rPr>
          <w:sz w:val="22"/>
        </w:rPr>
        <w:t>disponível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spacing w:val="-2"/>
          <w:sz w:val="22"/>
        </w:rPr>
        <w:t> </w:t>
      </w:r>
      <w:hyperlink r:id="rId9">
        <w:r>
          <w:rPr>
            <w:color w:val="0000ED"/>
            <w:sz w:val="22"/>
          </w:rPr>
          <w:t>g</w:t>
        </w:r>
        <w:r>
          <w:rPr>
            <w:color w:val="0000ED"/>
            <w:sz w:val="22"/>
            <w:u w:val="single" w:color="0000ED"/>
          </w:rPr>
          <w:t>ov.br/paineldeprecos</w:t>
        </w:r>
      </w:hyperlink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cotações</w:t>
      </w:r>
      <w:r>
        <w:rPr>
          <w:spacing w:val="-2"/>
          <w:sz w:val="22"/>
        </w:rPr>
        <w:t> </w:t>
      </w:r>
      <w:r>
        <w:rPr>
          <w:sz w:val="22"/>
        </w:rPr>
        <w:t>refiram-se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aquisições ou contratações firmadas no período de até 1 (um) ano anterior à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convocatório;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2" w:lineRule="auto" w:before="0" w:after="0"/>
        <w:ind w:left="160" w:right="210" w:firstLine="0"/>
        <w:jc w:val="left"/>
        <w:rPr>
          <w:sz w:val="22"/>
        </w:rPr>
      </w:pPr>
      <w:r>
        <w:rPr>
          <w:sz w:val="22"/>
        </w:rPr>
        <w:t>- aquisições e contratações similares de outros entes públicos, firmadas no período de até 1 (um) ano anterior à data</w:t>
      </w:r>
      <w:r>
        <w:rPr>
          <w:spacing w:val="-52"/>
          <w:sz w:val="22"/>
        </w:rPr>
        <w:t> </w:t>
      </w:r>
      <w:r>
        <w:rPr>
          <w:sz w:val="22"/>
        </w:rPr>
        <w:t>de divulgação do instrumento convocatório;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2" w:lineRule="auto" w:before="0" w:after="0"/>
        <w:ind w:left="160" w:right="179" w:firstLine="0"/>
        <w:jc w:val="left"/>
        <w:rPr>
          <w:sz w:val="22"/>
        </w:rPr>
      </w:pPr>
      <w:r>
        <w:rPr>
          <w:sz w:val="22"/>
        </w:rPr>
        <w:t>- dados de pesquisa publicada em mídia especializada, de sítios eletrônicos especializados ou de domínio amplo,</w:t>
      </w:r>
      <w:r>
        <w:rPr>
          <w:spacing w:val="1"/>
          <w:sz w:val="22"/>
        </w:rPr>
        <w:t> </w:t>
      </w:r>
      <w:r>
        <w:rPr>
          <w:sz w:val="22"/>
        </w:rPr>
        <w:t>desde que atualizados no momento da pesquisa e compreendidos no intervalo de até 6 (seis) meses de antecedência da</w:t>
      </w:r>
      <w:r>
        <w:rPr>
          <w:spacing w:val="-52"/>
          <w:sz w:val="22"/>
        </w:rPr>
        <w:t> </w:t>
      </w:r>
      <w:r>
        <w:rPr>
          <w:sz w:val="22"/>
        </w:rPr>
        <w:t>data de divulgação do instrumento convocatório, contendo a data e hora de acesso; ou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2" w:lineRule="auto" w:before="0" w:after="0"/>
        <w:ind w:left="160" w:right="177" w:firstLine="0"/>
        <w:jc w:val="left"/>
        <w:rPr>
          <w:sz w:val="22"/>
        </w:rPr>
      </w:pPr>
      <w:r>
        <w:rPr>
          <w:sz w:val="22"/>
        </w:rPr>
        <w:t>- pesquisa direta com fornecedores, mediante solicitação formal de cotação, desde que os orçamentos considerados</w:t>
      </w:r>
      <w:r>
        <w:rPr>
          <w:spacing w:val="-52"/>
          <w:sz w:val="22"/>
        </w:rPr>
        <w:t> </w:t>
      </w:r>
      <w:r>
        <w:rPr>
          <w:sz w:val="22"/>
        </w:rPr>
        <w:t>estejam compreendidos no intervalo de até 6 (seis) meses de antecedência da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convocatório.</w:t>
      </w:r>
    </w:p>
    <w:p>
      <w:pPr>
        <w:pStyle w:val="BodyText"/>
        <w:spacing w:line="252" w:lineRule="exact"/>
        <w:ind w:left="160"/>
      </w:pPr>
      <w:r>
        <w:rPr/>
        <w:t>§1º Deverão ser priorizados os parâmetros estabelecidos nos incisos I e II.</w:t>
      </w:r>
    </w:p>
    <w:p>
      <w:pPr>
        <w:pStyle w:val="BodyText"/>
        <w:spacing w:line="242" w:lineRule="auto"/>
        <w:ind w:left="160" w:right="344"/>
      </w:pPr>
      <w:r>
        <w:rPr/>
        <w:t>§</w:t>
      </w:r>
      <w:r>
        <w:rPr>
          <w:spacing w:val="-3"/>
        </w:rPr>
        <w:t> </w:t>
      </w:r>
      <w:r>
        <w:rPr/>
        <w:t>2º</w:t>
      </w:r>
      <w:r>
        <w:rPr>
          <w:spacing w:val="-2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IV,</w:t>
      </w:r>
      <w:r>
        <w:rPr>
          <w:spacing w:val="-2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observado:</w:t>
      </w:r>
      <w:r>
        <w:rPr>
          <w:spacing w:val="-52"/>
        </w:rPr>
        <w:t> </w:t>
      </w:r>
      <w:r>
        <w:rPr/>
        <w:t>I - prazo de resposta conferido ao fornecedor compatível com a complexidade do objeto a ser licitado;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52" w:lineRule="exact" w:before="0" w:after="0"/>
        <w:ind w:left="361" w:right="0" w:hanging="202"/>
        <w:jc w:val="left"/>
        <w:rPr>
          <w:sz w:val="22"/>
        </w:rPr>
      </w:pPr>
      <w:r>
        <w:rPr>
          <w:sz w:val="22"/>
        </w:rPr>
        <w:t>- obtenção de propostas formais, contendo, no mínimo: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0" w:after="0"/>
        <w:ind w:left="386" w:right="0" w:hanging="226"/>
        <w:jc w:val="left"/>
        <w:rPr>
          <w:sz w:val="22"/>
        </w:rPr>
      </w:pPr>
      <w:r>
        <w:rPr>
          <w:sz w:val="22"/>
        </w:rPr>
        <w:t>descrição do objeto, valor unitário e total;</w:t>
      </w:r>
    </w:p>
    <w:p>
      <w:pPr>
        <w:pStyle w:val="ListParagraph"/>
        <w:numPr>
          <w:ilvl w:val="0"/>
          <w:numId w:val="5"/>
        </w:numPr>
        <w:tabs>
          <w:tab w:pos="399" w:val="left" w:leader="none"/>
        </w:tabs>
        <w:spacing w:line="240" w:lineRule="auto" w:before="2" w:after="0"/>
        <w:ind w:left="398" w:right="0" w:hanging="239"/>
        <w:jc w:val="left"/>
        <w:rPr>
          <w:sz w:val="22"/>
        </w:rPr>
      </w:pPr>
      <w:r>
        <w:rPr>
          <w:sz w:val="22"/>
        </w:rPr>
        <w:t>número do Cadastro de Pessoa Física - CPF ou do Cadastro Nacional de Pessoa Jurídica - CNPJ do proponente;</w:t>
      </w:r>
    </w:p>
    <w:p>
      <w:pPr>
        <w:pStyle w:val="ListParagraph"/>
        <w:numPr>
          <w:ilvl w:val="0"/>
          <w:numId w:val="5"/>
        </w:numPr>
        <w:tabs>
          <w:tab w:pos="386" w:val="left" w:leader="none"/>
        </w:tabs>
        <w:spacing w:line="240" w:lineRule="auto" w:before="2" w:after="0"/>
        <w:ind w:left="386" w:right="0" w:hanging="226"/>
        <w:jc w:val="left"/>
        <w:rPr>
          <w:sz w:val="22"/>
        </w:rPr>
      </w:pPr>
      <w:r>
        <w:rPr>
          <w:sz w:val="22"/>
        </w:rPr>
        <w:t>endereço e telefone de contato; e</w:t>
      </w:r>
    </w:p>
    <w:p>
      <w:pPr>
        <w:pStyle w:val="ListParagraph"/>
        <w:numPr>
          <w:ilvl w:val="0"/>
          <w:numId w:val="5"/>
        </w:numPr>
        <w:tabs>
          <w:tab w:pos="399" w:val="left" w:leader="none"/>
        </w:tabs>
        <w:spacing w:line="240" w:lineRule="auto" w:before="3" w:after="0"/>
        <w:ind w:left="398" w:right="0" w:hanging="239"/>
        <w:jc w:val="left"/>
        <w:rPr>
          <w:sz w:val="22"/>
        </w:rPr>
      </w:pPr>
      <w:r>
        <w:rPr>
          <w:sz w:val="22"/>
        </w:rPr>
        <w:t>data de emissão.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2" w:lineRule="auto" w:before="2" w:after="0"/>
        <w:ind w:left="160" w:right="803" w:firstLine="0"/>
        <w:jc w:val="left"/>
        <w:rPr>
          <w:sz w:val="22"/>
        </w:rPr>
      </w:pPr>
      <w:r>
        <w:rPr>
          <w:sz w:val="22"/>
        </w:rPr>
        <w:t>- registro, nos autos da contratação correspondente, da relação de fornecedores que foram consultados e não</w:t>
      </w:r>
      <w:r>
        <w:rPr>
          <w:spacing w:val="-52"/>
          <w:sz w:val="22"/>
        </w:rPr>
        <w:t> </w:t>
      </w:r>
      <w:r>
        <w:rPr>
          <w:sz w:val="22"/>
        </w:rPr>
        <w:t>enviaram propostas como resposta à solicitação de que trata o inciso IV</w:t>
      </w:r>
      <w:r>
        <w:rPr>
          <w:spacing w:val="-4"/>
          <w:sz w:val="22"/>
        </w:rPr>
        <w:t> </w:t>
      </w:r>
      <w:r>
        <w:rPr>
          <w:sz w:val="22"/>
        </w:rPr>
        <w:t>do caput.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603"/>
      </w:pPr>
      <w:r>
        <w:rPr/>
        <w:t>O Melhoramento na qualidade da internet nas comarcas garante melhor prestação do serviço ao público, com</w:t>
      </w:r>
      <w:r>
        <w:rPr>
          <w:spacing w:val="1"/>
        </w:rPr>
        <w:t> </w:t>
      </w:r>
      <w:r>
        <w:rPr/>
        <w:t>celeridade na execução das atividades judiciais, atendendo às normas de modernização tecnológica constantes no</w:t>
      </w:r>
      <w:r>
        <w:rPr>
          <w:spacing w:val="-52"/>
        </w:rPr>
        <w:t> </w:t>
      </w:r>
      <w:r>
        <w:rPr/>
        <w:t>Plano Diretor do</w:t>
      </w:r>
      <w:r>
        <w:rPr>
          <w:spacing w:val="-4"/>
        </w:rPr>
        <w:t> </w:t>
      </w:r>
      <w:r>
        <w:rPr/>
        <w:t>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>
          <w:spacing w:val="-1"/>
        </w:rPr>
        <w:t>PROVIDÊNCIAS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5"/>
        </w:rPr>
        <w:t> </w:t>
      </w:r>
      <w:r>
        <w:rPr>
          <w:spacing w:val="-1"/>
        </w:rPr>
        <w:t>ADEQUAÇÃO</w:t>
      </w:r>
      <w:r>
        <w:rPr>
          <w:spacing w:val="2"/>
        </w:rPr>
        <w:t> </w:t>
      </w:r>
      <w:r>
        <w:rPr/>
        <w:t>DO</w:t>
      </w:r>
      <w:r>
        <w:rPr>
          <w:spacing w:val="-13"/>
        </w:rPr>
        <w:t> </w:t>
      </w:r>
      <w:r>
        <w:rPr/>
        <w:t>AMBIENTE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</w:p>
    <w:p>
      <w:pPr>
        <w:pStyle w:val="BodyText"/>
        <w:spacing w:before="3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</w:t>
      </w:r>
      <w:r>
        <w:rPr>
          <w:spacing w:val="-4"/>
        </w:rPr>
        <w:t> </w:t>
      </w:r>
      <w:r>
        <w:rPr/>
        <w:t>VIABILIDADE</w:t>
      </w:r>
    </w:p>
    <w:p>
      <w:pPr>
        <w:pStyle w:val="BodyText"/>
        <w:spacing w:line="242" w:lineRule="auto" w:before="2"/>
        <w:ind w:left="160" w:right="389"/>
      </w:pPr>
      <w:r>
        <w:rPr/>
        <w:t>Com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levantadas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longo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estudo</w:t>
      </w:r>
      <w:r>
        <w:rPr>
          <w:spacing w:val="-2"/>
        </w:rPr>
        <w:t> </w:t>
      </w:r>
      <w:r>
        <w:rPr/>
        <w:t>preliminar,</w:t>
      </w:r>
      <w:r>
        <w:rPr>
          <w:spacing w:val="-1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contratos</w:t>
      </w:r>
      <w:r>
        <w:rPr>
          <w:spacing w:val="-52"/>
        </w:rPr>
        <w:t> </w:t>
      </w:r>
      <w:r>
        <w:rPr/>
        <w:t>anteriores, e considerando que o serviço atende as necessidades, declaro que o Objeto é </w:t>
      </w:r>
      <w:r>
        <w:rPr>
          <w:b/>
        </w:rPr>
        <w:t>VIÁVEL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35.002785pt;margin-top:14.473974pt;width:526pt;height:1.55pt;mso-position-horizontal-relative:page;mso-position-vertical-relative:paragraph;z-index:-15727616;mso-wrap-distance-left:0;mso-wrap-distance-right:0" coordorigin="700,289" coordsize="10520,31">
            <v:rect style="position:absolute;left:700;top:289;width:10520;height:15" filled="true" fillcolor="#999999" stroked="false">
              <v:fill type="solid"/>
            </v:rect>
            <v:shape style="position:absolute;left:700;top:289;width:10520;height:31" coordorigin="700,289" coordsize="10520,31" path="m11220,289l11205,305,700,305,700,320,11205,320,11220,320,11220,305,11220,289xe" filled="true" fillcolor="#ededed" stroked="false">
              <v:path arrowok="t"/>
              <v:fill type="solid"/>
            </v:shape>
            <v:shape style="position:absolute;left:700;top:289;width:15;height:31" coordorigin="700,289" coordsize="15,31" path="m700,319l700,289,715,289,715,304,700,31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2"/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-78617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Jean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25/01/2022,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13:24,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5.002785pt;margin-top:13.979283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79;width:10520;height:15" filled="true" fillcolor="#999999" stroked="false">
              <v:fill type="solid"/>
            </v:rect>
            <v:shape style="position:absolute;left:700;top:279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79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38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Victor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Moura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Baldan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Assessor(a)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25/01/2022,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13:24,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43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</w:t>
      </w:r>
      <w:r>
        <w:rPr>
          <w:sz w:val="22"/>
        </w:rPr>
        <w:t>eletronicamente por </w:t>
      </w:r>
      <w:r>
        <w:rPr>
          <w:b/>
          <w:sz w:val="22"/>
        </w:rPr>
        <w:t>Afonso Evangelista Araujo</w:t>
      </w:r>
      <w:r>
        <w:rPr>
          <w:sz w:val="22"/>
        </w:rPr>
        <w:t>, </w:t>
      </w:r>
      <w:r>
        <w:rPr>
          <w:b/>
          <w:sz w:val="22"/>
        </w:rPr>
        <w:t>Diretor</w:t>
      </w:r>
      <w:r>
        <w:rPr>
          <w:sz w:val="22"/>
        </w:rPr>
        <w:t>, em 25/01/2022, às</w:t>
      </w:r>
      <w:r>
        <w:rPr>
          <w:spacing w:val="-52"/>
          <w:sz w:val="22"/>
        </w:rPr>
        <w:t> </w:t>
      </w:r>
      <w:r>
        <w:rPr>
          <w:sz w:val="22"/>
        </w:rPr>
        <w:t>13:24,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080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22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492182</wp:posOffset>
            </wp:positionH>
            <wp:positionV relativeFrom="paragraph">
              <wp:posOffset>-107864</wp:posOffset>
            </wp:positionV>
            <wp:extent cx="781413" cy="781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 autenticidade do </w:t>
      </w:r>
      <w:r>
        <w:rPr/>
        <w:t>documento pode ser conferida no site </w:t>
      </w:r>
      <w:hyperlink r:id="rId12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1124050 </w:t>
      </w:r>
      <w:r>
        <w:rPr/>
        <w:t>e o código</w:t>
      </w:r>
      <w:r>
        <w:rPr>
          <w:spacing w:val="-1"/>
        </w:rPr>
        <w:t> </w:t>
      </w:r>
      <w:r>
        <w:rPr/>
        <w:t>CRC </w:t>
      </w:r>
      <w:r>
        <w:rPr>
          <w:b/>
        </w:rPr>
        <w:t>CFC00D0A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5568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86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0000403-96.2022.8.01.0000</w:t>
        <w:tab/>
        <w:t>1124050v4</w:t>
      </w:r>
    </w:p>
    <w:sectPr>
      <w:pgSz w:w="11900" w:h="16840"/>
      <w:pgMar w:header="294" w:footer="281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92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https://sei.tjac.jus.br/sei/controlador.php?acao=documento_imprimir_web&amp;acao_origem=arvore_visualizar&amp;id_documento=1179123&amp;infra_sistem…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93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35pt;margin-top:13.996096pt;width:178.45pt;height:11.7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1124050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5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7" w:hanging="22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361" w:hanging="20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7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1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7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20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60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7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5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1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5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3" w:hanging="1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5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7" w:hanging="22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7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7" w:hanging="5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0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4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8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02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6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0" w:hanging="53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1"/>
      <w:ind w:left="10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hyperlink" Target="https://sei.tjac.jus.br/sei/gov.br/paineldeprecos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124050&amp;crc=CFC00D0A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2023-05-11T14:40:43Z</dcterms:created>
  <dcterms:modified xsi:type="dcterms:W3CDTF">2023-05-11T14:40:43Z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