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0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0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90" w:after="0"/>
        <w:ind w:left="460" w:right="0" w:hanging="241"/>
        <w:jc w:val="left"/>
      </w:pPr>
      <w:r>
        <w:rPr/>
        <w:t>OBJETO</w:t>
      </w:r>
    </w:p>
    <w:p>
      <w:pPr>
        <w:pStyle w:val="BodyText"/>
        <w:spacing w:line="235" w:lineRule="auto" w:before="119"/>
        <w:ind w:right="199"/>
      </w:pPr>
      <w:r>
        <w:rPr/>
        <w:t>Aquisição de licença de integração Polycom com Google Meet para atender das audiências em matéria</w:t>
      </w:r>
      <w:r>
        <w:rPr>
          <w:spacing w:val="1"/>
        </w:rPr>
        <w:t> </w:t>
      </w:r>
      <w:r>
        <w:rPr>
          <w:spacing w:val="-1"/>
        </w:rPr>
        <w:t>criminal, </w:t>
      </w:r>
      <w:r>
        <w:rPr/>
        <w:t>realizadas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CODECS</w:t>
      </w:r>
      <w:r>
        <w:rPr>
          <w:spacing w:val="-1"/>
        </w:rPr>
        <w:t> </w:t>
      </w:r>
      <w:r>
        <w:rPr/>
        <w:t>pelo</w:t>
      </w:r>
      <w:r>
        <w:rPr>
          <w:spacing w:val="-5"/>
        </w:rPr>
        <w:t> </w:t>
      </w:r>
      <w:r>
        <w:rPr/>
        <w:t>TJAC,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Básico</w:t>
      </w:r>
      <w:r>
        <w:rPr>
          <w:spacing w:val="-1"/>
        </w:rPr>
        <w:t> </w:t>
      </w:r>
      <w:r>
        <w:rPr/>
        <w:t>e Plano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Trabalho</w:t>
      </w:r>
      <w:r>
        <w:rPr>
          <w:spacing w:val="-15"/>
        </w:rPr>
        <w:t> </w:t>
      </w:r>
      <w:r>
        <w:rPr/>
        <w:t>Ajustados,</w:t>
      </w:r>
      <w:r>
        <w:rPr>
          <w:spacing w:val="-57"/>
        </w:rPr>
        <w:t> </w:t>
      </w:r>
      <w:r>
        <w:rPr/>
        <w:t>SEI 0006279-37.2019.8.01.0000.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left"/>
      </w:pPr>
      <w:r>
        <w:rPr>
          <w:spacing w:val="-2"/>
        </w:rPr>
        <w:t>NECESSIDADE</w:t>
      </w:r>
      <w:r>
        <w:rPr/>
        <w:t> </w:t>
      </w:r>
      <w:r>
        <w:rPr>
          <w:spacing w:val="-2"/>
        </w:rPr>
        <w:t>DA</w:t>
      </w:r>
      <w:r>
        <w:rPr>
          <w:spacing w:val="-14"/>
        </w:rPr>
        <w:t> </w:t>
      </w:r>
      <w:r>
        <w:rPr>
          <w:spacing w:val="-1"/>
        </w:rPr>
        <w:t>CONTRATAÇÃO</w:t>
      </w:r>
    </w:p>
    <w:p>
      <w:pPr>
        <w:pStyle w:val="BodyText"/>
        <w:spacing w:line="235" w:lineRule="auto" w:before="119"/>
        <w:ind w:right="199"/>
      </w:pPr>
      <w:r>
        <w:rPr/>
        <w:t>Aditamento do Convênio Plataforma +Brasil nº 886484/2019, que tem por objeto a aquisição de licença de</w:t>
      </w:r>
      <w:r>
        <w:rPr>
          <w:spacing w:val="-57"/>
        </w:rPr>
        <w:t> </w:t>
      </w:r>
      <w:r>
        <w:rPr/>
        <w:t>integração Polycom com Google Meet para atender das audiências em matéria criminal, realizadas com</w:t>
      </w:r>
    </w:p>
    <w:p>
      <w:pPr>
        <w:pStyle w:val="BodyText"/>
        <w:spacing w:line="235" w:lineRule="auto"/>
        <w:ind w:right="563"/>
      </w:pPr>
      <w:r>
        <w:rPr/>
        <w:t>CODECS pelo TJAC, objetivando contribuir para agilizar na realização de audiências e na melhoria da</w:t>
      </w:r>
      <w:r>
        <w:rPr>
          <w:spacing w:val="-57"/>
        </w:rPr>
        <w:t> </w:t>
      </w:r>
      <w:r>
        <w:rPr/>
        <w:t>prestação de serviços aos jurisdicionados, promovendo economicidade para o Estado do</w:t>
      </w:r>
      <w:r>
        <w:rPr>
          <w:spacing w:val="-14"/>
        </w:rPr>
        <w:t> </w:t>
      </w:r>
      <w:r>
        <w:rPr/>
        <w:t>Acre,</w:t>
      </w:r>
    </w:p>
    <w:p>
      <w:pPr>
        <w:pStyle w:val="BodyText"/>
        <w:spacing w:line="235" w:lineRule="auto"/>
        <w:ind w:right="364"/>
      </w:pPr>
      <w:r>
        <w:rPr/>
        <w:t>expandindo a base instalada de unidades judiciárias com capacidade para realizar audiências de instrução</w:t>
      </w:r>
      <w:r>
        <w:rPr>
          <w:spacing w:val="-57"/>
        </w:rPr>
        <w:t> </w:t>
      </w:r>
      <w:r>
        <w:rPr/>
        <w:t>via ferramenta de videoconferência, ampliando, dessa forma, a segurança dos magistrados e sociedade</w:t>
      </w:r>
    </w:p>
    <w:p>
      <w:pPr>
        <w:pStyle w:val="BodyText"/>
        <w:spacing w:line="271" w:lineRule="exact"/>
      </w:pPr>
      <w:r>
        <w:rPr/>
        <w:t>como um todo.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4" w:after="0"/>
        <w:ind w:left="460" w:right="0" w:hanging="241"/>
        <w:jc w:val="left"/>
      </w:pPr>
      <w:r>
        <w:rPr/>
        <w:t>DESCRIÇÃO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REQUISITOS.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114" w:after="0"/>
        <w:ind w:left="627" w:right="0" w:hanging="408"/>
        <w:jc w:val="left"/>
        <w:rPr>
          <w:sz w:val="24"/>
        </w:rPr>
      </w:pPr>
      <w:r>
        <w:rPr>
          <w:sz w:val="24"/>
        </w:rPr>
        <w:t>Atender às solicitações nos prazos estipulados;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115" w:after="0"/>
        <w:ind w:left="627" w:right="0" w:hanging="408"/>
        <w:jc w:val="left"/>
        <w:rPr>
          <w:sz w:val="24"/>
        </w:rPr>
      </w:pPr>
      <w:r>
        <w:rPr>
          <w:sz w:val="24"/>
        </w:rPr>
        <w:t>Atender ao controle de qualidade realizado por laboratório oficial;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73" w:lineRule="exact" w:before="114" w:after="0"/>
        <w:ind w:left="640" w:right="0" w:hanging="421"/>
        <w:jc w:val="left"/>
        <w:rPr>
          <w:sz w:val="24"/>
        </w:rPr>
      </w:pPr>
      <w:r>
        <w:rPr>
          <w:sz w:val="24"/>
        </w:rPr>
        <w:t>Responder por todos os ônus referentes ao fornecimento ora contratado, tais como fretes, impostos,</w:t>
      </w:r>
    </w:p>
    <w:p>
      <w:pPr>
        <w:pStyle w:val="BodyText"/>
        <w:spacing w:line="235" w:lineRule="auto" w:before="1"/>
        <w:ind w:right="330"/>
      </w:pPr>
      <w:r>
        <w:rPr/>
        <w:t>seguros, encargos trabalhistas, previdenciários, fiscais e comerciais, decorrentes do objeto e apresentar os</w:t>
      </w:r>
      <w:r>
        <w:rPr>
          <w:spacing w:val="-57"/>
        </w:rPr>
        <w:t> </w:t>
      </w:r>
      <w:r>
        <w:rPr/>
        <w:t>respectivos comprovantes, quando solicitados pelo</w:t>
      </w:r>
      <w:r>
        <w:rPr>
          <w:spacing w:val="-5"/>
        </w:rPr>
        <w:t> </w:t>
      </w:r>
      <w:r>
        <w:rPr/>
        <w:t>TJAC.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20" w:after="0"/>
        <w:ind w:left="220" w:right="376" w:firstLine="0"/>
        <w:jc w:val="left"/>
        <w:rPr>
          <w:sz w:val="24"/>
        </w:rPr>
      </w:pPr>
      <w:r>
        <w:rPr>
          <w:sz w:val="24"/>
        </w:rPr>
        <w:t>Entregar o material durante o expediente ou em horários alternativos, previamente acordados com os</w:t>
      </w:r>
      <w:r>
        <w:rPr>
          <w:spacing w:val="-57"/>
          <w:sz w:val="24"/>
        </w:rPr>
        <w:t> </w:t>
      </w:r>
      <w:r>
        <w:rPr>
          <w:sz w:val="24"/>
        </w:rPr>
        <w:t>Diretores competentes do</w:t>
      </w:r>
      <w:r>
        <w:rPr>
          <w:spacing w:val="-5"/>
          <w:sz w:val="24"/>
        </w:rPr>
        <w:t> </w:t>
      </w:r>
      <w:r>
        <w:rPr>
          <w:sz w:val="24"/>
        </w:rPr>
        <w:t>TJAC;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73" w:lineRule="exact" w:before="115" w:after="0"/>
        <w:ind w:left="640" w:right="0" w:hanging="421"/>
        <w:jc w:val="left"/>
        <w:rPr>
          <w:sz w:val="24"/>
        </w:rPr>
      </w:pPr>
      <w:r>
        <w:rPr>
          <w:sz w:val="24"/>
        </w:rPr>
        <w:t>Reparar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indenizar,</w:t>
      </w:r>
      <w:r>
        <w:rPr>
          <w:spacing w:val="-1"/>
          <w:sz w:val="24"/>
        </w:rPr>
        <w:t> </w:t>
      </w:r>
      <w:r>
        <w:rPr>
          <w:sz w:val="24"/>
        </w:rPr>
        <w:t>dentro do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estipulado</w:t>
      </w:r>
      <w:r>
        <w:rPr>
          <w:spacing w:val="-1"/>
          <w:sz w:val="24"/>
        </w:rPr>
        <w:t> </w:t>
      </w:r>
      <w:r>
        <w:rPr>
          <w:sz w:val="24"/>
        </w:rPr>
        <w:t>pela autoridade</w:t>
      </w:r>
      <w:r>
        <w:rPr>
          <w:spacing w:val="-1"/>
          <w:sz w:val="24"/>
        </w:rPr>
        <w:t> </w:t>
      </w:r>
      <w:r>
        <w:rPr>
          <w:sz w:val="24"/>
        </w:rPr>
        <w:t>competente,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e quaisquer</w:t>
      </w:r>
    </w:p>
    <w:p>
      <w:pPr>
        <w:pStyle w:val="BodyText"/>
        <w:spacing w:line="235" w:lineRule="auto" w:before="1"/>
        <w:ind w:right="650"/>
      </w:pPr>
      <w:r>
        <w:rPr/>
        <w:t>avarias ou danos causados aos bens do contratante, ou de terceiros, decorrentes de ação ou omissão de</w:t>
      </w:r>
      <w:r>
        <w:rPr>
          <w:spacing w:val="-57"/>
        </w:rPr>
        <w:t> </w:t>
      </w:r>
      <w:r>
        <w:rPr/>
        <w:t>seus empregados e fornecedores;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20" w:after="0"/>
        <w:ind w:left="220" w:right="779" w:firstLine="0"/>
        <w:jc w:val="left"/>
        <w:rPr>
          <w:sz w:val="24"/>
        </w:rPr>
      </w:pPr>
      <w:r>
        <w:rPr>
          <w:sz w:val="24"/>
        </w:rPr>
        <w:t>Realizar,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máximo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(duas)</w:t>
      </w:r>
      <w:r>
        <w:rPr>
          <w:spacing w:val="-1"/>
          <w:sz w:val="24"/>
        </w:rPr>
        <w:t> </w:t>
      </w:r>
      <w:r>
        <w:rPr>
          <w:sz w:val="24"/>
        </w:rPr>
        <w:t>horas,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contar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notificação,</w:t>
      </w:r>
      <w:r>
        <w:rPr>
          <w:spacing w:val="-1"/>
          <w:sz w:val="24"/>
        </w:rPr>
        <w:t> </w:t>
      </w:r>
      <w:r>
        <w:rPr>
          <w:sz w:val="24"/>
        </w:rPr>
        <w:t>atendimento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intercorrências que possam causar indisponibilidade a utilização do serviço;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9" w:after="0"/>
        <w:ind w:left="220" w:right="1082" w:firstLine="0"/>
        <w:jc w:val="left"/>
        <w:rPr>
          <w:sz w:val="24"/>
        </w:rPr>
      </w:pPr>
      <w:r>
        <w:rPr>
          <w:sz w:val="24"/>
        </w:rPr>
        <w:t>Providenciar para que seus empregados cumpram as normas internas relativas à segurança do</w:t>
      </w:r>
      <w:r>
        <w:rPr>
          <w:spacing w:val="-57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9" w:after="0"/>
        <w:ind w:left="220" w:right="922" w:firstLine="0"/>
        <w:jc w:val="left"/>
        <w:rPr>
          <w:sz w:val="24"/>
        </w:rPr>
      </w:pPr>
      <w:r>
        <w:rPr>
          <w:sz w:val="24"/>
        </w:rPr>
        <w:t>Manter durante todo o período de vigência do contrato, todas as condições que ensejaram a sua</w:t>
      </w:r>
      <w:r>
        <w:rPr>
          <w:spacing w:val="-57"/>
          <w:sz w:val="24"/>
        </w:rPr>
        <w:t> </w:t>
      </w:r>
      <w:r>
        <w:rPr>
          <w:sz w:val="24"/>
        </w:rPr>
        <w:t>habilitação na licitação e contratação;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5" w:after="0"/>
        <w:ind w:left="640" w:right="0" w:hanging="421"/>
        <w:jc w:val="left"/>
        <w:rPr>
          <w:sz w:val="24"/>
        </w:rPr>
      </w:pPr>
      <w:r>
        <w:rPr>
          <w:sz w:val="24"/>
        </w:rPr>
        <w:t>Fornecimento dos serviços descritos nos respectivos grupos, com rapidez e eficiência;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35" w:lineRule="auto" w:before="119" w:after="0"/>
        <w:ind w:left="220" w:right="435" w:firstLine="0"/>
        <w:jc w:val="left"/>
        <w:rPr>
          <w:sz w:val="24"/>
        </w:rPr>
      </w:pPr>
      <w:r>
        <w:rPr>
          <w:sz w:val="24"/>
        </w:rPr>
        <w:t>Cumprir o objeto do contrato estritamente de acordo com as normas que regulamentam o objeto da</w:t>
      </w:r>
      <w:r>
        <w:rPr>
          <w:spacing w:val="-57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35" w:lineRule="auto" w:before="119" w:after="0"/>
        <w:ind w:left="220" w:right="1448" w:firstLine="0"/>
        <w:jc w:val="left"/>
        <w:rPr>
          <w:sz w:val="24"/>
        </w:rPr>
      </w:pPr>
      <w:r>
        <w:rPr>
          <w:spacing w:val="-1"/>
          <w:sz w:val="24"/>
        </w:rPr>
        <w:t>O atraso na prestação de serviços pela CONTRATADA aplicar-se-á em multas e </w:t>
      </w:r>
      <w:r>
        <w:rPr>
          <w:sz w:val="24"/>
        </w:rPr>
        <w:t>sansões</w:t>
      </w:r>
      <w:r>
        <w:rPr>
          <w:spacing w:val="-57"/>
          <w:sz w:val="24"/>
        </w:rPr>
        <w:t> </w:t>
      </w:r>
      <w:r>
        <w:rPr>
          <w:sz w:val="24"/>
        </w:rPr>
        <w:t>administrativas previstas no contrato;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5" w:after="0"/>
        <w:ind w:left="760" w:right="0" w:hanging="541"/>
        <w:jc w:val="left"/>
        <w:rPr>
          <w:sz w:val="24"/>
        </w:rPr>
      </w:pPr>
      <w:r>
        <w:rPr>
          <w:sz w:val="24"/>
        </w:rPr>
        <w:t>Prestação de suporte e garantia do Serviço, com prazo definido em edital.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47" w:val="left" w:leader="none"/>
        </w:tabs>
        <w:spacing w:line="240" w:lineRule="auto" w:before="206" w:after="0"/>
        <w:ind w:left="446" w:right="0" w:hanging="227"/>
        <w:jc w:val="left"/>
      </w:pPr>
      <w:r>
        <w:rPr/>
        <w:t>ANÁLISE DE MERCADO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600" w:right="600"/>
          <w:pgNumType w:start="1"/>
        </w:sectPr>
      </w:pPr>
    </w:p>
    <w:p>
      <w:pPr>
        <w:pStyle w:val="BodyText"/>
        <w:spacing w:line="235" w:lineRule="auto" w:before="76"/>
        <w:ind w:right="199"/>
      </w:pPr>
      <w:r>
        <w:rPr>
          <w:b/>
          <w:spacing w:val="-1"/>
        </w:rPr>
        <w:t>-</w:t>
      </w:r>
      <w:r>
        <w:rPr>
          <w:b/>
        </w:rPr>
        <w:t> </w:t>
      </w:r>
      <w:r>
        <w:rPr>
          <w:spacing w:val="-1"/>
        </w:rPr>
        <w:t>Proposta</w:t>
      </w:r>
      <w:r>
        <w:rPr/>
        <w:t> </w:t>
      </w:r>
      <w:r>
        <w:rPr>
          <w:spacing w:val="-1"/>
        </w:rPr>
        <w:t>da</w:t>
      </w:r>
      <w:r>
        <w:rPr>
          <w:spacing w:val="1"/>
        </w:rPr>
        <w:t> </w:t>
      </w:r>
      <w:r>
        <w:rPr>
          <w:spacing w:val="-1"/>
        </w:rPr>
        <w:t>Empresa</w:t>
      </w:r>
      <w:r>
        <w:rPr/>
        <w:t> </w:t>
      </w:r>
      <w:r>
        <w:rPr>
          <w:spacing w:val="-1"/>
        </w:rPr>
        <w:t>GPA</w:t>
      </w:r>
      <w:r>
        <w:rPr>
          <w:spacing w:val="-13"/>
        </w:rPr>
        <w:t> </w:t>
      </w:r>
      <w:r>
        <w:rPr>
          <w:spacing w:val="-1"/>
        </w:rPr>
        <w:t>(1148250):</w:t>
      </w:r>
      <w:r>
        <w:rPr/>
        <w:t> </w:t>
      </w:r>
      <w:r>
        <w:rPr>
          <w:spacing w:val="-1"/>
        </w:rPr>
        <w:t>207,483.48</w:t>
      </w:r>
      <w:r>
        <w:rPr/>
        <w:t> </w:t>
      </w:r>
      <w:r>
        <w:rPr>
          <w:spacing w:val="-1"/>
        </w:rPr>
        <w:t>(duzentos</w:t>
      </w:r>
      <w:r>
        <w:rPr>
          <w:spacing w:val="1"/>
        </w:rPr>
        <w:t> </w:t>
      </w:r>
      <w:r>
        <w:rPr/>
        <w:t>e sete</w:t>
      </w:r>
      <w:r>
        <w:rPr>
          <w:spacing w:val="1"/>
        </w:rPr>
        <w:t> </w:t>
      </w:r>
      <w:r>
        <w:rPr/>
        <w:t>mil, qautrocentos e</w:t>
      </w:r>
      <w:r>
        <w:rPr>
          <w:spacing w:val="1"/>
        </w:rPr>
        <w:t> </w:t>
      </w:r>
      <w:r>
        <w:rPr/>
        <w:t>oitenta e</w:t>
      </w:r>
      <w:r>
        <w:rPr>
          <w:spacing w:val="1"/>
        </w:rPr>
        <w:t> </w:t>
      </w:r>
      <w:r>
        <w:rPr/>
        <w:t>três reais</w:t>
      </w:r>
      <w:r>
        <w:rPr>
          <w:spacing w:val="-57"/>
        </w:rPr>
        <w:t> </w:t>
      </w:r>
      <w:r>
        <w:rPr/>
        <w:t>e quarenta e oito centavos)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35" w:lineRule="auto" w:before="120" w:after="0"/>
        <w:ind w:left="220" w:right="437" w:firstLine="0"/>
        <w:jc w:val="left"/>
        <w:rPr>
          <w:sz w:val="24"/>
        </w:rPr>
      </w:pPr>
      <w:r>
        <w:rPr>
          <w:sz w:val="24"/>
        </w:rPr>
        <w:t>Mapa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GECON</w:t>
      </w:r>
      <w:r>
        <w:rPr>
          <w:spacing w:val="-2"/>
          <w:sz w:val="24"/>
        </w:rPr>
        <w:t> </w:t>
      </w:r>
      <w:r>
        <w:rPr>
          <w:sz w:val="24"/>
        </w:rPr>
        <w:t>(1152556):</w:t>
      </w:r>
      <w:r>
        <w:rPr>
          <w:spacing w:val="-1"/>
          <w:sz w:val="24"/>
        </w:rPr>
        <w:t> </w:t>
      </w:r>
      <w:r>
        <w:rPr>
          <w:sz w:val="24"/>
        </w:rPr>
        <w:t>R$</w:t>
      </w:r>
      <w:r>
        <w:rPr>
          <w:spacing w:val="-2"/>
          <w:sz w:val="24"/>
        </w:rPr>
        <w:t> </w:t>
      </w:r>
      <w:r>
        <w:rPr>
          <w:sz w:val="24"/>
        </w:rPr>
        <w:t>216.743,48</w:t>
      </w:r>
      <w:r>
        <w:rPr>
          <w:spacing w:val="-1"/>
          <w:sz w:val="24"/>
        </w:rPr>
        <w:t> </w:t>
      </w:r>
      <w:r>
        <w:rPr>
          <w:sz w:val="24"/>
        </w:rPr>
        <w:t>(duzentos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dezesseis</w:t>
      </w:r>
      <w:r>
        <w:rPr>
          <w:spacing w:val="-2"/>
          <w:sz w:val="24"/>
        </w:rPr>
        <w:t> </w:t>
      </w:r>
      <w:r>
        <w:rPr>
          <w:sz w:val="24"/>
        </w:rPr>
        <w:t>mil,</w:t>
      </w:r>
      <w:r>
        <w:rPr>
          <w:spacing w:val="-1"/>
          <w:sz w:val="24"/>
        </w:rPr>
        <w:t> </w:t>
      </w:r>
      <w:r>
        <w:rPr>
          <w:sz w:val="24"/>
        </w:rPr>
        <w:t>setecentos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quarenta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três reais e quarenta e oito centavos).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6" w:after="0"/>
        <w:ind w:left="460" w:right="0" w:hanging="241"/>
        <w:jc w:val="left"/>
      </w:pPr>
      <w:r>
        <w:rPr/>
        <w:t>DESCRIÇÃO DA</w:t>
      </w:r>
      <w:r>
        <w:rPr>
          <w:spacing w:val="-14"/>
        </w:rPr>
        <w:t> </w:t>
      </w:r>
      <w:r>
        <w:rPr/>
        <w:t>SOLUÇÃO</w:t>
      </w:r>
    </w:p>
    <w:p>
      <w:pPr>
        <w:pStyle w:val="BodyText"/>
        <w:spacing w:line="235" w:lineRule="auto" w:before="119"/>
        <w:ind w:right="199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>
          <w:spacing w:val="-1"/>
        </w:rPr>
        <w:t>contratação</w:t>
      </w:r>
      <w:r>
        <w:rPr>
          <w:spacing w:val="2"/>
        </w:rPr>
        <w:t> </w:t>
      </w:r>
      <w:r>
        <w:rPr>
          <w:spacing w:val="-1"/>
        </w:rPr>
        <w:t>visa</w:t>
      </w:r>
      <w:r>
        <w:rPr>
          <w:spacing w:val="3"/>
        </w:rPr>
        <w:t> </w:t>
      </w:r>
      <w:r>
        <w:rPr>
          <w:spacing w:val="-1"/>
        </w:rPr>
        <w:t>a</w:t>
      </w:r>
      <w:r>
        <w:rPr>
          <w:spacing w:val="2"/>
        </w:rPr>
        <w:t> </w:t>
      </w:r>
      <w:r>
        <w:rPr>
          <w:spacing w:val="-1"/>
        </w:rPr>
        <w:t>interoperabilidadedose</w:t>
      </w:r>
      <w:r>
        <w:rPr>
          <w:spacing w:val="2"/>
        </w:rPr>
        <w:t> </w:t>
      </w:r>
      <w:r>
        <w:rPr/>
        <w:t>equipamentos</w:t>
      </w:r>
      <w:r>
        <w:rPr>
          <w:spacing w:val="2"/>
        </w:rPr>
        <w:t> </w:t>
      </w:r>
      <w:r>
        <w:rPr/>
        <w:t>CODEC’s/Polycom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solução</w:t>
      </w:r>
      <w:r>
        <w:rPr>
          <w:spacing w:val="2"/>
        </w:rPr>
        <w:t> </w:t>
      </w:r>
      <w:r>
        <w:rPr/>
        <w:t>Google</w:t>
      </w:r>
      <w:r>
        <w:rPr>
          <w:spacing w:val="-57"/>
        </w:rPr>
        <w:t> </w:t>
      </w:r>
      <w:r>
        <w:rPr/>
        <w:t>Meet, atualmente utilizada pelo</w:t>
      </w:r>
      <w:r>
        <w:rPr>
          <w:spacing w:val="-5"/>
        </w:rPr>
        <w:t> </w:t>
      </w:r>
      <w:r>
        <w:rPr/>
        <w:t>TJAC.</w:t>
      </w:r>
    </w:p>
    <w:p>
      <w:pPr>
        <w:pStyle w:val="BodyText"/>
        <w:spacing w:line="235" w:lineRule="auto" w:before="119"/>
        <w:ind w:right="388"/>
      </w:pPr>
      <w:r>
        <w:rPr/>
        <w:t>Atualmente,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CODEC’s</w:t>
      </w:r>
      <w:r>
        <w:rPr>
          <w:spacing w:val="-1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videoconferência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</w:t>
      </w:r>
      <w:r>
        <w:rPr>
          <w:spacing w:val="-6"/>
        </w:rPr>
        <w:t> </w:t>
      </w:r>
      <w:r>
        <w:rPr/>
        <w:t>TJAC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Prisionais</w:t>
      </w:r>
      <w:r>
        <w:rPr>
          <w:spacing w:val="-1"/>
        </w:rPr>
        <w:t> </w:t>
      </w:r>
      <w:r>
        <w:rPr/>
        <w:t>realizam</w:t>
      </w:r>
      <w:r>
        <w:rPr>
          <w:spacing w:val="-57"/>
        </w:rPr>
        <w:t> </w:t>
      </w:r>
      <w:r>
        <w:rPr/>
        <w:t>chamadas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vídeo</w:t>
      </w:r>
      <w:r>
        <w:rPr>
          <w:spacing w:val="-1"/>
        </w:rPr>
        <w:t> </w:t>
      </w:r>
      <w:r>
        <w:rPr/>
        <w:t>apenas</w:t>
      </w:r>
      <w:r>
        <w:rPr>
          <w:spacing w:val="-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do sistema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Polycom,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a empresa</w:t>
      </w:r>
      <w:r>
        <w:rPr>
          <w:spacing w:val="-1"/>
        </w:rPr>
        <w:t> </w:t>
      </w:r>
      <w:r>
        <w:rPr/>
        <w:t>fabricante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equipamentos.</w:t>
      </w:r>
    </w:p>
    <w:p>
      <w:pPr>
        <w:pStyle w:val="BodyText"/>
        <w:spacing w:line="235" w:lineRule="auto" w:before="119"/>
        <w:ind w:right="257"/>
      </w:pPr>
      <w:r>
        <w:rPr/>
        <w:t>Através deste software de integração, será possível realizar videoconferências com Codecs, mesmo que os</w:t>
      </w:r>
      <w:r>
        <w:rPr>
          <w:spacing w:val="-57"/>
        </w:rPr>
        <w:t> </w:t>
      </w:r>
      <w:r>
        <w:rPr/>
        <w:t>demais integrantes da reunião disponham de outros tipos de dispositivos com acesso internet, como por</w:t>
      </w:r>
    </w:p>
    <w:p>
      <w:pPr>
        <w:pStyle w:val="BodyText"/>
        <w:spacing w:line="235" w:lineRule="auto"/>
        <w:ind w:right="797"/>
      </w:pPr>
      <w:r>
        <w:rPr/>
        <w:t>exemplo celulares, notebooks, desktops e etc, pois esse tanto realizará quanto receberá chamadas via</w:t>
      </w:r>
      <w:r>
        <w:rPr>
          <w:spacing w:val="-57"/>
        </w:rPr>
        <w:t> </w:t>
      </w:r>
      <w:r>
        <w:rPr/>
        <w:t>Google Meet.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</w:pPr>
      <w:r>
        <w:rPr>
          <w:spacing w:val="-3"/>
        </w:rPr>
        <w:t>ESTIMATIVA</w:t>
      </w:r>
      <w:r>
        <w:rPr>
          <w:spacing w:val="-14"/>
        </w:rPr>
        <w:t> </w:t>
      </w:r>
      <w:r>
        <w:rPr>
          <w:spacing w:val="-2"/>
        </w:rPr>
        <w:t>DAS</w:t>
      </w:r>
      <w:r>
        <w:rPr>
          <w:spacing w:val="2"/>
        </w:rPr>
        <w:t> </w:t>
      </w:r>
      <w:r>
        <w:rPr>
          <w:spacing w:val="-2"/>
        </w:rPr>
        <w:t>QUANTIDADES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SEREM</w:t>
      </w:r>
      <w:r>
        <w:rPr>
          <w:spacing w:val="1"/>
        </w:rPr>
        <w:t> </w:t>
      </w:r>
      <w:r>
        <w:rPr>
          <w:spacing w:val="-2"/>
        </w:rPr>
        <w:t>CONTRATADAS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35" w:lineRule="auto" w:before="1"/>
        <w:ind w:right="1269"/>
      </w:pPr>
      <w:r>
        <w:rPr/>
        <w:t>12 Licenças de solução em nuvem para integração da solução Polycom e Google Meet de video</w:t>
      </w:r>
      <w:r>
        <w:rPr>
          <w:spacing w:val="-57"/>
        </w:rPr>
        <w:t> </w:t>
      </w:r>
      <w:r>
        <w:rPr/>
        <w:t>conferência, Google Meet Interoperability - PEXIP</w:t>
      </w:r>
      <w:r>
        <w:rPr>
          <w:spacing w:val="-9"/>
        </w:rPr>
        <w:t> </w:t>
      </w:r>
      <w:r>
        <w:rPr/>
        <w:t>- Basic, licenças por 3 anos cada.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6" w:after="0"/>
        <w:ind w:left="460" w:right="0" w:hanging="241"/>
        <w:jc w:val="left"/>
      </w:pPr>
      <w:r>
        <w:rPr>
          <w:spacing w:val="-4"/>
        </w:rPr>
        <w:t>ESTIMATIVA</w:t>
      </w:r>
      <w:r>
        <w:rPr>
          <w:spacing w:val="-14"/>
        </w:rPr>
        <w:t> </w:t>
      </w:r>
      <w:r>
        <w:rPr>
          <w:spacing w:val="-4"/>
        </w:rPr>
        <w:t>DO VALOR</w:t>
      </w:r>
      <w:r>
        <w:rPr>
          <w:spacing w:val="1"/>
        </w:rPr>
        <w:t> </w:t>
      </w:r>
      <w:r>
        <w:rPr>
          <w:spacing w:val="-4"/>
        </w:rPr>
        <w:t>DA</w:t>
      </w:r>
      <w:r>
        <w:rPr>
          <w:spacing w:val="-14"/>
        </w:rPr>
        <w:t> </w:t>
      </w:r>
      <w:r>
        <w:rPr>
          <w:spacing w:val="-4"/>
        </w:rPr>
        <w:t>CONTRATAÇÃO</w:t>
      </w:r>
    </w:p>
    <w:p>
      <w:pPr>
        <w:pStyle w:val="BodyText"/>
        <w:spacing w:line="235" w:lineRule="auto" w:before="118"/>
        <w:ind w:right="199"/>
      </w:pPr>
      <w:r>
        <w:rPr/>
        <w:t>Mapa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  <w:r>
        <w:rPr>
          <w:spacing w:val="-2"/>
        </w:rPr>
        <w:t> </w:t>
      </w:r>
      <w:r>
        <w:rPr/>
        <w:t>GECON</w:t>
      </w:r>
      <w:r>
        <w:rPr>
          <w:spacing w:val="-1"/>
        </w:rPr>
        <w:t> </w:t>
      </w:r>
      <w:r>
        <w:rPr/>
        <w:t>(1152556):</w:t>
      </w:r>
      <w:r>
        <w:rPr>
          <w:spacing w:val="-1"/>
        </w:rPr>
        <w:t> </w:t>
      </w:r>
      <w:r>
        <w:rPr/>
        <w:t>R$</w:t>
      </w:r>
      <w:r>
        <w:rPr>
          <w:spacing w:val="-2"/>
        </w:rPr>
        <w:t> </w:t>
      </w:r>
      <w:r>
        <w:rPr/>
        <w:t>216.743,48</w:t>
      </w:r>
      <w:r>
        <w:rPr>
          <w:spacing w:val="-1"/>
        </w:rPr>
        <w:t> </w:t>
      </w:r>
      <w:r>
        <w:rPr/>
        <w:t>(duzentos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dezesseis</w:t>
      </w:r>
      <w:r>
        <w:rPr>
          <w:spacing w:val="-1"/>
        </w:rPr>
        <w:t> </w:t>
      </w:r>
      <w:r>
        <w:rPr/>
        <w:t>mil,</w:t>
      </w:r>
      <w:r>
        <w:rPr>
          <w:spacing w:val="-2"/>
        </w:rPr>
        <w:t> </w:t>
      </w:r>
      <w:r>
        <w:rPr/>
        <w:t>setecentos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quarenta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três</w:t>
      </w:r>
      <w:r>
        <w:rPr>
          <w:spacing w:val="-57"/>
        </w:rPr>
        <w:t> </w:t>
      </w:r>
      <w:r>
        <w:rPr/>
        <w:t>reais e quarenta e oito centavos)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07" w:val="left" w:leader="none"/>
        </w:tabs>
        <w:spacing w:line="240" w:lineRule="auto" w:before="207" w:after="0"/>
        <w:ind w:left="507" w:right="0" w:hanging="227"/>
        <w:jc w:val="left"/>
      </w:pPr>
      <w:r>
        <w:rPr/>
        <w:t>ALINHAMENTO</w:t>
      </w:r>
      <w:r>
        <w:rPr>
          <w:spacing w:val="-15"/>
        </w:rPr>
        <w:t> </w:t>
      </w:r>
      <w:r>
        <w:rPr/>
        <w:t>AO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35" w:lineRule="auto" w:before="118" w:after="0"/>
        <w:ind w:left="220" w:right="485" w:firstLine="0"/>
        <w:jc w:val="left"/>
        <w:rPr>
          <w:i/>
          <w:sz w:val="24"/>
        </w:rPr>
      </w:pPr>
      <w:r>
        <w:rPr>
          <w:sz w:val="24"/>
        </w:rPr>
        <w:t>Cumprir o Plano de Continuidade de Serviços essenciais de TIC constante na Resolução 370/2020 do</w:t>
      </w:r>
      <w:r>
        <w:rPr>
          <w:spacing w:val="-57"/>
          <w:sz w:val="24"/>
        </w:rPr>
        <w:t> </w:t>
      </w:r>
      <w:r>
        <w:rPr>
          <w:sz w:val="24"/>
        </w:rPr>
        <w:t>CNJ,</w:t>
      </w:r>
      <w:r>
        <w:rPr>
          <w:spacing w:val="-1"/>
          <w:sz w:val="24"/>
        </w:rPr>
        <w:t> </w:t>
      </w:r>
      <w:r>
        <w:rPr>
          <w:sz w:val="24"/>
        </w:rPr>
        <w:t>conforme Caput</w:t>
      </w:r>
      <w:r>
        <w:rPr>
          <w:spacing w:val="-1"/>
          <w:sz w:val="24"/>
        </w:rPr>
        <w:t> </w:t>
      </w:r>
      <w:r>
        <w:rPr>
          <w:sz w:val="24"/>
        </w:rPr>
        <w:t>IV,</w:t>
      </w:r>
      <w:r>
        <w:rPr>
          <w:spacing w:val="-14"/>
          <w:sz w:val="24"/>
        </w:rPr>
        <w:t> </w:t>
      </w:r>
      <w:r>
        <w:rPr>
          <w:sz w:val="24"/>
        </w:rPr>
        <w:t>Art. 34,</w:t>
      </w:r>
      <w:r>
        <w:rPr>
          <w:spacing w:val="-14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36, </w:t>
      </w:r>
      <w:r>
        <w:rPr>
          <w:i/>
          <w:sz w:val="24"/>
        </w:rPr>
        <w:t>in verbis:</w:t>
      </w:r>
    </w:p>
    <w:p>
      <w:pPr>
        <w:pStyle w:val="BodyText"/>
        <w:spacing w:line="235" w:lineRule="auto" w:before="120"/>
        <w:ind w:right="330"/>
      </w:pPr>
      <w:r>
        <w:rPr/>
        <w:t>"</w:t>
      </w:r>
      <w:r>
        <w:rPr>
          <w:spacing w:val="-1"/>
        </w:rPr>
        <w:t> </w:t>
      </w:r>
      <w:r>
        <w:rPr/>
        <w:t>-</w:t>
      </w:r>
      <w:r>
        <w:rPr>
          <w:spacing w:val="-15"/>
        </w:rPr>
        <w:t> </w:t>
      </w:r>
      <w:r>
        <w:rPr/>
        <w:t>Art.</w:t>
      </w:r>
      <w:r>
        <w:rPr>
          <w:spacing w:val="-1"/>
        </w:rPr>
        <w:t> </w:t>
      </w:r>
      <w:r>
        <w:rPr/>
        <w:t>34. Os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infraestrutura</w:t>
      </w:r>
      <w:r>
        <w:rPr>
          <w:spacing w:val="-1"/>
        </w:rPr>
        <w:t> </w:t>
      </w:r>
      <w:r>
        <w:rPr/>
        <w:t>tecnológica deverão</w:t>
      </w:r>
      <w:r>
        <w:rPr>
          <w:spacing w:val="-1"/>
        </w:rPr>
        <w:t> </w:t>
      </w:r>
      <w:r>
        <w:rPr/>
        <w:t>atender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especificações,</w:t>
      </w:r>
      <w:r>
        <w:rPr>
          <w:spacing w:val="-1"/>
        </w:rPr>
        <w:t> </w:t>
      </w:r>
      <w:r>
        <w:rPr/>
        <w:t>temporalidade de</w:t>
      </w:r>
      <w:r>
        <w:rPr>
          <w:spacing w:val="-1"/>
        </w:rPr>
        <w:t> </w:t>
      </w:r>
      <w:r>
        <w:rPr/>
        <w:t>uso</w:t>
      </w:r>
      <w:r>
        <w:rPr>
          <w:spacing w:val="-57"/>
        </w:rPr>
        <w:t> </w:t>
      </w:r>
      <w:r>
        <w:rPr/>
        <w:t>e obsolescência a serem regulados em instrumentos aplicáveis e específicos.</w:t>
      </w:r>
    </w:p>
    <w:p>
      <w:pPr>
        <w:pStyle w:val="BodyText"/>
        <w:spacing w:line="235" w:lineRule="auto" w:before="119"/>
        <w:ind w:right="223" w:firstLine="180"/>
      </w:pPr>
      <w:r>
        <w:rPr/>
        <w:t>- Art. 36. Cada órgão deverá elaborar Plano de Gestão de Continuidade de Negócios ou de Serviços no</w:t>
      </w:r>
      <w:r>
        <w:rPr>
          <w:spacing w:val="1"/>
        </w:rPr>
        <w:t> </w:t>
      </w:r>
      <w:r>
        <w:rPr/>
        <w:t>qual estabeleça estratégias e planos de ação que garantam o funcionamento dos serviços essenciais quando</w:t>
      </w:r>
      <w:r>
        <w:rPr>
          <w:spacing w:val="-57"/>
        </w:rPr>
        <w:t> </w:t>
      </w:r>
      <w:r>
        <w:rPr/>
        <w:t>na ocorrência de falhas."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35" w:lineRule="auto" w:before="119" w:after="0"/>
        <w:ind w:left="220" w:right="233" w:firstLine="0"/>
        <w:jc w:val="left"/>
        <w:rPr>
          <w:sz w:val="24"/>
        </w:rPr>
      </w:pPr>
      <w:r>
        <w:rPr>
          <w:sz w:val="24"/>
        </w:rPr>
        <w:t>O objetivo da aquisição encontra respaldo no Planejamento Estratégico de TI (PETIC), estando inserido</w:t>
      </w:r>
      <w:r>
        <w:rPr>
          <w:spacing w:val="-57"/>
          <w:sz w:val="24"/>
        </w:rPr>
        <w:t> </w:t>
      </w:r>
      <w:r>
        <w:rPr>
          <w:sz w:val="24"/>
        </w:rPr>
        <w:t>especificamente no Plano de Continuidade de Serviços de</w:t>
      </w:r>
      <w:r>
        <w:rPr>
          <w:spacing w:val="-5"/>
          <w:sz w:val="24"/>
        </w:rPr>
        <w:t> </w:t>
      </w:r>
      <w:r>
        <w:rPr>
          <w:sz w:val="24"/>
        </w:rPr>
        <w:t>TI.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35" w:lineRule="auto" w:before="119" w:after="0"/>
        <w:ind w:left="220" w:right="847" w:firstLine="0"/>
        <w:jc w:val="left"/>
        <w:rPr>
          <w:sz w:val="24"/>
        </w:rPr>
      </w:pPr>
      <w:r>
        <w:rPr>
          <w:sz w:val="24"/>
        </w:rPr>
        <w:t>O presente projeto faz parte do conjunto de ações de TI que serão desenvolvidas pela Diretoria de</w:t>
      </w:r>
      <w:r>
        <w:rPr>
          <w:spacing w:val="-57"/>
          <w:sz w:val="24"/>
        </w:rPr>
        <w:t> </w:t>
      </w:r>
      <w:r>
        <w:rPr>
          <w:sz w:val="24"/>
        </w:rPr>
        <w:t>Tecnologia</w:t>
      </w:r>
      <w:r>
        <w:rPr>
          <w:spacing w:val="-1"/>
          <w:sz w:val="24"/>
        </w:rPr>
        <w:t> </w:t>
      </w:r>
      <w:r>
        <w:rPr>
          <w:sz w:val="24"/>
        </w:rPr>
        <w:t>da Informação</w:t>
      </w:r>
      <w:r>
        <w:rPr>
          <w:spacing w:val="-1"/>
          <w:sz w:val="24"/>
        </w:rPr>
        <w:t> </w:t>
      </w:r>
      <w:r>
        <w:rPr>
          <w:sz w:val="24"/>
        </w:rPr>
        <w:t>e está</w:t>
      </w:r>
      <w:r>
        <w:rPr>
          <w:spacing w:val="-1"/>
          <w:sz w:val="24"/>
        </w:rPr>
        <w:t> </w:t>
      </w:r>
      <w:r>
        <w:rPr>
          <w:sz w:val="24"/>
        </w:rPr>
        <w:t>previsto</w:t>
      </w:r>
      <w:r>
        <w:rPr>
          <w:spacing w:val="-1"/>
          <w:sz w:val="24"/>
        </w:rPr>
        <w:t> </w:t>
      </w:r>
      <w:r>
        <w:rPr>
          <w:sz w:val="24"/>
        </w:rPr>
        <w:t>no Plano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Aquisições e</w:t>
      </w:r>
      <w:r>
        <w:rPr>
          <w:spacing w:val="-1"/>
          <w:sz w:val="24"/>
        </w:rPr>
        <w:t> </w:t>
      </w:r>
      <w:r>
        <w:rPr>
          <w:sz w:val="24"/>
        </w:rPr>
        <w:t>Contratações de</w:t>
      </w:r>
      <w:r>
        <w:rPr>
          <w:spacing w:val="-6"/>
          <w:sz w:val="24"/>
        </w:rPr>
        <w:t> </w:t>
      </w:r>
      <w:r>
        <w:rPr>
          <w:sz w:val="24"/>
        </w:rPr>
        <w:t>TI.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207" w:after="0"/>
        <w:ind w:left="520" w:right="0" w:hanging="241"/>
        <w:jc w:val="left"/>
      </w:pPr>
      <w:r>
        <w:rPr>
          <w:spacing w:val="-1"/>
        </w:rPr>
        <w:t>RESULTADOS</w:t>
      </w:r>
      <w:r>
        <w:rPr>
          <w:spacing w:val="-14"/>
        </w:rPr>
        <w:t> </w:t>
      </w:r>
      <w:r>
        <w:rPr/>
        <w:t>PRETENDIDOS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114" w:after="0"/>
        <w:ind w:left="346" w:right="0" w:hanging="127"/>
        <w:jc w:val="both"/>
        <w:rPr>
          <w:sz w:val="24"/>
        </w:rPr>
      </w:pPr>
      <w:r>
        <w:rPr>
          <w:sz w:val="24"/>
        </w:rPr>
        <w:t>Ampliação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estrutura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Videoconferências;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40" w:lineRule="auto" w:before="114" w:after="0"/>
        <w:ind w:left="360" w:right="0" w:hanging="141"/>
        <w:jc w:val="both"/>
        <w:rPr>
          <w:sz w:val="24"/>
        </w:rPr>
      </w:pPr>
      <w:r>
        <w:rPr>
          <w:sz w:val="24"/>
        </w:rPr>
        <w:t>Interoperbilidade entre os sistemas de reunião virtual utilizados pelo</w:t>
      </w:r>
      <w:r>
        <w:rPr>
          <w:spacing w:val="-5"/>
          <w:sz w:val="24"/>
        </w:rPr>
        <w:t> </w:t>
      </w:r>
      <w:r>
        <w:rPr>
          <w:sz w:val="24"/>
        </w:rPr>
        <w:t>TJAC;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35" w:lineRule="auto" w:before="119" w:after="0"/>
        <w:ind w:left="220" w:right="543" w:firstLine="0"/>
        <w:jc w:val="both"/>
        <w:rPr>
          <w:sz w:val="24"/>
        </w:rPr>
      </w:pPr>
      <w:r>
        <w:rPr>
          <w:sz w:val="24"/>
        </w:rPr>
        <w:t>Agilidade na realização de audiências por videoconferências, aprimorando a prestação de serviços aos</w:t>
      </w:r>
      <w:r>
        <w:rPr>
          <w:spacing w:val="-57"/>
          <w:sz w:val="24"/>
        </w:rPr>
        <w:t> </w:t>
      </w:r>
      <w:r>
        <w:rPr>
          <w:sz w:val="24"/>
        </w:rPr>
        <w:t>jurisdicionados, promovendo economicidade para o Estado do Acre e expandindo as bases já instaladas</w:t>
      </w:r>
      <w:r>
        <w:rPr>
          <w:spacing w:val="-57"/>
          <w:sz w:val="24"/>
        </w:rPr>
        <w:t> </w:t>
      </w:r>
      <w:r>
        <w:rPr>
          <w:sz w:val="24"/>
        </w:rPr>
        <w:t>nas unidades judiciárias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>
          <w:spacing w:val="-3"/>
        </w:rPr>
        <w:t>JUSTIFICATIVA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2"/>
        </w:rPr>
        <w:t>PARCELAMENTO</w:t>
      </w:r>
      <w:r>
        <w:rPr>
          <w:spacing w:val="2"/>
        </w:rPr>
        <w:t> </w:t>
      </w:r>
      <w:r>
        <w:rPr>
          <w:spacing w:val="-2"/>
        </w:rPr>
        <w:t>OU</w:t>
      </w:r>
      <w:r>
        <w:rPr>
          <w:spacing w:val="1"/>
        </w:rPr>
        <w:t> </w:t>
      </w:r>
      <w:r>
        <w:rPr>
          <w:spacing w:val="-2"/>
        </w:rPr>
        <w:t>NÃO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SOLUÇÃO</w:t>
      </w:r>
    </w:p>
    <w:p>
      <w:pPr>
        <w:pStyle w:val="BodyText"/>
        <w:spacing w:before="115"/>
        <w:jc w:val="both"/>
      </w:pPr>
      <w:r>
        <w:rPr/>
        <w:t>Não haverá necessidade para o parcelamento do valor da contratação.</w:t>
      </w:r>
    </w:p>
    <w:p>
      <w:pPr>
        <w:spacing w:after="0"/>
        <w:jc w:val="both"/>
        <w:sectPr>
          <w:pgSz w:w="11900" w:h="16840"/>
          <w:pgMar w:header="294" w:footer="283" w:top="480" w:bottom="480" w:left="600" w:right="600"/>
        </w:sectPr>
      </w:pP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28" w:val="left" w:leader="none"/>
        </w:tabs>
        <w:spacing w:line="240" w:lineRule="auto" w:before="232" w:after="0"/>
        <w:ind w:left="627" w:right="0" w:hanging="348"/>
        <w:jc w:val="left"/>
      </w:pPr>
      <w:r>
        <w:rPr>
          <w:spacing w:val="-1"/>
        </w:rPr>
        <w:t>PROVIDÊNCIAS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7"/>
        </w:rPr>
        <w:t> </w:t>
      </w:r>
      <w:r>
        <w:rPr>
          <w:spacing w:val="-1"/>
        </w:rPr>
        <w:t>ADEQUAÇÃO</w:t>
      </w:r>
      <w:r>
        <w:rPr>
          <w:spacing w:val="1"/>
        </w:rPr>
        <w:t> </w:t>
      </w:r>
      <w:r>
        <w:rPr/>
        <w:t>DO</w:t>
      </w:r>
      <w:r>
        <w:rPr>
          <w:spacing w:val="-13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</w:p>
    <w:p>
      <w:pPr>
        <w:pStyle w:val="BodyText"/>
        <w:spacing w:before="114"/>
      </w:pPr>
      <w:r>
        <w:rPr/>
        <w:t>Não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necessário adequações</w:t>
      </w:r>
      <w:r>
        <w:rPr>
          <w:spacing w:val="-1"/>
        </w:rPr>
        <w:t> </w:t>
      </w:r>
      <w:r>
        <w:rPr/>
        <w:t>no ambiente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orgão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ind w:left="220" w:firstLine="0"/>
      </w:pPr>
      <w:r>
        <w:rPr>
          <w:spacing w:val="-1"/>
        </w:rPr>
        <w:t>13. </w:t>
      </w:r>
      <w:r>
        <w:rPr/>
        <w:t>DA</w:t>
      </w:r>
      <w:r>
        <w:rPr>
          <w:spacing w:val="-14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 PLANEJAMENTO</w:t>
      </w:r>
    </w:p>
    <w:p>
      <w:pPr>
        <w:pStyle w:val="BodyText"/>
        <w:spacing w:before="5"/>
        <w:ind w:left="0"/>
        <w:rPr>
          <w:b/>
          <w:sz w:val="12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2987"/>
        <w:gridCol w:w="1711"/>
      </w:tblGrid>
      <w:tr>
        <w:trPr>
          <w:trHeight w:val="495" w:hRule="atLeast"/>
        </w:trPr>
        <w:tc>
          <w:tcPr>
            <w:tcW w:w="3302" w:type="dxa"/>
          </w:tcPr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987" w:type="dxa"/>
          </w:tcPr>
          <w:p>
            <w:pPr>
              <w:pStyle w:val="TableParagraph"/>
              <w:spacing w:before="117"/>
              <w:ind w:left="1100" w:right="1139"/>
              <w:jc w:val="center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1711" w:type="dxa"/>
            <w:tcBorders>
              <w:right w:val="double" w:sz="3" w:space="0" w:color="808080"/>
            </w:tcBorders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Lotação</w:t>
            </w:r>
          </w:p>
        </w:tc>
      </w:tr>
      <w:tr>
        <w:trPr>
          <w:trHeight w:val="495" w:hRule="atLeast"/>
        </w:trPr>
        <w:tc>
          <w:tcPr>
            <w:tcW w:w="3302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Afonso Evangelista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Araujo</w:t>
            </w:r>
          </w:p>
        </w:tc>
        <w:tc>
          <w:tcPr>
            <w:tcW w:w="2987" w:type="dxa"/>
          </w:tcPr>
          <w:p>
            <w:pPr>
              <w:pStyle w:val="TableParagraph"/>
              <w:spacing w:before="117"/>
              <w:ind w:left="59"/>
              <w:rPr>
                <w:sz w:val="22"/>
              </w:rPr>
            </w:pPr>
            <w:r>
              <w:rPr>
                <w:sz w:val="22"/>
              </w:rPr>
              <w:t>Diretor</w:t>
            </w:r>
          </w:p>
        </w:tc>
        <w:tc>
          <w:tcPr>
            <w:tcW w:w="1711" w:type="dxa"/>
            <w:tcBorders>
              <w:right w:val="double" w:sz="3" w:space="0" w:color="808080"/>
            </w:tcBorders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DITEC</w:t>
            </w:r>
          </w:p>
        </w:tc>
      </w:tr>
      <w:tr>
        <w:trPr>
          <w:trHeight w:val="495" w:hRule="atLeast"/>
        </w:trPr>
        <w:tc>
          <w:tcPr>
            <w:tcW w:w="3302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Elson Correia de Oliveira Neto</w:t>
            </w:r>
          </w:p>
        </w:tc>
        <w:tc>
          <w:tcPr>
            <w:tcW w:w="2987" w:type="dxa"/>
          </w:tcPr>
          <w:p>
            <w:pPr>
              <w:pStyle w:val="TableParagraph"/>
              <w:spacing w:line="235" w:lineRule="exact" w:before="0"/>
              <w:ind w:left="59"/>
              <w:rPr>
                <w:sz w:val="22"/>
              </w:rPr>
            </w:pPr>
            <w:r>
              <w:rPr>
                <w:sz w:val="22"/>
              </w:rPr>
              <w:t>Gerente de Segurança da</w:t>
            </w:r>
          </w:p>
          <w:p>
            <w:pPr>
              <w:pStyle w:val="TableParagraph"/>
              <w:spacing w:line="238" w:lineRule="exact" w:before="2"/>
              <w:ind w:left="59"/>
              <w:rPr>
                <w:sz w:val="22"/>
              </w:rPr>
            </w:pPr>
            <w:r>
              <w:rPr>
                <w:sz w:val="22"/>
              </w:rPr>
              <w:t>Informação</w:t>
            </w:r>
          </w:p>
        </w:tc>
        <w:tc>
          <w:tcPr>
            <w:tcW w:w="1711" w:type="dxa"/>
            <w:tcBorders>
              <w:right w:val="double" w:sz="3" w:space="0" w:color="808080"/>
            </w:tcBorders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DITEC</w:t>
            </w:r>
          </w:p>
        </w:tc>
      </w:tr>
      <w:tr>
        <w:trPr>
          <w:trHeight w:val="495" w:hRule="atLeast"/>
        </w:trPr>
        <w:tc>
          <w:tcPr>
            <w:tcW w:w="3302" w:type="dxa"/>
            <w:tcBorders>
              <w:bottom w:val="double" w:sz="3" w:space="0" w:color="808080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Victor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Baldan</w:t>
            </w:r>
          </w:p>
        </w:tc>
        <w:tc>
          <w:tcPr>
            <w:tcW w:w="298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117"/>
              <w:ind w:left="59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1711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DITEC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spacing w:before="212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12. DECLARAÇÃO 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VIABILIDADE</w:t>
      </w:r>
    </w:p>
    <w:p>
      <w:pPr>
        <w:pStyle w:val="BodyText"/>
        <w:spacing w:line="235" w:lineRule="auto" w:before="119"/>
        <w:ind w:right="199"/>
      </w:pPr>
      <w:r>
        <w:rPr/>
        <w:t>Com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nas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levantadas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longo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estudo</w:t>
      </w:r>
      <w:r>
        <w:rPr>
          <w:spacing w:val="-1"/>
        </w:rPr>
        <w:t> </w:t>
      </w:r>
      <w:r>
        <w:rPr/>
        <w:t>preliminar,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aprova</w:t>
      </w:r>
      <w:r>
        <w:rPr>
          <w:spacing w:val="-2"/>
        </w:rPr>
        <w:t> </w:t>
      </w:r>
      <w:r>
        <w:rPr/>
        <w:t>o</w:t>
      </w:r>
      <w:r>
        <w:rPr>
          <w:spacing w:val="-57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E.T.P.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tabs>
          <w:tab w:pos="9779" w:val="left" w:leader="none"/>
        </w:tabs>
        <w:spacing w:before="188"/>
        <w:ind w:left="130" w:right="0" w:firstLine="0"/>
        <w:jc w:val="left"/>
        <w:rPr>
          <w:sz w:val="18"/>
        </w:rPr>
      </w:pPr>
      <w:r>
        <w:rPr>
          <w:sz w:val="18"/>
        </w:rPr>
        <w:t>0000082-61.2022.8.01.0000</w:t>
        <w:tab/>
        <w:t>1229895v8</w:t>
      </w:r>
    </w:p>
    <w:sectPr>
      <w:pgSz w:w="11900" w:h="16840"/>
      <w:pgMar w:header="294" w:footer="283" w:top="480" w:bottom="4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https://sei.tjac.jus.br/sei/controlador.php?acao=documento_imprimir_web&amp;acao_origem=arvore_visualizar&amp;id_documento=1289330&amp;infra_sistem…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10:56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23436pt;margin-top:13.996096pt;width:179.05pt;height:11.7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- 1229895 -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220" w:hanging="2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5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3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1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9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5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3" w:hanging="24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0" w:hanging="2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7" w:hanging="2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5" w:hanging="2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3" w:hanging="2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1" w:hanging="2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9" w:hanging="2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2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5" w:hanging="2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3" w:hanging="20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24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7" w:hanging="4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9" w:hanging="4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9" w:hanging="4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9" w:hanging="4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9" w:hanging="4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9" w:hanging="4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9" w:hanging="4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9" w:hanging="407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46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2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2023-05-11T17:17:47Z</dcterms:created>
  <dcterms:modified xsi:type="dcterms:W3CDTF">2023-05-11T17:17:47Z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