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sz w:val="16"/>
        </w:rPr>
      </w:pPr>
    </w:p>
    <w:tbl>
      <w:tblPr>
        <w:tblW w:w="0" w:type="auto"/>
        <w:jc w:val="left"/>
        <w:tblInd w:w="4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5973"/>
        <w:gridCol w:w="2217"/>
      </w:tblGrid>
      <w:tr>
        <w:trPr>
          <w:trHeight w:val="1352" w:hRule="atLeast"/>
        </w:trPr>
        <w:tc>
          <w:tcPr>
            <w:tcW w:w="161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3499" cy="56349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99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7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114"/>
              <w:rPr>
                <w:b/>
                <w:sz w:val="21"/>
              </w:rPr>
            </w:pPr>
            <w:r>
              <w:rPr>
                <w:b/>
                <w:sz w:val="21"/>
              </w:rPr>
              <w:t>TERMO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REFERÊNCIA: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COMPRAS</w:t>
            </w:r>
          </w:p>
        </w:tc>
        <w:tc>
          <w:tcPr>
            <w:tcW w:w="22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 w:before="181"/>
              <w:ind w:left="857" w:hanging="648"/>
              <w:rPr>
                <w:sz w:val="21"/>
              </w:rPr>
            </w:pPr>
            <w:r>
              <w:rPr>
                <w:w w:val="95"/>
                <w:sz w:val="21"/>
              </w:rPr>
              <w:t>FOR-DILOG-001-09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(v.01)</w:t>
            </w:r>
          </w:p>
        </w:tc>
      </w:tr>
    </w:tbl>
    <w:p>
      <w:pPr>
        <w:pStyle w:val="BodyText"/>
        <w:spacing w:before="2"/>
        <w:ind w:left="0"/>
        <w:jc w:val="left"/>
        <w:rPr>
          <w:sz w:val="8"/>
        </w:rPr>
      </w:pPr>
    </w:p>
    <w:p>
      <w:pPr>
        <w:spacing w:after="0"/>
        <w:jc w:val="left"/>
        <w:rPr>
          <w:sz w:val="8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61" w:after="0"/>
        <w:ind w:left="417" w:right="0" w:hanging="210"/>
        <w:jc w:val="left"/>
      </w:pPr>
      <w:r>
        <w:rPr/>
        <w:t>OBJETO</w:t>
      </w:r>
    </w:p>
    <w:p>
      <w:pPr>
        <w:spacing w:before="94"/>
        <w:ind w:left="2798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TERMO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REFERÊNCIA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BodyText"/>
        <w:spacing w:before="1"/>
        <w:ind w:left="208"/>
        <w:jc w:val="left"/>
      </w:pPr>
      <w:r>
        <w:rPr/>
        <w:t>Constitui-se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Termo,</w:t>
      </w:r>
      <w:r>
        <w:rPr>
          <w:spacing w:val="7"/>
        </w:rPr>
        <w:t> </w:t>
      </w:r>
      <w:r>
        <w:rPr/>
        <w:t>Contatação</w:t>
      </w:r>
      <w:r>
        <w:rPr>
          <w:spacing w:val="8"/>
        </w:rPr>
        <w:t> </w:t>
      </w:r>
      <w:r>
        <w:rPr/>
        <w:t>via</w:t>
      </w:r>
      <w:r>
        <w:rPr>
          <w:spacing w:val="-3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empresa</w:t>
      </w:r>
      <w:r>
        <w:rPr>
          <w:spacing w:val="8"/>
        </w:rPr>
        <w:t> </w:t>
      </w:r>
      <w:r>
        <w:rPr/>
        <w:t>especializada</w:t>
      </w:r>
    </w:p>
    <w:p>
      <w:pPr>
        <w:spacing w:after="0"/>
        <w:jc w:val="left"/>
        <w:sectPr>
          <w:type w:val="continuous"/>
          <w:pgSz w:w="11900" w:h="16840"/>
          <w:pgMar w:top="480" w:bottom="480" w:left="580" w:right="440"/>
          <w:cols w:num="2" w:equalWidth="0">
            <w:col w:w="1301" w:space="107"/>
            <w:col w:w="9472"/>
          </w:cols>
        </w:sectPr>
      </w:pPr>
    </w:p>
    <w:p>
      <w:pPr>
        <w:pStyle w:val="BodyText"/>
        <w:spacing w:line="235" w:lineRule="exact" w:before="0"/>
        <w:ind w:left="138"/>
        <w:jc w:val="left"/>
      </w:pPr>
      <w:r>
        <w:rPr/>
        <w:t>fornecimento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licenças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ferramentas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colaboração</w:t>
      </w:r>
      <w:r>
        <w:rPr>
          <w:spacing w:val="-5"/>
        </w:rPr>
        <w:t> </w:t>
      </w:r>
      <w:r>
        <w:rPr/>
        <w:t>G-Suite,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fabricante</w:t>
      </w:r>
      <w:r>
        <w:rPr>
          <w:spacing w:val="-4"/>
        </w:rPr>
        <w:t> </w:t>
      </w:r>
      <w:r>
        <w:rPr/>
        <w:t>Google.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7" w:after="0"/>
        <w:ind w:left="417" w:right="0" w:hanging="210"/>
        <w:jc w:val="left"/>
      </w:pPr>
      <w:r>
        <w:rPr>
          <w:w w:val="95"/>
        </w:rPr>
        <w:t>FUNDAMENTAÇÃO</w:t>
      </w:r>
      <w:r>
        <w:rPr>
          <w:spacing w:val="41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CONTRATAÇÃO</w:t>
      </w:r>
    </w:p>
    <w:p>
      <w:pPr>
        <w:pStyle w:val="BodyText"/>
        <w:spacing w:line="232" w:lineRule="auto" w:before="104"/>
        <w:ind w:left="138" w:right="256" w:firstLine="1477"/>
      </w:pPr>
      <w:r>
        <w:rPr/>
        <w:t>Em virtude do cenário epidemiológico em que vivemos e além da estruturação e evolução do parque</w:t>
      </w:r>
      <w:r>
        <w:rPr>
          <w:spacing w:val="1"/>
        </w:rPr>
        <w:t> </w:t>
      </w:r>
      <w:r>
        <w:rPr/>
        <w:t>tecnológico do TJAC é crescente a necessidade por recursos em diversas áreas de TI como: solução de videoconferência,</w:t>
      </w:r>
      <w:r>
        <w:rPr>
          <w:spacing w:val="1"/>
        </w:rPr>
        <w:t> </w:t>
      </w:r>
      <w:r>
        <w:rPr/>
        <w:t>espaço para armazenamento de e-mails, de arquivos de trabalho, bem como arquivamento de documentos e de backup de</w:t>
      </w:r>
      <w:r>
        <w:rPr>
          <w:spacing w:val="1"/>
        </w:rPr>
        <w:t> </w:t>
      </w:r>
      <w:r>
        <w:rPr/>
        <w:t>dados por períodos variados, dependendo da legislação aplicada. Há também a necessidade de melhorar a segurança da</w:t>
      </w:r>
      <w:r>
        <w:rPr>
          <w:spacing w:val="1"/>
        </w:rPr>
        <w:t> </w:t>
      </w:r>
      <w:r>
        <w:rPr/>
        <w:t>informação, com ferramentas de auditoria que registre e armazene registros das ações feitas pelos usuários, como, 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acesso,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mensagens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e-mails,</w:t>
      </w:r>
      <w:r>
        <w:rPr>
          <w:spacing w:val="1"/>
        </w:rPr>
        <w:t> </w:t>
      </w:r>
      <w:r>
        <w:rPr/>
        <w:t>arquivos,</w:t>
      </w:r>
      <w:r>
        <w:rPr>
          <w:spacing w:val="1"/>
        </w:rPr>
        <w:t> </w:t>
      </w:r>
      <w:r>
        <w:rPr/>
        <w:t>videoconferência,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fácil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inspeção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informações.</w:t>
      </w:r>
    </w:p>
    <w:p>
      <w:pPr>
        <w:pStyle w:val="BodyText"/>
        <w:spacing w:line="232" w:lineRule="auto" w:before="43"/>
        <w:ind w:left="138" w:right="256" w:firstLine="1477"/>
      </w:pP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ferramentas de comunicação instantânea, tanto de texto como em vídeo, que trabalhe de forma simples e segura, além de</w:t>
      </w:r>
      <w:r>
        <w:rPr>
          <w:spacing w:val="1"/>
        </w:rPr>
        <w:t> </w:t>
      </w:r>
      <w:r>
        <w:rPr/>
        <w:t>solução de agendas que funcione bem, dentro e fora da instituição, e que possa ser compartilhada com agentes internos e</w:t>
      </w:r>
      <w:r>
        <w:rPr>
          <w:spacing w:val="1"/>
        </w:rPr>
        <w:t> </w:t>
      </w:r>
      <w:r>
        <w:rPr/>
        <w:t>externos</w:t>
      </w:r>
      <w:r>
        <w:rPr>
          <w:spacing w:val="-2"/>
        </w:rPr>
        <w:t> </w:t>
      </w:r>
      <w:r>
        <w:rPr/>
        <w:t>ao</w:t>
      </w:r>
      <w:r>
        <w:rPr>
          <w:spacing w:val="-5"/>
        </w:rPr>
        <w:t> </w:t>
      </w:r>
      <w:r>
        <w:rPr/>
        <w:t>TJAC.</w:t>
      </w:r>
    </w:p>
    <w:p>
      <w:pPr>
        <w:pStyle w:val="BodyText"/>
        <w:spacing w:line="232" w:lineRule="auto" w:before="28"/>
        <w:ind w:left="138" w:right="256" w:firstLine="1477"/>
      </w:pPr>
      <w:r>
        <w:rPr/>
        <w:t>Existe também a necessidade que determinados dados dos usuários e de unidades administrativas sejam</w:t>
      </w:r>
      <w:r>
        <w:rPr>
          <w:spacing w:val="1"/>
        </w:rPr>
        <w:t> </w:t>
      </w:r>
      <w:r>
        <w:rPr/>
        <w:t>acessados</w:t>
      </w:r>
      <w:r>
        <w:rPr>
          <w:spacing w:val="-2"/>
        </w:rPr>
        <w:t> </w:t>
      </w:r>
      <w:r>
        <w:rPr/>
        <w:t>fora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corporativo,</w:t>
      </w:r>
      <w:r>
        <w:rPr>
          <w:spacing w:val="-1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interno,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50"/>
        </w:rPr>
        <w:t> </w:t>
      </w:r>
      <w:r>
        <w:rPr/>
        <w:t>em</w:t>
      </w:r>
      <w:r>
        <w:rPr>
          <w:spacing w:val="-3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computadores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móveis,</w:t>
      </w:r>
      <w:r>
        <w:rPr>
          <w:spacing w:val="-2"/>
        </w:rPr>
        <w:t> </w:t>
      </w:r>
      <w:r>
        <w:rPr/>
        <w:t>melhorando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portabilidade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colaboração</w:t>
      </w:r>
      <w:r>
        <w:rPr>
          <w:spacing w:val="-50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instituições.</w:t>
      </w:r>
    </w:p>
    <w:p>
      <w:pPr>
        <w:pStyle w:val="BodyText"/>
        <w:spacing w:before="35"/>
        <w:ind w:left="1616"/>
      </w:pPr>
      <w:r>
        <w:rPr/>
        <w:t>Essa</w:t>
      </w:r>
      <w:r>
        <w:rPr>
          <w:spacing w:val="-5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composta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ferramentas</w:t>
      </w:r>
      <w:r>
        <w:rPr>
          <w:spacing w:val="-4"/>
        </w:rPr>
        <w:t> </w:t>
      </w:r>
      <w:r>
        <w:rPr/>
        <w:t>utilizadas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nuvem: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before="0"/>
        <w:ind w:left="2137"/>
        <w:jc w:val="left"/>
      </w:pPr>
      <w:r>
        <w:rPr/>
        <w:pict>
          <v:shape style="position:absolute;margin-left:49.86787pt;margin-top:5.237902pt;width:3.3pt;height:3.3pt;mso-position-horizontal-relative:page;mso-position-vertical-relative:paragraph;z-index:15728640" coordorigin="997,105" coordsize="66,66" path="m1034,170l1026,170,1021,169,997,142,997,133,1026,105,1034,105,1063,137,1063,142,1034,170xe" filled="true" fillcolor="#000000" stroked="false">
            <v:path arrowok="t"/>
            <v:fill type="solid"/>
            <w10:wrap type="none"/>
          </v:shape>
        </w:pict>
      </w:r>
      <w:r>
        <w:rPr/>
        <w:t>Solução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Videoconferência;</w:t>
      </w:r>
    </w:p>
    <w:p>
      <w:pPr>
        <w:pStyle w:val="BodyText"/>
        <w:spacing w:before="32"/>
        <w:ind w:left="2137"/>
        <w:jc w:val="left"/>
      </w:pPr>
      <w:r>
        <w:rPr/>
        <w:pict>
          <v:shape style="position:absolute;margin-left:49.86787pt;margin-top:6.837896pt;width:3.3pt;height:3.3pt;mso-position-horizontal-relative:page;mso-position-vertical-relative:paragraph;z-index:15729152" coordorigin="997,137" coordsize="66,66" path="m1034,202l1026,202,1021,201,997,174,997,165,1026,137,1034,137,1063,169,1063,174,1034,202xe" filled="true" fillcolor="#000000" stroked="false">
            <v:path arrowok="t"/>
            <v:fill type="solid"/>
            <w10:wrap type="none"/>
          </v:shape>
        </w:pict>
      </w:r>
      <w:r>
        <w:rPr/>
        <w:t>Servidor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correio</w:t>
      </w:r>
      <w:r>
        <w:rPr>
          <w:spacing w:val="-4"/>
        </w:rPr>
        <w:t> </w:t>
      </w:r>
      <w:r>
        <w:rPr/>
        <w:t>eletrônico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antivírus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anti-spam;</w:t>
      </w:r>
    </w:p>
    <w:p>
      <w:pPr>
        <w:pStyle w:val="BodyText"/>
        <w:spacing w:line="271" w:lineRule="auto" w:before="19"/>
        <w:ind w:left="2137" w:right="3123"/>
        <w:jc w:val="left"/>
      </w:pPr>
      <w:r>
        <w:rPr/>
        <w:pict>
          <v:shape style="position:absolute;margin-left:49.86787pt;margin-top:6.187899pt;width:3.3pt;height:3.3pt;mso-position-horizontal-relative:page;mso-position-vertical-relative:paragraph;z-index:15729664" coordorigin="997,124" coordsize="66,66" path="m1034,189l1026,189,1021,188,997,161,997,152,1026,124,1034,124,1063,156,1063,161,1034,1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6787pt;margin-top:19.882442pt;width:3.3pt;height:3.3pt;mso-position-horizontal-relative:page;mso-position-vertical-relative:paragraph;z-index:15730176" coordorigin="997,398" coordsize="66,66" path="m1034,463l1026,463,1021,462,997,435,997,426,1026,398,1034,398,1063,430,1063,435,1034,463xe" filled="true" fillcolor="#000000" stroked="false">
            <v:path arrowok="t"/>
            <v:fill type="solid"/>
            <w10:wrap type="none"/>
          </v:shape>
        </w:pict>
      </w:r>
      <w:r>
        <w:rPr/>
        <w:t>Servidor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arquivos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avançada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controle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versões;</w:t>
      </w:r>
      <w:r>
        <w:rPr>
          <w:spacing w:val="-49"/>
        </w:rPr>
        <w:t> </w:t>
      </w:r>
      <w:r>
        <w:rPr/>
        <w:t>Backup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dados;</w:t>
      </w:r>
    </w:p>
    <w:p>
      <w:pPr>
        <w:pStyle w:val="BodyText"/>
        <w:spacing w:line="259" w:lineRule="auto" w:before="3"/>
        <w:ind w:left="2137" w:right="6784"/>
        <w:jc w:val="left"/>
      </w:pPr>
      <w:r>
        <w:rPr/>
        <w:pict>
          <v:shape style="position:absolute;margin-left:49.86787pt;margin-top:5.387887pt;width:3.3pt;height:3.3pt;mso-position-horizontal-relative:page;mso-position-vertical-relative:paragraph;z-index:15730688" coordorigin="997,108" coordsize="66,66" path="m1034,173l1026,173,1021,172,997,145,997,136,1026,108,1034,108,1063,140,1063,145,1034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6787pt;margin-top:18.430309pt;width:3.3pt;height:3.3pt;mso-position-horizontal-relative:page;mso-position-vertical-relative:paragraph;z-index:15731200" coordorigin="997,369" coordsize="66,66" path="m1034,434l1026,434,1021,433,997,406,997,397,1026,369,1034,369,1063,401,1063,406,1034,434xe" filled="true" fillcolor="#000000" stroked="false">
            <v:path arrowok="t"/>
            <v:fill type="solid"/>
            <w10:wrap type="none"/>
          </v:shape>
        </w:pict>
      </w:r>
      <w:r>
        <w:rPr/>
        <w:t>Comunicador interno;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7"/>
        </w:rPr>
        <w:t> </w:t>
      </w:r>
      <w:r>
        <w:rPr>
          <w:spacing w:val="-1"/>
        </w:rPr>
        <w:t>compartilhada;</w:t>
      </w:r>
    </w:p>
    <w:p>
      <w:pPr>
        <w:pStyle w:val="BodyText"/>
        <w:spacing w:before="13"/>
        <w:ind w:left="2137"/>
        <w:jc w:val="left"/>
      </w:pPr>
      <w:r>
        <w:rPr/>
        <w:pict>
          <v:shape style="position:absolute;margin-left:49.86787pt;margin-top:5.887884pt;width:3.3pt;height:3.3pt;mso-position-horizontal-relative:page;mso-position-vertical-relative:paragraph;z-index:15731712" coordorigin="997,118" coordsize="66,66" path="m1034,183l1026,183,1021,182,997,155,997,146,1026,118,1034,118,1063,150,1063,155,1034,183xe" filled="true" fillcolor="#000000" stroked="false">
            <v:path arrowok="t"/>
            <v:fill type="solid"/>
            <w10:wrap type="none"/>
          </v:shape>
        </w:pict>
      </w:r>
      <w:r>
        <w:rPr/>
        <w:t>Ferramenta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formulários</w:t>
      </w:r>
      <w:r>
        <w:rPr>
          <w:spacing w:val="-5"/>
        </w:rPr>
        <w:t> </w:t>
      </w:r>
      <w:r>
        <w:rPr/>
        <w:t>sites</w:t>
      </w:r>
      <w:r>
        <w:rPr>
          <w:spacing w:val="-5"/>
        </w:rPr>
        <w:t> </w:t>
      </w:r>
      <w:r>
        <w:rPr/>
        <w:t>institucionais;</w:t>
      </w:r>
    </w:p>
    <w:p>
      <w:pPr>
        <w:pStyle w:val="BodyText"/>
        <w:spacing w:line="232" w:lineRule="auto" w:before="38"/>
        <w:ind w:left="660" w:right="255" w:firstLine="1477"/>
        <w:jc w:val="left"/>
      </w:pPr>
      <w:r>
        <w:rPr/>
        <w:pict>
          <v:shape style="position:absolute;margin-left:49.86787pt;margin-top:6.843827pt;width:3.3pt;height:3.3pt;mso-position-horizontal-relative:page;mso-position-vertical-relative:paragraph;z-index:15732224" coordorigin="997,137" coordsize="66,66" path="m1034,202l1026,202,1021,201,997,174,997,165,1026,137,1034,137,1063,169,1063,174,1034,202xe" filled="true" fillcolor="#000000" stroked="false">
            <v:path arrowok="t"/>
            <v:fill type="solid"/>
            <w10:wrap type="none"/>
          </v:shape>
        </w:pict>
      </w:r>
      <w:r>
        <w:rPr/>
        <w:t>Suite</w:t>
      </w:r>
      <w:r>
        <w:rPr>
          <w:spacing w:val="1"/>
        </w:rPr>
        <w:t> </w:t>
      </w:r>
      <w:r>
        <w:rPr/>
        <w:t>Office</w:t>
      </w:r>
      <w:r>
        <w:rPr>
          <w:spacing w:val="2"/>
        </w:rPr>
        <w:t> </w:t>
      </w:r>
      <w:r>
        <w:rPr/>
        <w:t>(contendo</w:t>
      </w:r>
      <w:r>
        <w:rPr>
          <w:spacing w:val="2"/>
        </w:rPr>
        <w:t> </w:t>
      </w:r>
      <w:r>
        <w:rPr/>
        <w:t>editor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texto,</w:t>
      </w:r>
      <w:r>
        <w:rPr>
          <w:spacing w:val="2"/>
        </w:rPr>
        <w:t> </w:t>
      </w:r>
      <w:r>
        <w:rPr/>
        <w:t>planilhas</w:t>
      </w:r>
      <w:r>
        <w:rPr>
          <w:spacing w:val="2"/>
        </w:rPr>
        <w:t> </w:t>
      </w:r>
      <w:r>
        <w:rPr/>
        <w:t>eletrônicas,</w:t>
      </w:r>
      <w:r>
        <w:rPr>
          <w:spacing w:val="2"/>
        </w:rPr>
        <w:t> </w:t>
      </w:r>
      <w:r>
        <w:rPr/>
        <w:t>software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slide,</w:t>
      </w:r>
      <w:r>
        <w:rPr>
          <w:spacing w:val="2"/>
        </w:rPr>
        <w:t> </w:t>
      </w:r>
      <w:r>
        <w:rPr/>
        <w:t>entre</w:t>
      </w:r>
      <w:r>
        <w:rPr>
          <w:spacing w:val="-49"/>
        </w:rPr>
        <w:t> </w:t>
      </w:r>
      <w:r>
        <w:rPr/>
        <w:t>outras</w:t>
      </w:r>
      <w:r>
        <w:rPr>
          <w:spacing w:val="-2"/>
        </w:rPr>
        <w:t> </w:t>
      </w:r>
      <w:r>
        <w:rPr/>
        <w:t>ferramentas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automação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escritório).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32" w:lineRule="auto" w:before="0"/>
        <w:ind w:left="138" w:right="256" w:firstLine="1477"/>
      </w:pPr>
      <w:r>
        <w:rPr/>
        <w:t>Adicionalmente,</w:t>
      </w:r>
      <w:r>
        <w:rPr>
          <w:spacing w:val="50"/>
        </w:rPr>
        <w:t> </w:t>
      </w:r>
      <w:r>
        <w:rPr/>
        <w:t>tendo</w:t>
      </w:r>
      <w:r>
        <w:rPr>
          <w:spacing w:val="50"/>
        </w:rPr>
        <w:t> </w:t>
      </w:r>
      <w:r>
        <w:rPr/>
        <w:t>em</w:t>
      </w:r>
      <w:r>
        <w:rPr>
          <w:spacing w:val="50"/>
        </w:rPr>
        <w:t> </w:t>
      </w:r>
      <w:r>
        <w:rPr/>
        <w:t>mente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complexidade</w:t>
      </w:r>
      <w:r>
        <w:rPr>
          <w:spacing w:val="50"/>
        </w:rPr>
        <w:t> </w:t>
      </w:r>
      <w:r>
        <w:rPr/>
        <w:t>do</w:t>
      </w:r>
      <w:r>
        <w:rPr>
          <w:spacing w:val="50"/>
        </w:rPr>
        <w:t> </w:t>
      </w:r>
      <w:r>
        <w:rPr/>
        <w:t>projeto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sua</w:t>
      </w:r>
      <w:r>
        <w:rPr>
          <w:spacing w:val="50"/>
        </w:rPr>
        <w:t> </w:t>
      </w:r>
      <w:r>
        <w:rPr/>
        <w:t>importância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instituição,</w:t>
      </w:r>
      <w:r>
        <w:rPr>
          <w:spacing w:val="50"/>
        </w:rPr>
        <w:t> </w:t>
      </w:r>
      <w:r>
        <w:rPr/>
        <w:t>a</w:t>
      </w:r>
      <w:r>
        <w:rPr>
          <w:spacing w:val="-50"/>
        </w:rPr>
        <w:t> </w:t>
      </w:r>
      <w:r>
        <w:rPr/>
        <w:t>Gerência de Segurança da Informação sugere que ele seja executado em etapas, onde cada etapa será feita com a assessoria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contratada.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0" w:after="0"/>
        <w:ind w:left="417" w:right="0" w:hanging="210"/>
        <w:jc w:val="left"/>
      </w:pPr>
      <w:r>
        <w:rPr>
          <w:w w:val="95"/>
        </w:rPr>
        <w:t>DESCRIÇÃO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SOLUÇÃO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TECNOLOGIA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INFORMAÇÃO</w:t>
      </w:r>
    </w:p>
    <w:p>
      <w:pPr>
        <w:pStyle w:val="BodyText"/>
        <w:spacing w:line="232" w:lineRule="auto" w:before="103"/>
        <w:ind w:left="138" w:right="256" w:firstLine="1477"/>
      </w:pPr>
      <w:r>
        <w:rPr/>
        <w:t>No contexto desse termo de referência, provedor de serviço em nuvem (neste caso, a empresa Google) é</w:t>
      </w:r>
      <w:r>
        <w:rPr>
          <w:spacing w:val="1"/>
        </w:rPr>
        <w:t> </w:t>
      </w:r>
      <w:r>
        <w:rPr/>
        <w:t>uma grande empresa com vários Data Centers instalados pelo mundo e que vende recursos desses Data Centers na forma de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terceiros.</w:t>
      </w:r>
    </w:p>
    <w:p>
      <w:pPr>
        <w:pStyle w:val="BodyText"/>
        <w:spacing w:line="232" w:lineRule="auto" w:before="28"/>
        <w:ind w:left="138" w:right="256" w:firstLine="1477"/>
      </w:pPr>
      <w:r>
        <w:rPr/>
        <w:t>No entanto, esses grandes provedores computação em nuvem não realizam vendas diretamente para órgãos</w:t>
      </w:r>
      <w:r>
        <w:rPr>
          <w:spacing w:val="-50"/>
        </w:rPr>
        <w:t> </w:t>
      </w:r>
      <w:r>
        <w:rPr/>
        <w:t>públicos no Brasil, de modo que sua contratação precisa ser feita através de empresas parceiras, chamadas de integradores,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funcionam</w:t>
      </w:r>
      <w:r>
        <w:rPr>
          <w:spacing w:val="24"/>
          <w:w w:val="95"/>
        </w:rPr>
        <w:t> </w:t>
      </w:r>
      <w:r>
        <w:rPr>
          <w:w w:val="95"/>
        </w:rPr>
        <w:t>como</w:t>
      </w:r>
      <w:r>
        <w:rPr>
          <w:spacing w:val="25"/>
          <w:w w:val="95"/>
        </w:rPr>
        <w:t> </w:t>
      </w:r>
      <w:r>
        <w:rPr>
          <w:w w:val="95"/>
        </w:rPr>
        <w:t>intermediárias</w:t>
      </w:r>
      <w:r>
        <w:rPr>
          <w:spacing w:val="24"/>
          <w:w w:val="95"/>
        </w:rPr>
        <w:t> </w:t>
      </w:r>
      <w:r>
        <w:rPr>
          <w:w w:val="95"/>
        </w:rPr>
        <w:t>entre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ente</w:t>
      </w:r>
      <w:r>
        <w:rPr>
          <w:spacing w:val="24"/>
          <w:w w:val="95"/>
        </w:rPr>
        <w:t> </w:t>
      </w:r>
      <w:r>
        <w:rPr>
          <w:w w:val="95"/>
        </w:rPr>
        <w:t>público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4"/>
          <w:w w:val="95"/>
        </w:rPr>
        <w:t> </w:t>
      </w:r>
      <w:r>
        <w:rPr>
          <w:w w:val="95"/>
        </w:rPr>
        <w:t>provedor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nuvem.</w:t>
      </w:r>
      <w:r>
        <w:rPr>
          <w:spacing w:val="9"/>
          <w:w w:val="95"/>
        </w:rPr>
        <w:t> </w:t>
      </w:r>
      <w:r>
        <w:rPr>
          <w:w w:val="95"/>
        </w:rPr>
        <w:t>Assim,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objetivo</w:t>
      </w:r>
      <w:r>
        <w:rPr>
          <w:spacing w:val="24"/>
          <w:w w:val="95"/>
        </w:rPr>
        <w:t> </w:t>
      </w:r>
      <w:r>
        <w:rPr>
          <w:w w:val="95"/>
        </w:rPr>
        <w:t>dessa</w:t>
      </w:r>
      <w:r>
        <w:rPr>
          <w:spacing w:val="24"/>
          <w:w w:val="95"/>
        </w:rPr>
        <w:t> </w:t>
      </w:r>
      <w:r>
        <w:rPr>
          <w:w w:val="95"/>
        </w:rPr>
        <w:t>licitação</w:t>
      </w:r>
      <w:r>
        <w:rPr>
          <w:spacing w:val="25"/>
          <w:w w:val="95"/>
        </w:rPr>
        <w:t> </w:t>
      </w:r>
      <w:r>
        <w:rPr>
          <w:w w:val="95"/>
        </w:rPr>
        <w:t>é</w:t>
      </w:r>
      <w:r>
        <w:rPr>
          <w:spacing w:val="24"/>
          <w:w w:val="95"/>
        </w:rPr>
        <w:t> </w:t>
      </w:r>
      <w:r>
        <w:rPr>
          <w:w w:val="95"/>
        </w:rPr>
        <w:t>contratar</w:t>
      </w:r>
      <w:r>
        <w:rPr>
          <w:spacing w:val="-47"/>
          <w:w w:val="95"/>
        </w:rPr>
        <w:t> </w:t>
      </w:r>
      <w:r>
        <w:rPr/>
        <w:t>uma empresa integradora para disponibilizar o licenciamento de contas para o uso dos serviços de colaboração da Google,</w:t>
      </w:r>
      <w:r>
        <w:rPr>
          <w:spacing w:val="1"/>
        </w:rPr>
        <w:t> </w:t>
      </w:r>
      <w:r>
        <w:rPr/>
        <w:t>nomeado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G-Suite,Suporte</w:t>
      </w:r>
      <w:r>
        <w:rPr>
          <w:spacing w:val="-2"/>
        </w:rPr>
        <w:t> </w:t>
      </w:r>
      <w:r>
        <w:rPr/>
        <w:t>técnico,</w:t>
      </w:r>
      <w:r>
        <w:rPr>
          <w:spacing w:val="-3"/>
        </w:rPr>
        <w:t> </w:t>
      </w:r>
      <w:r>
        <w:rPr/>
        <w:t>treinamentos</w:t>
      </w:r>
      <w:r>
        <w:rPr>
          <w:spacing w:val="-2"/>
        </w:rPr>
        <w:t> </w:t>
      </w:r>
      <w:r>
        <w:rPr/>
        <w:t>especializados</w:t>
      </w:r>
      <w:r>
        <w:rPr>
          <w:spacing w:val="-2"/>
        </w:rPr>
        <w:t> </w:t>
      </w:r>
      <w:r>
        <w:rPr/>
        <w:t>nas</w:t>
      </w:r>
      <w:r>
        <w:rPr>
          <w:spacing w:val="-3"/>
        </w:rPr>
        <w:t> </w:t>
      </w:r>
      <w:r>
        <w:rPr/>
        <w:t>ferramentas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equipes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TI.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1" w:after="0"/>
        <w:ind w:left="417" w:right="0" w:hanging="210"/>
        <w:jc w:val="left"/>
      </w:pPr>
      <w:r>
        <w:rPr/>
        <w:t>REQUISITOS</w:t>
      </w:r>
      <w:r>
        <w:rPr>
          <w:spacing w:val="-13"/>
        </w:rPr>
        <w:t> </w:t>
      </w:r>
      <w:r>
        <w:rPr/>
        <w:t>TÉCNICOS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98" w:after="0"/>
        <w:ind w:left="927" w:right="0" w:hanging="302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contratação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seguinte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forma:</w:t>
      </w:r>
    </w:p>
    <w:p>
      <w:pPr>
        <w:pStyle w:val="BodyText"/>
        <w:spacing w:before="97"/>
        <w:ind w:left="208"/>
        <w:jc w:val="left"/>
      </w:pP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empresa</w:t>
      </w:r>
      <w:r>
        <w:rPr>
          <w:spacing w:val="24"/>
          <w:w w:val="95"/>
        </w:rPr>
        <w:t> </w:t>
      </w:r>
      <w:r>
        <w:rPr>
          <w:w w:val="95"/>
        </w:rPr>
        <w:t>contratada</w:t>
      </w:r>
      <w:r>
        <w:rPr>
          <w:spacing w:val="23"/>
          <w:w w:val="95"/>
        </w:rPr>
        <w:t> </w:t>
      </w:r>
      <w:r>
        <w:rPr>
          <w:w w:val="95"/>
        </w:rPr>
        <w:t>deverá</w:t>
      </w:r>
      <w:r>
        <w:rPr>
          <w:spacing w:val="24"/>
          <w:w w:val="95"/>
        </w:rPr>
        <w:t> </w:t>
      </w:r>
      <w:r>
        <w:rPr>
          <w:w w:val="95"/>
        </w:rPr>
        <w:t>fazer</w:t>
      </w:r>
      <w:r>
        <w:rPr>
          <w:spacing w:val="23"/>
          <w:w w:val="95"/>
        </w:rPr>
        <w:t> </w:t>
      </w:r>
      <w:r>
        <w:rPr>
          <w:w w:val="95"/>
        </w:rPr>
        <w:t>parte</w:t>
      </w:r>
      <w:r>
        <w:rPr>
          <w:spacing w:val="23"/>
          <w:w w:val="95"/>
        </w:rPr>
        <w:t> </w:t>
      </w:r>
      <w:r>
        <w:rPr>
          <w:w w:val="95"/>
        </w:rPr>
        <w:t>da</w:t>
      </w:r>
      <w:r>
        <w:rPr>
          <w:spacing w:val="24"/>
          <w:w w:val="95"/>
        </w:rPr>
        <w:t> </w:t>
      </w:r>
      <w:r>
        <w:rPr>
          <w:w w:val="95"/>
        </w:rPr>
        <w:t>lista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parceiros</w:t>
      </w:r>
      <w:r>
        <w:rPr>
          <w:spacing w:val="23"/>
          <w:w w:val="95"/>
        </w:rPr>
        <w:t> </w:t>
      </w:r>
      <w:r>
        <w:rPr>
          <w:w w:val="95"/>
        </w:rPr>
        <w:t>autorizados</w:t>
      </w:r>
      <w:r>
        <w:rPr>
          <w:spacing w:val="24"/>
          <w:w w:val="95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provedor</w:t>
      </w:r>
      <w:r>
        <w:rPr>
          <w:spacing w:val="23"/>
          <w:w w:val="95"/>
        </w:rPr>
        <w:t> </w:t>
      </w:r>
      <w:r>
        <w:rPr>
          <w:w w:val="95"/>
        </w:rPr>
        <w:t>para</w:t>
      </w:r>
      <w:r>
        <w:rPr>
          <w:spacing w:val="24"/>
          <w:w w:val="95"/>
        </w:rPr>
        <w:t> </w:t>
      </w:r>
      <w:r>
        <w:rPr>
          <w:w w:val="95"/>
        </w:rPr>
        <w:t>intermediar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venda.</w:t>
      </w:r>
    </w:p>
    <w:p>
      <w:pPr>
        <w:pStyle w:val="Heading1"/>
        <w:spacing w:before="98"/>
        <w:ind w:left="208" w:firstLine="0"/>
      </w:pPr>
      <w:r>
        <w:rPr/>
        <w:t>GRUPO</w:t>
      </w:r>
      <w:r>
        <w:rPr>
          <w:spacing w:val="-5"/>
        </w:rPr>
        <w:t> </w:t>
      </w:r>
      <w:r>
        <w:rPr/>
        <w:t>ÚNICO</w:t>
      </w:r>
    </w:p>
    <w:p>
      <w:pPr>
        <w:pStyle w:val="BodyText"/>
        <w:spacing w:before="7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9548"/>
      </w:tblGrid>
      <w:tr>
        <w:trPr>
          <w:trHeight w:val="439" w:hRule="atLeast"/>
        </w:trPr>
        <w:tc>
          <w:tcPr>
            <w:tcW w:w="1083" w:type="dxa"/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Item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01</w:t>
            </w:r>
          </w:p>
        </w:tc>
        <w:tc>
          <w:tcPr>
            <w:tcW w:w="954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14"/>
              <w:rPr>
                <w:sz w:val="21"/>
              </w:rPr>
            </w:pPr>
            <w:r>
              <w:rPr>
                <w:sz w:val="21"/>
              </w:rPr>
              <w:t>Licenças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Enterprise</w:t>
            </w:r>
          </w:p>
        </w:tc>
      </w:tr>
      <w:tr>
        <w:trPr>
          <w:trHeight w:val="440" w:hRule="atLeast"/>
        </w:trPr>
        <w:tc>
          <w:tcPr>
            <w:tcW w:w="10631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Quantidade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requerida: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75</w:t>
            </w:r>
          </w:p>
        </w:tc>
      </w:tr>
      <w:tr>
        <w:trPr>
          <w:trHeight w:val="298" w:hRule="atLeast"/>
        </w:trPr>
        <w:tc>
          <w:tcPr>
            <w:tcW w:w="10631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480" w:bottom="480" w:left="580" w:right="440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p>
      <w:pPr>
        <w:pStyle w:val="BodyText"/>
        <w:spacing w:before="0"/>
        <w:ind w:left="104"/>
        <w:jc w:val="left"/>
        <w:rPr>
          <w:sz w:val="20"/>
        </w:rPr>
      </w:pPr>
      <w:r>
        <w:rPr>
          <w:sz w:val="20"/>
        </w:rPr>
        <w:pict>
          <v:group style="width:532.8pt;height:58.05pt;mso-position-horizontal-relative:char;mso-position-vertical-relative:line" coordorigin="0,0" coordsize="10656,1161">
            <v:shape style="position:absolute;left:-1;top:0;width:10656;height:1161" coordorigin="0,0" coordsize="10656,1161" path="m10656,0l10643,0,10643,1148,0,1148,0,1161,10643,1161,10656,1161,10656,1148,10656,0xe" filled="true" fillcolor="#2b2b2b" stroked="false">
              <v:path arrowok="t"/>
              <v:fill type="solid"/>
            </v:shape>
            <v:shape style="position:absolute;left:0;top:0;width:14;height:1161" coordorigin="0,0" coordsize="14,1161" path="m0,1161l0,0,13,0,13,1148,0,1161xe" filled="true" fillcolor="#808080" stroked="false">
              <v:path arrowok="t"/>
              <v:fill type="solid"/>
            </v:shape>
            <v:rect style="position:absolute;left:13;top:0;width:10630;height:14" filled="true" fillcolor="#2b2b2b" stroked="false">
              <v:fill type="solid"/>
            </v:rect>
            <v:shape style="position:absolute;left:13;top:0;width:10630;height:470" coordorigin="13,0" coordsize="10630,470" path="m10643,0l10630,13,10630,456,13,456,13,470,10630,470,10643,470,10643,456,10643,0xe" filled="true" fillcolor="#808080" stroked="false">
              <v:path arrowok="t"/>
              <v:fill type="solid"/>
            </v:shape>
            <v:shape style="position:absolute;left:13;top:0;width:10630;height:483" coordorigin="13,0" coordsize="10630,483" path="m26,0l13,0,13,470,26,456,26,0xm10643,470l13,470,13,483,10643,483,10643,470xe" filled="true" fillcolor="#2b2b2b" stroked="false">
              <v:path arrowok="t"/>
              <v:fill type="solid"/>
            </v:shape>
            <v:shape style="position:absolute;left:13;top:469;width:10630;height:679" coordorigin="13,470" coordsize="10630,679" path="m10643,470l10630,483,10630,1135,13,1135,13,1148,10630,1148,10643,1148,10643,1135,10643,470xe" filled="true" fillcolor="#808080" stroked="false">
              <v:path arrowok="t"/>
              <v:fill type="solid"/>
            </v:shape>
            <v:shape style="position:absolute;left:13;top:469;width:14;height:679" coordorigin="13,470" coordsize="14,679" path="m13,1148l13,470,26,470,26,1135,13,1148xe" filled="true" fillcolor="#2b2b2b" stroked="false">
              <v:path arrowok="t"/>
              <v:fill type="solid"/>
            </v:shape>
            <v:shape style="position:absolute;left:339;top:782;width:66;height:66" coordorigin="339,783" coordsize="66,66" path="m376,848l367,848,363,847,339,819,339,811,367,783,376,783,404,815,404,819,376,848xe" filled="true" fillcolor="#000000" stroked="false">
              <v:path arrowok="t"/>
              <v:fill type="solid"/>
            </v:shape>
            <v:shape style="position:absolute;left:26;top:482;width:10604;height:653" type="#_x0000_t202" filled="false" stroked="false">
              <v:textbox inset="0,0,0,0">
                <w:txbxContent>
                  <w:p>
                    <w:pPr>
                      <w:spacing w:before="195"/>
                      <w:ind w:left="5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Requisitos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oferecidos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portfólio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Google</w:t>
                    </w:r>
                  </w:p>
                </w:txbxContent>
              </v:textbox>
              <w10:wrap type="none"/>
            </v:shape>
            <v:shape style="position:absolute;left:26;top:13;width:10604;height:444" type="#_x0000_t202" filled="false" stroked="false">
              <v:textbox inset="0,0,0,0">
                <w:txbxContent>
                  <w:p>
                    <w:pPr>
                      <w:spacing w:before="91"/>
                      <w:ind w:left="4815" w:right="4815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Requisitos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0" w:after="0"/>
        <w:ind w:left="939" w:right="0" w:hanging="314"/>
        <w:jc w:val="left"/>
        <w:rPr>
          <w:sz w:val="21"/>
        </w:rPr>
      </w:pPr>
      <w:r>
        <w:rPr>
          <w:sz w:val="21"/>
        </w:rPr>
        <w:t>Requisitos</w:t>
      </w:r>
      <w:r>
        <w:rPr>
          <w:spacing w:val="-5"/>
          <w:sz w:val="21"/>
        </w:rPr>
        <w:t> </w:t>
      </w:r>
      <w:r>
        <w:rPr>
          <w:sz w:val="21"/>
        </w:rPr>
        <w:t>Gerais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Plataforma:</w:t>
      </w:r>
    </w:p>
    <w:p>
      <w:pPr>
        <w:pStyle w:val="ListParagraph"/>
        <w:numPr>
          <w:ilvl w:val="2"/>
          <w:numId w:val="1"/>
        </w:numPr>
        <w:tabs>
          <w:tab w:pos="1625" w:val="left" w:leader="none"/>
        </w:tabs>
        <w:spacing w:line="232" w:lineRule="auto" w:before="104" w:after="0"/>
        <w:ind w:left="1147" w:right="325" w:firstLine="0"/>
        <w:jc w:val="left"/>
        <w:rPr>
          <w:sz w:val="21"/>
        </w:rPr>
      </w:pPr>
      <w:r>
        <w:rPr>
          <w:sz w:val="21"/>
        </w:rPr>
        <w:t>Descrição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requisitos</w:t>
      </w:r>
      <w:r>
        <w:rPr>
          <w:spacing w:val="3"/>
          <w:sz w:val="21"/>
        </w:rPr>
        <w:t> </w:t>
      </w:r>
      <w:r>
        <w:rPr>
          <w:sz w:val="21"/>
        </w:rPr>
        <w:t>técnicos</w:t>
      </w:r>
      <w:r>
        <w:rPr>
          <w:spacing w:val="2"/>
          <w:sz w:val="21"/>
        </w:rPr>
        <w:t> </w:t>
      </w:r>
      <w:r>
        <w:rPr>
          <w:sz w:val="21"/>
        </w:rPr>
        <w:t>mínimos</w:t>
      </w:r>
      <w:r>
        <w:rPr>
          <w:spacing w:val="2"/>
          <w:sz w:val="21"/>
        </w:rPr>
        <w:t> </w:t>
      </w:r>
      <w:r>
        <w:rPr>
          <w:sz w:val="21"/>
        </w:rPr>
        <w:t>definidos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devem</w:t>
      </w:r>
      <w:r>
        <w:rPr>
          <w:spacing w:val="3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atendidos</w:t>
      </w:r>
      <w:r>
        <w:rPr>
          <w:spacing w:val="2"/>
          <w:sz w:val="21"/>
        </w:rPr>
        <w:t> </w:t>
      </w:r>
      <w:r>
        <w:rPr>
          <w:sz w:val="21"/>
        </w:rPr>
        <w:t>pelo</w:t>
      </w:r>
      <w:r>
        <w:rPr>
          <w:spacing w:val="3"/>
          <w:sz w:val="21"/>
        </w:rPr>
        <w:t> </w:t>
      </w:r>
      <w:r>
        <w:rPr>
          <w:sz w:val="21"/>
        </w:rPr>
        <w:t>provedor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nuvem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Google;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9" w:after="0"/>
        <w:ind w:left="1617" w:right="0" w:hanging="471"/>
        <w:jc w:val="left"/>
        <w:rPr>
          <w:sz w:val="21"/>
        </w:rPr>
      </w:pPr>
      <w:r>
        <w:rPr>
          <w:sz w:val="21"/>
        </w:rPr>
        <w:t>Língua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ferramenta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todos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4"/>
          <w:sz w:val="21"/>
        </w:rPr>
        <w:t> </w:t>
      </w:r>
      <w:r>
        <w:rPr>
          <w:sz w:val="21"/>
        </w:rPr>
        <w:t>seus</w:t>
      </w:r>
      <w:r>
        <w:rPr>
          <w:spacing w:val="-4"/>
          <w:sz w:val="21"/>
        </w:rPr>
        <w:t> </w:t>
      </w:r>
      <w:r>
        <w:rPr>
          <w:sz w:val="21"/>
        </w:rPr>
        <w:t>módulos</w:t>
      </w:r>
      <w:r>
        <w:rPr>
          <w:spacing w:val="-4"/>
          <w:sz w:val="21"/>
        </w:rPr>
        <w:t> </w:t>
      </w:r>
      <w:r>
        <w:rPr>
          <w:sz w:val="21"/>
        </w:rPr>
        <w:t>funcionais</w:t>
      </w:r>
      <w:r>
        <w:rPr>
          <w:spacing w:val="-4"/>
          <w:sz w:val="21"/>
        </w:rPr>
        <w:t> </w:t>
      </w:r>
      <w:r>
        <w:rPr>
          <w:sz w:val="21"/>
        </w:rPr>
        <w:t>deverá</w:t>
      </w:r>
      <w:r>
        <w:rPr>
          <w:spacing w:val="-4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português</w:t>
      </w:r>
      <w:r>
        <w:rPr>
          <w:spacing w:val="-4"/>
          <w:sz w:val="21"/>
        </w:rPr>
        <w:t> </w:t>
      </w:r>
      <w:r>
        <w:rPr>
          <w:sz w:val="21"/>
        </w:rPr>
        <w:t>brasileiro;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</w:tabs>
        <w:spacing w:line="240" w:lineRule="auto" w:before="98" w:after="0"/>
        <w:ind w:left="1605" w:right="0" w:hanging="459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ferramenta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toda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baseada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nuvem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fabricante,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redundância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Datacenter;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ferramenta</w:t>
      </w:r>
      <w:r>
        <w:rPr>
          <w:spacing w:val="21"/>
          <w:sz w:val="21"/>
        </w:rPr>
        <w:t> </w:t>
      </w:r>
      <w:r>
        <w:rPr>
          <w:sz w:val="21"/>
        </w:rPr>
        <w:t>deverá</w:t>
      </w:r>
      <w:r>
        <w:rPr>
          <w:spacing w:val="21"/>
          <w:sz w:val="21"/>
        </w:rPr>
        <w:t> </w:t>
      </w:r>
      <w:r>
        <w:rPr>
          <w:sz w:val="21"/>
        </w:rPr>
        <w:t>ter</w:t>
      </w:r>
      <w:r>
        <w:rPr>
          <w:spacing w:val="21"/>
          <w:sz w:val="21"/>
        </w:rPr>
        <w:t> </w:t>
      </w:r>
      <w:r>
        <w:rPr>
          <w:sz w:val="21"/>
        </w:rPr>
        <w:t>integração</w:t>
      </w:r>
      <w:r>
        <w:rPr>
          <w:spacing w:val="21"/>
          <w:sz w:val="21"/>
        </w:rPr>
        <w:t> </w:t>
      </w:r>
      <w:r>
        <w:rPr>
          <w:sz w:val="21"/>
        </w:rPr>
        <w:t>com</w:t>
      </w:r>
      <w:r>
        <w:rPr>
          <w:spacing w:val="21"/>
          <w:sz w:val="21"/>
        </w:rPr>
        <w:t> </w:t>
      </w:r>
      <w:r>
        <w:rPr>
          <w:sz w:val="21"/>
        </w:rPr>
        <w:t>o</w:t>
      </w:r>
      <w:r>
        <w:rPr>
          <w:spacing w:val="21"/>
          <w:sz w:val="21"/>
        </w:rPr>
        <w:t> </w:t>
      </w:r>
      <w:r>
        <w:rPr>
          <w:sz w:val="21"/>
        </w:rPr>
        <w:t>Microsoft</w:t>
      </w:r>
      <w:r>
        <w:rPr>
          <w:spacing w:val="11"/>
          <w:sz w:val="21"/>
        </w:rPr>
        <w:t> </w:t>
      </w:r>
      <w:r>
        <w:rPr>
          <w:sz w:val="21"/>
        </w:rPr>
        <w:t>Active</w:t>
      </w:r>
      <w:r>
        <w:rPr>
          <w:spacing w:val="21"/>
          <w:sz w:val="21"/>
        </w:rPr>
        <w:t> </w:t>
      </w:r>
      <w:r>
        <w:rPr>
          <w:sz w:val="21"/>
        </w:rPr>
        <w:t>Directory</w:t>
      </w:r>
      <w:r>
        <w:rPr>
          <w:spacing w:val="21"/>
          <w:sz w:val="21"/>
        </w:rPr>
        <w:t> </w:t>
      </w:r>
      <w:r>
        <w:rPr>
          <w:sz w:val="21"/>
        </w:rPr>
        <w:t>—</w:t>
      </w:r>
      <w:r>
        <w:rPr>
          <w:spacing w:val="21"/>
          <w:sz w:val="21"/>
        </w:rPr>
        <w:t> </w:t>
      </w:r>
      <w:r>
        <w:rPr>
          <w:sz w:val="21"/>
        </w:rPr>
        <w:t>versão</w:t>
      </w:r>
      <w:r>
        <w:rPr>
          <w:spacing w:val="21"/>
          <w:sz w:val="21"/>
        </w:rPr>
        <w:t> </w:t>
      </w:r>
      <w:r>
        <w:rPr>
          <w:sz w:val="21"/>
        </w:rPr>
        <w:t>2008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1"/>
          <w:sz w:val="21"/>
        </w:rPr>
        <w:t> </w:t>
      </w:r>
      <w:r>
        <w:rPr>
          <w:sz w:val="21"/>
        </w:rPr>
        <w:t>2016,</w:t>
      </w:r>
      <w:r>
        <w:rPr>
          <w:spacing w:val="-50"/>
          <w:sz w:val="21"/>
        </w:rPr>
        <w:t> </w:t>
      </w:r>
      <w:r>
        <w:rPr>
          <w:sz w:val="21"/>
        </w:rPr>
        <w:t>minimamente,</w:t>
      </w:r>
      <w:r>
        <w:rPr>
          <w:spacing w:val="-4"/>
          <w:sz w:val="21"/>
        </w:rPr>
        <w:t> </w:t>
      </w:r>
      <w:r>
        <w:rPr>
          <w:sz w:val="21"/>
        </w:rPr>
        <w:t>permitindo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sincronização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usuários,</w:t>
      </w:r>
      <w:r>
        <w:rPr>
          <w:spacing w:val="-4"/>
          <w:sz w:val="21"/>
        </w:rPr>
        <w:t> </w:t>
      </w:r>
      <w:r>
        <w:rPr>
          <w:sz w:val="21"/>
        </w:rPr>
        <w:t>senhas,</w:t>
      </w:r>
      <w:r>
        <w:rPr>
          <w:spacing w:val="-4"/>
          <w:sz w:val="21"/>
        </w:rPr>
        <w:t> </w:t>
      </w:r>
      <w:r>
        <w:rPr>
          <w:sz w:val="21"/>
        </w:rPr>
        <w:t>grupos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grupos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distribuição;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</w:tabs>
        <w:spacing w:line="240" w:lineRule="auto" w:before="100" w:after="0"/>
        <w:ind w:left="1605" w:right="0" w:hanging="459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ferramenta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capaz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acessível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computador,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tablet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smartphone;</w:t>
      </w:r>
    </w:p>
    <w:p>
      <w:pPr>
        <w:pStyle w:val="ListParagraph"/>
        <w:numPr>
          <w:ilvl w:val="2"/>
          <w:numId w:val="1"/>
        </w:numPr>
        <w:tabs>
          <w:tab w:pos="1617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ferramenta</w:t>
      </w:r>
      <w:r>
        <w:rPr>
          <w:spacing w:val="7"/>
          <w:sz w:val="21"/>
        </w:rPr>
        <w:t> </w:t>
      </w:r>
      <w:r>
        <w:rPr>
          <w:sz w:val="21"/>
        </w:rPr>
        <w:t>deverá</w:t>
      </w:r>
      <w:r>
        <w:rPr>
          <w:spacing w:val="7"/>
          <w:sz w:val="21"/>
        </w:rPr>
        <w:t> </w:t>
      </w:r>
      <w:r>
        <w:rPr>
          <w:sz w:val="21"/>
        </w:rPr>
        <w:t>dispor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aplicativos</w:t>
      </w:r>
      <w:r>
        <w:rPr>
          <w:spacing w:val="7"/>
          <w:sz w:val="21"/>
        </w:rPr>
        <w:t> </w:t>
      </w:r>
      <w:r>
        <w:rPr>
          <w:sz w:val="21"/>
        </w:rPr>
        <w:t>nas</w:t>
      </w:r>
      <w:r>
        <w:rPr>
          <w:spacing w:val="7"/>
          <w:sz w:val="21"/>
        </w:rPr>
        <w:t> </w:t>
      </w:r>
      <w:r>
        <w:rPr>
          <w:sz w:val="21"/>
        </w:rPr>
        <w:t>lojas</w:t>
      </w:r>
      <w:r>
        <w:rPr>
          <w:spacing w:val="7"/>
          <w:sz w:val="21"/>
        </w:rPr>
        <w:t> </w:t>
      </w:r>
      <w:r>
        <w:rPr>
          <w:sz w:val="21"/>
        </w:rPr>
        <w:t>Play</w:t>
      </w:r>
      <w:r>
        <w:rPr>
          <w:spacing w:val="6"/>
          <w:sz w:val="21"/>
        </w:rPr>
        <w:t> </w:t>
      </w:r>
      <w:r>
        <w:rPr>
          <w:sz w:val="21"/>
        </w:rPr>
        <w:t>Store,</w:t>
      </w:r>
      <w:r>
        <w:rPr>
          <w:spacing w:val="7"/>
          <w:sz w:val="21"/>
        </w:rPr>
        <w:t> </w:t>
      </w:r>
      <w:r>
        <w:rPr>
          <w:sz w:val="21"/>
        </w:rPr>
        <w:t>plataforma</w:t>
      </w:r>
      <w:r>
        <w:rPr>
          <w:spacing w:val="-4"/>
          <w:sz w:val="21"/>
        </w:rPr>
        <w:t> </w:t>
      </w:r>
      <w:r>
        <w:rPr>
          <w:sz w:val="21"/>
        </w:rPr>
        <w:t>Android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6"/>
          <w:sz w:val="21"/>
        </w:rPr>
        <w:t> </w:t>
      </w:r>
      <w:r>
        <w:rPr>
          <w:sz w:val="21"/>
        </w:rPr>
        <w:t>IOS,</w:t>
      </w:r>
      <w:r>
        <w:rPr>
          <w:spacing w:val="7"/>
          <w:sz w:val="21"/>
        </w:rPr>
        <w:t> </w:t>
      </w:r>
      <w:r>
        <w:rPr>
          <w:sz w:val="21"/>
        </w:rPr>
        <w:t>para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módulo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e-mail,</w:t>
      </w:r>
      <w:r>
        <w:rPr>
          <w:spacing w:val="-2"/>
          <w:sz w:val="21"/>
        </w:rPr>
        <w:t> </w:t>
      </w:r>
      <w:r>
        <w:rPr>
          <w:sz w:val="21"/>
        </w:rPr>
        <w:t>ferramenta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escritório</w:t>
      </w:r>
      <w:r>
        <w:rPr>
          <w:spacing w:val="-2"/>
          <w:sz w:val="21"/>
        </w:rPr>
        <w:t> </w:t>
      </w:r>
      <w:r>
        <w:rPr>
          <w:sz w:val="21"/>
        </w:rPr>
        <w:t>on-line,</w:t>
      </w:r>
      <w:r>
        <w:rPr>
          <w:spacing w:val="-2"/>
          <w:sz w:val="21"/>
        </w:rPr>
        <w:t> </w:t>
      </w:r>
      <w:r>
        <w:rPr>
          <w:sz w:val="21"/>
        </w:rPr>
        <w:t>ferramenta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comunicação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portal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arquivos;</w:t>
      </w:r>
    </w:p>
    <w:p>
      <w:pPr>
        <w:pStyle w:val="ListParagraph"/>
        <w:numPr>
          <w:ilvl w:val="2"/>
          <w:numId w:val="1"/>
        </w:numPr>
        <w:tabs>
          <w:tab w:pos="1610" w:val="left" w:leader="none"/>
        </w:tabs>
        <w:spacing w:line="232" w:lineRule="auto" w:before="106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ferramenta</w:t>
      </w:r>
      <w:r>
        <w:rPr>
          <w:spacing w:val="-1"/>
          <w:sz w:val="21"/>
        </w:rPr>
        <w:t> </w:t>
      </w:r>
      <w:r>
        <w:rPr>
          <w:sz w:val="21"/>
        </w:rPr>
        <w:t>deverá</w:t>
      </w:r>
      <w:r>
        <w:rPr>
          <w:spacing w:val="-1"/>
          <w:sz w:val="21"/>
        </w:rPr>
        <w:t> </w:t>
      </w:r>
      <w:r>
        <w:rPr>
          <w:sz w:val="21"/>
        </w:rPr>
        <w:t>ser compatível</w:t>
      </w:r>
      <w:r>
        <w:rPr>
          <w:spacing w:val="-1"/>
          <w:sz w:val="21"/>
        </w:rPr>
        <w:t> </w:t>
      </w:r>
      <w:r>
        <w:rPr>
          <w:sz w:val="21"/>
        </w:rPr>
        <w:t>com,</w:t>
      </w:r>
      <w:r>
        <w:rPr>
          <w:spacing w:val="-1"/>
          <w:sz w:val="21"/>
        </w:rPr>
        <w:t> </w:t>
      </w:r>
      <w:r>
        <w:rPr>
          <w:sz w:val="21"/>
        </w:rPr>
        <w:t>pelo menos,</w:t>
      </w:r>
      <w:r>
        <w:rPr>
          <w:spacing w:val="-1"/>
          <w:sz w:val="21"/>
        </w:rPr>
        <w:t> </w:t>
      </w:r>
      <w:r>
        <w:rPr>
          <w:sz w:val="21"/>
        </w:rPr>
        <w:t>dois</w:t>
      </w:r>
      <w:r>
        <w:rPr>
          <w:spacing w:val="-1"/>
          <w:sz w:val="21"/>
        </w:rPr>
        <w:t> </w:t>
      </w:r>
      <w:r>
        <w:rPr>
          <w:sz w:val="21"/>
        </w:rPr>
        <w:t>navegadores web</w:t>
      </w:r>
      <w:r>
        <w:rPr>
          <w:spacing w:val="-1"/>
          <w:sz w:val="21"/>
        </w:rPr>
        <w:t> </w:t>
      </w:r>
      <w:r>
        <w:rPr>
          <w:sz w:val="21"/>
        </w:rPr>
        <w:t>distintos,</w:t>
      </w:r>
      <w:r>
        <w:rPr>
          <w:spacing w:val="-1"/>
          <w:sz w:val="21"/>
        </w:rPr>
        <w:t> </w:t>
      </w:r>
      <w:r>
        <w:rPr>
          <w:sz w:val="21"/>
        </w:rPr>
        <w:t>sendo eles:</w:t>
      </w:r>
      <w:r>
        <w:rPr>
          <w:spacing w:val="-1"/>
          <w:sz w:val="21"/>
        </w:rPr>
        <w:t> </w:t>
      </w:r>
      <w:r>
        <w:rPr>
          <w:sz w:val="21"/>
        </w:rPr>
        <w:t>Internet</w:t>
      </w:r>
      <w:r>
        <w:rPr>
          <w:spacing w:val="-50"/>
          <w:sz w:val="21"/>
        </w:rPr>
        <w:t> </w:t>
      </w:r>
      <w:r>
        <w:rPr>
          <w:sz w:val="21"/>
        </w:rPr>
        <w:t>Explorer,</w:t>
      </w:r>
      <w:r>
        <w:rPr>
          <w:spacing w:val="-2"/>
          <w:sz w:val="21"/>
        </w:rPr>
        <w:t> </w:t>
      </w:r>
      <w:r>
        <w:rPr>
          <w:sz w:val="21"/>
        </w:rPr>
        <w:t>Mozilla</w:t>
      </w:r>
      <w:r>
        <w:rPr>
          <w:spacing w:val="-1"/>
          <w:sz w:val="21"/>
        </w:rPr>
        <w:t> </w:t>
      </w:r>
      <w:r>
        <w:rPr>
          <w:sz w:val="21"/>
        </w:rPr>
        <w:t>Firefox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Google</w:t>
      </w:r>
      <w:r>
        <w:rPr>
          <w:spacing w:val="-1"/>
          <w:sz w:val="21"/>
        </w:rPr>
        <w:t> </w:t>
      </w:r>
      <w:r>
        <w:rPr>
          <w:sz w:val="21"/>
        </w:rPr>
        <w:t>Chrome;</w:t>
      </w:r>
    </w:p>
    <w:p>
      <w:pPr>
        <w:pStyle w:val="ListParagraph"/>
        <w:numPr>
          <w:ilvl w:val="2"/>
          <w:numId w:val="1"/>
        </w:numPr>
        <w:tabs>
          <w:tab w:pos="1619" w:val="left" w:leader="none"/>
        </w:tabs>
        <w:spacing w:line="232" w:lineRule="auto" w:before="105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ferramenta</w:t>
      </w:r>
      <w:r>
        <w:rPr>
          <w:spacing w:val="8"/>
          <w:sz w:val="21"/>
        </w:rPr>
        <w:t> </w:t>
      </w:r>
      <w:r>
        <w:rPr>
          <w:sz w:val="21"/>
        </w:rPr>
        <w:t>deverá</w:t>
      </w:r>
      <w:r>
        <w:rPr>
          <w:spacing w:val="8"/>
          <w:sz w:val="21"/>
        </w:rPr>
        <w:t> </w:t>
      </w:r>
      <w:r>
        <w:rPr>
          <w:sz w:val="21"/>
        </w:rPr>
        <w:t>dispor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soluções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conformidade</w:t>
      </w:r>
      <w:r>
        <w:rPr>
          <w:spacing w:val="8"/>
          <w:sz w:val="21"/>
        </w:rPr>
        <w:t> </w:t>
      </w:r>
      <w:r>
        <w:rPr>
          <w:sz w:val="21"/>
        </w:rPr>
        <w:t>para</w:t>
      </w:r>
      <w:r>
        <w:rPr>
          <w:spacing w:val="8"/>
          <w:sz w:val="21"/>
        </w:rPr>
        <w:t> </w:t>
      </w:r>
      <w:r>
        <w:rPr>
          <w:sz w:val="21"/>
        </w:rPr>
        <w:t>dar</w:t>
      </w:r>
      <w:r>
        <w:rPr>
          <w:spacing w:val="8"/>
          <w:sz w:val="21"/>
        </w:rPr>
        <w:t> </w:t>
      </w:r>
      <w:r>
        <w:rPr>
          <w:sz w:val="21"/>
        </w:rPr>
        <w:t>suporte</w:t>
      </w:r>
      <w:r>
        <w:rPr>
          <w:spacing w:val="8"/>
          <w:sz w:val="21"/>
        </w:rPr>
        <w:t> </w:t>
      </w:r>
      <w:r>
        <w:rPr>
          <w:sz w:val="21"/>
        </w:rPr>
        <w:t>aos</w:t>
      </w:r>
      <w:r>
        <w:rPr>
          <w:spacing w:val="8"/>
          <w:sz w:val="21"/>
        </w:rPr>
        <w:t> </w:t>
      </w:r>
      <w:r>
        <w:rPr>
          <w:sz w:val="21"/>
        </w:rPr>
        <w:t>recursos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governança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dados,</w:t>
      </w:r>
      <w:r>
        <w:rPr>
          <w:spacing w:val="-2"/>
          <w:sz w:val="21"/>
        </w:rPr>
        <w:t> </w:t>
      </w:r>
      <w:r>
        <w:rPr>
          <w:sz w:val="21"/>
        </w:rPr>
        <w:t>auditoria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descoberta</w:t>
      </w:r>
      <w:r>
        <w:rPr>
          <w:spacing w:val="-1"/>
          <w:sz w:val="21"/>
        </w:rPr>
        <w:t> </w:t>
      </w:r>
      <w:r>
        <w:rPr>
          <w:sz w:val="21"/>
        </w:rPr>
        <w:t>eletrônica,</w:t>
      </w:r>
      <w:r>
        <w:rPr>
          <w:spacing w:val="-2"/>
          <w:sz w:val="21"/>
        </w:rPr>
        <w:t> </w:t>
      </w:r>
      <w:r>
        <w:rPr>
          <w:sz w:val="21"/>
        </w:rPr>
        <w:t>políticas</w:t>
      </w:r>
      <w:r>
        <w:rPr>
          <w:spacing w:val="-1"/>
          <w:sz w:val="21"/>
        </w:rPr>
        <w:t> </w:t>
      </w:r>
      <w:r>
        <w:rPr>
          <w:sz w:val="21"/>
        </w:rPr>
        <w:t>de</w:t>
      </w:r>
    </w:p>
    <w:p>
      <w:pPr>
        <w:pStyle w:val="BodyText"/>
        <w:spacing w:line="237" w:lineRule="exact" w:before="0"/>
        <w:ind w:left="1147"/>
        <w:jc w:val="left"/>
      </w:pPr>
      <w:r>
        <w:rPr/>
        <w:t>retenção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exclusão</w:t>
      </w:r>
      <w:r>
        <w:rPr>
          <w:spacing w:val="-4"/>
        </w:rPr>
        <w:t> </w:t>
      </w:r>
      <w:r>
        <w:rPr/>
        <w:t>manuais,</w:t>
      </w:r>
      <w:r>
        <w:rPr>
          <w:spacing w:val="-3"/>
        </w:rPr>
        <w:t> </w:t>
      </w:r>
      <w:r>
        <w:rPr/>
        <w:t>caixa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correio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pesquisa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r>
        <w:rPr/>
        <w:t>interno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retenção</w:t>
      </w:r>
      <w:r>
        <w:rPr>
          <w:spacing w:val="-4"/>
        </w:rPr>
        <w:t> </w:t>
      </w:r>
      <w:r>
        <w:rPr/>
        <w:t>legal;</w:t>
      </w:r>
    </w:p>
    <w:p>
      <w:pPr>
        <w:pStyle w:val="ListParagraph"/>
        <w:numPr>
          <w:ilvl w:val="2"/>
          <w:numId w:val="1"/>
        </w:numPr>
        <w:tabs>
          <w:tab w:pos="1671" w:val="left" w:leader="none"/>
        </w:tabs>
        <w:spacing w:line="232" w:lineRule="auto" w:before="104" w:after="0"/>
        <w:ind w:left="1147" w:right="325" w:firstLine="0"/>
        <w:jc w:val="both"/>
        <w:rPr>
          <w:sz w:val="21"/>
        </w:rPr>
      </w:pPr>
      <w:r>
        <w:rPr>
          <w:sz w:val="21"/>
        </w:rPr>
        <w:t>Garantia de Disponibilidade de 99,5% para o funcionamento dos serviços prestados, com direito a</w:t>
      </w:r>
      <w:r>
        <w:rPr>
          <w:spacing w:val="1"/>
          <w:sz w:val="21"/>
        </w:rPr>
        <w:t> </w:t>
      </w:r>
      <w:r>
        <w:rPr>
          <w:sz w:val="21"/>
        </w:rPr>
        <w:t>compensação</w:t>
      </w:r>
      <w:r>
        <w:rPr>
          <w:spacing w:val="-2"/>
          <w:sz w:val="21"/>
        </w:rPr>
        <w:t> </w:t>
      </w:r>
      <w:r>
        <w:rPr>
          <w:sz w:val="21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759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O fabricante da ferramenta ofertada deverá realizar manutenções periódicas em sua plataforma, sem</w:t>
      </w:r>
      <w:r>
        <w:rPr>
          <w:spacing w:val="1"/>
          <w:sz w:val="21"/>
        </w:rPr>
        <w:t> </w:t>
      </w:r>
      <w:r>
        <w:rPr>
          <w:sz w:val="21"/>
        </w:rPr>
        <w:t>qualquer custo adicional ao TJAC, bem como realizar a aplicação de tais melhorias sem que influencie a</w:t>
      </w:r>
      <w:r>
        <w:rPr>
          <w:spacing w:val="1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99,5%;</w:t>
      </w:r>
    </w:p>
    <w:p>
      <w:pPr>
        <w:pStyle w:val="ListParagraph"/>
        <w:numPr>
          <w:ilvl w:val="2"/>
          <w:numId w:val="1"/>
        </w:numPr>
        <w:tabs>
          <w:tab w:pos="1717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As manutenções previstas no item anterior contemplam também a disponibilização de novas versões do</w:t>
      </w:r>
      <w:r>
        <w:rPr>
          <w:spacing w:val="1"/>
          <w:sz w:val="21"/>
        </w:rPr>
        <w:t> </w:t>
      </w:r>
      <w:r>
        <w:rPr>
          <w:sz w:val="21"/>
        </w:rPr>
        <w:t>produto,</w:t>
      </w:r>
      <w:r>
        <w:rPr>
          <w:spacing w:val="-2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definidos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planos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atualizações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fabricante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ferramenta;</w:t>
      </w:r>
    </w:p>
    <w:p>
      <w:pPr>
        <w:pStyle w:val="ListParagraph"/>
        <w:numPr>
          <w:ilvl w:val="2"/>
          <w:numId w:val="1"/>
        </w:numPr>
        <w:tabs>
          <w:tab w:pos="1730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O fabricante da ferramenta ou a CONTRATADA deverá disponibilizar interface web para verificação da</w:t>
      </w:r>
      <w:r>
        <w:rPr>
          <w:spacing w:val="-50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cada</w:t>
      </w:r>
      <w:r>
        <w:rPr>
          <w:spacing w:val="-1"/>
          <w:sz w:val="21"/>
        </w:rPr>
        <w:t> </w:t>
      </w:r>
      <w:r>
        <w:rPr>
          <w:sz w:val="21"/>
        </w:rPr>
        <w:t>serviço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1"/>
          <w:sz w:val="21"/>
        </w:rPr>
        <w:t> </w:t>
      </w:r>
      <w:r>
        <w:rPr>
          <w:sz w:val="21"/>
        </w:rPr>
        <w:t>pela</w:t>
      </w:r>
    </w:p>
    <w:p>
      <w:pPr>
        <w:pStyle w:val="BodyText"/>
        <w:spacing w:line="232" w:lineRule="auto" w:before="1"/>
        <w:ind w:left="1147" w:right="325"/>
      </w:pPr>
      <w:r>
        <w:rPr/>
        <w:t>CONTRATANTE,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gráficos</w:t>
      </w:r>
      <w:r>
        <w:rPr>
          <w:spacing w:val="1"/>
        </w:rPr>
        <w:t> </w:t>
      </w:r>
      <w:r>
        <w:rPr/>
        <w:t>informando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indisponibilidade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nuvem;</w:t>
      </w:r>
    </w:p>
    <w:p>
      <w:pPr>
        <w:pStyle w:val="ListParagraph"/>
        <w:numPr>
          <w:ilvl w:val="2"/>
          <w:numId w:val="1"/>
        </w:numPr>
        <w:tabs>
          <w:tab w:pos="1714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w w:val="95"/>
          <w:sz w:val="21"/>
        </w:rPr>
        <w:t>Ao final de cada mês, a CONTRATADA deverá apresentar em conjunto com as notas fiscais, relatório de</w:t>
      </w:r>
      <w:r>
        <w:rPr>
          <w:spacing w:val="1"/>
          <w:w w:val="95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ferramenta,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verificação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equipe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DITEC;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9" w:after="0"/>
        <w:ind w:left="1721" w:right="0" w:hanging="575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provedor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</w:t>
      </w:r>
      <w:r>
        <w:rPr>
          <w:spacing w:val="-4"/>
          <w:sz w:val="21"/>
        </w:rPr>
        <w:t> </w:t>
      </w:r>
      <w:r>
        <w:rPr>
          <w:sz w:val="21"/>
        </w:rPr>
        <w:t>deve</w:t>
      </w:r>
      <w:r>
        <w:rPr>
          <w:spacing w:val="-4"/>
          <w:sz w:val="21"/>
        </w:rPr>
        <w:t> </w:t>
      </w:r>
      <w:r>
        <w:rPr>
          <w:sz w:val="21"/>
        </w:rPr>
        <w:t>ser</w:t>
      </w:r>
      <w:r>
        <w:rPr>
          <w:spacing w:val="-5"/>
          <w:sz w:val="21"/>
        </w:rPr>
        <w:t> </w:t>
      </w:r>
      <w:r>
        <w:rPr>
          <w:sz w:val="21"/>
        </w:rPr>
        <w:t>certificado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auditado</w:t>
      </w:r>
      <w:r>
        <w:rPr>
          <w:spacing w:val="-5"/>
          <w:sz w:val="21"/>
        </w:rPr>
        <w:t> </w:t>
      </w:r>
      <w:r>
        <w:rPr>
          <w:sz w:val="21"/>
        </w:rPr>
        <w:t>nas</w:t>
      </w:r>
      <w:r>
        <w:rPr>
          <w:spacing w:val="-4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normas</w:t>
      </w:r>
      <w:r>
        <w:rPr>
          <w:spacing w:val="-5"/>
          <w:sz w:val="21"/>
        </w:rPr>
        <w:t> </w:t>
      </w:r>
      <w:r>
        <w:rPr>
          <w:sz w:val="21"/>
        </w:rPr>
        <w:t>técnicas</w:t>
      </w:r>
      <w:r>
        <w:rPr>
          <w:spacing w:val="-4"/>
          <w:sz w:val="21"/>
        </w:rPr>
        <w:t> </w:t>
      </w:r>
      <w:r>
        <w:rPr>
          <w:sz w:val="21"/>
        </w:rPr>
        <w:t>internacionais: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4"/>
          <w:sz w:val="21"/>
        </w:rPr>
        <w:t> </w:t>
      </w:r>
      <w:r>
        <w:rPr>
          <w:sz w:val="21"/>
        </w:rPr>
        <w:t>27001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Gestão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Informação;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7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5"/>
          <w:sz w:val="21"/>
        </w:rPr>
        <w:t> </w:t>
      </w:r>
      <w:r>
        <w:rPr>
          <w:sz w:val="21"/>
        </w:rPr>
        <w:t>27017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Controles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Informação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4"/>
          <w:sz w:val="21"/>
        </w:rPr>
        <w:t> </w:t>
      </w:r>
      <w:r>
        <w:rPr>
          <w:sz w:val="21"/>
        </w:rPr>
        <w:t>27018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Proteção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Dados</w:t>
      </w:r>
      <w:r>
        <w:rPr>
          <w:spacing w:val="-4"/>
          <w:sz w:val="21"/>
        </w:rPr>
        <w:t> </w:t>
      </w:r>
      <w:r>
        <w:rPr>
          <w:sz w:val="21"/>
        </w:rPr>
        <w:t>Pessoais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Nuvem.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8" w:after="0"/>
        <w:ind w:left="1721" w:right="0" w:hanging="575"/>
        <w:jc w:val="both"/>
        <w:rPr>
          <w:sz w:val="21"/>
        </w:rPr>
      </w:pPr>
      <w:r>
        <w:rPr>
          <w:sz w:val="21"/>
        </w:rPr>
        <w:t>Suporte</w:t>
      </w:r>
      <w:r>
        <w:rPr>
          <w:spacing w:val="-5"/>
          <w:sz w:val="21"/>
        </w:rPr>
        <w:t> </w:t>
      </w:r>
      <w:r>
        <w:rPr>
          <w:sz w:val="21"/>
        </w:rPr>
        <w:t>técnico</w:t>
      </w:r>
      <w:r>
        <w:rPr>
          <w:spacing w:val="-5"/>
          <w:sz w:val="21"/>
        </w:rPr>
        <w:t> </w:t>
      </w:r>
      <w:r>
        <w:rPr>
          <w:sz w:val="21"/>
        </w:rPr>
        <w:t>ofertado</w:t>
      </w:r>
      <w:r>
        <w:rPr>
          <w:spacing w:val="-4"/>
          <w:sz w:val="21"/>
        </w:rPr>
        <w:t> </w:t>
      </w:r>
      <w:r>
        <w:rPr>
          <w:sz w:val="21"/>
        </w:rPr>
        <w:t>diretamente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4"/>
          <w:sz w:val="21"/>
        </w:rPr>
        <w:t> </w:t>
      </w:r>
      <w:r>
        <w:rPr>
          <w:sz w:val="21"/>
        </w:rPr>
        <w:t>provedor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pela</w:t>
      </w:r>
      <w:r>
        <w:rPr>
          <w:spacing w:val="-4"/>
          <w:sz w:val="21"/>
        </w:rPr>
        <w:t> </w:t>
      </w:r>
      <w:r>
        <w:rPr>
          <w:sz w:val="21"/>
        </w:rPr>
        <w:t>empresa</w:t>
      </w:r>
      <w:r>
        <w:rPr>
          <w:spacing w:val="-5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1730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sz w:val="21"/>
        </w:rPr>
        <w:t>O provedor de nuvem ou empresa contratada deve fornecer atendimento de suporte técnico 24 horas por</w:t>
      </w:r>
      <w:r>
        <w:rPr>
          <w:spacing w:val="1"/>
          <w:sz w:val="21"/>
        </w:rPr>
        <w:t> </w:t>
      </w:r>
      <w:r>
        <w:rPr>
          <w:sz w:val="21"/>
        </w:rPr>
        <w:t>dia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7</w:t>
      </w:r>
      <w:r>
        <w:rPr>
          <w:spacing w:val="-1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semana;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100" w:after="0"/>
        <w:ind w:left="1721" w:right="0" w:hanging="575"/>
        <w:jc w:val="both"/>
        <w:rPr>
          <w:sz w:val="21"/>
        </w:rPr>
      </w:pPr>
      <w:r>
        <w:rPr>
          <w:sz w:val="21"/>
        </w:rPr>
        <w:t>Deve</w:t>
      </w:r>
      <w:r>
        <w:rPr>
          <w:spacing w:val="-5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possível</w:t>
      </w:r>
      <w:r>
        <w:rPr>
          <w:spacing w:val="-4"/>
          <w:sz w:val="21"/>
        </w:rPr>
        <w:t> </w:t>
      </w:r>
      <w:r>
        <w:rPr>
          <w:sz w:val="21"/>
        </w:rPr>
        <w:t>abrir</w:t>
      </w:r>
      <w:r>
        <w:rPr>
          <w:spacing w:val="-4"/>
          <w:sz w:val="21"/>
        </w:rPr>
        <w:t> </w:t>
      </w:r>
      <w:r>
        <w:rPr>
          <w:sz w:val="21"/>
        </w:rPr>
        <w:t>chamados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suporte</w:t>
      </w:r>
      <w:r>
        <w:rPr>
          <w:spacing w:val="-4"/>
          <w:sz w:val="21"/>
        </w:rPr>
        <w:t> </w:t>
      </w:r>
      <w:r>
        <w:rPr>
          <w:sz w:val="21"/>
        </w:rPr>
        <w:t>técnico</w:t>
      </w:r>
      <w:r>
        <w:rPr>
          <w:spacing w:val="-4"/>
          <w:sz w:val="21"/>
        </w:rPr>
        <w:t> </w:t>
      </w:r>
      <w:r>
        <w:rPr>
          <w:sz w:val="21"/>
        </w:rPr>
        <w:t>através</w:t>
      </w:r>
      <w:r>
        <w:rPr>
          <w:spacing w:val="-5"/>
          <w:sz w:val="21"/>
        </w:rPr>
        <w:t> </w:t>
      </w:r>
      <w:r>
        <w:rPr>
          <w:sz w:val="21"/>
        </w:rPr>
        <w:t>de:</w:t>
      </w:r>
      <w:r>
        <w:rPr>
          <w:spacing w:val="-4"/>
          <w:sz w:val="21"/>
        </w:rPr>
        <w:t> </w:t>
      </w:r>
      <w:r>
        <w:rPr>
          <w:sz w:val="21"/>
        </w:rPr>
        <w:t>atendimento</w:t>
      </w:r>
      <w:r>
        <w:rPr>
          <w:spacing w:val="-4"/>
          <w:sz w:val="21"/>
        </w:rPr>
        <w:t> </w:t>
      </w:r>
      <w:r>
        <w:rPr>
          <w:sz w:val="21"/>
        </w:rPr>
        <w:t>on-line,</w:t>
      </w:r>
      <w:r>
        <w:rPr>
          <w:spacing w:val="-4"/>
          <w:sz w:val="21"/>
        </w:rPr>
        <w:t> </w:t>
      </w:r>
      <w:r>
        <w:rPr>
          <w:sz w:val="21"/>
        </w:rPr>
        <w:t>e-mail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telefone;</w:t>
      </w:r>
    </w:p>
    <w:p>
      <w:pPr>
        <w:pStyle w:val="ListParagraph"/>
        <w:numPr>
          <w:ilvl w:val="2"/>
          <w:numId w:val="1"/>
        </w:numPr>
        <w:tabs>
          <w:tab w:pos="1724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provedor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3"/>
          <w:sz w:val="21"/>
        </w:rPr>
        <w:t> </w:t>
      </w:r>
      <w:r>
        <w:rPr>
          <w:sz w:val="21"/>
        </w:rPr>
        <w:t>deverá</w:t>
      </w:r>
      <w:r>
        <w:rPr>
          <w:spacing w:val="-2"/>
          <w:sz w:val="21"/>
        </w:rPr>
        <w:t> </w:t>
      </w:r>
      <w:r>
        <w:rPr>
          <w:sz w:val="21"/>
        </w:rPr>
        <w:t>disponibilizar</w:t>
      </w:r>
      <w:r>
        <w:rPr>
          <w:spacing w:val="-3"/>
          <w:sz w:val="21"/>
        </w:rPr>
        <w:t> </w:t>
      </w:r>
      <w:r>
        <w:rPr>
          <w:sz w:val="21"/>
        </w:rPr>
        <w:t>central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atendimento</w:t>
      </w:r>
      <w:r>
        <w:rPr>
          <w:spacing w:val="-3"/>
          <w:sz w:val="21"/>
        </w:rPr>
        <w:t> </w:t>
      </w:r>
      <w:r>
        <w:rPr>
          <w:sz w:val="21"/>
        </w:rPr>
        <w:t>telefônico,</w:t>
      </w:r>
      <w:r>
        <w:rPr>
          <w:spacing w:val="-2"/>
          <w:sz w:val="21"/>
        </w:rPr>
        <w:t> </w:t>
      </w:r>
      <w:r>
        <w:rPr>
          <w:sz w:val="21"/>
        </w:rPr>
        <w:t>operando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regime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24</w:t>
      </w:r>
      <w:r>
        <w:rPr>
          <w:spacing w:val="-50"/>
          <w:sz w:val="21"/>
        </w:rPr>
        <w:t> </w:t>
      </w:r>
      <w:r>
        <w:rPr>
          <w:sz w:val="21"/>
        </w:rPr>
        <w:t>horas por dia nos 7 dias da semana, através de número de Discagem Direta Gratuita - DDG (0800) ou número a</w:t>
      </w:r>
      <w:r>
        <w:rPr>
          <w:spacing w:val="-50"/>
          <w:sz w:val="21"/>
        </w:rPr>
        <w:t> </w:t>
      </w:r>
      <w:r>
        <w:rPr>
          <w:sz w:val="21"/>
        </w:rPr>
        <w:t>telefônico</w:t>
      </w:r>
      <w:r>
        <w:rPr>
          <w:spacing w:val="-2"/>
          <w:sz w:val="21"/>
        </w:rPr>
        <w:t> </w:t>
      </w:r>
      <w:r>
        <w:rPr>
          <w:sz w:val="21"/>
        </w:rPr>
        <w:t>fixo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Brasil;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100" w:after="0"/>
        <w:ind w:left="1721" w:right="0" w:hanging="575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suporte</w:t>
      </w:r>
      <w:r>
        <w:rPr>
          <w:spacing w:val="-4"/>
          <w:sz w:val="21"/>
        </w:rPr>
        <w:t> </w:t>
      </w:r>
      <w:r>
        <w:rPr>
          <w:sz w:val="21"/>
        </w:rPr>
        <w:t>técnico</w:t>
      </w:r>
      <w:r>
        <w:rPr>
          <w:spacing w:val="-5"/>
          <w:sz w:val="21"/>
        </w:rPr>
        <w:t> </w:t>
      </w:r>
      <w:r>
        <w:rPr>
          <w:sz w:val="21"/>
        </w:rPr>
        <w:t>deve</w:t>
      </w:r>
      <w:r>
        <w:rPr>
          <w:spacing w:val="-4"/>
          <w:sz w:val="21"/>
        </w:rPr>
        <w:t> </w:t>
      </w:r>
      <w:r>
        <w:rPr>
          <w:sz w:val="21"/>
        </w:rPr>
        <w:t>atender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solicitações</w:t>
      </w:r>
      <w:r>
        <w:rPr>
          <w:spacing w:val="-5"/>
          <w:sz w:val="21"/>
        </w:rPr>
        <w:t> </w:t>
      </w:r>
      <w:r>
        <w:rPr>
          <w:sz w:val="21"/>
        </w:rPr>
        <w:t>obedecendo</w:t>
      </w:r>
      <w:r>
        <w:rPr>
          <w:spacing w:val="-4"/>
          <w:sz w:val="21"/>
        </w:rPr>
        <w:t> </w:t>
      </w:r>
      <w:r>
        <w:rPr>
          <w:sz w:val="21"/>
        </w:rPr>
        <w:t>aos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limites: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Instruções</w:t>
      </w:r>
      <w:r>
        <w:rPr>
          <w:spacing w:val="-5"/>
          <w:sz w:val="21"/>
        </w:rPr>
        <w:t> </w:t>
      </w:r>
      <w:r>
        <w:rPr>
          <w:sz w:val="21"/>
        </w:rPr>
        <w:t>gerais:</w:t>
      </w:r>
      <w:r>
        <w:rPr>
          <w:spacing w:val="-5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24</w:t>
      </w:r>
      <w:r>
        <w:rPr>
          <w:spacing w:val="-5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5"/>
          <w:sz w:val="21"/>
        </w:rPr>
        <w:t> </w:t>
      </w:r>
      <w:r>
        <w:rPr>
          <w:sz w:val="21"/>
        </w:rPr>
        <w:t>mínimo:</w:t>
      </w:r>
      <w:r>
        <w:rPr>
          <w:spacing w:val="-5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12</w:t>
      </w:r>
      <w:r>
        <w:rPr>
          <w:spacing w:val="-5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7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4"/>
          <w:sz w:val="21"/>
        </w:rPr>
        <w:t> </w:t>
      </w:r>
      <w:r>
        <w:rPr>
          <w:sz w:val="21"/>
        </w:rPr>
        <w:t>moderado</w:t>
      </w:r>
      <w:r>
        <w:rPr>
          <w:spacing w:val="-4"/>
          <w:sz w:val="21"/>
        </w:rPr>
        <w:t> </w:t>
      </w:r>
      <w:r>
        <w:rPr>
          <w:sz w:val="21"/>
        </w:rPr>
        <w:t>(falha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sistema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produção):</w:t>
      </w:r>
      <w:r>
        <w:rPr>
          <w:spacing w:val="-4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4</w:t>
      </w:r>
      <w:r>
        <w:rPr>
          <w:spacing w:val="-4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5"/>
          <w:sz w:val="21"/>
        </w:rPr>
        <w:t> </w:t>
      </w:r>
      <w:r>
        <w:rPr>
          <w:sz w:val="21"/>
        </w:rPr>
        <w:t>alto</w:t>
      </w:r>
      <w:r>
        <w:rPr>
          <w:spacing w:val="-4"/>
          <w:sz w:val="21"/>
        </w:rPr>
        <w:t> </w:t>
      </w:r>
      <w:r>
        <w:rPr>
          <w:sz w:val="21"/>
        </w:rPr>
        <w:t>(sistema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produção</w:t>
      </w:r>
      <w:r>
        <w:rPr>
          <w:spacing w:val="-4"/>
          <w:sz w:val="21"/>
        </w:rPr>
        <w:t> </w:t>
      </w:r>
      <w:r>
        <w:rPr>
          <w:sz w:val="21"/>
        </w:rPr>
        <w:t>inoperante):</w:t>
      </w:r>
      <w:r>
        <w:rPr>
          <w:spacing w:val="-4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1</w:t>
      </w:r>
      <w:r>
        <w:rPr>
          <w:spacing w:val="-4"/>
          <w:sz w:val="21"/>
        </w:rPr>
        <w:t> </w:t>
      </w:r>
      <w:r>
        <w:rPr>
          <w:sz w:val="21"/>
        </w:rPr>
        <w:t>hora.</w:t>
      </w:r>
    </w:p>
    <w:p>
      <w:pPr>
        <w:pStyle w:val="ListParagraph"/>
        <w:numPr>
          <w:ilvl w:val="2"/>
          <w:numId w:val="1"/>
        </w:numPr>
        <w:tabs>
          <w:tab w:pos="1711" w:val="left" w:leader="none"/>
        </w:tabs>
        <w:spacing w:line="240" w:lineRule="auto" w:before="97" w:after="0"/>
        <w:ind w:left="1710" w:right="0" w:hanging="564"/>
        <w:jc w:val="left"/>
        <w:rPr>
          <w:sz w:val="21"/>
        </w:rPr>
      </w:pPr>
      <w:r>
        <w:rPr>
          <w:sz w:val="21"/>
        </w:rPr>
        <w:t>Acesso</w:t>
      </w:r>
      <w:r>
        <w:rPr>
          <w:spacing w:val="-4"/>
          <w:sz w:val="21"/>
        </w:rPr>
        <w:t> </w:t>
      </w:r>
      <w:r>
        <w:rPr>
          <w:sz w:val="21"/>
        </w:rPr>
        <w:t>24</w:t>
      </w:r>
      <w:r>
        <w:rPr>
          <w:spacing w:val="-3"/>
          <w:sz w:val="21"/>
        </w:rPr>
        <w:t> </w:t>
      </w:r>
      <w:r>
        <w:rPr>
          <w:sz w:val="21"/>
        </w:rPr>
        <w:t>horas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dia</w:t>
      </w:r>
      <w:r>
        <w:rPr>
          <w:spacing w:val="-3"/>
          <w:sz w:val="21"/>
        </w:rPr>
        <w:t> </w:t>
      </w:r>
      <w:r>
        <w:rPr>
          <w:sz w:val="21"/>
        </w:rPr>
        <w:t>7</w:t>
      </w:r>
      <w:r>
        <w:rPr>
          <w:spacing w:val="-3"/>
          <w:sz w:val="21"/>
        </w:rPr>
        <w:t> </w:t>
      </w:r>
      <w:r>
        <w:rPr>
          <w:sz w:val="21"/>
        </w:rPr>
        <w:t>dias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semana</w:t>
      </w:r>
      <w:r>
        <w:rPr>
          <w:spacing w:val="-3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Documentação</w:t>
      </w:r>
      <w:r>
        <w:rPr>
          <w:spacing w:val="-7"/>
          <w:sz w:val="21"/>
        </w:rPr>
        <w:t> </w:t>
      </w:r>
      <w:r>
        <w:rPr>
          <w:sz w:val="21"/>
        </w:rPr>
        <w:t>técnica;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Fóruns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suporte.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72" w:after="0"/>
        <w:ind w:left="413" w:right="0" w:hanging="206"/>
        <w:jc w:val="left"/>
      </w:pPr>
      <w:r>
        <w:rPr>
          <w:spacing w:val="-3"/>
        </w:rPr>
        <w:t>VALOR</w:t>
      </w:r>
      <w:r>
        <w:rPr>
          <w:spacing w:val="-7"/>
        </w:rPr>
        <w:t> </w:t>
      </w:r>
      <w:r>
        <w:rPr>
          <w:spacing w:val="-3"/>
        </w:rPr>
        <w:t>ESTIMADO</w:t>
      </w:r>
      <w:r>
        <w:rPr>
          <w:spacing w:val="-6"/>
        </w:rPr>
        <w:t> </w:t>
      </w:r>
      <w:r>
        <w:rPr>
          <w:spacing w:val="-3"/>
        </w:rPr>
        <w:t>PARACONTRATAÇÃO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8" w:after="0"/>
        <w:ind w:left="939" w:right="0" w:hanging="314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valor</w:t>
      </w:r>
      <w:r>
        <w:rPr>
          <w:spacing w:val="-4"/>
          <w:sz w:val="21"/>
        </w:rPr>
        <w:t> </w:t>
      </w:r>
      <w:r>
        <w:rPr>
          <w:sz w:val="21"/>
        </w:rPr>
        <w:t>estimado</w:t>
      </w:r>
      <w:r>
        <w:rPr>
          <w:spacing w:val="-4"/>
          <w:sz w:val="21"/>
        </w:rPr>
        <w:t> </w:t>
      </w:r>
      <w:r>
        <w:rPr>
          <w:sz w:val="21"/>
        </w:rPr>
        <w:t>desse</w:t>
      </w:r>
      <w:r>
        <w:rPr>
          <w:spacing w:val="-4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está</w:t>
      </w:r>
      <w:r>
        <w:rPr>
          <w:spacing w:val="-4"/>
          <w:sz w:val="21"/>
        </w:rPr>
        <w:t> </w:t>
      </w:r>
      <w:r>
        <w:rPr>
          <w:sz w:val="21"/>
        </w:rPr>
        <w:t>informado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ETP</w:t>
      </w:r>
      <w:r>
        <w:rPr>
          <w:spacing w:val="-12"/>
          <w:sz w:val="21"/>
        </w:rPr>
        <w:t> </w:t>
      </w:r>
      <w:r>
        <w:rPr>
          <w:sz w:val="21"/>
        </w:rPr>
        <w:t>anexo.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8" w:after="0"/>
        <w:ind w:left="417" w:right="0" w:hanging="210"/>
        <w:jc w:val="left"/>
      </w:pPr>
      <w:r>
        <w:rPr/>
        <w:t>PRAZOS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ENTREGAE/OU</w:t>
      </w:r>
      <w:r>
        <w:rPr>
          <w:spacing w:val="-7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O prazo de entrega será de no máximo, 30 (trinta) dias, contados do recebimento da Autorização de Compra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documento</w:t>
      </w:r>
      <w:r>
        <w:rPr>
          <w:spacing w:val="-2"/>
          <w:sz w:val="21"/>
        </w:rPr>
        <w:t> </w:t>
      </w:r>
      <w:r>
        <w:rPr>
          <w:sz w:val="21"/>
        </w:rPr>
        <w:t>equivalente,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O prazo limite para o início da prestação dos serviços contratados é de 30 dias corridos, contados a partir do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ordem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serviço;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Efetuada a entrega/execução da ordem de fornecimento/serviço, o Fiscal Técnico do Contrato confeccionará o</w:t>
      </w:r>
      <w:r>
        <w:rPr>
          <w:spacing w:val="1"/>
          <w:sz w:val="21"/>
        </w:rPr>
        <w:t> </w:t>
      </w:r>
      <w:r>
        <w:rPr>
          <w:sz w:val="21"/>
        </w:rPr>
        <w:t>Termo de Recebimento Provisório, em até 15 (quinze) dias a partir da data de recebimento do produto/serviços, que</w:t>
      </w:r>
      <w:r>
        <w:rPr>
          <w:spacing w:val="1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encaminhado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preposto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manter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referido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controle;</w:t>
      </w: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Após o Recebimento Provisório, os Fiscais, Técnico e Requisitante, do Contrato procederão com a avaliação da</w:t>
      </w:r>
      <w:r>
        <w:rPr>
          <w:spacing w:val="1"/>
          <w:sz w:val="21"/>
        </w:rPr>
        <w:t> </w:t>
      </w:r>
      <w:r>
        <w:rPr>
          <w:sz w:val="21"/>
        </w:rPr>
        <w:t>qualidade do fornecimento/serviço executado de acordo com os critérios definidos neste Termo de Referência,</w:t>
      </w:r>
      <w:r>
        <w:rPr>
          <w:spacing w:val="1"/>
          <w:sz w:val="21"/>
        </w:rPr>
        <w:t> </w:t>
      </w:r>
      <w:r>
        <w:rPr>
          <w:sz w:val="21"/>
        </w:rPr>
        <w:t>emitindo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devido</w:t>
      </w:r>
      <w:r>
        <w:rPr>
          <w:spacing w:val="-1"/>
          <w:sz w:val="21"/>
        </w:rPr>
        <w:t> </w:t>
      </w:r>
      <w:r>
        <w:rPr>
          <w:sz w:val="21"/>
        </w:rPr>
        <w:t>Parecer</w:t>
      </w:r>
      <w:r>
        <w:rPr>
          <w:spacing w:val="-5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Realizada a análise prevista no subitem anterior, o Fiscal Administrativo do contrato procederá com a verificação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aderência</w:t>
      </w:r>
      <w:r>
        <w:rPr>
          <w:spacing w:val="-1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termos</w:t>
      </w:r>
      <w:r>
        <w:rPr>
          <w:spacing w:val="-1"/>
          <w:sz w:val="21"/>
        </w:rPr>
        <w:t> </w:t>
      </w:r>
      <w:r>
        <w:rPr>
          <w:sz w:val="21"/>
        </w:rPr>
        <w:t>contratuais,</w:t>
      </w:r>
      <w:r>
        <w:rPr>
          <w:spacing w:val="-2"/>
          <w:sz w:val="21"/>
        </w:rPr>
        <w:t> </w:t>
      </w:r>
      <w:r>
        <w:rPr>
          <w:sz w:val="21"/>
        </w:rPr>
        <w:t>emitindo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devido</w:t>
      </w:r>
      <w:r>
        <w:rPr>
          <w:spacing w:val="-2"/>
          <w:sz w:val="21"/>
        </w:rPr>
        <w:t> </w:t>
      </w:r>
      <w:r>
        <w:rPr>
          <w:sz w:val="21"/>
        </w:rPr>
        <w:t>Parecer</w:t>
      </w:r>
      <w:r>
        <w:rPr>
          <w:spacing w:val="-5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Após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devidas</w:t>
      </w:r>
      <w:r>
        <w:rPr>
          <w:spacing w:val="1"/>
          <w:sz w:val="21"/>
        </w:rPr>
        <w:t> </w:t>
      </w:r>
      <w:r>
        <w:rPr>
          <w:sz w:val="21"/>
        </w:rPr>
        <w:t>análises,</w:t>
      </w:r>
      <w:r>
        <w:rPr>
          <w:spacing w:val="1"/>
          <w:sz w:val="21"/>
        </w:rPr>
        <w:t> </w:t>
      </w:r>
      <w:r>
        <w:rPr>
          <w:sz w:val="21"/>
        </w:rPr>
        <w:t>previstas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subitens</w:t>
      </w:r>
      <w:r>
        <w:rPr>
          <w:spacing w:val="1"/>
          <w:sz w:val="21"/>
        </w:rPr>
        <w:t> </w:t>
      </w:r>
      <w:r>
        <w:rPr>
          <w:sz w:val="21"/>
        </w:rPr>
        <w:t>6.4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6.5,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seja</w:t>
      </w:r>
      <w:r>
        <w:rPr>
          <w:spacing w:val="1"/>
          <w:sz w:val="21"/>
        </w:rPr>
        <w:t> </w:t>
      </w:r>
      <w:r>
        <w:rPr>
          <w:sz w:val="21"/>
        </w:rPr>
        <w:t>identificado</w:t>
      </w:r>
      <w:r>
        <w:rPr>
          <w:spacing w:val="1"/>
          <w:sz w:val="21"/>
        </w:rPr>
        <w:t> </w:t>
      </w:r>
      <w:r>
        <w:rPr>
          <w:sz w:val="21"/>
        </w:rPr>
        <w:t>alguma</w:t>
      </w:r>
      <w:r>
        <w:rPr>
          <w:spacing w:val="1"/>
          <w:sz w:val="21"/>
        </w:rPr>
        <w:t> </w:t>
      </w:r>
      <w:r>
        <w:rPr>
          <w:sz w:val="21"/>
        </w:rPr>
        <w:t>discordância,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 será notificada pelo Gestor do Contrato. Realizada a notificação, a CONTRATADA deverá sanar as</w:t>
      </w:r>
      <w:r>
        <w:rPr>
          <w:spacing w:val="-50"/>
          <w:sz w:val="21"/>
        </w:rPr>
        <w:t> </w:t>
      </w:r>
      <w:r>
        <w:rPr>
          <w:sz w:val="21"/>
        </w:rPr>
        <w:t>divergências</w:t>
      </w:r>
      <w:r>
        <w:rPr>
          <w:spacing w:val="-2"/>
          <w:sz w:val="21"/>
        </w:rPr>
        <w:t> </w:t>
      </w:r>
      <w:r>
        <w:rPr>
          <w:sz w:val="21"/>
        </w:rPr>
        <w:t>encontradas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máximo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15</w:t>
      </w:r>
      <w:r>
        <w:rPr>
          <w:spacing w:val="-2"/>
          <w:sz w:val="21"/>
        </w:rPr>
        <w:t> </w:t>
      </w:r>
      <w:r>
        <w:rPr>
          <w:sz w:val="21"/>
        </w:rPr>
        <w:t>(quinze)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corridos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seu</w:t>
      </w:r>
      <w:r>
        <w:rPr>
          <w:spacing w:val="-2"/>
          <w:sz w:val="21"/>
        </w:rPr>
        <w:t> </w:t>
      </w:r>
      <w:r>
        <w:rPr>
          <w:sz w:val="21"/>
        </w:rPr>
        <w:t>recebimento;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w w:val="95"/>
          <w:sz w:val="21"/>
        </w:rPr>
        <w:t>Caso</w:t>
      </w:r>
      <w:r>
        <w:rPr>
          <w:spacing w:val="2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solucione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vícios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encontrados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prazo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citado,</w:t>
      </w:r>
      <w:r>
        <w:rPr>
          <w:spacing w:val="26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Gestor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Contrato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procederá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indicação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sanções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Autoridade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Administrativa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posterior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encaminhamento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Assessoria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Jurídica</w:t>
      </w:r>
      <w:r>
        <w:rPr>
          <w:spacing w:val="4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TJAC;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Caso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análises</w:t>
      </w:r>
      <w:r>
        <w:rPr>
          <w:spacing w:val="-4"/>
          <w:sz w:val="21"/>
        </w:rPr>
        <w:t> </w:t>
      </w:r>
      <w:r>
        <w:rPr>
          <w:sz w:val="21"/>
        </w:rPr>
        <w:t>efetuadas</w:t>
      </w:r>
      <w:r>
        <w:rPr>
          <w:spacing w:val="-4"/>
          <w:sz w:val="21"/>
        </w:rPr>
        <w:t> </w:t>
      </w:r>
      <w:r>
        <w:rPr>
          <w:sz w:val="21"/>
        </w:rPr>
        <w:t>nos</w:t>
      </w:r>
      <w:r>
        <w:rPr>
          <w:spacing w:val="-4"/>
          <w:sz w:val="21"/>
        </w:rPr>
        <w:t> </w:t>
      </w:r>
      <w:r>
        <w:rPr>
          <w:sz w:val="21"/>
        </w:rPr>
        <w:t>subitens</w:t>
      </w:r>
      <w:r>
        <w:rPr>
          <w:spacing w:val="-4"/>
          <w:sz w:val="21"/>
        </w:rPr>
        <w:t> </w:t>
      </w:r>
      <w:r>
        <w:rPr>
          <w:sz w:val="21"/>
        </w:rPr>
        <w:t>6.4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6.5</w:t>
      </w:r>
      <w:r>
        <w:rPr>
          <w:spacing w:val="-4"/>
          <w:sz w:val="21"/>
        </w:rPr>
        <w:t> </w:t>
      </w:r>
      <w:r>
        <w:rPr>
          <w:sz w:val="21"/>
        </w:rPr>
        <w:t>estejam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acordo</w:t>
      </w:r>
      <w:r>
        <w:rPr>
          <w:spacing w:val="-4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especificado</w:t>
      </w:r>
      <w:r>
        <w:rPr>
          <w:spacing w:val="-4"/>
          <w:sz w:val="21"/>
        </w:rPr>
        <w:t> </w:t>
      </w:r>
      <w:r>
        <w:rPr>
          <w:sz w:val="21"/>
        </w:rPr>
        <w:t>neste</w:t>
      </w:r>
      <w:r>
        <w:rPr>
          <w:spacing w:val="-8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Referência,</w:t>
      </w:r>
      <w:r>
        <w:rPr>
          <w:spacing w:val="-50"/>
          <w:sz w:val="21"/>
        </w:rPr>
        <w:t> </w:t>
      </w:r>
      <w:r>
        <w:rPr>
          <w:sz w:val="21"/>
        </w:rPr>
        <w:t>o Gestor do Contrato emitirá o Termo de Recebimento Definitivo, em até 15 (quinze) dias a partir da data de emissão</w:t>
      </w:r>
      <w:r>
        <w:rPr>
          <w:spacing w:val="1"/>
          <w:sz w:val="21"/>
        </w:rPr>
        <w:t> </w:t>
      </w:r>
      <w:r>
        <w:rPr>
          <w:sz w:val="21"/>
        </w:rPr>
        <w:t>do Termo de Recebimento Provisório, que será encaminhado ao preposto da CONTRATADA para manter o referido</w:t>
      </w:r>
      <w:r>
        <w:rPr>
          <w:spacing w:val="1"/>
          <w:sz w:val="21"/>
        </w:rPr>
        <w:t> </w:t>
      </w:r>
      <w:r>
        <w:rPr>
          <w:sz w:val="21"/>
        </w:rPr>
        <w:t>controle;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Para os itens 1, 2 e 3 a entrega deverá ser realizada em parcela única de acordo com Autorização de Compra /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-8"/>
          <w:sz w:val="21"/>
        </w:rPr>
        <w:t> </w:t>
      </w:r>
      <w:r>
        <w:rPr>
          <w:sz w:val="21"/>
        </w:rPr>
        <w:t>ou</w:t>
      </w:r>
      <w:r>
        <w:rPr>
          <w:spacing w:val="-7"/>
          <w:sz w:val="21"/>
        </w:rPr>
        <w:t> </w:t>
      </w:r>
      <w:r>
        <w:rPr>
          <w:sz w:val="21"/>
        </w:rPr>
        <w:t>documento</w:t>
      </w:r>
      <w:r>
        <w:rPr>
          <w:spacing w:val="-8"/>
          <w:sz w:val="21"/>
        </w:rPr>
        <w:t> </w:t>
      </w:r>
      <w:r>
        <w:rPr>
          <w:sz w:val="21"/>
        </w:rPr>
        <w:t>equivalente.</w:t>
      </w:r>
      <w:r>
        <w:rPr>
          <w:spacing w:val="-7"/>
          <w:sz w:val="21"/>
        </w:rPr>
        <w:t> </w:t>
      </w:r>
      <w:r>
        <w:rPr>
          <w:sz w:val="21"/>
        </w:rPr>
        <w:t>Para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item</w:t>
      </w:r>
      <w:r>
        <w:rPr>
          <w:spacing w:val="-7"/>
          <w:sz w:val="21"/>
        </w:rPr>
        <w:t> </w:t>
      </w:r>
      <w:r>
        <w:rPr>
          <w:sz w:val="21"/>
        </w:rPr>
        <w:t>4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serviço</w:t>
      </w:r>
      <w:r>
        <w:rPr>
          <w:spacing w:val="-7"/>
          <w:sz w:val="21"/>
        </w:rPr>
        <w:t> </w:t>
      </w:r>
      <w:r>
        <w:rPr>
          <w:sz w:val="21"/>
        </w:rPr>
        <w:t>será</w:t>
      </w:r>
      <w:r>
        <w:rPr>
          <w:spacing w:val="-7"/>
          <w:sz w:val="21"/>
        </w:rPr>
        <w:t> </w:t>
      </w:r>
      <w:r>
        <w:rPr>
          <w:sz w:val="21"/>
        </w:rPr>
        <w:t>prestado</w:t>
      </w:r>
      <w:r>
        <w:rPr>
          <w:spacing w:val="-8"/>
          <w:sz w:val="21"/>
        </w:rPr>
        <w:t> </w:t>
      </w:r>
      <w:r>
        <w:rPr>
          <w:sz w:val="21"/>
        </w:rPr>
        <w:t>mediante</w:t>
      </w:r>
      <w:r>
        <w:rPr>
          <w:spacing w:val="-7"/>
          <w:sz w:val="21"/>
        </w:rPr>
        <w:t> </w:t>
      </w:r>
      <w:r>
        <w:rPr>
          <w:sz w:val="21"/>
        </w:rPr>
        <w:t>planejamento</w:t>
      </w:r>
      <w:r>
        <w:rPr>
          <w:spacing w:val="-7"/>
          <w:sz w:val="21"/>
        </w:rPr>
        <w:t> </w:t>
      </w:r>
      <w:r>
        <w:rPr>
          <w:sz w:val="21"/>
        </w:rPr>
        <w:t>da</w:t>
      </w:r>
      <w:r>
        <w:rPr>
          <w:spacing w:val="-8"/>
          <w:sz w:val="21"/>
        </w:rPr>
        <w:t> </w:t>
      </w:r>
      <w:r>
        <w:rPr>
          <w:sz w:val="21"/>
        </w:rPr>
        <w:t>CONTRATANTE.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9" w:after="0"/>
        <w:ind w:left="417" w:right="0" w:hanging="210"/>
        <w:jc w:val="left"/>
      </w:pP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RECEBIMENTO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Os serviços serão recebidos pelo servidor indicado pelo Diretor de Tecnologia da Informaçãso e designado em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2"/>
          <w:sz w:val="21"/>
        </w:rPr>
        <w:t> </w:t>
      </w:r>
      <w:r>
        <w:rPr>
          <w:sz w:val="21"/>
        </w:rPr>
        <w:t>Presidente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TJAC.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acordo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norma</w:t>
      </w:r>
      <w:r>
        <w:rPr>
          <w:spacing w:val="-2"/>
          <w:sz w:val="21"/>
        </w:rPr>
        <w:t> </w:t>
      </w:r>
      <w:r>
        <w:rPr>
          <w:sz w:val="21"/>
        </w:rPr>
        <w:t>interna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DIKTEC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seguinte</w:t>
      </w:r>
      <w:r>
        <w:rPr>
          <w:spacing w:val="-2"/>
          <w:sz w:val="21"/>
        </w:rPr>
        <w:t> </w:t>
      </w:r>
      <w:r>
        <w:rPr>
          <w:sz w:val="21"/>
        </w:rPr>
        <w:t>forma:</w:t>
      </w:r>
    </w:p>
    <w:p>
      <w:pPr>
        <w:pStyle w:val="ListParagraph"/>
        <w:numPr>
          <w:ilvl w:val="2"/>
          <w:numId w:val="1"/>
        </w:numPr>
        <w:tabs>
          <w:tab w:pos="1657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Provisoriamente, no ato da entrega, para efeito de posterior verificação de sua conformidade com as</w:t>
      </w:r>
      <w:r>
        <w:rPr>
          <w:spacing w:val="1"/>
          <w:sz w:val="21"/>
        </w:rPr>
        <w:t> </w:t>
      </w:r>
      <w:r>
        <w:rPr>
          <w:sz w:val="21"/>
        </w:rPr>
        <w:t>especificações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1630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Após as devidas análises, caso seja identificada alguma discordância, a CONTRATADA será notificada</w:t>
      </w:r>
      <w:r>
        <w:rPr>
          <w:spacing w:val="1"/>
          <w:sz w:val="21"/>
        </w:rPr>
        <w:t> </w:t>
      </w:r>
      <w:r>
        <w:rPr>
          <w:sz w:val="21"/>
        </w:rPr>
        <w:t>pelo Gestor do Contrato. Realizada a notificação, a CONTRATADA deverá sanar as divergências encontradas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máximo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15</w:t>
      </w:r>
      <w:r>
        <w:rPr>
          <w:spacing w:val="-1"/>
          <w:sz w:val="21"/>
        </w:rPr>
        <w:t> </w:t>
      </w:r>
      <w:r>
        <w:rPr>
          <w:sz w:val="21"/>
        </w:rPr>
        <w:t>(quinze)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corridos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1"/>
          <w:sz w:val="21"/>
        </w:rPr>
        <w:t> </w:t>
      </w:r>
      <w:r>
        <w:rPr>
          <w:sz w:val="21"/>
        </w:rPr>
        <w:t>recebimento;</w:t>
      </w:r>
    </w:p>
    <w:p>
      <w:pPr>
        <w:pStyle w:val="ListParagraph"/>
        <w:numPr>
          <w:ilvl w:val="3"/>
          <w:numId w:val="1"/>
        </w:numPr>
        <w:tabs>
          <w:tab w:pos="2312" w:val="left" w:leader="none"/>
        </w:tabs>
        <w:spacing w:line="232" w:lineRule="auto" w:before="106" w:after="0"/>
        <w:ind w:left="1669" w:right="325" w:firstLine="0"/>
        <w:jc w:val="both"/>
        <w:rPr>
          <w:sz w:val="21"/>
        </w:rPr>
      </w:pPr>
      <w:r>
        <w:rPr>
          <w:sz w:val="21"/>
        </w:rPr>
        <w:t>Caso a CONTRATADA não solucione os vícios encontrados no prazo acima citado, o Gestor do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procederá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indicação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sanções</w:t>
      </w:r>
      <w:r>
        <w:rPr>
          <w:spacing w:val="-1"/>
          <w:sz w:val="21"/>
        </w:rPr>
        <w:t> </w:t>
      </w:r>
      <w:r>
        <w:rPr>
          <w:sz w:val="21"/>
        </w:rPr>
        <w:t>à</w:t>
      </w:r>
      <w:r>
        <w:rPr>
          <w:spacing w:val="-13"/>
          <w:sz w:val="21"/>
        </w:rPr>
        <w:t> </w:t>
      </w:r>
      <w:r>
        <w:rPr>
          <w:sz w:val="21"/>
        </w:rPr>
        <w:t>Autoridade</w:t>
      </w:r>
      <w:r>
        <w:rPr>
          <w:spacing w:val="-12"/>
          <w:sz w:val="21"/>
        </w:rPr>
        <w:t> </w:t>
      </w:r>
      <w:r>
        <w:rPr>
          <w:sz w:val="21"/>
        </w:rPr>
        <w:t>Administrativa.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9" w:after="0"/>
        <w:ind w:left="1617" w:right="0" w:hanging="471"/>
        <w:jc w:val="both"/>
        <w:rPr>
          <w:sz w:val="21"/>
        </w:rPr>
      </w:pPr>
      <w:r>
        <w:rPr>
          <w:sz w:val="21"/>
        </w:rPr>
        <w:t>Definitivamente,</w:t>
      </w:r>
      <w:r>
        <w:rPr>
          <w:spacing w:val="-5"/>
          <w:sz w:val="21"/>
        </w:rPr>
        <w:t> </w:t>
      </w:r>
      <w:r>
        <w:rPr>
          <w:sz w:val="21"/>
        </w:rPr>
        <w:t>nos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5"/>
          <w:sz w:val="21"/>
        </w:rPr>
        <w:t> </w:t>
      </w:r>
      <w:r>
        <w:rPr>
          <w:sz w:val="21"/>
        </w:rPr>
        <w:t>prazos,</w:t>
      </w:r>
      <w:r>
        <w:rPr>
          <w:spacing w:val="-5"/>
          <w:sz w:val="21"/>
        </w:rPr>
        <w:t> </w:t>
      </w:r>
      <w:r>
        <w:rPr>
          <w:sz w:val="21"/>
        </w:rPr>
        <w:t>contados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apresentação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nota</w:t>
      </w:r>
      <w:r>
        <w:rPr>
          <w:spacing w:val="-5"/>
          <w:sz w:val="21"/>
        </w:rPr>
        <w:t> </w:t>
      </w:r>
      <w:r>
        <w:rPr>
          <w:sz w:val="21"/>
        </w:rPr>
        <w:t>fiscal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documento</w:t>
      </w:r>
      <w:r>
        <w:rPr>
          <w:spacing w:val="-5"/>
          <w:sz w:val="21"/>
        </w:rPr>
        <w:t> </w:t>
      </w:r>
      <w:r>
        <w:rPr>
          <w:sz w:val="21"/>
        </w:rPr>
        <w:t>equivalente: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32" w:lineRule="auto" w:before="104" w:after="0"/>
        <w:ind w:left="1669" w:right="325" w:firstLine="0"/>
        <w:jc w:val="both"/>
        <w:rPr>
          <w:sz w:val="21"/>
        </w:rPr>
      </w:pPr>
      <w:r>
        <w:rPr>
          <w:sz w:val="21"/>
        </w:rPr>
        <w:t>Até 03 (três) dias úteis, para as despesas cujo o valor da contratação não ultrapasse a quantia de</w:t>
      </w:r>
      <w:r>
        <w:rPr>
          <w:spacing w:val="1"/>
          <w:sz w:val="21"/>
        </w:rPr>
        <w:t> </w:t>
      </w:r>
      <w:r>
        <w:rPr>
          <w:sz w:val="21"/>
        </w:rPr>
        <w:t>R$</w:t>
      </w:r>
      <w:r>
        <w:rPr>
          <w:spacing w:val="-2"/>
          <w:sz w:val="21"/>
        </w:rPr>
        <w:t> </w:t>
      </w:r>
      <w:r>
        <w:rPr>
          <w:sz w:val="21"/>
        </w:rPr>
        <w:t>17.600,00</w:t>
      </w:r>
      <w:r>
        <w:rPr>
          <w:spacing w:val="-1"/>
          <w:sz w:val="21"/>
        </w:rPr>
        <w:t> </w:t>
      </w:r>
      <w:r>
        <w:rPr>
          <w:sz w:val="21"/>
        </w:rPr>
        <w:t>(dezessete</w:t>
      </w:r>
      <w:r>
        <w:rPr>
          <w:spacing w:val="-1"/>
          <w:sz w:val="21"/>
        </w:rPr>
        <w:t> </w:t>
      </w:r>
      <w:r>
        <w:rPr>
          <w:sz w:val="21"/>
        </w:rPr>
        <w:t>mil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seiscentos</w:t>
      </w:r>
      <w:r>
        <w:rPr>
          <w:spacing w:val="-1"/>
          <w:sz w:val="21"/>
        </w:rPr>
        <w:t> </w:t>
      </w:r>
      <w:r>
        <w:rPr>
          <w:sz w:val="21"/>
        </w:rPr>
        <w:t>reais);</w:t>
      </w:r>
    </w:p>
    <w:p>
      <w:pPr>
        <w:pStyle w:val="ListParagraph"/>
        <w:numPr>
          <w:ilvl w:val="3"/>
          <w:numId w:val="1"/>
        </w:numPr>
        <w:tabs>
          <w:tab w:pos="2329" w:val="left" w:leader="none"/>
        </w:tabs>
        <w:spacing w:line="238" w:lineRule="exact" w:before="99" w:after="0"/>
        <w:ind w:left="2328" w:right="0" w:hanging="660"/>
        <w:jc w:val="both"/>
        <w:rPr>
          <w:b/>
          <w:sz w:val="21"/>
        </w:rPr>
      </w:pPr>
      <w:r>
        <w:rPr>
          <w:sz w:val="21"/>
        </w:rPr>
        <w:t>Até</w:t>
      </w:r>
      <w:r>
        <w:rPr>
          <w:spacing w:val="41"/>
          <w:sz w:val="21"/>
        </w:rPr>
        <w:t> </w:t>
      </w:r>
      <w:r>
        <w:rPr>
          <w:sz w:val="21"/>
        </w:rPr>
        <w:t>15</w:t>
      </w:r>
      <w:r>
        <w:rPr>
          <w:spacing w:val="42"/>
          <w:sz w:val="21"/>
        </w:rPr>
        <w:t> </w:t>
      </w:r>
      <w:r>
        <w:rPr>
          <w:sz w:val="21"/>
        </w:rPr>
        <w:t>(quinze)</w:t>
      </w:r>
      <w:r>
        <w:rPr>
          <w:spacing w:val="41"/>
          <w:sz w:val="21"/>
        </w:rPr>
        <w:t> </w:t>
      </w:r>
      <w:r>
        <w:rPr>
          <w:sz w:val="21"/>
        </w:rPr>
        <w:t>dias</w:t>
      </w:r>
      <w:r>
        <w:rPr>
          <w:spacing w:val="42"/>
          <w:sz w:val="21"/>
        </w:rPr>
        <w:t> </w:t>
      </w:r>
      <w:r>
        <w:rPr>
          <w:sz w:val="21"/>
        </w:rPr>
        <w:t>corridos,</w:t>
      </w:r>
      <w:r>
        <w:rPr>
          <w:spacing w:val="41"/>
          <w:sz w:val="21"/>
        </w:rPr>
        <w:t> </w:t>
      </w:r>
      <w:r>
        <w:rPr>
          <w:sz w:val="21"/>
        </w:rPr>
        <w:t>para</w:t>
      </w:r>
      <w:r>
        <w:rPr>
          <w:spacing w:val="42"/>
          <w:sz w:val="21"/>
        </w:rPr>
        <w:t> </w:t>
      </w:r>
      <w:r>
        <w:rPr>
          <w:sz w:val="21"/>
        </w:rPr>
        <w:t>as</w:t>
      </w:r>
      <w:r>
        <w:rPr>
          <w:spacing w:val="41"/>
          <w:sz w:val="21"/>
        </w:rPr>
        <w:t> </w:t>
      </w:r>
      <w:r>
        <w:rPr>
          <w:sz w:val="21"/>
        </w:rPr>
        <w:t>despesas</w:t>
      </w:r>
      <w:r>
        <w:rPr>
          <w:spacing w:val="42"/>
          <w:sz w:val="21"/>
        </w:rPr>
        <w:t> </w:t>
      </w:r>
      <w:r>
        <w:rPr>
          <w:b/>
          <w:sz w:val="21"/>
        </w:rPr>
        <w:t>cujo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valor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contratação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seja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superior</w:t>
      </w:r>
    </w:p>
    <w:p>
      <w:pPr>
        <w:pStyle w:val="BodyText"/>
        <w:spacing w:line="238" w:lineRule="exact" w:before="0"/>
        <w:ind w:left="1669"/>
      </w:pPr>
      <w:r>
        <w:rPr/>
        <w:t>ao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inciso</w:t>
      </w:r>
      <w:r>
        <w:rPr>
          <w:spacing w:val="-5"/>
        </w:rPr>
        <w:t> </w:t>
      </w:r>
      <w:r>
        <w:rPr/>
        <w:t>anterior.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8" w:after="0"/>
        <w:ind w:left="417" w:right="0" w:hanging="210"/>
        <w:jc w:val="left"/>
      </w:pPr>
      <w:r>
        <w:rPr>
          <w:w w:val="95"/>
        </w:rPr>
        <w:t>CONDIÇÕES</w:t>
      </w:r>
      <w:r>
        <w:rPr>
          <w:spacing w:val="30"/>
          <w:w w:val="95"/>
        </w:rPr>
        <w:t> </w:t>
      </w:r>
      <w:r>
        <w:rPr>
          <w:w w:val="95"/>
        </w:rPr>
        <w:t>E</w:t>
      </w:r>
      <w:r>
        <w:rPr>
          <w:spacing w:val="31"/>
          <w:w w:val="95"/>
        </w:rPr>
        <w:t> </w:t>
      </w:r>
      <w:r>
        <w:rPr>
          <w:w w:val="95"/>
        </w:rPr>
        <w:t>PRAZOS</w:t>
      </w:r>
      <w:r>
        <w:rPr>
          <w:spacing w:val="30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PAGAMENTO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7" w:after="0"/>
        <w:ind w:left="939" w:right="0" w:hanging="314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pagamento</w:t>
      </w:r>
      <w:r>
        <w:rPr>
          <w:spacing w:val="-5"/>
          <w:sz w:val="21"/>
        </w:rPr>
        <w:t> </w:t>
      </w: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efetuado</w:t>
      </w:r>
      <w:r>
        <w:rPr>
          <w:spacing w:val="-4"/>
          <w:sz w:val="21"/>
        </w:rPr>
        <w:t> </w:t>
      </w:r>
      <w:r>
        <w:rPr>
          <w:sz w:val="21"/>
        </w:rPr>
        <w:t>observando-se</w:t>
      </w:r>
      <w:r>
        <w:rPr>
          <w:spacing w:val="-5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prazos: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2" w:lineRule="auto" w:before="0" w:after="0"/>
        <w:ind w:left="1252" w:right="325" w:hanging="302"/>
        <w:jc w:val="both"/>
        <w:rPr>
          <w:sz w:val="21"/>
        </w:rPr>
      </w:pP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05</w:t>
      </w:r>
      <w:r>
        <w:rPr>
          <w:spacing w:val="-2"/>
          <w:sz w:val="21"/>
        </w:rPr>
        <w:t> </w:t>
      </w:r>
      <w:r>
        <w:rPr>
          <w:sz w:val="21"/>
        </w:rPr>
        <w:t>(cinco)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úteis,</w:t>
      </w:r>
      <w:r>
        <w:rPr>
          <w:spacing w:val="-2"/>
          <w:sz w:val="21"/>
        </w:rPr>
        <w:t> </w:t>
      </w:r>
      <w:r>
        <w:rPr>
          <w:sz w:val="21"/>
        </w:rPr>
        <w:t>contados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apresentação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nota</w:t>
      </w:r>
      <w:r>
        <w:rPr>
          <w:spacing w:val="-2"/>
          <w:sz w:val="21"/>
        </w:rPr>
        <w:t> </w:t>
      </w:r>
      <w:r>
        <w:rPr>
          <w:sz w:val="21"/>
        </w:rPr>
        <w:t>fiscal,</w:t>
      </w:r>
      <w:r>
        <w:rPr>
          <w:spacing w:val="-2"/>
          <w:sz w:val="21"/>
        </w:rPr>
        <w:t> </w:t>
      </w:r>
      <w:r>
        <w:rPr>
          <w:sz w:val="21"/>
        </w:rPr>
        <w:t>fatura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documento</w:t>
      </w:r>
      <w:r>
        <w:rPr>
          <w:spacing w:val="-2"/>
          <w:sz w:val="21"/>
        </w:rPr>
        <w:t> </w:t>
      </w:r>
      <w:r>
        <w:rPr>
          <w:sz w:val="21"/>
        </w:rPr>
        <w:t>equivalente,</w:t>
      </w:r>
      <w:r>
        <w:rPr>
          <w:spacing w:val="-50"/>
          <w:sz w:val="21"/>
        </w:rPr>
        <w:t> </w:t>
      </w:r>
      <w:r>
        <w:rPr>
          <w:sz w:val="21"/>
        </w:rPr>
        <w:t>para produtos cujo valor total do contrato não ultrapasse o limite de R$ 17.600,00 (dezessete mil e seiscentos</w:t>
      </w:r>
      <w:r>
        <w:rPr>
          <w:spacing w:val="1"/>
          <w:sz w:val="21"/>
        </w:rPr>
        <w:t> </w:t>
      </w:r>
      <w:r>
        <w:rPr>
          <w:sz w:val="21"/>
        </w:rPr>
        <w:t>reais);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2" w:lineRule="auto" w:before="106" w:after="0"/>
        <w:ind w:left="1252" w:right="325" w:hanging="314"/>
        <w:jc w:val="both"/>
        <w:rPr>
          <w:sz w:val="21"/>
        </w:rPr>
      </w:pPr>
      <w:r>
        <w:rPr>
          <w:sz w:val="21"/>
        </w:rPr>
        <w:t>Em</w:t>
      </w:r>
      <w:r>
        <w:rPr>
          <w:spacing w:val="50"/>
          <w:sz w:val="21"/>
        </w:rPr>
        <w:t> </w:t>
      </w:r>
      <w:r>
        <w:rPr>
          <w:sz w:val="21"/>
        </w:rPr>
        <w:t>até</w:t>
      </w:r>
      <w:r>
        <w:rPr>
          <w:spacing w:val="50"/>
          <w:sz w:val="21"/>
        </w:rPr>
        <w:t> </w:t>
      </w:r>
      <w:r>
        <w:rPr>
          <w:sz w:val="21"/>
        </w:rPr>
        <w:t>30</w:t>
      </w:r>
      <w:r>
        <w:rPr>
          <w:spacing w:val="50"/>
          <w:sz w:val="21"/>
        </w:rPr>
        <w:t> </w:t>
      </w:r>
      <w:r>
        <w:rPr>
          <w:sz w:val="21"/>
        </w:rPr>
        <w:t>(trinta)</w:t>
      </w:r>
      <w:r>
        <w:rPr>
          <w:spacing w:val="51"/>
          <w:sz w:val="21"/>
        </w:rPr>
        <w:t> </w:t>
      </w:r>
      <w:r>
        <w:rPr>
          <w:sz w:val="21"/>
        </w:rPr>
        <w:t>dias,</w:t>
      </w:r>
      <w:r>
        <w:rPr>
          <w:spacing w:val="50"/>
          <w:sz w:val="21"/>
        </w:rPr>
        <w:t> </w:t>
      </w:r>
      <w:r>
        <w:rPr>
          <w:sz w:val="21"/>
        </w:rPr>
        <w:t>contados</w:t>
      </w:r>
      <w:r>
        <w:rPr>
          <w:spacing w:val="50"/>
          <w:sz w:val="21"/>
        </w:rPr>
        <w:t> </w:t>
      </w:r>
      <w:r>
        <w:rPr>
          <w:sz w:val="21"/>
        </w:rPr>
        <w:t>do</w:t>
      </w:r>
      <w:r>
        <w:rPr>
          <w:spacing w:val="51"/>
          <w:sz w:val="21"/>
        </w:rPr>
        <w:t> </w:t>
      </w:r>
      <w:r>
        <w:rPr>
          <w:sz w:val="21"/>
        </w:rPr>
        <w:t>recebimento</w:t>
      </w:r>
      <w:r>
        <w:rPr>
          <w:spacing w:val="50"/>
          <w:sz w:val="21"/>
        </w:rPr>
        <w:t> </w:t>
      </w:r>
      <w:r>
        <w:rPr>
          <w:sz w:val="21"/>
        </w:rPr>
        <w:t>definitivo,</w:t>
      </w:r>
      <w:r>
        <w:rPr>
          <w:spacing w:val="50"/>
          <w:sz w:val="21"/>
        </w:rPr>
        <w:t> </w:t>
      </w:r>
      <w:r>
        <w:rPr>
          <w:sz w:val="21"/>
        </w:rPr>
        <w:t>para</w:t>
      </w:r>
      <w:r>
        <w:rPr>
          <w:spacing w:val="50"/>
          <w:sz w:val="21"/>
        </w:rPr>
        <w:t> </w:t>
      </w:r>
      <w:r>
        <w:rPr>
          <w:sz w:val="21"/>
        </w:rPr>
        <w:t>produtos</w:t>
      </w:r>
      <w:r>
        <w:rPr>
          <w:spacing w:val="51"/>
          <w:sz w:val="21"/>
        </w:rPr>
        <w:t> </w:t>
      </w:r>
      <w:r>
        <w:rPr>
          <w:sz w:val="21"/>
        </w:rPr>
        <w:t>cujo</w:t>
      </w:r>
      <w:r>
        <w:rPr>
          <w:spacing w:val="50"/>
          <w:sz w:val="21"/>
        </w:rPr>
        <w:t> </w:t>
      </w:r>
      <w:r>
        <w:rPr>
          <w:sz w:val="21"/>
        </w:rPr>
        <w:t>valor</w:t>
      </w:r>
      <w:r>
        <w:rPr>
          <w:spacing w:val="50"/>
          <w:sz w:val="21"/>
        </w:rPr>
        <w:t> </w:t>
      </w:r>
      <w:r>
        <w:rPr>
          <w:sz w:val="21"/>
        </w:rPr>
        <w:t>total</w:t>
      </w:r>
      <w:r>
        <w:rPr>
          <w:spacing w:val="51"/>
          <w:sz w:val="21"/>
        </w:rPr>
        <w:t> </w:t>
      </w:r>
      <w:r>
        <w:rPr>
          <w:sz w:val="21"/>
        </w:rPr>
        <w:t>do</w:t>
      </w:r>
      <w:r>
        <w:rPr>
          <w:spacing w:val="50"/>
          <w:sz w:val="21"/>
        </w:rPr>
        <w:t> </w:t>
      </w:r>
      <w:r>
        <w:rPr>
          <w:sz w:val="21"/>
        </w:rPr>
        <w:t>contrato</w:t>
      </w:r>
      <w:r>
        <w:rPr>
          <w:spacing w:val="-50"/>
          <w:sz w:val="21"/>
        </w:rPr>
        <w:t> </w:t>
      </w:r>
      <w:r>
        <w:rPr>
          <w:sz w:val="21"/>
        </w:rPr>
        <w:t>ultrapasse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estabelecido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item</w:t>
      </w:r>
      <w:r>
        <w:rPr>
          <w:spacing w:val="-1"/>
          <w:sz w:val="21"/>
        </w:rPr>
        <w:t> </w:t>
      </w:r>
      <w:r>
        <w:rPr>
          <w:sz w:val="21"/>
        </w:rPr>
        <w:t>anterior.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1" w:after="0"/>
        <w:ind w:left="927" w:right="0" w:hanging="302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enviará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pagamento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fatura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mensal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levando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conta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seguintes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itens: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7" w:after="0"/>
        <w:ind w:left="1617" w:right="0" w:hanging="471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usuário:</w:t>
      </w:r>
    </w:p>
    <w:p>
      <w:pPr>
        <w:pStyle w:val="ListParagraph"/>
        <w:numPr>
          <w:ilvl w:val="3"/>
          <w:numId w:val="1"/>
        </w:numPr>
        <w:tabs>
          <w:tab w:pos="2334" w:val="left" w:leader="none"/>
        </w:tabs>
        <w:spacing w:line="232" w:lineRule="auto" w:before="104" w:after="0"/>
        <w:ind w:left="1669" w:right="325" w:firstLine="0"/>
        <w:jc w:val="both"/>
        <w:rPr>
          <w:sz w:val="21"/>
        </w:rPr>
      </w:pPr>
      <w:r>
        <w:rPr>
          <w:sz w:val="21"/>
        </w:rPr>
        <w:t>Os pagamentos relativos aos itens 1 e 2 serão realizados de forma mensal, de acordo com o</w:t>
      </w:r>
      <w:r>
        <w:rPr>
          <w:spacing w:val="1"/>
          <w:sz w:val="21"/>
        </w:rPr>
        <w:t> </w:t>
      </w:r>
      <w:r>
        <w:rPr>
          <w:sz w:val="21"/>
        </w:rPr>
        <w:t>quantitativo atual de usuários ativos na plataforma em nuvem. Desta forma, ao final de cada mês será</w:t>
      </w:r>
      <w:r>
        <w:rPr>
          <w:spacing w:val="1"/>
          <w:sz w:val="21"/>
        </w:rPr>
        <w:t> </w:t>
      </w:r>
      <w:r>
        <w:rPr>
          <w:sz w:val="21"/>
        </w:rPr>
        <w:t>emitido</w:t>
      </w:r>
      <w:r>
        <w:rPr>
          <w:spacing w:val="6"/>
          <w:sz w:val="21"/>
        </w:rPr>
        <w:t> </w:t>
      </w:r>
      <w:r>
        <w:rPr>
          <w:sz w:val="21"/>
        </w:rPr>
        <w:t>pela</w:t>
      </w:r>
      <w:r>
        <w:rPr>
          <w:spacing w:val="7"/>
          <w:sz w:val="21"/>
        </w:rPr>
        <w:t> </w:t>
      </w:r>
      <w:r>
        <w:rPr>
          <w:sz w:val="21"/>
        </w:rPr>
        <w:t>CONTRATADA</w:t>
      </w:r>
      <w:r>
        <w:rPr>
          <w:spacing w:val="-3"/>
          <w:sz w:val="21"/>
        </w:rPr>
        <w:t> </w:t>
      </w:r>
      <w:r>
        <w:rPr>
          <w:sz w:val="21"/>
        </w:rPr>
        <w:t>um</w:t>
      </w:r>
      <w:r>
        <w:rPr>
          <w:spacing w:val="7"/>
          <w:sz w:val="21"/>
        </w:rPr>
        <w:t> </w:t>
      </w:r>
      <w:r>
        <w:rPr>
          <w:sz w:val="21"/>
        </w:rPr>
        <w:t>relatório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utilização</w:t>
      </w:r>
      <w:r>
        <w:rPr>
          <w:spacing w:val="7"/>
          <w:sz w:val="21"/>
        </w:rPr>
        <w:t> </w:t>
      </w:r>
      <w:r>
        <w:rPr>
          <w:sz w:val="21"/>
        </w:rPr>
        <w:t>da</w:t>
      </w:r>
      <w:r>
        <w:rPr>
          <w:spacing w:val="7"/>
          <w:sz w:val="21"/>
        </w:rPr>
        <w:t> </w:t>
      </w:r>
      <w:r>
        <w:rPr>
          <w:sz w:val="21"/>
        </w:rPr>
        <w:t>ferramenta,</w:t>
      </w:r>
      <w:r>
        <w:rPr>
          <w:spacing w:val="7"/>
          <w:sz w:val="21"/>
        </w:rPr>
        <w:t> </w:t>
      </w:r>
      <w:r>
        <w:rPr>
          <w:sz w:val="21"/>
        </w:rPr>
        <w:t>contendo</w:t>
      </w:r>
      <w:r>
        <w:rPr>
          <w:spacing w:val="7"/>
          <w:sz w:val="21"/>
        </w:rPr>
        <w:t> </w:t>
      </w:r>
      <w:r>
        <w:rPr>
          <w:sz w:val="21"/>
        </w:rPr>
        <w:t>lista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usuários</w:t>
      </w:r>
      <w:r>
        <w:rPr>
          <w:spacing w:val="7"/>
          <w:sz w:val="21"/>
        </w:rPr>
        <w:t> </w:t>
      </w:r>
      <w:r>
        <w:rPr>
          <w:sz w:val="21"/>
        </w:rPr>
        <w:t>ativos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line="232" w:lineRule="auto" w:before="78"/>
        <w:ind w:left="1669" w:right="325"/>
      </w:pPr>
      <w:r>
        <w:rPr/>
        <w:t>da plataforma. Este procedimento visa garantir que o TJAC otimize o uso da plataforma, pagando</w:t>
      </w:r>
      <w:r>
        <w:rPr>
          <w:spacing w:val="1"/>
        </w:rPr>
        <w:t> </w:t>
      </w:r>
      <w:r>
        <w:rPr/>
        <w:t>efetivamente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usuários</w:t>
      </w:r>
      <w:r>
        <w:rPr>
          <w:spacing w:val="-2"/>
        </w:rPr>
        <w:t> </w:t>
      </w:r>
      <w:r>
        <w:rPr/>
        <w:t>ativos.</w:t>
      </w:r>
    </w:p>
    <w:p>
      <w:pPr>
        <w:pStyle w:val="ListParagraph"/>
        <w:numPr>
          <w:ilvl w:val="3"/>
          <w:numId w:val="1"/>
        </w:numPr>
        <w:tabs>
          <w:tab w:pos="2312" w:val="left" w:leader="none"/>
        </w:tabs>
        <w:spacing w:line="232" w:lineRule="auto" w:before="106" w:after="0"/>
        <w:ind w:left="1669" w:right="325" w:firstLine="0"/>
        <w:jc w:val="both"/>
        <w:rPr>
          <w:sz w:val="21"/>
        </w:rPr>
      </w:pPr>
      <w:r>
        <w:rPr>
          <w:sz w:val="21"/>
        </w:rPr>
        <w:t>Em caso de mudança no tipo de conta, será feito o pagamento será proporcional aos dias de uso</w:t>
      </w:r>
      <w:r>
        <w:rPr>
          <w:spacing w:val="1"/>
          <w:sz w:val="21"/>
        </w:rPr>
        <w:t> </w:t>
      </w:r>
      <w:r>
        <w:rPr>
          <w:sz w:val="21"/>
        </w:rPr>
        <w:t>relacionado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tipo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conta-corrente.</w:t>
      </w:r>
    </w:p>
    <w:p>
      <w:pPr>
        <w:pStyle w:val="ListParagraph"/>
        <w:numPr>
          <w:ilvl w:val="1"/>
          <w:numId w:val="1"/>
        </w:numPr>
        <w:tabs>
          <w:tab w:pos="1472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Em se tratando de execução parcelada da solução de TI, a CONTRATADA poderá emitir notas fiscais para</w:t>
      </w:r>
      <w:r>
        <w:rPr>
          <w:spacing w:val="1"/>
          <w:sz w:val="21"/>
        </w:rPr>
        <w:t> </w:t>
      </w:r>
      <w:r>
        <w:rPr>
          <w:sz w:val="21"/>
        </w:rPr>
        <w:t>cada etapa realizada, obedecendo ao cronograma estabelecido pela CONTRATANTE, onde para cada etapa</w:t>
      </w:r>
      <w:r>
        <w:rPr>
          <w:spacing w:val="1"/>
          <w:sz w:val="21"/>
        </w:rPr>
        <w:t> </w:t>
      </w:r>
      <w:r>
        <w:rPr>
          <w:sz w:val="21"/>
        </w:rPr>
        <w:t>cumprida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emitidos,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1"/>
          <w:sz w:val="21"/>
        </w:rPr>
        <w:t> </w:t>
      </w:r>
      <w:r>
        <w:rPr>
          <w:sz w:val="21"/>
        </w:rPr>
        <w:t>Provisório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1"/>
          <w:sz w:val="21"/>
        </w:rPr>
        <w:t> </w:t>
      </w:r>
      <w:r>
        <w:rPr>
          <w:sz w:val="21"/>
        </w:rPr>
        <w:t>Definitivo,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-50"/>
          <w:sz w:val="21"/>
        </w:rPr>
        <w:t> </w:t>
      </w:r>
      <w:r>
        <w:rPr>
          <w:sz w:val="21"/>
        </w:rPr>
        <w:t>respectivo</w:t>
      </w:r>
      <w:r>
        <w:rPr>
          <w:spacing w:val="-2"/>
          <w:sz w:val="21"/>
        </w:rPr>
        <w:t> </w:t>
      </w:r>
      <w:r>
        <w:rPr>
          <w:sz w:val="21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No caso dos treinamentos serem realizados em desconformidade com a Autorização de Compra / Serviço ou</w:t>
      </w:r>
      <w:r>
        <w:rPr>
          <w:spacing w:val="1"/>
          <w:sz w:val="21"/>
        </w:rPr>
        <w:t> </w:t>
      </w:r>
      <w:r>
        <w:rPr>
          <w:sz w:val="21"/>
        </w:rPr>
        <w:t>documento equivalente, as falhas detectadas devem ser corrigidas no prazo máximo de 5 (cinco) dias corridos,</w:t>
      </w:r>
      <w:r>
        <w:rPr>
          <w:spacing w:val="1"/>
          <w:sz w:val="21"/>
        </w:rPr>
        <w:t> </w:t>
      </w:r>
      <w:r>
        <w:rPr>
          <w:sz w:val="21"/>
        </w:rPr>
        <w:t>contados do recebimento da recusa pela CONTRATADA, correndo às expensas da CONTRATADA quaisquer custos</w:t>
      </w:r>
      <w:r>
        <w:rPr>
          <w:spacing w:val="-50"/>
          <w:sz w:val="21"/>
        </w:rPr>
        <w:t> </w:t>
      </w:r>
      <w:r>
        <w:rPr>
          <w:sz w:val="21"/>
        </w:rPr>
        <w:t>necessários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correção.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1" w:after="0"/>
        <w:ind w:left="417" w:right="0" w:hanging="210"/>
        <w:jc w:val="left"/>
      </w:pPr>
      <w:r>
        <w:rPr>
          <w:w w:val="95"/>
        </w:rPr>
        <w:t>OBRIGAÇÕES</w:t>
      </w:r>
      <w:r>
        <w:rPr>
          <w:spacing w:val="36"/>
          <w:w w:val="95"/>
        </w:rPr>
        <w:t> 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no momento da assinatura do contrato, deverá comprovar que faz parte da lista de parceiros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2"/>
          <w:sz w:val="21"/>
        </w:rPr>
        <w:t> </w:t>
      </w:r>
      <w:r>
        <w:rPr>
          <w:sz w:val="21"/>
        </w:rPr>
        <w:t>provedor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fornecer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99" w:after="0"/>
        <w:ind w:left="927" w:right="0" w:hanging="302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atuará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intermediária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entre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provedor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nuvem;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não pode ter qualquer tipo de acesso administrativo a conta da CONTRATANTE no provedor</w:t>
      </w:r>
      <w:r>
        <w:rPr>
          <w:spacing w:val="-50"/>
          <w:sz w:val="21"/>
        </w:rPr>
        <w:t> </w:t>
      </w:r>
      <w:r>
        <w:rPr>
          <w:sz w:val="21"/>
        </w:rPr>
        <w:t>de nuvem, sendo proibido qualquer tipo de acesso, visualização ou manipulação dos dados ou do ambiente de TI da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provedor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nuvem.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Deve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permitido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utilizar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disponibilizado</w:t>
      </w:r>
      <w:r>
        <w:rPr>
          <w:spacing w:val="1"/>
          <w:sz w:val="21"/>
        </w:rPr>
        <w:t> </w:t>
      </w:r>
      <w:r>
        <w:rPr>
          <w:sz w:val="21"/>
        </w:rPr>
        <w:t>(ou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venha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w w:val="95"/>
          <w:sz w:val="21"/>
        </w:rPr>
        <w:t>disponibilizado)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catálogo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provedor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quem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representa.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O serviço de suporte técnico direto disponibilizado pelo provedor de nuvem através do seu portal está incluído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serviços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podem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3"/>
          <w:sz w:val="21"/>
        </w:rPr>
        <w:t> </w:t>
      </w:r>
      <w:r>
        <w:rPr>
          <w:sz w:val="21"/>
        </w:rPr>
        <w:t>solicitados</w:t>
      </w:r>
      <w:r>
        <w:rPr>
          <w:spacing w:val="-4"/>
          <w:sz w:val="21"/>
        </w:rPr>
        <w:t> </w:t>
      </w:r>
      <w:r>
        <w:rPr>
          <w:sz w:val="21"/>
        </w:rPr>
        <w:t>pela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Designar responsável técnico para atendimento às solicitações do Gestor/Fiscal do Contrato; Comunicar ao</w:t>
      </w:r>
      <w:r>
        <w:rPr>
          <w:spacing w:val="1"/>
          <w:sz w:val="21"/>
        </w:rPr>
        <w:t> </w:t>
      </w:r>
      <w:r>
        <w:rPr>
          <w:sz w:val="21"/>
        </w:rPr>
        <w:t>Gestor/Fiscal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fato</w:t>
      </w:r>
      <w:r>
        <w:rPr>
          <w:spacing w:val="-3"/>
          <w:sz w:val="21"/>
        </w:rPr>
        <w:t> </w:t>
      </w:r>
      <w:r>
        <w:rPr>
          <w:sz w:val="21"/>
        </w:rPr>
        <w:t>extraordinário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anormal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contratado;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100" w:after="0"/>
        <w:ind w:left="939" w:right="0" w:hanging="314"/>
        <w:jc w:val="both"/>
        <w:rPr>
          <w:sz w:val="21"/>
        </w:rPr>
      </w:pPr>
      <w:r>
        <w:rPr>
          <w:sz w:val="21"/>
        </w:rPr>
        <w:t>Informar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meio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contato</w:t>
      </w:r>
      <w:r>
        <w:rPr>
          <w:spacing w:val="-4"/>
          <w:sz w:val="21"/>
        </w:rPr>
        <w:t> </w:t>
      </w:r>
      <w:r>
        <w:rPr>
          <w:sz w:val="21"/>
        </w:rPr>
        <w:t>direto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4"/>
          <w:sz w:val="21"/>
        </w:rPr>
        <w:t> </w:t>
      </w:r>
      <w:r>
        <w:rPr>
          <w:sz w:val="21"/>
        </w:rPr>
        <w:t>seu</w:t>
      </w:r>
      <w:r>
        <w:rPr>
          <w:spacing w:val="-4"/>
          <w:sz w:val="21"/>
        </w:rPr>
        <w:t> </w:t>
      </w:r>
      <w:r>
        <w:rPr>
          <w:sz w:val="21"/>
        </w:rPr>
        <w:t>Suporte</w:t>
      </w:r>
      <w:r>
        <w:rPr>
          <w:spacing w:val="-8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7" w:after="0"/>
        <w:ind w:left="939" w:right="0" w:hanging="314"/>
        <w:jc w:val="both"/>
        <w:rPr>
          <w:sz w:val="21"/>
        </w:rPr>
      </w:pPr>
      <w:r>
        <w:rPr>
          <w:sz w:val="21"/>
        </w:rPr>
        <w:t>Submeter-se</w:t>
      </w:r>
      <w:r>
        <w:rPr>
          <w:spacing w:val="-9"/>
          <w:sz w:val="21"/>
        </w:rPr>
        <w:t> </w:t>
      </w:r>
      <w:r>
        <w:rPr>
          <w:sz w:val="21"/>
        </w:rPr>
        <w:t>à</w:t>
      </w:r>
      <w:r>
        <w:rPr>
          <w:spacing w:val="-10"/>
          <w:sz w:val="21"/>
        </w:rPr>
        <w:t> </w:t>
      </w:r>
      <w:r>
        <w:rPr>
          <w:sz w:val="21"/>
        </w:rPr>
        <w:t>fiscalização</w:t>
      </w:r>
      <w:r>
        <w:rPr>
          <w:spacing w:val="-9"/>
          <w:sz w:val="21"/>
        </w:rPr>
        <w:t> </w:t>
      </w:r>
      <w:r>
        <w:rPr>
          <w:sz w:val="21"/>
        </w:rPr>
        <w:t>da</w:t>
      </w:r>
      <w:r>
        <w:rPr>
          <w:spacing w:val="-9"/>
          <w:sz w:val="21"/>
        </w:rPr>
        <w:t> </w:t>
      </w:r>
      <w:r>
        <w:rPr>
          <w:sz w:val="21"/>
        </w:rPr>
        <w:t>CONTRATANTE</w:t>
      </w:r>
      <w:r>
        <w:rPr>
          <w:spacing w:val="-9"/>
          <w:sz w:val="21"/>
        </w:rPr>
        <w:t> </w:t>
      </w:r>
      <w:r>
        <w:rPr>
          <w:sz w:val="21"/>
        </w:rPr>
        <w:t>na</w:t>
      </w:r>
      <w:r>
        <w:rPr>
          <w:spacing w:val="-9"/>
          <w:sz w:val="21"/>
        </w:rPr>
        <w:t> </w:t>
      </w:r>
      <w:r>
        <w:rPr>
          <w:sz w:val="21"/>
        </w:rPr>
        <w:t>execução</w:t>
      </w:r>
      <w:r>
        <w:rPr>
          <w:spacing w:val="-9"/>
          <w:sz w:val="21"/>
        </w:rPr>
        <w:t> </w:t>
      </w:r>
      <w:r>
        <w:rPr>
          <w:sz w:val="21"/>
        </w:rPr>
        <w:t>dos</w:t>
      </w:r>
      <w:r>
        <w:rPr>
          <w:spacing w:val="-9"/>
          <w:sz w:val="21"/>
        </w:rPr>
        <w:t> </w:t>
      </w:r>
      <w:r>
        <w:rPr>
          <w:sz w:val="21"/>
        </w:rPr>
        <w:t>serviços/entrega</w:t>
      </w:r>
      <w:r>
        <w:rPr>
          <w:spacing w:val="-9"/>
          <w:sz w:val="21"/>
        </w:rPr>
        <w:t> </w:t>
      </w:r>
      <w:r>
        <w:rPr>
          <w:sz w:val="21"/>
        </w:rPr>
        <w:t>do</w:t>
      </w:r>
      <w:r>
        <w:rPr>
          <w:spacing w:val="-9"/>
          <w:sz w:val="21"/>
        </w:rPr>
        <w:t> </w:t>
      </w:r>
      <w:r>
        <w:rPr>
          <w:sz w:val="21"/>
        </w:rPr>
        <w:t>bem;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Atender às convocações da CONTRATANTE, cumprindo os prazos estipulados pela Administração em cada</w:t>
      </w:r>
      <w:r>
        <w:rPr>
          <w:spacing w:val="1"/>
          <w:sz w:val="21"/>
        </w:rPr>
        <w:t> </w:t>
      </w:r>
      <w:r>
        <w:rPr>
          <w:sz w:val="21"/>
        </w:rPr>
        <w:t>convocação, seja na hipótese de assinatura de contratos, aditivos, ou ainda, retirada/recebimento de Autorização de</w:t>
      </w:r>
      <w:r>
        <w:rPr>
          <w:spacing w:val="1"/>
          <w:sz w:val="21"/>
        </w:rPr>
        <w:t> </w:t>
      </w:r>
      <w:r>
        <w:rPr>
          <w:sz w:val="21"/>
        </w:rPr>
        <w:t>Compra</w:t>
      </w:r>
      <w:r>
        <w:rPr>
          <w:spacing w:val="-2"/>
          <w:sz w:val="21"/>
        </w:rPr>
        <w:t> </w:t>
      </w:r>
      <w:r>
        <w:rPr>
          <w:sz w:val="21"/>
        </w:rPr>
        <w:t>dentro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vigência</w:t>
      </w:r>
      <w:r>
        <w:rPr>
          <w:spacing w:val="-2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Solicitar, em tempo hábil, todas as informações necessárias para o cumprimento das obrigações contratuais,</w:t>
      </w:r>
      <w:r>
        <w:rPr>
          <w:spacing w:val="1"/>
          <w:sz w:val="21"/>
        </w:rPr>
        <w:t> </w:t>
      </w:r>
      <w:r>
        <w:rPr>
          <w:sz w:val="21"/>
        </w:rPr>
        <w:t>exceto</w:t>
      </w:r>
      <w:r>
        <w:rPr>
          <w:spacing w:val="-2"/>
          <w:sz w:val="21"/>
        </w:rPr>
        <w:t> </w:t>
      </w:r>
      <w:r>
        <w:rPr>
          <w:sz w:val="21"/>
        </w:rPr>
        <w:t>aquelas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já</w:t>
      </w:r>
      <w:r>
        <w:rPr>
          <w:spacing w:val="-2"/>
          <w:sz w:val="21"/>
        </w:rPr>
        <w:t> </w:t>
      </w:r>
      <w:r>
        <w:rPr>
          <w:sz w:val="21"/>
        </w:rPr>
        <w:t>forem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responsabilidade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Manter-se, durante toda a vigência do contrato/entrega da solução, em compatibilidade com as obrigações</w:t>
      </w:r>
      <w:r>
        <w:rPr>
          <w:spacing w:val="1"/>
          <w:sz w:val="21"/>
        </w:rPr>
        <w:t> </w:t>
      </w:r>
      <w:r>
        <w:rPr>
          <w:sz w:val="21"/>
        </w:rPr>
        <w:t>assumidas,</w:t>
      </w:r>
      <w:r>
        <w:rPr>
          <w:spacing w:val="-3"/>
          <w:sz w:val="21"/>
        </w:rPr>
        <w:t> </w:t>
      </w:r>
      <w:r>
        <w:rPr>
          <w:sz w:val="21"/>
        </w:rPr>
        <w:t>todas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culminaram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habilitação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qualificação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processo</w:t>
      </w:r>
      <w:r>
        <w:rPr>
          <w:spacing w:val="-2"/>
          <w:sz w:val="21"/>
        </w:rPr>
        <w:t> </w:t>
      </w:r>
      <w:r>
        <w:rPr>
          <w:sz w:val="21"/>
        </w:rPr>
        <w:t>licitatório;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Manter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regularidade</w:t>
      </w:r>
      <w:r>
        <w:rPr>
          <w:spacing w:val="-3"/>
          <w:sz w:val="21"/>
        </w:rPr>
        <w:t> </w:t>
      </w:r>
      <w:r>
        <w:rPr>
          <w:sz w:val="21"/>
        </w:rPr>
        <w:t>jurídica,</w:t>
      </w:r>
      <w:r>
        <w:rPr>
          <w:spacing w:val="-4"/>
          <w:sz w:val="21"/>
        </w:rPr>
        <w:t> </w:t>
      </w:r>
      <w:r>
        <w:rPr>
          <w:sz w:val="21"/>
        </w:rPr>
        <w:t>econômica,</w:t>
      </w:r>
      <w:r>
        <w:rPr>
          <w:spacing w:val="-4"/>
          <w:sz w:val="21"/>
        </w:rPr>
        <w:t> </w:t>
      </w:r>
      <w:r>
        <w:rPr>
          <w:sz w:val="21"/>
        </w:rPr>
        <w:t>financeira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fiscal,</w:t>
      </w:r>
      <w:r>
        <w:rPr>
          <w:spacing w:val="-3"/>
          <w:sz w:val="21"/>
        </w:rPr>
        <w:t> </w:t>
      </w:r>
      <w:r>
        <w:rPr>
          <w:sz w:val="21"/>
        </w:rPr>
        <w:t>bem</w:t>
      </w:r>
      <w:r>
        <w:rPr>
          <w:spacing w:val="-4"/>
          <w:sz w:val="21"/>
        </w:rPr>
        <w:t> </w:t>
      </w:r>
      <w:r>
        <w:rPr>
          <w:sz w:val="21"/>
        </w:rPr>
        <w:t>como,</w:t>
      </w:r>
      <w:r>
        <w:rPr>
          <w:spacing w:val="-4"/>
          <w:sz w:val="21"/>
        </w:rPr>
        <w:t> </w:t>
      </w:r>
      <w:r>
        <w:rPr>
          <w:sz w:val="21"/>
        </w:rPr>
        <w:t>sua</w:t>
      </w:r>
      <w:r>
        <w:rPr>
          <w:spacing w:val="-3"/>
          <w:sz w:val="21"/>
        </w:rPr>
        <w:t> </w:t>
      </w:r>
      <w:r>
        <w:rPr>
          <w:sz w:val="21"/>
        </w:rPr>
        <w:t>qualificação</w:t>
      </w:r>
      <w:r>
        <w:rPr>
          <w:spacing w:val="-4"/>
          <w:sz w:val="21"/>
        </w:rPr>
        <w:t> </w:t>
      </w:r>
      <w:r>
        <w:rPr>
          <w:sz w:val="21"/>
        </w:rPr>
        <w:t>técnica,</w:t>
      </w:r>
      <w:r>
        <w:rPr>
          <w:spacing w:val="-3"/>
          <w:sz w:val="21"/>
        </w:rPr>
        <w:t> </w:t>
      </w:r>
      <w:r>
        <w:rPr>
          <w:sz w:val="21"/>
        </w:rPr>
        <w:t>durante</w:t>
      </w:r>
      <w:r>
        <w:rPr>
          <w:spacing w:val="-4"/>
          <w:sz w:val="21"/>
        </w:rPr>
        <w:t> </w:t>
      </w:r>
      <w:r>
        <w:rPr>
          <w:sz w:val="21"/>
        </w:rPr>
        <w:t>toda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50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99" w:after="0"/>
        <w:ind w:left="1043" w:right="0" w:hanging="418"/>
        <w:jc w:val="both"/>
        <w:rPr>
          <w:sz w:val="21"/>
        </w:rPr>
      </w:pPr>
      <w:r>
        <w:rPr>
          <w:sz w:val="21"/>
        </w:rPr>
        <w:t>Cumprir</w:t>
      </w:r>
      <w:r>
        <w:rPr>
          <w:spacing w:val="-5"/>
          <w:sz w:val="21"/>
        </w:rPr>
        <w:t> </w:t>
      </w:r>
      <w:r>
        <w:rPr>
          <w:sz w:val="21"/>
        </w:rPr>
        <w:t>fielmente</w:t>
      </w:r>
      <w:r>
        <w:rPr>
          <w:spacing w:val="-5"/>
          <w:sz w:val="21"/>
        </w:rPr>
        <w:t> </w:t>
      </w:r>
      <w:r>
        <w:rPr>
          <w:sz w:val="21"/>
        </w:rPr>
        <w:t>todas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disposições</w:t>
      </w:r>
      <w:r>
        <w:rPr>
          <w:spacing w:val="-4"/>
          <w:sz w:val="21"/>
        </w:rPr>
        <w:t> </w:t>
      </w:r>
      <w:r>
        <w:rPr>
          <w:sz w:val="21"/>
        </w:rPr>
        <w:t>constantes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5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deverá cumprir todas as determinações listadas no Acordo de Nível de Serviço, sob pena</w:t>
      </w:r>
      <w:r>
        <w:rPr>
          <w:spacing w:val="1"/>
          <w:sz w:val="21"/>
        </w:rPr>
        <w:t> </w:t>
      </w:r>
      <w:r>
        <w:rPr>
          <w:sz w:val="21"/>
        </w:rPr>
        <w:t>sofrer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especificadas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Ter plenas condições de prestar os serviços e/ou entregar o objeto estabelecido em Contrato e/ou Autorização de</w:t>
      </w:r>
      <w:r>
        <w:rPr>
          <w:spacing w:val="1"/>
          <w:sz w:val="21"/>
        </w:rPr>
        <w:t> </w:t>
      </w:r>
      <w:r>
        <w:rPr>
          <w:sz w:val="21"/>
        </w:rPr>
        <w:t>Compra/Ordem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expedida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CONTRATANTE,</w:t>
      </w:r>
      <w:r>
        <w:rPr>
          <w:spacing w:val="1"/>
          <w:sz w:val="21"/>
        </w:rPr>
        <w:t> </w:t>
      </w:r>
      <w:r>
        <w:rPr>
          <w:sz w:val="21"/>
        </w:rPr>
        <w:t>atendendo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habilitação, qualificação, regularidade fiscal e trabalhista, fornecimento do objeto e demais exigências previstas no</w:t>
      </w:r>
      <w:r>
        <w:rPr>
          <w:spacing w:val="1"/>
          <w:sz w:val="21"/>
        </w:rPr>
        <w:t> </w:t>
      </w:r>
      <w:r>
        <w:rPr>
          <w:sz w:val="21"/>
        </w:rPr>
        <w:t>Edital de Licitação pelo valor resultante de sua proposta ou do lance que a tenha consagrado vencedora, conforme o</w:t>
      </w:r>
      <w:r>
        <w:rPr>
          <w:spacing w:val="1"/>
          <w:sz w:val="21"/>
        </w:rPr>
        <w:t> </w:t>
      </w:r>
      <w:r>
        <w:rPr>
          <w:sz w:val="21"/>
        </w:rPr>
        <w:t>caso;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Apresentar o preço do objeto contratual abrangendo todas as despesas, entre as quais destacam-se: impostos,</w:t>
      </w:r>
      <w:r>
        <w:rPr>
          <w:spacing w:val="1"/>
          <w:sz w:val="21"/>
        </w:rPr>
        <w:t> </w:t>
      </w:r>
      <w:r>
        <w:rPr>
          <w:sz w:val="21"/>
        </w:rPr>
        <w:t>taxas, fretes, seguros e demais encargos, de qualquer natureza, que se façam indispensáveis à perfeita execução 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-2"/>
          <w:sz w:val="21"/>
        </w:rPr>
        <w:t> </w:t>
      </w:r>
      <w:r>
        <w:rPr>
          <w:sz w:val="21"/>
        </w:rPr>
        <w:t>deduzidos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abatimentos</w:t>
      </w:r>
      <w:r>
        <w:rPr>
          <w:spacing w:val="-2"/>
          <w:sz w:val="21"/>
        </w:rPr>
        <w:t> </w:t>
      </w:r>
      <w:r>
        <w:rPr>
          <w:sz w:val="21"/>
        </w:rPr>
        <w:t>eventualmente</w:t>
      </w:r>
      <w:r>
        <w:rPr>
          <w:spacing w:val="-1"/>
          <w:sz w:val="21"/>
        </w:rPr>
        <w:t> </w:t>
      </w:r>
      <w:r>
        <w:rPr>
          <w:sz w:val="21"/>
        </w:rPr>
        <w:t>concedidos;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Suportar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incidência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pena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natureza</w:t>
      </w:r>
      <w:r>
        <w:rPr>
          <w:spacing w:val="1"/>
          <w:sz w:val="21"/>
        </w:rPr>
        <w:t> </w:t>
      </w:r>
      <w:r>
        <w:rPr>
          <w:sz w:val="21"/>
        </w:rPr>
        <w:t>pecuniária</w:t>
      </w:r>
      <w:r>
        <w:rPr>
          <w:spacing w:val="1"/>
          <w:sz w:val="21"/>
        </w:rPr>
        <w:t> </w:t>
      </w:r>
      <w:r>
        <w:rPr>
          <w:sz w:val="21"/>
        </w:rPr>
        <w:t>(multas,</w:t>
      </w:r>
      <w:r>
        <w:rPr>
          <w:spacing w:val="1"/>
          <w:sz w:val="21"/>
        </w:rPr>
        <w:t> </w:t>
      </w:r>
      <w:r>
        <w:rPr>
          <w:sz w:val="21"/>
        </w:rPr>
        <w:t>juros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correção</w:t>
      </w:r>
      <w:r>
        <w:rPr>
          <w:spacing w:val="1"/>
          <w:sz w:val="21"/>
        </w:rPr>
        <w:t> </w:t>
      </w:r>
      <w:r>
        <w:rPr>
          <w:sz w:val="21"/>
        </w:rPr>
        <w:t>monetária),</w:t>
      </w:r>
      <w:r>
        <w:rPr>
          <w:spacing w:val="1"/>
          <w:sz w:val="21"/>
        </w:rPr>
        <w:t> </w:t>
      </w:r>
      <w:r>
        <w:rPr>
          <w:sz w:val="21"/>
        </w:rPr>
        <w:t>imposta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inobservância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obrigação</w:t>
      </w:r>
      <w:r>
        <w:rPr>
          <w:spacing w:val="-2"/>
          <w:sz w:val="21"/>
        </w:rPr>
        <w:t> </w:t>
      </w:r>
      <w:r>
        <w:rPr>
          <w:sz w:val="21"/>
        </w:rPr>
        <w:t>contratual,</w:t>
      </w:r>
      <w:r>
        <w:rPr>
          <w:spacing w:val="-3"/>
          <w:sz w:val="21"/>
        </w:rPr>
        <w:t> </w:t>
      </w:r>
      <w:r>
        <w:rPr>
          <w:sz w:val="21"/>
        </w:rPr>
        <w:t>desde</w:t>
      </w:r>
      <w:r>
        <w:rPr>
          <w:spacing w:val="-2"/>
          <w:sz w:val="21"/>
        </w:rPr>
        <w:t> </w:t>
      </w:r>
      <w:r>
        <w:rPr>
          <w:sz w:val="21"/>
        </w:rPr>
        <w:t>que,</w:t>
      </w:r>
      <w:r>
        <w:rPr>
          <w:spacing w:val="-2"/>
          <w:sz w:val="21"/>
        </w:rPr>
        <w:t> </w:t>
      </w:r>
      <w:r>
        <w:rPr>
          <w:sz w:val="21"/>
        </w:rPr>
        <w:t>comprovadamente,</w:t>
      </w:r>
      <w:r>
        <w:rPr>
          <w:spacing w:val="-2"/>
          <w:sz w:val="21"/>
        </w:rPr>
        <w:t> </w:t>
      </w:r>
      <w:r>
        <w:rPr>
          <w:sz w:val="21"/>
        </w:rPr>
        <w:t>tenha</w:t>
      </w:r>
      <w:r>
        <w:rPr>
          <w:spacing w:val="-3"/>
          <w:sz w:val="21"/>
        </w:rPr>
        <w:t> </w:t>
      </w:r>
      <w:r>
        <w:rPr>
          <w:sz w:val="21"/>
        </w:rPr>
        <w:t>lhe</w:t>
      </w:r>
      <w:r>
        <w:rPr>
          <w:spacing w:val="-2"/>
          <w:sz w:val="21"/>
        </w:rPr>
        <w:t> </w:t>
      </w:r>
      <w:r>
        <w:rPr>
          <w:sz w:val="21"/>
        </w:rPr>
        <w:t>dado</w:t>
      </w:r>
      <w:r>
        <w:rPr>
          <w:spacing w:val="-2"/>
          <w:sz w:val="21"/>
        </w:rPr>
        <w:t> </w:t>
      </w:r>
      <w:r>
        <w:rPr>
          <w:sz w:val="21"/>
        </w:rPr>
        <w:t>causa;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Responder</w:t>
      </w:r>
      <w:r>
        <w:rPr>
          <w:spacing w:val="-4"/>
          <w:sz w:val="21"/>
        </w:rPr>
        <w:t> </w:t>
      </w:r>
      <w:r>
        <w:rPr>
          <w:sz w:val="21"/>
        </w:rPr>
        <w:t>pelos</w:t>
      </w:r>
      <w:r>
        <w:rPr>
          <w:spacing w:val="-4"/>
          <w:sz w:val="21"/>
        </w:rPr>
        <w:t> </w:t>
      </w:r>
      <w:r>
        <w:rPr>
          <w:sz w:val="21"/>
        </w:rPr>
        <w:t>danos</w:t>
      </w:r>
      <w:r>
        <w:rPr>
          <w:spacing w:val="-4"/>
          <w:sz w:val="21"/>
        </w:rPr>
        <w:t> </w:t>
      </w:r>
      <w:r>
        <w:rPr>
          <w:sz w:val="21"/>
        </w:rPr>
        <w:t>causados</w:t>
      </w:r>
      <w:r>
        <w:rPr>
          <w:spacing w:val="-4"/>
          <w:sz w:val="21"/>
        </w:rPr>
        <w:t> </w:t>
      </w:r>
      <w:r>
        <w:rPr>
          <w:sz w:val="21"/>
        </w:rPr>
        <w:t>diretamente</w:t>
      </w:r>
      <w:r>
        <w:rPr>
          <w:spacing w:val="-4"/>
          <w:sz w:val="21"/>
        </w:rPr>
        <w:t> </w:t>
      </w:r>
      <w:r>
        <w:rPr>
          <w:sz w:val="21"/>
        </w:rPr>
        <w:t>ao</w:t>
      </w:r>
      <w:r>
        <w:rPr>
          <w:spacing w:val="-4"/>
          <w:sz w:val="21"/>
        </w:rPr>
        <w:t> </w:t>
      </w:r>
      <w:r>
        <w:rPr>
          <w:sz w:val="21"/>
        </w:rPr>
        <w:t>patrimônio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CONTRATANTE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8"/>
          <w:sz w:val="21"/>
        </w:rPr>
        <w:t> </w:t>
      </w:r>
      <w:r>
        <w:rPr>
          <w:sz w:val="21"/>
        </w:rPr>
        <w:t>TERCEIROS,</w:t>
      </w:r>
      <w:r>
        <w:rPr>
          <w:spacing w:val="-4"/>
          <w:sz w:val="21"/>
        </w:rPr>
        <w:t> </w:t>
      </w:r>
      <w:r>
        <w:rPr>
          <w:sz w:val="21"/>
        </w:rPr>
        <w:t>decorrentes</w:t>
      </w:r>
      <w:r>
        <w:rPr>
          <w:spacing w:val="-50"/>
          <w:sz w:val="21"/>
        </w:rPr>
        <w:t> </w:t>
      </w:r>
      <w:r>
        <w:rPr>
          <w:sz w:val="21"/>
        </w:rPr>
        <w:t>de sua culpa ou dolo, quando da execução dos serviços, não excluindo nem reduzindo essa responsabilidade à</w:t>
      </w:r>
      <w:r>
        <w:rPr>
          <w:spacing w:val="1"/>
          <w:sz w:val="21"/>
        </w:rPr>
        <w:t> </w:t>
      </w:r>
      <w:r>
        <w:rPr>
          <w:sz w:val="21"/>
        </w:rPr>
        <w:t>fiscalização</w:t>
      </w:r>
      <w:r>
        <w:rPr>
          <w:spacing w:val="-2"/>
          <w:sz w:val="21"/>
        </w:rPr>
        <w:t> </w:t>
      </w:r>
      <w:r>
        <w:rPr>
          <w:sz w:val="21"/>
        </w:rPr>
        <w:t>mencionada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parte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7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Responsabilizar-se civil, criminal e administrativamente por quaisquer danos causados pela prestação de seus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aos</w:t>
      </w:r>
      <w:r>
        <w:rPr>
          <w:spacing w:val="-1"/>
          <w:sz w:val="21"/>
        </w:rPr>
        <w:t> </w:t>
      </w:r>
      <w:r>
        <w:rPr>
          <w:sz w:val="21"/>
        </w:rPr>
        <w:t>ativos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TJAC;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para</w:t>
      </w:r>
      <w:r>
        <w:rPr>
          <w:spacing w:val="1"/>
          <w:sz w:val="21"/>
        </w:rPr>
        <w:t> </w:t>
      </w:r>
      <w:r>
        <w:rPr>
          <w:sz w:val="21"/>
        </w:rPr>
        <w:t>fornecer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computação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responsabilizada</w:t>
      </w:r>
      <w:r>
        <w:rPr>
          <w:spacing w:val="1"/>
          <w:sz w:val="21"/>
        </w:rPr>
        <w:t> </w:t>
      </w:r>
      <w:r>
        <w:rPr>
          <w:sz w:val="21"/>
        </w:rPr>
        <w:t>civil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criminalmente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acesso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autorizado</w:t>
      </w:r>
      <w:r>
        <w:rPr>
          <w:spacing w:val="-1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dados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instituição;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32" w:lineRule="auto" w:before="78" w:after="0"/>
        <w:ind w:left="626" w:right="325" w:firstLine="0"/>
        <w:jc w:val="both"/>
        <w:rPr>
          <w:sz w:val="21"/>
        </w:rPr>
      </w:pPr>
      <w:r>
        <w:rPr>
          <w:sz w:val="21"/>
        </w:rPr>
        <w:t>Assumir inteira responsabilidade técnica e administrativa sobre o objeto contratado, não podendo atribuir a</w:t>
      </w:r>
      <w:r>
        <w:rPr>
          <w:spacing w:val="1"/>
          <w:sz w:val="21"/>
        </w:rPr>
        <w:t> </w:t>
      </w:r>
      <w:r>
        <w:rPr>
          <w:sz w:val="21"/>
        </w:rPr>
        <w:t>terceiros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responsabilidade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problemas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funcionamento</w:t>
      </w:r>
      <w:r>
        <w:rPr>
          <w:spacing w:val="-3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serviços/fornecimento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objeto;</w:t>
      </w:r>
    </w:p>
    <w:p>
      <w:pPr>
        <w:pStyle w:val="ListParagraph"/>
        <w:numPr>
          <w:ilvl w:val="1"/>
          <w:numId w:val="1"/>
        </w:numPr>
        <w:tabs>
          <w:tab w:pos="107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Os critérios de instalação e configuração deverão ser repassados a Diretoria de Tecnologia da Informação do</w:t>
      </w:r>
      <w:r>
        <w:rPr>
          <w:spacing w:val="1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análise</w:t>
      </w:r>
      <w:r>
        <w:rPr>
          <w:spacing w:val="-1"/>
          <w:sz w:val="21"/>
        </w:rPr>
        <w:t> </w:t>
      </w:r>
      <w:r>
        <w:rPr>
          <w:sz w:val="21"/>
        </w:rPr>
        <w:t>prévia;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Serão adotados padrões de confidencialidade máximos, seguindo a Política de Segurança do TJAC, levando em</w:t>
      </w:r>
      <w:r>
        <w:rPr>
          <w:spacing w:val="1"/>
          <w:sz w:val="21"/>
        </w:rPr>
        <w:t> </w:t>
      </w:r>
      <w:r>
        <w:rPr>
          <w:sz w:val="21"/>
        </w:rPr>
        <w:t>consideração o sigilo de informações trafegadas na rede, por isso, todo e qualquer tipo de alteração de configuração, a</w:t>
      </w:r>
      <w:r>
        <w:rPr>
          <w:spacing w:val="-50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solicitar</w:t>
      </w:r>
      <w:r>
        <w:rPr>
          <w:spacing w:val="1"/>
          <w:sz w:val="21"/>
        </w:rPr>
        <w:t> </w:t>
      </w:r>
      <w:r>
        <w:rPr>
          <w:sz w:val="21"/>
        </w:rPr>
        <w:t>autorização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acesso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equipamento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TJAC,</w:t>
      </w:r>
      <w:r>
        <w:rPr>
          <w:spacing w:val="1"/>
          <w:sz w:val="21"/>
        </w:rPr>
        <w:t> </w:t>
      </w:r>
      <w:r>
        <w:rPr>
          <w:sz w:val="21"/>
        </w:rPr>
        <w:t>mesmo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esteja</w:t>
      </w:r>
      <w:r>
        <w:rPr>
          <w:spacing w:val="1"/>
          <w:sz w:val="21"/>
        </w:rPr>
        <w:t> </w:t>
      </w:r>
      <w:r>
        <w:rPr>
          <w:sz w:val="21"/>
        </w:rPr>
        <w:t>identificado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propriedade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03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Assinar</w:t>
      </w:r>
      <w:r>
        <w:rPr>
          <w:spacing w:val="-9"/>
          <w:sz w:val="21"/>
        </w:rPr>
        <w:t> </w:t>
      </w:r>
      <w:r>
        <w:rPr>
          <w:sz w:val="21"/>
        </w:rPr>
        <w:t>Termo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Responsabilidade,</w:t>
      </w:r>
      <w:r>
        <w:rPr>
          <w:spacing w:val="-4"/>
          <w:sz w:val="21"/>
        </w:rPr>
        <w:t> </w:t>
      </w:r>
      <w:r>
        <w:rPr>
          <w:sz w:val="21"/>
        </w:rPr>
        <w:t>se</w:t>
      </w:r>
      <w:r>
        <w:rPr>
          <w:spacing w:val="-5"/>
          <w:sz w:val="21"/>
        </w:rPr>
        <w:t> </w:t>
      </w:r>
      <w:r>
        <w:rPr>
          <w:sz w:val="21"/>
        </w:rPr>
        <w:t>comprometendo</w:t>
      </w:r>
      <w:r>
        <w:rPr>
          <w:spacing w:val="-4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uso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eventos</w:t>
      </w:r>
      <w:r>
        <w:rPr>
          <w:spacing w:val="-5"/>
          <w:sz w:val="21"/>
        </w:rPr>
        <w:t> </w:t>
      </w:r>
      <w:r>
        <w:rPr>
          <w:sz w:val="21"/>
        </w:rPr>
        <w:t>decorrentes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uso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credenciais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acesso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ela</w:t>
      </w:r>
      <w:r>
        <w:rPr>
          <w:spacing w:val="-1"/>
          <w:sz w:val="21"/>
        </w:rPr>
        <w:t> </w:t>
      </w:r>
      <w:r>
        <w:rPr>
          <w:sz w:val="21"/>
        </w:rPr>
        <w:t>concedido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razão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presente</w:t>
      </w:r>
      <w:r>
        <w:rPr>
          <w:spacing w:val="-1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Abster-se de veicular publicidade ou qualquer outra informação acerca do objeto do contrato, sem prévia</w:t>
      </w:r>
      <w:r>
        <w:rPr>
          <w:spacing w:val="1"/>
          <w:sz w:val="21"/>
        </w:rPr>
        <w:t> </w:t>
      </w:r>
      <w:r>
        <w:rPr>
          <w:sz w:val="21"/>
        </w:rPr>
        <w:t>autorização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Manter sob sigilo as informações e comunicações de que tiver conhecimento, abstendo-se de divulgá-las,</w:t>
      </w:r>
      <w:r>
        <w:rPr>
          <w:spacing w:val="1"/>
          <w:sz w:val="21"/>
        </w:rPr>
        <w:t> </w:t>
      </w:r>
      <w:r>
        <w:rPr>
          <w:sz w:val="21"/>
        </w:rPr>
        <w:t>garantindo o sigilo e a inviolabilidade dos dados trafegados por meio dos enlaces eventualmente utilizados na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atividades,</w:t>
      </w:r>
      <w:r>
        <w:rPr>
          <w:spacing w:val="-2"/>
          <w:sz w:val="21"/>
        </w:rPr>
        <w:t> </w:t>
      </w:r>
      <w:r>
        <w:rPr>
          <w:sz w:val="21"/>
        </w:rPr>
        <w:t>dentro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rede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telecomunicações,</w:t>
      </w:r>
      <w:r>
        <w:rPr>
          <w:spacing w:val="-1"/>
          <w:sz w:val="21"/>
        </w:rPr>
        <w:t> </w:t>
      </w:r>
      <w:r>
        <w:rPr>
          <w:sz w:val="21"/>
        </w:rPr>
        <w:t>respeitando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hipóteses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constitucionais</w:t>
      </w:r>
      <w:r>
        <w:rPr>
          <w:spacing w:val="-50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legais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quebra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sigilo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telecomunicações;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Manter</w:t>
      </w:r>
      <w:r>
        <w:rPr>
          <w:spacing w:val="1"/>
          <w:sz w:val="21"/>
        </w:rPr>
        <w:t> </w:t>
      </w:r>
      <w:r>
        <w:rPr>
          <w:sz w:val="21"/>
        </w:rPr>
        <w:t>sigilo</w:t>
      </w:r>
      <w:r>
        <w:rPr>
          <w:spacing w:val="1"/>
          <w:sz w:val="21"/>
        </w:rPr>
        <w:t> </w:t>
      </w:r>
      <w:r>
        <w:rPr>
          <w:sz w:val="21"/>
        </w:rPr>
        <w:t>quanto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informações</w:t>
      </w:r>
      <w:r>
        <w:rPr>
          <w:spacing w:val="1"/>
          <w:sz w:val="21"/>
        </w:rPr>
        <w:t> </w:t>
      </w:r>
      <w:r>
        <w:rPr>
          <w:sz w:val="21"/>
        </w:rPr>
        <w:t>fornecidas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apuradas</w:t>
      </w:r>
      <w:r>
        <w:rPr>
          <w:spacing w:val="1"/>
          <w:sz w:val="21"/>
        </w:rPr>
        <w:t> </w:t>
      </w:r>
      <w:r>
        <w:rPr>
          <w:sz w:val="21"/>
        </w:rPr>
        <w:t>constantes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material</w:t>
      </w:r>
      <w:r>
        <w:rPr>
          <w:spacing w:val="1"/>
          <w:sz w:val="21"/>
        </w:rPr>
        <w:t> </w:t>
      </w:r>
      <w:r>
        <w:rPr>
          <w:sz w:val="21"/>
        </w:rPr>
        <w:t>manipulado,</w:t>
      </w:r>
      <w:r>
        <w:rPr>
          <w:spacing w:val="-50"/>
          <w:sz w:val="21"/>
        </w:rPr>
        <w:t> </w:t>
      </w:r>
      <w:r>
        <w:rPr>
          <w:sz w:val="21"/>
        </w:rPr>
        <w:t>assumindo</w:t>
      </w:r>
      <w:r>
        <w:rPr>
          <w:spacing w:val="-5"/>
          <w:sz w:val="21"/>
        </w:rPr>
        <w:t> </w:t>
      </w:r>
      <w:r>
        <w:rPr>
          <w:sz w:val="21"/>
        </w:rPr>
        <w:t>total</w:t>
      </w:r>
      <w:r>
        <w:rPr>
          <w:spacing w:val="-5"/>
          <w:sz w:val="21"/>
        </w:rPr>
        <w:t> </w:t>
      </w:r>
      <w:r>
        <w:rPr>
          <w:sz w:val="21"/>
        </w:rPr>
        <w:t>responsabilidade</w:t>
      </w:r>
      <w:r>
        <w:rPr>
          <w:spacing w:val="-4"/>
          <w:sz w:val="21"/>
        </w:rPr>
        <w:t> </w:t>
      </w:r>
      <w:r>
        <w:rPr>
          <w:sz w:val="21"/>
        </w:rPr>
        <w:t>sobre</w:t>
      </w:r>
      <w:r>
        <w:rPr>
          <w:spacing w:val="-5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sigilo,</w:t>
      </w:r>
      <w:r>
        <w:rPr>
          <w:spacing w:val="-5"/>
          <w:sz w:val="21"/>
        </w:rPr>
        <w:t> </w:t>
      </w:r>
      <w:r>
        <w:rPr>
          <w:sz w:val="21"/>
        </w:rPr>
        <w:t>sob</w:t>
      </w:r>
      <w:r>
        <w:rPr>
          <w:spacing w:val="-4"/>
          <w:sz w:val="21"/>
        </w:rPr>
        <w:t> </w:t>
      </w:r>
      <w:r>
        <w:rPr>
          <w:sz w:val="21"/>
        </w:rPr>
        <w:t>pena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aplicação</w:t>
      </w:r>
      <w:r>
        <w:rPr>
          <w:spacing w:val="-5"/>
          <w:sz w:val="21"/>
        </w:rPr>
        <w:t> </w:t>
      </w:r>
      <w:r>
        <w:rPr>
          <w:sz w:val="21"/>
        </w:rPr>
        <w:t>das</w:t>
      </w:r>
      <w:r>
        <w:rPr>
          <w:spacing w:val="-4"/>
          <w:sz w:val="21"/>
        </w:rPr>
        <w:t> </w:t>
      </w:r>
      <w:r>
        <w:rPr>
          <w:sz w:val="21"/>
        </w:rPr>
        <w:t>sanções</w:t>
      </w:r>
      <w:r>
        <w:rPr>
          <w:spacing w:val="-5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Contrato,</w:t>
      </w:r>
      <w:r>
        <w:rPr>
          <w:spacing w:val="-4"/>
          <w:sz w:val="21"/>
        </w:rPr>
        <w:t> </w:t>
      </w:r>
      <w:r>
        <w:rPr>
          <w:sz w:val="21"/>
        </w:rPr>
        <w:t>sem</w:t>
      </w:r>
      <w:r>
        <w:rPr>
          <w:spacing w:val="-5"/>
          <w:sz w:val="21"/>
        </w:rPr>
        <w:t> </w:t>
      </w:r>
      <w:r>
        <w:rPr>
          <w:sz w:val="21"/>
        </w:rPr>
        <w:t>prejuízo</w:t>
      </w:r>
      <w:r>
        <w:rPr>
          <w:spacing w:val="-50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responsabilidades</w:t>
      </w:r>
      <w:r>
        <w:rPr>
          <w:spacing w:val="-1"/>
          <w:sz w:val="21"/>
        </w:rPr>
        <w:t> </w:t>
      </w:r>
      <w:r>
        <w:rPr>
          <w:sz w:val="21"/>
        </w:rPr>
        <w:t>civil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criminal;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Comprometer-se a manter todas as condições que garantam o sigilo das informações em custódia do TJAC, 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zelar</w:t>
      </w:r>
      <w:r>
        <w:rPr>
          <w:spacing w:val="1"/>
          <w:sz w:val="21"/>
        </w:rPr>
        <w:t> </w:t>
      </w:r>
      <w:r>
        <w:rPr>
          <w:sz w:val="21"/>
        </w:rPr>
        <w:t>pelos</w:t>
      </w:r>
      <w:r>
        <w:rPr>
          <w:spacing w:val="1"/>
          <w:sz w:val="21"/>
        </w:rPr>
        <w:t> </w:t>
      </w:r>
      <w:r>
        <w:rPr>
          <w:sz w:val="21"/>
        </w:rPr>
        <w:t>princípios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regem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Segurança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Informação: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Confidencialidade,</w:t>
      </w:r>
      <w:r>
        <w:rPr>
          <w:spacing w:val="1"/>
          <w:sz w:val="21"/>
        </w:rPr>
        <w:t> </w:t>
      </w:r>
      <w:r>
        <w:rPr>
          <w:sz w:val="21"/>
        </w:rPr>
        <w:t>Integridade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Disponibilidade; sendo responsável por qualquer evento que viole algum destes princípios ou condições decorrentes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prestação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pacing w:val="-1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CONTRATADA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para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fornecer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computação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informará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incidentes</w:t>
      </w:r>
      <w:r>
        <w:rPr>
          <w:spacing w:val="-50"/>
          <w:sz w:val="21"/>
        </w:rPr>
        <w:t> </w:t>
      </w:r>
      <w:r>
        <w:rPr>
          <w:sz w:val="21"/>
        </w:rPr>
        <w:t>de segurança, que ocorrem na infraestrutura e instalações do provedor de serviço ou da contratada, que possam</w:t>
      </w:r>
      <w:r>
        <w:rPr>
          <w:spacing w:val="1"/>
          <w:sz w:val="21"/>
        </w:rPr>
        <w:t> </w:t>
      </w:r>
      <w:r>
        <w:rPr>
          <w:sz w:val="21"/>
        </w:rPr>
        <w:t>comprometer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confidencialidade,</w:t>
      </w:r>
      <w:r>
        <w:rPr>
          <w:spacing w:val="-2"/>
          <w:sz w:val="21"/>
        </w:rPr>
        <w:t> </w:t>
      </w:r>
      <w:r>
        <w:rPr>
          <w:sz w:val="21"/>
        </w:rPr>
        <w:t>integridade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prestado;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deverá fornecer mensalmente a contratante as comprovações de pagamento ao provedor de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tocante</w:t>
      </w:r>
      <w:r>
        <w:rPr>
          <w:spacing w:val="-2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contratados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Repassar,</w:t>
      </w:r>
      <w:r>
        <w:rPr>
          <w:spacing w:val="-5"/>
          <w:sz w:val="21"/>
        </w:rPr>
        <w:t> </w:t>
      </w:r>
      <w:r>
        <w:rPr>
          <w:sz w:val="21"/>
        </w:rPr>
        <w:t>após</w:t>
      </w:r>
      <w:r>
        <w:rPr>
          <w:spacing w:val="-4"/>
          <w:sz w:val="21"/>
        </w:rPr>
        <w:t> </w:t>
      </w:r>
      <w:r>
        <w:rPr>
          <w:sz w:val="21"/>
        </w:rPr>
        <w:t>solicitação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Gestor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Contrato,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registros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acesso</w:t>
      </w:r>
      <w:r>
        <w:rPr>
          <w:spacing w:val="-4"/>
          <w:sz w:val="21"/>
        </w:rPr>
        <w:t> </w:t>
      </w:r>
      <w:r>
        <w:rPr>
          <w:sz w:val="21"/>
        </w:rPr>
        <w:t>à</w:t>
      </w:r>
      <w:r>
        <w:rPr>
          <w:spacing w:val="-5"/>
          <w:sz w:val="21"/>
        </w:rPr>
        <w:t> </w:t>
      </w:r>
      <w:r>
        <w:rPr>
          <w:sz w:val="21"/>
        </w:rPr>
        <w:t>CONTRATANTE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prazo</w:t>
      </w:r>
      <w:r>
        <w:rPr>
          <w:spacing w:val="-5"/>
          <w:sz w:val="21"/>
        </w:rPr>
        <w:t> </w:t>
      </w:r>
      <w:r>
        <w:rPr>
          <w:sz w:val="21"/>
        </w:rPr>
        <w:t>máximo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sete</w:t>
      </w:r>
      <w:r>
        <w:rPr>
          <w:spacing w:val="-2"/>
          <w:sz w:val="21"/>
        </w:rPr>
        <w:t> </w:t>
      </w:r>
      <w:r>
        <w:rPr>
          <w:sz w:val="21"/>
        </w:rPr>
        <w:t>dias.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Responsabilizar-se por todas as obrigações trabalhistas, sociais, previdenciárias, tributárias e as demais previstas</w:t>
      </w:r>
      <w:r>
        <w:rPr>
          <w:spacing w:val="-50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legislação</w:t>
      </w:r>
      <w:r>
        <w:rPr>
          <w:spacing w:val="-3"/>
          <w:sz w:val="21"/>
        </w:rPr>
        <w:t> </w:t>
      </w:r>
      <w:r>
        <w:rPr>
          <w:sz w:val="21"/>
        </w:rPr>
        <w:t>específica,</w:t>
      </w:r>
      <w:r>
        <w:rPr>
          <w:spacing w:val="-3"/>
          <w:sz w:val="21"/>
        </w:rPr>
        <w:t> </w:t>
      </w:r>
      <w:r>
        <w:rPr>
          <w:sz w:val="21"/>
        </w:rPr>
        <w:t>cuja</w:t>
      </w:r>
      <w:r>
        <w:rPr>
          <w:spacing w:val="-3"/>
          <w:sz w:val="21"/>
        </w:rPr>
        <w:t> </w:t>
      </w:r>
      <w:r>
        <w:rPr>
          <w:sz w:val="21"/>
        </w:rPr>
        <w:t>inadimplência</w:t>
      </w:r>
      <w:r>
        <w:rPr>
          <w:spacing w:val="-3"/>
          <w:sz w:val="21"/>
        </w:rPr>
        <w:t> </w:t>
      </w:r>
      <w:r>
        <w:rPr>
          <w:sz w:val="21"/>
        </w:rPr>
        <w:t>não</w:t>
      </w:r>
      <w:r>
        <w:rPr>
          <w:spacing w:val="-3"/>
          <w:sz w:val="21"/>
        </w:rPr>
        <w:t> </w:t>
      </w:r>
      <w:r>
        <w:rPr>
          <w:sz w:val="21"/>
        </w:rPr>
        <w:t>transfere</w:t>
      </w:r>
      <w:r>
        <w:rPr>
          <w:spacing w:val="-3"/>
          <w:sz w:val="21"/>
        </w:rPr>
        <w:t> </w:t>
      </w:r>
      <w:r>
        <w:rPr>
          <w:sz w:val="21"/>
        </w:rPr>
        <w:t>responsabilidade</w:t>
      </w:r>
      <w:r>
        <w:rPr>
          <w:spacing w:val="-3"/>
          <w:sz w:val="21"/>
        </w:rPr>
        <w:t> </w:t>
      </w:r>
      <w:r>
        <w:rPr>
          <w:sz w:val="21"/>
        </w:rPr>
        <w:t>à</w:t>
      </w:r>
      <w:r>
        <w:rPr>
          <w:spacing w:val="-3"/>
          <w:sz w:val="21"/>
        </w:rPr>
        <w:t> </w:t>
      </w:r>
      <w:r>
        <w:rPr>
          <w:sz w:val="21"/>
        </w:rPr>
        <w:t>CONTRATANTE;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>
          <w:w w:val="95"/>
        </w:rPr>
        <w:t>OBRIGAÇÕES</w:t>
      </w:r>
      <w:r>
        <w:rPr>
          <w:spacing w:val="38"/>
          <w:w w:val="95"/>
        </w:rPr>
        <w:t> </w:t>
      </w:r>
      <w:r>
        <w:rPr>
          <w:w w:val="95"/>
        </w:rPr>
        <w:t>DA</w:t>
      </w:r>
      <w:r>
        <w:rPr>
          <w:spacing w:val="19"/>
          <w:w w:val="95"/>
        </w:rPr>
        <w:t> </w:t>
      </w:r>
      <w:r>
        <w:rPr>
          <w:w w:val="95"/>
        </w:rPr>
        <w:t>CONTRATANTE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sz w:val="21"/>
        </w:rPr>
        <w:t>Acompanhar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fiscalizar,</w:t>
      </w:r>
      <w:r>
        <w:rPr>
          <w:spacing w:val="-4"/>
          <w:sz w:val="21"/>
        </w:rPr>
        <w:t> </w:t>
      </w:r>
      <w:r>
        <w:rPr>
          <w:sz w:val="21"/>
        </w:rPr>
        <w:t>rigorosamente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execução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contrato,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forma</w:t>
      </w:r>
      <w:r>
        <w:rPr>
          <w:spacing w:val="-5"/>
          <w:sz w:val="21"/>
        </w:rPr>
        <w:t> </w:t>
      </w:r>
      <w:r>
        <w:rPr>
          <w:sz w:val="21"/>
        </w:rPr>
        <w:t>prevista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Lei</w:t>
      </w:r>
      <w:r>
        <w:rPr>
          <w:spacing w:val="-5"/>
          <w:sz w:val="21"/>
        </w:rPr>
        <w:t> </w:t>
      </w:r>
      <w:r>
        <w:rPr>
          <w:sz w:val="21"/>
        </w:rPr>
        <w:t>nº</w:t>
      </w:r>
      <w:r>
        <w:rPr>
          <w:spacing w:val="-4"/>
          <w:sz w:val="21"/>
        </w:rPr>
        <w:t> </w:t>
      </w:r>
      <w:r>
        <w:rPr>
          <w:sz w:val="21"/>
        </w:rPr>
        <w:t>8.666/93;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50"/>
          <w:sz w:val="21"/>
        </w:rPr>
        <w:t> </w:t>
      </w:r>
      <w:r>
        <w:rPr>
          <w:sz w:val="21"/>
        </w:rPr>
        <w:t>esclarecimentos</w:t>
      </w:r>
      <w:r>
        <w:rPr>
          <w:spacing w:val="51"/>
          <w:sz w:val="21"/>
        </w:rPr>
        <w:t> </w:t>
      </w:r>
      <w:r>
        <w:rPr>
          <w:sz w:val="21"/>
        </w:rPr>
        <w:t>pertinentes</w:t>
      </w:r>
      <w:r>
        <w:rPr>
          <w:spacing w:val="51"/>
          <w:sz w:val="21"/>
        </w:rPr>
        <w:t> </w:t>
      </w:r>
      <w:r>
        <w:rPr>
          <w:sz w:val="21"/>
        </w:rPr>
        <w:t>ao</w:t>
      </w:r>
      <w:r>
        <w:rPr>
          <w:spacing w:val="51"/>
          <w:sz w:val="21"/>
        </w:rPr>
        <w:t> </w:t>
      </w:r>
      <w:r>
        <w:rPr>
          <w:sz w:val="21"/>
        </w:rPr>
        <w:t>objeto</w:t>
      </w:r>
      <w:r>
        <w:rPr>
          <w:spacing w:val="50"/>
          <w:sz w:val="21"/>
        </w:rPr>
        <w:t> </w:t>
      </w:r>
      <w:r>
        <w:rPr>
          <w:sz w:val="21"/>
        </w:rPr>
        <w:t>do</w:t>
      </w:r>
      <w:r>
        <w:rPr>
          <w:spacing w:val="51"/>
          <w:sz w:val="21"/>
        </w:rPr>
        <w:t> </w:t>
      </w:r>
      <w:r>
        <w:rPr>
          <w:sz w:val="21"/>
        </w:rPr>
        <w:t>contrato</w:t>
      </w:r>
      <w:r>
        <w:rPr>
          <w:spacing w:val="51"/>
          <w:sz w:val="21"/>
        </w:rPr>
        <w:t> </w:t>
      </w:r>
      <w:r>
        <w:rPr>
          <w:sz w:val="21"/>
        </w:rPr>
        <w:t>que</w:t>
      </w:r>
      <w:r>
        <w:rPr>
          <w:spacing w:val="51"/>
          <w:sz w:val="21"/>
        </w:rPr>
        <w:t> </w:t>
      </w:r>
      <w:r>
        <w:rPr>
          <w:sz w:val="21"/>
        </w:rPr>
        <w:t>venham</w:t>
      </w:r>
      <w:r>
        <w:rPr>
          <w:spacing w:val="50"/>
          <w:sz w:val="21"/>
        </w:rPr>
        <w:t> </w:t>
      </w:r>
      <w:r>
        <w:rPr>
          <w:sz w:val="21"/>
        </w:rPr>
        <w:t>a</w:t>
      </w:r>
      <w:r>
        <w:rPr>
          <w:spacing w:val="51"/>
          <w:sz w:val="21"/>
        </w:rPr>
        <w:t> </w:t>
      </w:r>
      <w:r>
        <w:rPr>
          <w:sz w:val="21"/>
        </w:rPr>
        <w:t>ser</w:t>
      </w:r>
      <w:r>
        <w:rPr>
          <w:spacing w:val="51"/>
          <w:sz w:val="21"/>
        </w:rPr>
        <w:t> </w:t>
      </w:r>
      <w:r>
        <w:rPr>
          <w:sz w:val="21"/>
        </w:rPr>
        <w:t>formalmente</w:t>
      </w:r>
      <w:r>
        <w:rPr>
          <w:spacing w:val="51"/>
          <w:sz w:val="21"/>
        </w:rPr>
        <w:t> </w:t>
      </w:r>
      <w:r>
        <w:rPr>
          <w:sz w:val="21"/>
        </w:rPr>
        <w:t>solicitados</w:t>
      </w:r>
      <w:r>
        <w:rPr>
          <w:spacing w:val="50"/>
          <w:sz w:val="21"/>
        </w:rPr>
        <w:t> </w:t>
      </w:r>
      <w:r>
        <w:rPr>
          <w:sz w:val="21"/>
        </w:rPr>
        <w:t>pela</w:t>
      </w:r>
      <w:r>
        <w:rPr>
          <w:spacing w:val="-50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Comunicar prontamente a CONTRATADA qualquer anormalidade na execução do objeto, podendo recusar o</w:t>
      </w:r>
      <w:r>
        <w:rPr>
          <w:spacing w:val="1"/>
          <w:sz w:val="21"/>
        </w:rPr>
        <w:t> </w:t>
      </w:r>
      <w:r>
        <w:rPr>
          <w:sz w:val="21"/>
        </w:rPr>
        <w:t>recebimento, caso não esteja de acordo com as especificações e condições estabelecidas no presente Termo de</w:t>
      </w:r>
      <w:r>
        <w:rPr>
          <w:spacing w:val="1"/>
          <w:sz w:val="21"/>
        </w:rPr>
        <w:t> </w:t>
      </w:r>
      <w:r>
        <w:rPr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Efetuar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pagamentos</w:t>
      </w:r>
      <w:r>
        <w:rPr>
          <w:spacing w:val="-3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3"/>
          <w:sz w:val="21"/>
        </w:rPr>
        <w:t> </w:t>
      </w:r>
      <w:r>
        <w:rPr>
          <w:sz w:val="21"/>
        </w:rPr>
        <w:t>prestados</w:t>
      </w:r>
      <w:r>
        <w:rPr>
          <w:spacing w:val="-3"/>
          <w:sz w:val="21"/>
        </w:rPr>
        <w:t> </w:t>
      </w:r>
      <w:r>
        <w:rPr>
          <w:sz w:val="21"/>
        </w:rPr>
        <w:t>pela</w:t>
      </w:r>
      <w:r>
        <w:rPr>
          <w:spacing w:val="-3"/>
          <w:sz w:val="21"/>
        </w:rPr>
        <w:t> </w:t>
      </w:r>
      <w:r>
        <w:rPr>
          <w:sz w:val="21"/>
        </w:rPr>
        <w:t>CONTRATADA,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acordo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prazo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forma</w:t>
      </w:r>
      <w:r>
        <w:rPr>
          <w:spacing w:val="-3"/>
          <w:sz w:val="21"/>
        </w:rPr>
        <w:t> </w:t>
      </w:r>
      <w:r>
        <w:rPr>
          <w:sz w:val="21"/>
        </w:rPr>
        <w:t>estabelecida</w:t>
      </w:r>
      <w:r>
        <w:rPr>
          <w:spacing w:val="-5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edital;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pacing w:val="-1"/>
          <w:sz w:val="21"/>
        </w:rPr>
        <w:t>Em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função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das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regras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utilização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tipos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conta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G</w:t>
      </w:r>
      <w:r>
        <w:rPr>
          <w:spacing w:val="-2"/>
          <w:sz w:val="21"/>
        </w:rPr>
        <w:t> </w:t>
      </w:r>
      <w:r>
        <w:rPr>
          <w:sz w:val="21"/>
        </w:rPr>
        <w:t>Suite,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obriga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manter</w:t>
      </w:r>
      <w:r>
        <w:rPr>
          <w:spacing w:val="-2"/>
          <w:sz w:val="21"/>
        </w:rPr>
        <w:t> </w:t>
      </w:r>
      <w:r>
        <w:rPr>
          <w:sz w:val="21"/>
        </w:rPr>
        <w:t>durante</w:t>
      </w:r>
      <w:r>
        <w:rPr>
          <w:spacing w:val="-50"/>
          <w:sz w:val="21"/>
        </w:rPr>
        <w:t> </w:t>
      </w:r>
      <w:r>
        <w:rPr>
          <w:sz w:val="21"/>
        </w:rPr>
        <w:t>a duração do contrato pelo menos 350 contas do tipo Bussiness ou Enterprise dependendo da escolha das contas a</w:t>
      </w:r>
      <w:r>
        <w:rPr>
          <w:spacing w:val="1"/>
          <w:sz w:val="21"/>
        </w:rPr>
        <w:t> </w:t>
      </w:r>
      <w:r>
        <w:rPr>
          <w:sz w:val="21"/>
        </w:rPr>
        <w:t>serem</w:t>
      </w:r>
      <w:r>
        <w:rPr>
          <w:spacing w:val="-2"/>
          <w:sz w:val="21"/>
        </w:rPr>
        <w:t> </w:t>
      </w:r>
      <w:r>
        <w:rPr>
          <w:sz w:val="21"/>
        </w:rPr>
        <w:t>utilizadas.</w:t>
      </w: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00" w:after="0"/>
        <w:ind w:left="498" w:right="0" w:hanging="291"/>
        <w:jc w:val="left"/>
      </w:pPr>
      <w:r>
        <w:rPr>
          <w:w w:val="95"/>
        </w:rPr>
        <w:t>ACOMPANHAMENTO</w:t>
      </w:r>
      <w:r>
        <w:rPr>
          <w:spacing w:val="44"/>
          <w:w w:val="95"/>
        </w:rPr>
        <w:t> </w:t>
      </w:r>
      <w:r>
        <w:rPr>
          <w:w w:val="95"/>
        </w:rPr>
        <w:t>E</w:t>
      </w:r>
      <w:r>
        <w:rPr>
          <w:spacing w:val="44"/>
          <w:w w:val="95"/>
        </w:rPr>
        <w:t> </w:t>
      </w:r>
      <w:r>
        <w:rPr>
          <w:w w:val="95"/>
        </w:rPr>
        <w:t>FISCALIZAÇÃO</w:t>
      </w:r>
      <w:r>
        <w:rPr>
          <w:spacing w:val="44"/>
          <w:w w:val="95"/>
        </w:rPr>
        <w:t> </w:t>
      </w:r>
      <w:r>
        <w:rPr>
          <w:w w:val="95"/>
        </w:rPr>
        <w:t>DA</w:t>
      </w:r>
      <w:r>
        <w:rPr>
          <w:spacing w:val="24"/>
          <w:w w:val="95"/>
        </w:rPr>
        <w:t> </w:t>
      </w:r>
      <w:r>
        <w:rPr>
          <w:w w:val="95"/>
        </w:rPr>
        <w:t>EXECUÇÃO</w:t>
      </w:r>
    </w:p>
    <w:p>
      <w:pPr>
        <w:pStyle w:val="ListParagraph"/>
        <w:numPr>
          <w:ilvl w:val="1"/>
          <w:numId w:val="1"/>
        </w:numPr>
        <w:tabs>
          <w:tab w:pos="1077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Todos os serviços, incluindo as entregas, constantes deste termo de referência deverão ser fiscalizados por</w:t>
      </w:r>
      <w:r>
        <w:rPr>
          <w:spacing w:val="1"/>
          <w:sz w:val="21"/>
        </w:rPr>
        <w:t> </w:t>
      </w:r>
      <w:r>
        <w:rPr>
          <w:sz w:val="21"/>
        </w:rPr>
        <w:t>servidor(es)</w:t>
      </w:r>
      <w:r>
        <w:rPr>
          <w:spacing w:val="-5"/>
          <w:sz w:val="21"/>
        </w:rPr>
        <w:t> </w:t>
      </w:r>
      <w:r>
        <w:rPr>
          <w:sz w:val="21"/>
        </w:rPr>
        <w:t>indicado(s)</w:t>
      </w:r>
      <w:r>
        <w:rPr>
          <w:spacing w:val="-4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Gerente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infraestrutura,</w:t>
      </w:r>
      <w:r>
        <w:rPr>
          <w:spacing w:val="-4"/>
          <w:sz w:val="21"/>
        </w:rPr>
        <w:t> </w:t>
      </w:r>
      <w:r>
        <w:rPr>
          <w:sz w:val="21"/>
        </w:rPr>
        <w:t>Redes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Segurança,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designado</w:t>
      </w:r>
      <w:r>
        <w:rPr>
          <w:spacing w:val="-5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portaria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4"/>
          <w:sz w:val="21"/>
        </w:rPr>
        <w:t> </w:t>
      </w:r>
      <w:r>
        <w:rPr>
          <w:sz w:val="21"/>
        </w:rPr>
        <w:t>Presidente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Tribunal de Justiça do Estado do Acre, doravante denominado FISCAL, com autoridade para exercer em nome da</w:t>
      </w:r>
      <w:r>
        <w:rPr>
          <w:spacing w:val="1"/>
          <w:sz w:val="21"/>
        </w:rPr>
        <w:t> </w:t>
      </w:r>
      <w:r>
        <w:rPr>
          <w:sz w:val="21"/>
        </w:rPr>
        <w:t>CONTRATANTE toda e qualquer ação de orientação geral, controle e fiscalização dos serviços, e na ausência, será</w:t>
      </w:r>
      <w:r>
        <w:rPr>
          <w:spacing w:val="1"/>
          <w:sz w:val="21"/>
        </w:rPr>
        <w:t> </w:t>
      </w:r>
      <w:r>
        <w:rPr>
          <w:sz w:val="21"/>
        </w:rPr>
        <w:t>feita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chefe</w:t>
      </w:r>
      <w:r>
        <w:rPr>
          <w:spacing w:val="-1"/>
          <w:sz w:val="21"/>
        </w:rPr>
        <w:t> </w:t>
      </w:r>
      <w:r>
        <w:rPr>
          <w:sz w:val="21"/>
        </w:rPr>
        <w:t>imediato;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Instituir como Gestor do Contrato o(a) Gerente(a) de Infraestrutura, Redes e Segurança com a obrigação de</w:t>
      </w:r>
      <w:r>
        <w:rPr>
          <w:spacing w:val="1"/>
          <w:sz w:val="21"/>
        </w:rPr>
        <w:t> </w:t>
      </w:r>
      <w:r>
        <w:rPr>
          <w:sz w:val="21"/>
        </w:rPr>
        <w:t>coordenar,</w:t>
      </w:r>
      <w:r>
        <w:rPr>
          <w:spacing w:val="-2"/>
          <w:sz w:val="21"/>
        </w:rPr>
        <w:t> </w:t>
      </w:r>
      <w:r>
        <w:rPr>
          <w:sz w:val="21"/>
        </w:rPr>
        <w:t>supervisionar,</w:t>
      </w:r>
      <w:r>
        <w:rPr>
          <w:spacing w:val="-2"/>
          <w:sz w:val="21"/>
        </w:rPr>
        <w:t> </w:t>
      </w:r>
      <w:r>
        <w:rPr>
          <w:sz w:val="21"/>
        </w:rPr>
        <w:t>fiscalizar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avaliar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1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instrumento;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/>
        <w:t>MECANISMOSFORMAIS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COMUNICAÇÃO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considerada</w:t>
      </w:r>
      <w:r>
        <w:rPr>
          <w:spacing w:val="-4"/>
          <w:sz w:val="21"/>
        </w:rPr>
        <w:t> </w:t>
      </w:r>
      <w:r>
        <w:rPr>
          <w:sz w:val="21"/>
        </w:rPr>
        <w:t>comunicação</w:t>
      </w:r>
      <w:r>
        <w:rPr>
          <w:spacing w:val="-5"/>
          <w:sz w:val="21"/>
        </w:rPr>
        <w:t> </w:t>
      </w:r>
      <w:r>
        <w:rPr>
          <w:sz w:val="21"/>
        </w:rPr>
        <w:t>oficial</w:t>
      </w:r>
      <w:r>
        <w:rPr>
          <w:spacing w:val="-4"/>
          <w:sz w:val="21"/>
        </w:rPr>
        <w:t> </w:t>
      </w:r>
      <w:r>
        <w:rPr>
          <w:sz w:val="21"/>
        </w:rPr>
        <w:t>todo</w:t>
      </w:r>
      <w:r>
        <w:rPr>
          <w:spacing w:val="-5"/>
          <w:sz w:val="21"/>
        </w:rPr>
        <w:t> </w:t>
      </w:r>
      <w:r>
        <w:rPr>
          <w:sz w:val="21"/>
        </w:rPr>
        <w:t>contato</w:t>
      </w:r>
      <w:r>
        <w:rPr>
          <w:spacing w:val="-4"/>
          <w:sz w:val="21"/>
        </w:rPr>
        <w:t> </w:t>
      </w:r>
      <w:r>
        <w:rPr>
          <w:sz w:val="21"/>
        </w:rPr>
        <w:t>realizado</w:t>
      </w:r>
      <w:r>
        <w:rPr>
          <w:spacing w:val="-5"/>
          <w:sz w:val="21"/>
        </w:rPr>
        <w:t> </w:t>
      </w:r>
      <w:r>
        <w:rPr>
          <w:sz w:val="21"/>
        </w:rPr>
        <w:t>por</w:t>
      </w:r>
      <w:r>
        <w:rPr>
          <w:spacing w:val="-4"/>
          <w:sz w:val="21"/>
        </w:rPr>
        <w:t> </w:t>
      </w:r>
      <w:r>
        <w:rPr>
          <w:sz w:val="21"/>
        </w:rPr>
        <w:t>correspondência</w:t>
      </w:r>
      <w:r>
        <w:rPr>
          <w:spacing w:val="-5"/>
          <w:sz w:val="21"/>
        </w:rPr>
        <w:t> </w:t>
      </w:r>
      <w:r>
        <w:rPr>
          <w:sz w:val="21"/>
        </w:rPr>
        <w:t>(física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eletrônica,</w:t>
      </w:r>
      <w:r>
        <w:rPr>
          <w:spacing w:val="-5"/>
          <w:sz w:val="21"/>
        </w:rPr>
        <w:t> </w:t>
      </w:r>
      <w:r>
        <w:rPr>
          <w:sz w:val="21"/>
        </w:rPr>
        <w:t>incluindo-</w:t>
      </w:r>
      <w:r>
        <w:rPr>
          <w:spacing w:val="-50"/>
          <w:sz w:val="21"/>
        </w:rPr>
        <w:t> </w:t>
      </w:r>
      <w:r>
        <w:rPr>
          <w:sz w:val="21"/>
        </w:rPr>
        <w:t>se o WhatsApp) e publicação no Diário Oficial do Estado. As partes deverão, obrigatoriamente, fornecer um número</w:t>
      </w:r>
      <w:r>
        <w:rPr>
          <w:spacing w:val="1"/>
          <w:sz w:val="21"/>
        </w:rPr>
        <w:t> </w:t>
      </w:r>
      <w:r>
        <w:rPr>
          <w:sz w:val="21"/>
        </w:rPr>
        <w:t>telefônico</w:t>
      </w:r>
      <w:r>
        <w:rPr>
          <w:spacing w:val="1"/>
          <w:sz w:val="21"/>
        </w:rPr>
        <w:t> </w:t>
      </w:r>
      <w:r>
        <w:rPr>
          <w:sz w:val="21"/>
        </w:rPr>
        <w:t>válido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contato</w:t>
      </w:r>
      <w:r>
        <w:rPr>
          <w:spacing w:val="1"/>
          <w:sz w:val="21"/>
        </w:rPr>
        <w:t> </w:t>
      </w:r>
      <w:r>
        <w:rPr>
          <w:sz w:val="21"/>
        </w:rPr>
        <w:t>via</w:t>
      </w:r>
      <w:r>
        <w:rPr>
          <w:spacing w:val="1"/>
          <w:sz w:val="21"/>
        </w:rPr>
        <w:t> </w:t>
      </w:r>
      <w:r>
        <w:rPr>
          <w:sz w:val="21"/>
        </w:rPr>
        <w:t>WhatsApp,</w:t>
      </w:r>
      <w:r>
        <w:rPr>
          <w:spacing w:val="1"/>
          <w:sz w:val="21"/>
        </w:rPr>
        <w:t> </w:t>
      </w:r>
      <w:r>
        <w:rPr>
          <w:sz w:val="21"/>
        </w:rPr>
        <w:t>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conta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e-mail,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fins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estabelecimento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correspondências.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72" w:after="0"/>
        <w:ind w:left="521" w:right="0" w:hanging="314"/>
        <w:jc w:val="left"/>
      </w:pPr>
      <w:r>
        <w:rPr/>
        <w:t>QUALIFICAÇÃO</w:t>
      </w:r>
      <w:r>
        <w:rPr>
          <w:spacing w:val="-12"/>
        </w:rPr>
        <w:t> </w:t>
      </w:r>
      <w:r>
        <w:rPr/>
        <w:t>TÉCNICA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licitante deverá declarar na proposta de preço que faz parte da lista de parceiros autorizados pelo provedor de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fornecer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VIGÊNCIA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O prazo de vigência do contrato será de 36 (trinta e seis) meses contados da data da sua assinatura, e poderá ser</w:t>
      </w:r>
      <w:r>
        <w:rPr>
          <w:spacing w:val="1"/>
          <w:sz w:val="21"/>
        </w:rPr>
        <w:t> </w:t>
      </w:r>
      <w:r>
        <w:rPr>
          <w:sz w:val="21"/>
        </w:rPr>
        <w:t>prorrogado por iguais e sucessivos períodos até o limite de 60 (sessenta) meses, com fundamento no art. 57, inciso Il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8.666/93.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00" w:after="0"/>
        <w:ind w:left="521" w:right="0" w:hanging="314"/>
        <w:jc w:val="left"/>
      </w:pPr>
      <w:r>
        <w:rPr/>
        <w:t>SANÇÕES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está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sujeita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1723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w w:val="95"/>
          <w:sz w:val="21"/>
        </w:rPr>
        <w:t>Descontos devido ao descumprimento do Acordo de Nível de Serviço (ANS - Anexo A), que estabelecem</w:t>
      </w:r>
      <w:r>
        <w:rPr>
          <w:spacing w:val="1"/>
          <w:w w:val="95"/>
          <w:sz w:val="21"/>
        </w:rPr>
        <w:t> </w:t>
      </w:r>
      <w:r>
        <w:rPr>
          <w:sz w:val="21"/>
        </w:rPr>
        <w:t>padrões mínimos de disponibilidade de serviços e tempo de resposta. Limitado a 20% do valor da fatura do</w:t>
      </w:r>
      <w:r>
        <w:rPr>
          <w:spacing w:val="1"/>
          <w:sz w:val="21"/>
        </w:rPr>
        <w:t> </w:t>
      </w:r>
      <w:r>
        <w:rPr>
          <w:sz w:val="21"/>
        </w:rPr>
        <w:t>intermediador;</w:t>
      </w:r>
    </w:p>
    <w:p>
      <w:pPr>
        <w:pStyle w:val="ListParagraph"/>
        <w:numPr>
          <w:ilvl w:val="2"/>
          <w:numId w:val="1"/>
        </w:numPr>
        <w:tabs>
          <w:tab w:pos="1759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Sanções Administrativas nos casos em que os descontos devidos ao descumprimento de ANS sejam</w:t>
      </w:r>
      <w:r>
        <w:rPr>
          <w:spacing w:val="1"/>
          <w:sz w:val="21"/>
        </w:rPr>
        <w:t> </w:t>
      </w:r>
      <w:r>
        <w:rPr>
          <w:sz w:val="21"/>
        </w:rPr>
        <w:t>superiores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20%;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9" w:after="0"/>
        <w:ind w:left="1721" w:right="0" w:hanging="575"/>
        <w:jc w:val="both"/>
        <w:rPr>
          <w:sz w:val="21"/>
        </w:rPr>
      </w:pPr>
      <w:r>
        <w:rPr>
          <w:w w:val="95"/>
          <w:sz w:val="21"/>
        </w:rPr>
        <w:t>Sanções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Administrativas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aplicadas</w:t>
      </w:r>
      <w:r>
        <w:rPr>
          <w:spacing w:val="31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1"/>
          <w:w w:val="95"/>
          <w:sz w:val="21"/>
        </w:rPr>
        <w:t> </w:t>
      </w:r>
      <w:r>
        <w:rPr>
          <w:w w:val="95"/>
          <w:sz w:val="21"/>
        </w:rPr>
        <w:t>inadimplemento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contratuais;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32" w:lineRule="auto" w:before="104" w:after="0"/>
        <w:ind w:left="1147" w:right="325" w:firstLine="0"/>
        <w:jc w:val="both"/>
        <w:rPr>
          <w:sz w:val="21"/>
        </w:rPr>
      </w:pPr>
      <w:r>
        <w:rPr>
          <w:sz w:val="21"/>
        </w:rPr>
        <w:t>Aplicam-se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seguintes</w:t>
      </w:r>
      <w:r>
        <w:rPr>
          <w:spacing w:val="1"/>
          <w:sz w:val="21"/>
        </w:rPr>
        <w:t> </w:t>
      </w:r>
      <w:r>
        <w:rPr>
          <w:sz w:val="21"/>
        </w:rPr>
        <w:t>sanções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inadimplemento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contratuais,</w:t>
      </w:r>
      <w:r>
        <w:rPr>
          <w:spacing w:val="-2"/>
          <w:sz w:val="21"/>
        </w:rPr>
        <w:t> </w:t>
      </w:r>
      <w:r>
        <w:rPr>
          <w:sz w:val="21"/>
        </w:rPr>
        <w:t>garantida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prévia</w:t>
      </w:r>
      <w:r>
        <w:rPr>
          <w:spacing w:val="-1"/>
          <w:sz w:val="21"/>
        </w:rPr>
        <w:t> </w:t>
      </w:r>
      <w:r>
        <w:rPr>
          <w:sz w:val="21"/>
        </w:rPr>
        <w:t>defesa.</w:t>
      </w:r>
    </w:p>
    <w:p>
      <w:pPr>
        <w:pStyle w:val="BodyText"/>
        <w:spacing w:before="11"/>
        <w:ind w:left="0"/>
        <w:jc w:val="left"/>
        <w:rPr>
          <w:sz w:val="10"/>
        </w:rPr>
      </w:pPr>
    </w:p>
    <w:tbl>
      <w:tblPr>
        <w:tblW w:w="0" w:type="auto"/>
        <w:jc w:val="left"/>
        <w:tblInd w:w="14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8504"/>
      </w:tblGrid>
      <w:tr>
        <w:trPr>
          <w:trHeight w:val="698" w:hRule="atLeast"/>
        </w:trPr>
        <w:tc>
          <w:tcPr>
            <w:tcW w:w="2009" w:type="dxa"/>
          </w:tcPr>
          <w:p>
            <w:pPr>
              <w:pStyle w:val="TableParagraph"/>
              <w:spacing w:line="232" w:lineRule="auto" w:before="107"/>
              <w:ind w:left="671" w:right="345" w:hanging="29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Gravidade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Sanção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40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Correspondência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Advertência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10%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0,5%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limitada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incidência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(trinta)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dias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15%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30%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698" w:hRule="atLeast"/>
        </w:trPr>
        <w:tc>
          <w:tcPr>
            <w:tcW w:w="2009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107"/>
              <w:ind w:left="1565" w:right="648" w:hanging="889"/>
              <w:rPr>
                <w:sz w:val="21"/>
              </w:rPr>
            </w:pPr>
            <w:r>
              <w:rPr>
                <w:sz w:val="21"/>
              </w:rPr>
              <w:t>Suspensão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temporária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participação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licitação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impedimento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contratar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Administração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Pública,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período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superior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(dois)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anos</w:t>
            </w:r>
          </w:p>
        </w:tc>
      </w:tr>
      <w:tr>
        <w:trPr>
          <w:trHeight w:val="1402" w:hRule="atLeast"/>
        </w:trPr>
        <w:tc>
          <w:tcPr>
            <w:tcW w:w="20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107"/>
              <w:ind w:left="143" w:right="12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Declaração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inidoneidade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licitar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contratar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 Administração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Pública,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enquanto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perdurarem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motivos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determinantes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punição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até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seja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promovida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reabilitação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perante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 própria autoridade que aplicou a penalidade, a qual será concedida sempre que o contratado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ressarcir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Administração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pelos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prejuízos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resultantes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após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decorrido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prazo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sanção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aplicada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base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tabela.</w:t>
            </w:r>
          </w:p>
        </w:tc>
      </w:tr>
      <w:tr>
        <w:trPr>
          <w:trHeight w:val="463" w:hRule="atLeast"/>
        </w:trPr>
        <w:tc>
          <w:tcPr>
            <w:tcW w:w="200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01"/>
              <w:ind w:lef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0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Impedimento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licitar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contratar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termos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art.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7º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10.520/2002.</w:t>
            </w:r>
          </w:p>
        </w:tc>
      </w:tr>
    </w:tbl>
    <w:p>
      <w:pPr>
        <w:spacing w:before="5"/>
        <w:ind w:left="3634" w:right="0" w:firstLine="0"/>
        <w:jc w:val="left"/>
        <w:rPr>
          <w:sz w:val="19"/>
        </w:rPr>
      </w:pPr>
      <w:r>
        <w:rPr>
          <w:sz w:val="19"/>
        </w:rPr>
        <w:t>Tabela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Níveis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-10"/>
          <w:sz w:val="19"/>
        </w:rPr>
        <w:t> </w:t>
      </w:r>
      <w:r>
        <w:rPr>
          <w:sz w:val="19"/>
        </w:rPr>
        <w:t>Administrativas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102" w:after="0"/>
        <w:ind w:left="1031" w:right="0" w:hanging="406"/>
        <w:jc w:val="left"/>
        <w:rPr>
          <w:sz w:val="21"/>
        </w:rPr>
      </w:pPr>
      <w:r>
        <w:rPr>
          <w:w w:val="95"/>
          <w:sz w:val="21"/>
        </w:rPr>
        <w:t>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sanções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previstas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Tabela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A,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aplicadas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acordo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gravidade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infração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conforme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Tabela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B:</w:t>
      </w:r>
    </w:p>
    <w:p>
      <w:pPr>
        <w:pStyle w:val="ListParagraph"/>
        <w:numPr>
          <w:ilvl w:val="2"/>
          <w:numId w:val="1"/>
        </w:numPr>
        <w:tabs>
          <w:tab w:pos="1746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30"/>
          <w:sz w:val="21"/>
        </w:rPr>
        <w:t> </w:t>
      </w:r>
      <w:r>
        <w:rPr>
          <w:sz w:val="21"/>
        </w:rPr>
        <w:t>situações</w:t>
      </w:r>
      <w:r>
        <w:rPr>
          <w:spacing w:val="29"/>
          <w:sz w:val="21"/>
        </w:rPr>
        <w:t> </w:t>
      </w:r>
      <w:r>
        <w:rPr>
          <w:sz w:val="21"/>
        </w:rPr>
        <w:t>que</w:t>
      </w:r>
      <w:r>
        <w:rPr>
          <w:spacing w:val="30"/>
          <w:sz w:val="21"/>
        </w:rPr>
        <w:t> </w:t>
      </w:r>
      <w:r>
        <w:rPr>
          <w:sz w:val="21"/>
        </w:rPr>
        <w:t>não</w:t>
      </w:r>
      <w:r>
        <w:rPr>
          <w:spacing w:val="30"/>
          <w:sz w:val="21"/>
        </w:rPr>
        <w:t> </w:t>
      </w:r>
      <w:r>
        <w:rPr>
          <w:sz w:val="21"/>
        </w:rPr>
        <w:t>estiverem</w:t>
      </w:r>
      <w:r>
        <w:rPr>
          <w:spacing w:val="30"/>
          <w:sz w:val="21"/>
        </w:rPr>
        <w:t> </w:t>
      </w:r>
      <w:r>
        <w:rPr>
          <w:sz w:val="21"/>
        </w:rPr>
        <w:t>especificadas</w:t>
      </w:r>
      <w:r>
        <w:rPr>
          <w:spacing w:val="30"/>
          <w:sz w:val="21"/>
        </w:rPr>
        <w:t> </w:t>
      </w:r>
      <w:r>
        <w:rPr>
          <w:sz w:val="21"/>
        </w:rPr>
        <w:t>na</w:t>
      </w:r>
      <w:r>
        <w:rPr>
          <w:spacing w:val="27"/>
          <w:sz w:val="21"/>
        </w:rPr>
        <w:t> </w:t>
      </w:r>
      <w:r>
        <w:rPr>
          <w:sz w:val="21"/>
        </w:rPr>
        <w:t>Tabela</w:t>
      </w:r>
      <w:r>
        <w:rPr>
          <w:spacing w:val="30"/>
          <w:sz w:val="21"/>
        </w:rPr>
        <w:t> </w:t>
      </w:r>
      <w:r>
        <w:rPr>
          <w:sz w:val="21"/>
        </w:rPr>
        <w:t>B</w:t>
      </w:r>
      <w:r>
        <w:rPr>
          <w:spacing w:val="30"/>
          <w:sz w:val="21"/>
        </w:rPr>
        <w:t> </w:t>
      </w:r>
      <w:r>
        <w:rPr>
          <w:sz w:val="21"/>
        </w:rPr>
        <w:t>serão</w:t>
      </w:r>
      <w:r>
        <w:rPr>
          <w:spacing w:val="30"/>
          <w:sz w:val="21"/>
        </w:rPr>
        <w:t> </w:t>
      </w:r>
      <w:r>
        <w:rPr>
          <w:sz w:val="21"/>
        </w:rPr>
        <w:t>tratadas</w:t>
      </w:r>
      <w:r>
        <w:rPr>
          <w:spacing w:val="30"/>
          <w:sz w:val="21"/>
        </w:rPr>
        <w:t> </w:t>
      </w:r>
      <w:r>
        <w:rPr>
          <w:sz w:val="21"/>
        </w:rPr>
        <w:t>caso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caso</w:t>
      </w:r>
      <w:r>
        <w:rPr>
          <w:spacing w:val="30"/>
          <w:sz w:val="21"/>
        </w:rPr>
        <w:t> </w:t>
      </w:r>
      <w:r>
        <w:rPr>
          <w:sz w:val="21"/>
        </w:rPr>
        <w:t>pelo</w:t>
      </w:r>
      <w:r>
        <w:rPr>
          <w:spacing w:val="30"/>
          <w:sz w:val="21"/>
        </w:rPr>
        <w:t> </w:t>
      </w:r>
      <w:r>
        <w:rPr>
          <w:sz w:val="21"/>
        </w:rPr>
        <w:t>gestor</w:t>
      </w:r>
      <w:r>
        <w:rPr>
          <w:spacing w:val="30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autoridade</w:t>
      </w:r>
      <w:r>
        <w:rPr>
          <w:spacing w:val="-1"/>
          <w:sz w:val="21"/>
        </w:rPr>
        <w:t> </w:t>
      </w:r>
      <w:r>
        <w:rPr>
          <w:sz w:val="21"/>
        </w:rPr>
        <w:t>administrativa</w:t>
      </w:r>
      <w:r>
        <w:rPr>
          <w:spacing w:val="-1"/>
          <w:sz w:val="21"/>
        </w:rPr>
        <w:t> </w:t>
      </w:r>
      <w:r>
        <w:rPr>
          <w:sz w:val="21"/>
        </w:rPr>
        <w:t>competente.</w:t>
      </w:r>
    </w:p>
    <w:p>
      <w:pPr>
        <w:pStyle w:val="BodyText"/>
        <w:spacing w:before="10"/>
        <w:ind w:left="0"/>
        <w:jc w:val="left"/>
        <w:rPr>
          <w:sz w:val="9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021"/>
        <w:gridCol w:w="1786"/>
        <w:gridCol w:w="2321"/>
      </w:tblGrid>
      <w:tr>
        <w:trPr>
          <w:trHeight w:val="439" w:hRule="atLeast"/>
        </w:trPr>
        <w:tc>
          <w:tcPr>
            <w:tcW w:w="1052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4563" w:right="45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Sanções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Gerais</w:t>
            </w:r>
          </w:p>
        </w:tc>
      </w:tr>
      <w:tr>
        <w:trPr>
          <w:trHeight w:val="439" w:hRule="atLeast"/>
        </w:trPr>
        <w:tc>
          <w:tcPr>
            <w:tcW w:w="43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1675" w:right="16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Introdução</w:t>
            </w:r>
          </w:p>
        </w:tc>
        <w:tc>
          <w:tcPr>
            <w:tcW w:w="612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2022" w:right="19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Gravidade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Infração</w:t>
            </w:r>
          </w:p>
        </w:tc>
      </w:tr>
      <w:tr>
        <w:trPr>
          <w:trHeight w:val="674" w:hRule="atLeast"/>
        </w:trPr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32" w:lineRule="auto" w:before="95"/>
              <w:ind w:left="509" w:firstLine="104"/>
              <w:rPr>
                <w:b/>
                <w:sz w:val="21"/>
              </w:rPr>
            </w:pPr>
            <w:r>
              <w:rPr>
                <w:b/>
                <w:sz w:val="21"/>
              </w:rPr>
              <w:t>Primeira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Ocorrência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Reincidência</w:t>
            </w:r>
          </w:p>
        </w:tc>
        <w:tc>
          <w:tcPr>
            <w:tcW w:w="23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18" w:right="18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Período</w:t>
            </w:r>
            <w:r>
              <w:rPr>
                <w:b/>
                <w:spacing w:val="2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Apuração</w:t>
            </w:r>
          </w:p>
        </w:tc>
      </w:tr>
      <w:tr>
        <w:trPr>
          <w:trHeight w:val="675" w:hRule="atLeast"/>
        </w:trPr>
        <w:tc>
          <w:tcPr>
            <w:tcW w:w="439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injustificado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início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serviço</w:t>
            </w:r>
          </w:p>
        </w:tc>
        <w:tc>
          <w:tcPr>
            <w:tcW w:w="202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78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021"/>
        <w:gridCol w:w="1786"/>
        <w:gridCol w:w="2321"/>
      </w:tblGrid>
      <w:tr>
        <w:trPr>
          <w:trHeight w:val="675" w:hRule="atLeast"/>
        </w:trPr>
        <w:tc>
          <w:tcPr>
            <w:tcW w:w="439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enviar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junto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fiscal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relatórios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previstos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condições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pagamento</w:t>
            </w:r>
          </w:p>
        </w:tc>
        <w:tc>
          <w:tcPr>
            <w:tcW w:w="202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90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4"/>
              <w:ind w:left="115" w:right="83"/>
              <w:jc w:val="both"/>
              <w:rPr>
                <w:sz w:val="21"/>
              </w:rPr>
            </w:pPr>
            <w:r>
              <w:rPr>
                <w:sz w:val="21"/>
              </w:rPr>
              <w:t>Acesso,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autorização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expressa,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CONTRATANTE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provedor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nuvem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CONTRATADA.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90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3"/>
              <w:jc w:val="both"/>
              <w:rPr>
                <w:sz w:val="21"/>
              </w:rPr>
            </w:pPr>
            <w:r>
              <w:rPr>
                <w:sz w:val="21"/>
              </w:rPr>
              <w:t>Impossibilidade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utilizar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algum serviço de nuvem presente no portal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provedor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4"/>
              <w:ind w:left="115" w:right="82"/>
              <w:rPr>
                <w:sz w:val="21"/>
              </w:rPr>
            </w:pPr>
            <w:r>
              <w:rPr>
                <w:spacing w:val="-1"/>
                <w:sz w:val="21"/>
              </w:rPr>
              <w:t>Descumprir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por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vezes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mesmo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Acordo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Nível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Serviço.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Deixar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assinar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termo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responsabilidade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94"/>
              <w:ind w:left="818" w:right="207" w:hanging="577"/>
              <w:rPr>
                <w:sz w:val="21"/>
              </w:rPr>
            </w:pPr>
            <w:r>
              <w:rPr>
                <w:sz w:val="21"/>
              </w:rPr>
              <w:t>Durante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vigência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43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Inexecução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parcial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obrigação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assumida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3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Inexecução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obrigação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assumida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Comporta-se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modo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inidôneo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cometer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fraude.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11" w:lineRule="exact" w:before="0"/>
        <w:ind w:left="3244" w:right="0" w:firstLine="0"/>
        <w:jc w:val="left"/>
        <w:rPr>
          <w:sz w:val="19"/>
        </w:rPr>
      </w:pPr>
      <w:r>
        <w:rPr>
          <w:sz w:val="19"/>
        </w:rPr>
        <w:t>Tabela</w:t>
      </w:r>
      <w:r>
        <w:rPr>
          <w:spacing w:val="1"/>
          <w:sz w:val="19"/>
        </w:rPr>
        <w:t> </w:t>
      </w:r>
      <w:r>
        <w:rPr>
          <w:sz w:val="19"/>
        </w:rPr>
        <w:t>B</w:t>
      </w:r>
      <w:r>
        <w:rPr>
          <w:spacing w:val="1"/>
          <w:sz w:val="19"/>
        </w:rPr>
        <w:t> </w:t>
      </w:r>
      <w:r>
        <w:rPr>
          <w:sz w:val="19"/>
        </w:rPr>
        <w:t>–</w:t>
      </w:r>
      <w:r>
        <w:rPr>
          <w:spacing w:val="2"/>
          <w:sz w:val="19"/>
        </w:rPr>
        <w:t> </w:t>
      </w:r>
      <w:r>
        <w:rPr>
          <w:sz w:val="19"/>
        </w:rPr>
        <w:t>Infrações</w:t>
      </w:r>
      <w:r>
        <w:rPr>
          <w:spacing w:val="1"/>
          <w:sz w:val="19"/>
        </w:rPr>
        <w:t> </w:t>
      </w:r>
      <w:r>
        <w:rPr>
          <w:sz w:val="19"/>
        </w:rPr>
        <w:t>sujeitas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Sanções</w:t>
      </w:r>
      <w:r>
        <w:rPr>
          <w:spacing w:val="-10"/>
          <w:sz w:val="19"/>
        </w:rPr>
        <w:t> </w:t>
      </w:r>
      <w:r>
        <w:rPr>
          <w:sz w:val="19"/>
        </w:rPr>
        <w:t>Administrativas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32" w:lineRule="auto" w:before="108" w:after="0"/>
        <w:ind w:left="626" w:right="325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37"/>
          <w:sz w:val="21"/>
        </w:rPr>
        <w:t> </w:t>
      </w:r>
      <w:r>
        <w:rPr>
          <w:sz w:val="21"/>
        </w:rPr>
        <w:t>atraso</w:t>
      </w:r>
      <w:r>
        <w:rPr>
          <w:spacing w:val="37"/>
          <w:sz w:val="21"/>
        </w:rPr>
        <w:t> </w:t>
      </w:r>
      <w:r>
        <w:rPr>
          <w:sz w:val="21"/>
        </w:rPr>
        <w:t>na</w:t>
      </w:r>
      <w:r>
        <w:rPr>
          <w:spacing w:val="38"/>
          <w:sz w:val="21"/>
        </w:rPr>
        <w:t> </w:t>
      </w:r>
      <w:r>
        <w:rPr>
          <w:sz w:val="21"/>
        </w:rPr>
        <w:t>execução</w:t>
      </w:r>
      <w:r>
        <w:rPr>
          <w:spacing w:val="37"/>
          <w:sz w:val="21"/>
        </w:rPr>
        <w:t> </w:t>
      </w:r>
      <w:r>
        <w:rPr>
          <w:sz w:val="21"/>
        </w:rPr>
        <w:t>do</w:t>
      </w:r>
      <w:r>
        <w:rPr>
          <w:spacing w:val="38"/>
          <w:sz w:val="21"/>
        </w:rPr>
        <w:t> </w:t>
      </w:r>
      <w:r>
        <w:rPr>
          <w:sz w:val="21"/>
        </w:rPr>
        <w:t>objeto</w:t>
      </w:r>
      <w:r>
        <w:rPr>
          <w:spacing w:val="37"/>
          <w:sz w:val="21"/>
        </w:rPr>
        <w:t> </w:t>
      </w:r>
      <w:r>
        <w:rPr>
          <w:sz w:val="21"/>
        </w:rPr>
        <w:t>superior</w:t>
      </w:r>
      <w:r>
        <w:rPr>
          <w:spacing w:val="38"/>
          <w:sz w:val="21"/>
        </w:rPr>
        <w:t> </w:t>
      </w:r>
      <w:r>
        <w:rPr>
          <w:sz w:val="21"/>
        </w:rPr>
        <w:t>a</w:t>
      </w:r>
      <w:r>
        <w:rPr>
          <w:spacing w:val="37"/>
          <w:sz w:val="21"/>
        </w:rPr>
        <w:t> </w:t>
      </w:r>
      <w:r>
        <w:rPr>
          <w:sz w:val="21"/>
        </w:rPr>
        <w:t>30</w:t>
      </w:r>
      <w:r>
        <w:rPr>
          <w:spacing w:val="37"/>
          <w:sz w:val="21"/>
        </w:rPr>
        <w:t> </w:t>
      </w:r>
      <w:r>
        <w:rPr>
          <w:sz w:val="21"/>
        </w:rPr>
        <w:t>(trinta</w:t>
      </w:r>
      <w:r>
        <w:rPr>
          <w:spacing w:val="38"/>
          <w:sz w:val="21"/>
        </w:rPr>
        <w:t> </w:t>
      </w:r>
      <w:r>
        <w:rPr>
          <w:sz w:val="21"/>
        </w:rPr>
        <w:t>dias</w:t>
      </w:r>
      <w:r>
        <w:rPr>
          <w:spacing w:val="37"/>
          <w:sz w:val="21"/>
        </w:rPr>
        <w:t> </w:t>
      </w:r>
      <w:r>
        <w:rPr>
          <w:sz w:val="21"/>
        </w:rPr>
        <w:t>corridos,</w:t>
      </w:r>
      <w:r>
        <w:rPr>
          <w:spacing w:val="38"/>
          <w:sz w:val="21"/>
        </w:rPr>
        <w:t> </w:t>
      </w:r>
      <w:r>
        <w:rPr>
          <w:sz w:val="21"/>
        </w:rPr>
        <w:t>caracteriza</w:t>
      </w:r>
      <w:r>
        <w:rPr>
          <w:spacing w:val="37"/>
          <w:sz w:val="21"/>
        </w:rPr>
        <w:t> </w:t>
      </w:r>
      <w:r>
        <w:rPr>
          <w:sz w:val="21"/>
        </w:rPr>
        <w:t>inexecução</w:t>
      </w:r>
      <w:r>
        <w:rPr>
          <w:spacing w:val="38"/>
          <w:sz w:val="21"/>
        </w:rPr>
        <w:t> </w:t>
      </w:r>
      <w:r>
        <w:rPr>
          <w:sz w:val="21"/>
        </w:rPr>
        <w:t>parcial</w:t>
      </w:r>
      <w:r>
        <w:rPr>
          <w:spacing w:val="37"/>
          <w:sz w:val="21"/>
        </w:rPr>
        <w:t> </w:t>
      </w:r>
      <w:r>
        <w:rPr>
          <w:sz w:val="21"/>
        </w:rPr>
        <w:t>ou</w:t>
      </w:r>
      <w:r>
        <w:rPr>
          <w:spacing w:val="37"/>
          <w:sz w:val="21"/>
        </w:rPr>
        <w:t> </w:t>
      </w:r>
      <w:r>
        <w:rPr>
          <w:sz w:val="21"/>
        </w:rPr>
        <w:t>total,</w:t>
      </w:r>
      <w:r>
        <w:rPr>
          <w:spacing w:val="-49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caso;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5" w:after="0"/>
        <w:ind w:left="626" w:right="326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26"/>
          <w:sz w:val="21"/>
        </w:rPr>
        <w:t> </w:t>
      </w:r>
      <w:r>
        <w:rPr>
          <w:sz w:val="21"/>
        </w:rPr>
        <w:t>sanções</w:t>
      </w:r>
      <w:r>
        <w:rPr>
          <w:spacing w:val="26"/>
          <w:sz w:val="21"/>
        </w:rPr>
        <w:t> </w:t>
      </w:r>
      <w:r>
        <w:rPr>
          <w:sz w:val="21"/>
        </w:rPr>
        <w:t>previstas</w:t>
      </w:r>
      <w:r>
        <w:rPr>
          <w:spacing w:val="26"/>
          <w:sz w:val="21"/>
        </w:rPr>
        <w:t> </w:t>
      </w:r>
      <w:r>
        <w:rPr>
          <w:sz w:val="21"/>
        </w:rPr>
        <w:t>na</w:t>
      </w:r>
      <w:r>
        <w:rPr>
          <w:spacing w:val="26"/>
          <w:sz w:val="21"/>
        </w:rPr>
        <w:t> </w:t>
      </w:r>
      <w:r>
        <w:rPr>
          <w:i/>
          <w:sz w:val="21"/>
        </w:rPr>
        <w:t>Tabela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A</w:t>
      </w:r>
      <w:r>
        <w:rPr>
          <w:sz w:val="21"/>
        </w:rPr>
        <w:t>,</w:t>
      </w:r>
      <w:r>
        <w:rPr>
          <w:spacing w:val="26"/>
          <w:sz w:val="21"/>
        </w:rPr>
        <w:t> </w:t>
      </w:r>
      <w:r>
        <w:rPr>
          <w:sz w:val="21"/>
        </w:rPr>
        <w:t>nos</w:t>
      </w:r>
      <w:r>
        <w:rPr>
          <w:spacing w:val="27"/>
          <w:sz w:val="21"/>
        </w:rPr>
        <w:t> </w:t>
      </w:r>
      <w:r>
        <w:rPr>
          <w:sz w:val="21"/>
        </w:rPr>
        <w:t>itens</w:t>
      </w:r>
      <w:r>
        <w:rPr>
          <w:spacing w:val="26"/>
          <w:sz w:val="21"/>
        </w:rPr>
        <w:t> </w:t>
      </w:r>
      <w:r>
        <w:rPr>
          <w:sz w:val="21"/>
        </w:rPr>
        <w:t>1,</w:t>
      </w:r>
      <w:r>
        <w:rPr>
          <w:spacing w:val="26"/>
          <w:sz w:val="21"/>
        </w:rPr>
        <w:t> </w:t>
      </w:r>
      <w:r>
        <w:rPr>
          <w:sz w:val="21"/>
        </w:rPr>
        <w:t>8</w:t>
      </w:r>
      <w:r>
        <w:rPr>
          <w:spacing w:val="26"/>
          <w:sz w:val="21"/>
        </w:rPr>
        <w:t> </w:t>
      </w:r>
      <w:r>
        <w:rPr>
          <w:sz w:val="21"/>
        </w:rPr>
        <w:t>9</w:t>
      </w:r>
      <w:r>
        <w:rPr>
          <w:spacing w:val="27"/>
          <w:sz w:val="21"/>
        </w:rPr>
        <w:t> </w:t>
      </w:r>
      <w:r>
        <w:rPr>
          <w:sz w:val="21"/>
        </w:rPr>
        <w:t>e</w:t>
      </w:r>
      <w:r>
        <w:rPr>
          <w:spacing w:val="26"/>
          <w:sz w:val="21"/>
        </w:rPr>
        <w:t> </w:t>
      </w:r>
      <w:r>
        <w:rPr>
          <w:sz w:val="21"/>
        </w:rPr>
        <w:t>10</w:t>
      </w:r>
      <w:r>
        <w:rPr>
          <w:spacing w:val="26"/>
          <w:sz w:val="21"/>
        </w:rPr>
        <w:t> </w:t>
      </w:r>
      <w:r>
        <w:rPr>
          <w:sz w:val="21"/>
        </w:rPr>
        <w:t>poderão</w:t>
      </w:r>
      <w:r>
        <w:rPr>
          <w:spacing w:val="26"/>
          <w:sz w:val="21"/>
        </w:rPr>
        <w:t> </w:t>
      </w:r>
      <w:r>
        <w:rPr>
          <w:sz w:val="21"/>
        </w:rPr>
        <w:t>ser</w:t>
      </w:r>
      <w:r>
        <w:rPr>
          <w:spacing w:val="26"/>
          <w:sz w:val="21"/>
        </w:rPr>
        <w:t> </w:t>
      </w:r>
      <w:r>
        <w:rPr>
          <w:sz w:val="21"/>
        </w:rPr>
        <w:t>aplicadas</w:t>
      </w:r>
      <w:r>
        <w:rPr>
          <w:spacing w:val="27"/>
          <w:sz w:val="21"/>
        </w:rPr>
        <w:t> </w:t>
      </w:r>
      <w:r>
        <w:rPr>
          <w:sz w:val="21"/>
        </w:rPr>
        <w:t>conjuntamente</w:t>
      </w:r>
      <w:r>
        <w:rPr>
          <w:spacing w:val="26"/>
          <w:sz w:val="21"/>
        </w:rPr>
        <w:t> </w:t>
      </w:r>
      <w:r>
        <w:rPr>
          <w:sz w:val="21"/>
        </w:rPr>
        <w:t>os</w:t>
      </w:r>
      <w:r>
        <w:rPr>
          <w:spacing w:val="26"/>
          <w:sz w:val="21"/>
        </w:rPr>
        <w:t> </w:t>
      </w:r>
      <w:r>
        <w:rPr>
          <w:sz w:val="21"/>
        </w:rPr>
        <w:t>itens</w:t>
      </w:r>
      <w:r>
        <w:rPr>
          <w:spacing w:val="26"/>
          <w:sz w:val="21"/>
        </w:rPr>
        <w:t> </w:t>
      </w:r>
      <w:r>
        <w:rPr>
          <w:sz w:val="21"/>
        </w:rPr>
        <w:t>2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7,</w:t>
      </w:r>
      <w:r>
        <w:rPr>
          <w:spacing w:val="-50"/>
          <w:sz w:val="21"/>
        </w:rPr>
        <w:t> </w:t>
      </w:r>
      <w:r>
        <w:rPr>
          <w:sz w:val="21"/>
        </w:rPr>
        <w:t>facultada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defesa</w:t>
      </w:r>
      <w:r>
        <w:rPr>
          <w:spacing w:val="-1"/>
          <w:sz w:val="21"/>
        </w:rPr>
        <w:t> </w:t>
      </w:r>
      <w:r>
        <w:rPr>
          <w:sz w:val="21"/>
        </w:rPr>
        <w:t>prévia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interessado,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respectivo</w:t>
      </w:r>
      <w:r>
        <w:rPr>
          <w:spacing w:val="-1"/>
          <w:sz w:val="21"/>
        </w:rPr>
        <w:t> </w:t>
      </w:r>
      <w:r>
        <w:rPr>
          <w:sz w:val="21"/>
        </w:rPr>
        <w:t>processo;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38" w:lineRule="exact" w:before="99" w:after="0"/>
        <w:ind w:left="1064" w:right="0" w:hanging="439"/>
        <w:jc w:val="left"/>
        <w:rPr>
          <w:sz w:val="21"/>
        </w:rPr>
      </w:pPr>
      <w:r>
        <w:rPr>
          <w:sz w:val="21"/>
        </w:rPr>
        <w:t>Nos</w:t>
      </w:r>
      <w:r>
        <w:rPr>
          <w:spacing w:val="17"/>
          <w:sz w:val="21"/>
        </w:rPr>
        <w:t> </w:t>
      </w:r>
      <w:r>
        <w:rPr>
          <w:sz w:val="21"/>
        </w:rPr>
        <w:t>casos</w:t>
      </w:r>
      <w:r>
        <w:rPr>
          <w:spacing w:val="18"/>
          <w:sz w:val="21"/>
        </w:rPr>
        <w:t> </w:t>
      </w:r>
      <w:r>
        <w:rPr>
          <w:sz w:val="21"/>
        </w:rPr>
        <w:t>em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entrega</w:t>
      </w:r>
      <w:r>
        <w:rPr>
          <w:spacing w:val="18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produto</w:t>
      </w:r>
      <w:r>
        <w:rPr>
          <w:spacing w:val="18"/>
          <w:sz w:val="21"/>
        </w:rPr>
        <w:t> </w:t>
      </w:r>
      <w:r>
        <w:rPr>
          <w:sz w:val="21"/>
        </w:rPr>
        <w:t>ocorrer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forma</w:t>
      </w:r>
      <w:r>
        <w:rPr>
          <w:spacing w:val="17"/>
          <w:sz w:val="21"/>
        </w:rPr>
        <w:t> </w:t>
      </w:r>
      <w:r>
        <w:rPr>
          <w:sz w:val="21"/>
        </w:rPr>
        <w:t>fracionada,</w:t>
      </w:r>
      <w:r>
        <w:rPr>
          <w:spacing w:val="18"/>
          <w:sz w:val="21"/>
        </w:rPr>
        <w:t> </w:t>
      </w:r>
      <w:r>
        <w:rPr>
          <w:sz w:val="21"/>
        </w:rPr>
        <w:t>as</w:t>
      </w:r>
      <w:r>
        <w:rPr>
          <w:spacing w:val="18"/>
          <w:sz w:val="21"/>
        </w:rPr>
        <w:t> </w:t>
      </w:r>
      <w:r>
        <w:rPr>
          <w:sz w:val="21"/>
        </w:rPr>
        <w:t>multas</w:t>
      </w:r>
      <w:r>
        <w:rPr>
          <w:spacing w:val="17"/>
          <w:sz w:val="21"/>
        </w:rPr>
        <w:t> </w:t>
      </w:r>
      <w:r>
        <w:rPr>
          <w:sz w:val="21"/>
        </w:rPr>
        <w:t>previstas</w:t>
      </w:r>
      <w:r>
        <w:rPr>
          <w:spacing w:val="18"/>
          <w:sz w:val="21"/>
        </w:rPr>
        <w:t> </w:t>
      </w:r>
      <w:r>
        <w:rPr>
          <w:sz w:val="21"/>
        </w:rPr>
        <w:t>nos</w:t>
      </w:r>
      <w:r>
        <w:rPr>
          <w:spacing w:val="18"/>
          <w:sz w:val="21"/>
        </w:rPr>
        <w:t> </w:t>
      </w:r>
      <w:r>
        <w:rPr>
          <w:sz w:val="21"/>
        </w:rPr>
        <w:t>itens</w:t>
      </w:r>
      <w:r>
        <w:rPr>
          <w:spacing w:val="18"/>
          <w:sz w:val="21"/>
        </w:rPr>
        <w:t> </w:t>
      </w:r>
      <w:r>
        <w:rPr>
          <w:sz w:val="21"/>
        </w:rPr>
        <w:t>5,</w:t>
      </w:r>
      <w:r>
        <w:rPr>
          <w:spacing w:val="17"/>
          <w:sz w:val="21"/>
        </w:rPr>
        <w:t> </w:t>
      </w:r>
      <w:r>
        <w:rPr>
          <w:sz w:val="21"/>
        </w:rPr>
        <w:t>6</w:t>
      </w:r>
      <w:r>
        <w:rPr>
          <w:spacing w:val="18"/>
          <w:sz w:val="21"/>
        </w:rPr>
        <w:t> </w:t>
      </w:r>
      <w:r>
        <w:rPr>
          <w:sz w:val="21"/>
        </w:rPr>
        <w:t>e</w:t>
      </w:r>
      <w:r>
        <w:rPr>
          <w:spacing w:val="18"/>
          <w:sz w:val="21"/>
        </w:rPr>
        <w:t> </w:t>
      </w:r>
      <w:r>
        <w:rPr>
          <w:sz w:val="21"/>
        </w:rPr>
        <w:t>7</w:t>
      </w:r>
      <w:r>
        <w:rPr>
          <w:spacing w:val="17"/>
          <w:sz w:val="21"/>
        </w:rPr>
        <w:t> </w:t>
      </w:r>
      <w:r>
        <w:rPr>
          <w:sz w:val="21"/>
        </w:rPr>
        <w:t>da</w:t>
      </w:r>
    </w:p>
    <w:p>
      <w:pPr>
        <w:pStyle w:val="BodyText"/>
        <w:spacing w:line="238" w:lineRule="exact" w:before="0"/>
        <w:jc w:val="left"/>
      </w:pPr>
      <w:r>
        <w:rPr>
          <w:i/>
        </w:rPr>
        <w:t>Tabela</w:t>
      </w:r>
      <w:r>
        <w:rPr>
          <w:i/>
          <w:spacing w:val="-10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/>
        <w:t>incidirão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parcela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estiver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atraso;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sanções</w:t>
      </w:r>
      <w:r>
        <w:rPr>
          <w:spacing w:val="-5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nos</w:t>
      </w:r>
      <w:r>
        <w:rPr>
          <w:spacing w:val="-5"/>
          <w:sz w:val="21"/>
        </w:rPr>
        <w:t> </w:t>
      </w:r>
      <w:r>
        <w:rPr>
          <w:sz w:val="21"/>
        </w:rPr>
        <w:t>itens</w:t>
      </w:r>
      <w:r>
        <w:rPr>
          <w:spacing w:val="-4"/>
          <w:sz w:val="21"/>
        </w:rPr>
        <w:t> </w:t>
      </w:r>
      <w:r>
        <w:rPr>
          <w:sz w:val="21"/>
        </w:rPr>
        <w:t>1</w:t>
      </w:r>
      <w:r>
        <w:rPr>
          <w:spacing w:val="-5"/>
          <w:sz w:val="21"/>
        </w:rPr>
        <w:t> </w:t>
      </w:r>
      <w:r>
        <w:rPr>
          <w:sz w:val="21"/>
        </w:rPr>
        <w:t>à</w:t>
      </w:r>
      <w:r>
        <w:rPr>
          <w:spacing w:val="-4"/>
          <w:sz w:val="21"/>
        </w:rPr>
        <w:t> </w:t>
      </w:r>
      <w:r>
        <w:rPr>
          <w:sz w:val="21"/>
        </w:rPr>
        <w:t>7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i/>
          <w:sz w:val="21"/>
        </w:rPr>
        <w:t>Tabela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> </w:t>
      </w:r>
      <w:r>
        <w:rPr>
          <w:sz w:val="21"/>
        </w:rPr>
        <w:t>poderão</w:t>
      </w:r>
      <w:r>
        <w:rPr>
          <w:spacing w:val="-5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aplicadas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Gestor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multa,</w:t>
      </w:r>
      <w:r>
        <w:rPr>
          <w:spacing w:val="-1"/>
          <w:sz w:val="21"/>
        </w:rPr>
        <w:t> </w:t>
      </w:r>
      <w:r>
        <w:rPr>
          <w:sz w:val="21"/>
        </w:rPr>
        <w:t>aplicada</w:t>
      </w:r>
      <w:r>
        <w:rPr>
          <w:spacing w:val="-1"/>
          <w:sz w:val="21"/>
        </w:rPr>
        <w:t> </w:t>
      </w:r>
      <w:r>
        <w:rPr>
          <w:sz w:val="21"/>
        </w:rPr>
        <w:t>após regular</w:t>
      </w:r>
      <w:r>
        <w:rPr>
          <w:spacing w:val="-1"/>
          <w:sz w:val="21"/>
        </w:rPr>
        <w:t> </w:t>
      </w:r>
      <w:r>
        <w:rPr>
          <w:sz w:val="21"/>
        </w:rPr>
        <w:t>processo administrativo,</w:t>
      </w:r>
      <w:r>
        <w:rPr>
          <w:spacing w:val="-1"/>
          <w:sz w:val="21"/>
        </w:rPr>
        <w:t> </w:t>
      </w:r>
      <w:r>
        <w:rPr>
          <w:sz w:val="21"/>
        </w:rPr>
        <w:t>será</w:t>
      </w:r>
      <w:r>
        <w:rPr>
          <w:spacing w:val="-1"/>
          <w:sz w:val="21"/>
        </w:rPr>
        <w:t> </w:t>
      </w:r>
      <w:r>
        <w:rPr>
          <w:sz w:val="21"/>
        </w:rPr>
        <w:t>cobrada administrativamente,</w:t>
      </w:r>
      <w:r>
        <w:rPr>
          <w:spacing w:val="-1"/>
          <w:sz w:val="21"/>
        </w:rPr>
        <w:t> </w:t>
      </w:r>
      <w:r>
        <w:rPr>
          <w:sz w:val="21"/>
        </w:rPr>
        <w:t>deduzindo-se</w:t>
      </w:r>
      <w:r>
        <w:rPr>
          <w:spacing w:val="-1"/>
          <w:sz w:val="21"/>
        </w:rPr>
        <w:t> </w:t>
      </w:r>
      <w:r>
        <w:rPr>
          <w:sz w:val="21"/>
        </w:rPr>
        <w:t>do valor</w:t>
      </w:r>
      <w:r>
        <w:rPr>
          <w:spacing w:val="-50"/>
          <w:sz w:val="21"/>
        </w:rPr>
        <w:t> </w:t>
      </w:r>
      <w:r>
        <w:rPr>
          <w:sz w:val="21"/>
        </w:rPr>
        <w:t>da nota fiscal/fatura e não sendo suficiente, será intimado o particular contratado para que efetue o pagamento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-2"/>
          <w:sz w:val="21"/>
        </w:rPr>
        <w:t> </w:t>
      </w:r>
      <w:r>
        <w:rPr>
          <w:sz w:val="21"/>
        </w:rPr>
        <w:t>depósito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conta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TJAC,</w:t>
      </w:r>
      <w:r>
        <w:rPr>
          <w:spacing w:val="-2"/>
          <w:sz w:val="21"/>
        </w:rPr>
        <w:t> </w:t>
      </w:r>
      <w:r>
        <w:rPr>
          <w:sz w:val="21"/>
        </w:rPr>
        <w:t>ou,</w:t>
      </w:r>
      <w:r>
        <w:rPr>
          <w:spacing w:val="-1"/>
          <w:sz w:val="21"/>
        </w:rPr>
        <w:t> </w:t>
      </w:r>
      <w:r>
        <w:rPr>
          <w:sz w:val="21"/>
        </w:rPr>
        <w:t>ainda</w:t>
      </w:r>
      <w:r>
        <w:rPr>
          <w:spacing w:val="-2"/>
          <w:sz w:val="21"/>
        </w:rPr>
        <w:t> </w:t>
      </w:r>
      <w:r>
        <w:rPr>
          <w:sz w:val="21"/>
        </w:rPr>
        <w:t>quando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caso,</w:t>
      </w:r>
      <w:r>
        <w:rPr>
          <w:spacing w:val="-2"/>
          <w:sz w:val="21"/>
        </w:rPr>
        <w:t> </w:t>
      </w:r>
      <w:r>
        <w:rPr>
          <w:sz w:val="21"/>
        </w:rPr>
        <w:t>cobrada</w:t>
      </w:r>
      <w:r>
        <w:rPr>
          <w:spacing w:val="-2"/>
          <w:sz w:val="21"/>
        </w:rPr>
        <w:t> </w:t>
      </w:r>
      <w:r>
        <w:rPr>
          <w:sz w:val="21"/>
        </w:rPr>
        <w:t>judicialmente;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Na contagem dos prazos para defesa prévia, recurso e pedido de reconsideração, excluir-se-á o dia do início e</w:t>
      </w:r>
      <w:r>
        <w:rPr>
          <w:spacing w:val="1"/>
          <w:sz w:val="21"/>
        </w:rPr>
        <w:t> </w:t>
      </w:r>
      <w:r>
        <w:rPr>
          <w:sz w:val="21"/>
        </w:rPr>
        <w:t>incluir-se-á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dia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vencimento;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100" w:after="0"/>
        <w:ind w:left="1043" w:right="0" w:hanging="418"/>
        <w:jc w:val="both"/>
        <w:rPr>
          <w:sz w:val="21"/>
        </w:rPr>
      </w:pPr>
      <w:r>
        <w:rPr>
          <w:w w:val="95"/>
          <w:sz w:val="21"/>
        </w:rPr>
        <w:t>Os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prazos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iniciarão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vencerão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dias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expediente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Administração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137" w:val="left" w:leader="none"/>
        </w:tabs>
        <w:spacing w:line="240" w:lineRule="auto" w:before="98" w:after="0"/>
        <w:ind w:left="1136" w:right="0" w:hanging="511"/>
        <w:jc w:val="both"/>
        <w:rPr>
          <w:sz w:val="21"/>
        </w:rPr>
      </w:pP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penalidades</w:t>
      </w:r>
      <w:r>
        <w:rPr>
          <w:spacing w:val="-7"/>
          <w:sz w:val="21"/>
        </w:rPr>
        <w:t> </w:t>
      </w:r>
      <w:r>
        <w:rPr>
          <w:sz w:val="21"/>
        </w:rPr>
        <w:t>aplicadas</w:t>
      </w:r>
      <w:r>
        <w:rPr>
          <w:spacing w:val="-7"/>
          <w:sz w:val="21"/>
        </w:rPr>
        <w:t> </w:t>
      </w:r>
      <w:r>
        <w:rPr>
          <w:sz w:val="21"/>
        </w:rPr>
        <w:t>serão</w:t>
      </w:r>
      <w:r>
        <w:rPr>
          <w:spacing w:val="-8"/>
          <w:sz w:val="21"/>
        </w:rPr>
        <w:t> </w:t>
      </w:r>
      <w:r>
        <w:rPr>
          <w:sz w:val="21"/>
        </w:rPr>
        <w:t>obrigatoriamente</w:t>
      </w:r>
      <w:r>
        <w:rPr>
          <w:spacing w:val="-7"/>
          <w:sz w:val="21"/>
        </w:rPr>
        <w:t> </w:t>
      </w:r>
      <w:r>
        <w:rPr>
          <w:sz w:val="21"/>
        </w:rPr>
        <w:t>registradas</w:t>
      </w:r>
      <w:r>
        <w:rPr>
          <w:spacing w:val="-7"/>
          <w:sz w:val="21"/>
        </w:rPr>
        <w:t> </w:t>
      </w:r>
      <w:r>
        <w:rPr>
          <w:sz w:val="21"/>
        </w:rPr>
        <w:t>no</w:t>
      </w:r>
      <w:r>
        <w:rPr>
          <w:spacing w:val="-7"/>
          <w:sz w:val="21"/>
        </w:rPr>
        <w:t> </w:t>
      </w:r>
      <w:r>
        <w:rPr>
          <w:sz w:val="21"/>
        </w:rPr>
        <w:t>SICAF.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7" w:after="0"/>
        <w:ind w:left="521" w:right="0" w:hanging="314"/>
        <w:jc w:val="left"/>
      </w:pPr>
      <w:r>
        <w:rPr>
          <w:w w:val="95"/>
        </w:rPr>
        <w:t>MÉTODO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SELEÇÃO</w:t>
      </w:r>
      <w:r>
        <w:rPr>
          <w:spacing w:val="29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PROPOSTA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modalidade a ser realizada será o pregão eletrônico e o critério de avaliação será o menor preço por grupo.</w:t>
      </w:r>
      <w:r>
        <w:rPr>
          <w:spacing w:val="1"/>
          <w:sz w:val="21"/>
        </w:rPr>
        <w:t> </w:t>
      </w:r>
      <w:r>
        <w:rPr>
          <w:sz w:val="21"/>
        </w:rPr>
        <w:t>Como todos os serviços são relacionados e referente a uma única ferramenta, se utilizou da estratégia de licitar um</w:t>
      </w:r>
      <w:r>
        <w:rPr>
          <w:spacing w:val="1"/>
          <w:sz w:val="21"/>
        </w:rPr>
        <w:t> </w:t>
      </w:r>
      <w:r>
        <w:rPr>
          <w:sz w:val="21"/>
        </w:rPr>
        <w:t>grupo</w:t>
      </w:r>
      <w:r>
        <w:rPr>
          <w:spacing w:val="-3"/>
          <w:sz w:val="21"/>
        </w:rPr>
        <w:t> </w:t>
      </w:r>
      <w:r>
        <w:rPr>
          <w:sz w:val="21"/>
        </w:rPr>
        <w:t>único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aumentar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segurança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qualidade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prestado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melhorar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gerência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00" w:after="0"/>
        <w:ind w:left="521" w:right="0" w:hanging="314"/>
        <w:jc w:val="left"/>
      </w:pPr>
      <w:r>
        <w:rPr/>
        <w:t>DAS</w:t>
      </w:r>
      <w:r>
        <w:rPr>
          <w:spacing w:val="-10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Será vedada a contratação que pessoa jurídica da qual sejam sócios, cônjuge, companheiro ou parente em linha</w:t>
      </w:r>
      <w:r>
        <w:rPr>
          <w:spacing w:val="1"/>
          <w:sz w:val="21"/>
        </w:rPr>
        <w:t> </w:t>
      </w:r>
      <w:r>
        <w:rPr>
          <w:sz w:val="21"/>
        </w:rPr>
        <w:t>reta, colateral ou por afinidade, até terceiro grau, inclusive, de membro do Tribunal de Justiça do Estado do Acre</w:t>
      </w:r>
      <w:r>
        <w:rPr>
          <w:spacing w:val="1"/>
          <w:sz w:val="21"/>
        </w:rPr>
        <w:t> </w:t>
      </w:r>
      <w:r>
        <w:rPr>
          <w:sz w:val="21"/>
        </w:rPr>
        <w:t>(TJAC)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servidor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investido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cargo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direção,</w:t>
      </w:r>
      <w:r>
        <w:rPr>
          <w:spacing w:val="-2"/>
          <w:sz w:val="21"/>
        </w:rPr>
        <w:t> </w:t>
      </w:r>
      <w:r>
        <w:rPr>
          <w:sz w:val="21"/>
        </w:rPr>
        <w:t>chefia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assessoramento.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before="0"/>
        <w:ind w:left="7132"/>
        <w:jc w:val="left"/>
      </w:pPr>
      <w:r>
        <w:rPr/>
        <w:t>Rio</w:t>
      </w:r>
      <w:r>
        <w:rPr>
          <w:spacing w:val="-4"/>
        </w:rPr>
        <w:t> </w:t>
      </w:r>
      <w:r>
        <w:rPr/>
        <w:t>Branco-Ac,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before="1"/>
        <w:ind w:left="3397" w:right="3514"/>
        <w:jc w:val="center"/>
      </w:pPr>
      <w:r>
        <w:rPr>
          <w:w w:val="95"/>
        </w:rPr>
        <w:t>ELSON</w:t>
      </w:r>
      <w:r>
        <w:rPr>
          <w:spacing w:val="31"/>
          <w:w w:val="95"/>
        </w:rPr>
        <w:t> </w:t>
      </w:r>
      <w:r>
        <w:rPr>
          <w:w w:val="95"/>
        </w:rPr>
        <w:t>CORREIA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OLIVEIRA</w:t>
      </w:r>
      <w:r>
        <w:rPr>
          <w:spacing w:val="14"/>
          <w:w w:val="95"/>
        </w:rPr>
        <w:t> </w:t>
      </w:r>
      <w:r>
        <w:rPr>
          <w:w w:val="95"/>
        </w:rPr>
        <w:t>NETO</w:t>
      </w:r>
    </w:p>
    <w:p>
      <w:pPr>
        <w:pStyle w:val="Heading1"/>
        <w:spacing w:before="97"/>
        <w:ind w:left="3397" w:right="3514" w:firstLine="0"/>
        <w:jc w:val="center"/>
      </w:pPr>
      <w:r>
        <w:rPr>
          <w:w w:val="95"/>
        </w:rPr>
        <w:t>Supervisor</w:t>
      </w:r>
      <w:r>
        <w:rPr>
          <w:spacing w:val="21"/>
          <w:w w:val="95"/>
        </w:rPr>
        <w:t> </w:t>
      </w:r>
      <w:r>
        <w:rPr>
          <w:w w:val="95"/>
        </w:rPr>
        <w:t>Administrativo</w:t>
      </w:r>
    </w:p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pStyle w:val="BodyText"/>
        <w:spacing w:before="184"/>
        <w:ind w:left="3397" w:right="3514"/>
        <w:jc w:val="center"/>
      </w:pPr>
      <w:r>
        <w:rPr>
          <w:w w:val="95"/>
        </w:rPr>
        <w:t>RAIMUNDO</w:t>
      </w:r>
      <w:r>
        <w:rPr>
          <w:spacing w:val="32"/>
          <w:w w:val="95"/>
        </w:rPr>
        <w:t> </w:t>
      </w:r>
      <w:r>
        <w:rPr>
          <w:w w:val="95"/>
        </w:rPr>
        <w:t>JOSÉ</w:t>
      </w:r>
      <w:r>
        <w:rPr>
          <w:spacing w:val="32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r>
        <w:rPr>
          <w:w w:val="95"/>
        </w:rPr>
        <w:t>COSTA</w:t>
      </w:r>
      <w:r>
        <w:rPr>
          <w:spacing w:val="15"/>
          <w:w w:val="95"/>
        </w:rPr>
        <w:t> </w:t>
      </w:r>
      <w:r>
        <w:rPr>
          <w:w w:val="95"/>
        </w:rPr>
        <w:t>RODRIGUES</w:t>
      </w:r>
    </w:p>
    <w:p>
      <w:pPr>
        <w:pStyle w:val="Heading1"/>
        <w:spacing w:before="98"/>
        <w:ind w:left="3397" w:right="3514" w:firstLine="0"/>
        <w:jc w:val="center"/>
      </w:pPr>
      <w:r>
        <w:rPr/>
        <w:t>Diretor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Informação</w:t>
      </w:r>
    </w:p>
    <w:p>
      <w:pPr>
        <w:spacing w:after="0"/>
        <w:jc w:val="center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17"/>
        </w:rPr>
      </w:pPr>
    </w:p>
    <w:p>
      <w:pPr>
        <w:pStyle w:val="BodyText"/>
        <w:spacing w:before="90"/>
        <w:ind w:left="1616"/>
        <w:jc w:val="left"/>
      </w:pPr>
      <w:r>
        <w:rPr/>
        <w:t>Rio</w:t>
      </w:r>
      <w:r>
        <w:rPr>
          <w:spacing w:val="-4"/>
        </w:rPr>
        <w:t> </w:t>
      </w:r>
      <w:r>
        <w:rPr/>
        <w:t>Branco-AC,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  <w:r>
        <w:rPr/>
        <w:pict>
          <v:group style="position:absolute;margin-left:34.216965pt;margin-top:17.562281pt;width:527.6pt;height:1.35pt;mso-position-horizontal-relative:page;mso-position-vertical-relative:paragraph;z-index:-15724032;mso-wrap-distance-left:0;mso-wrap-distance-right:0" coordorigin="684,351" coordsize="10552,27">
            <v:rect style="position:absolute;left:684;top:351;width:10552;height:14" filled="true" fillcolor="#999999" stroked="false">
              <v:fill type="solid"/>
            </v:rect>
            <v:shape style="position:absolute;left:684;top:351;width:10552;height:27" coordorigin="684,351" coordsize="10552,27" path="m11236,351l11223,364,684,364,684,377,11223,377,11236,377,11236,364,11236,351xe" filled="true" fillcolor="#ededed" stroked="false">
              <v:path arrowok="t"/>
              <v:fill type="solid"/>
            </v:shape>
            <v:shape style="position:absolute;left:684;top:351;width:14;height:27" coordorigin="684,351" coordsize="14,27" path="m684,377l684,351,697,351,697,364,684,37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spacing w:line="242" w:lineRule="auto" w:before="93"/>
        <w:ind w:left="135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459401</wp:posOffset>
            </wp:positionH>
            <wp:positionV relativeFrom="paragraph">
              <wp:posOffset>-60200</wp:posOffset>
            </wp:positionV>
            <wp:extent cx="737092" cy="4969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92" cy="49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2"/>
          <w:sz w:val="19"/>
        </w:rPr>
        <w:t> </w:t>
      </w:r>
      <w:r>
        <w:rPr>
          <w:sz w:val="19"/>
        </w:rPr>
        <w:t>assinado</w:t>
      </w:r>
      <w:r>
        <w:rPr>
          <w:spacing w:val="3"/>
          <w:sz w:val="19"/>
        </w:rPr>
        <w:t> </w:t>
      </w:r>
      <w:r>
        <w:rPr>
          <w:sz w:val="19"/>
        </w:rPr>
        <w:t>eletronicamente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b/>
          <w:sz w:val="19"/>
        </w:rPr>
        <w:t>Raimundo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José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Costa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Rodrigues</w:t>
      </w:r>
      <w:r>
        <w:rPr>
          <w:sz w:val="19"/>
        </w:rPr>
        <w:t>,</w:t>
      </w:r>
      <w:r>
        <w:rPr>
          <w:spacing w:val="2"/>
          <w:sz w:val="19"/>
        </w:rPr>
        <w:t> </w:t>
      </w:r>
      <w:r>
        <w:rPr>
          <w:b/>
          <w:sz w:val="19"/>
        </w:rPr>
        <w:t>Diretor(a)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25/09/2020,</w:t>
      </w:r>
      <w:r>
        <w:rPr>
          <w:spacing w:val="3"/>
          <w:sz w:val="19"/>
        </w:rPr>
        <w:t> </w:t>
      </w:r>
      <w:r>
        <w:rPr>
          <w:sz w:val="19"/>
        </w:rPr>
        <w:t>às</w:t>
      </w:r>
      <w:r>
        <w:rPr>
          <w:spacing w:val="3"/>
          <w:sz w:val="19"/>
        </w:rPr>
        <w:t> </w:t>
      </w:r>
      <w:r>
        <w:rPr>
          <w:sz w:val="19"/>
        </w:rPr>
        <w:t>12:01,</w:t>
      </w:r>
      <w:r>
        <w:rPr>
          <w:spacing w:val="-45"/>
          <w:sz w:val="19"/>
        </w:rPr>
        <w:t> </w:t>
      </w:r>
      <w:r>
        <w:rPr>
          <w:sz w:val="19"/>
        </w:rPr>
        <w:t>conforme art. 1º, III, "b", da Lei 11.419/2006.</w:t>
      </w: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group style="position:absolute;margin-left:34.216965pt;margin-top:12.265972pt;width:527.6pt;height:1.35pt;mso-position-horizontal-relative:page;mso-position-vertical-relative:paragraph;z-index:-15723520;mso-wrap-distance-left:0;mso-wrap-distance-right:0" coordorigin="684,245" coordsize="10552,27">
            <v:rect style="position:absolute;left:684;top:245;width:10552;height:14" filled="true" fillcolor="#999999" stroked="false">
              <v:fill type="solid"/>
            </v:rect>
            <v:shape style="position:absolute;left:684;top:245;width:10552;height:27" coordorigin="684,245" coordsize="10552,27" path="m11236,245l11223,258,684,258,684,271,11223,271,11236,271,11236,258,11236,245xe" filled="true" fillcolor="#ededed" stroked="false">
              <v:path arrowok="t"/>
              <v:fill type="solid"/>
            </v:shape>
            <v:shape style="position:absolute;left:684;top:245;width:14;height:27" coordorigin="684,245" coordsize="14,27" path="m684,271l684,245,697,245,697,258,684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135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459401</wp:posOffset>
            </wp:positionH>
            <wp:positionV relativeFrom="paragraph">
              <wp:posOffset>-119252</wp:posOffset>
            </wp:positionV>
            <wp:extent cx="737092" cy="496916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92" cy="49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2"/>
          <w:sz w:val="19"/>
        </w:rPr>
        <w:t> </w:t>
      </w:r>
      <w:r>
        <w:rPr>
          <w:sz w:val="19"/>
        </w:rPr>
        <w:t>assinado</w:t>
      </w:r>
      <w:r>
        <w:rPr>
          <w:spacing w:val="2"/>
          <w:sz w:val="19"/>
        </w:rPr>
        <w:t> </w:t>
      </w:r>
      <w:r>
        <w:rPr>
          <w:sz w:val="19"/>
        </w:rPr>
        <w:t>eletronicamente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b/>
          <w:sz w:val="19"/>
        </w:rPr>
        <w:t>Elson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Correia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Oliveira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Neto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b/>
          <w:sz w:val="19"/>
        </w:rPr>
        <w:t>Gerente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Exercício</w:t>
      </w:r>
      <w:r>
        <w:rPr>
          <w:sz w:val="19"/>
        </w:rPr>
        <w:t>,</w:t>
      </w:r>
      <w:r>
        <w:rPr>
          <w:spacing w:val="2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25/09/2020,</w:t>
      </w:r>
      <w:r>
        <w:rPr>
          <w:spacing w:val="2"/>
          <w:sz w:val="19"/>
        </w:rPr>
        <w:t> </w:t>
      </w:r>
      <w:r>
        <w:rPr>
          <w:sz w:val="19"/>
        </w:rPr>
        <w:t>às</w:t>
      </w:r>
      <w:r>
        <w:rPr>
          <w:spacing w:val="-44"/>
          <w:sz w:val="19"/>
        </w:rPr>
        <w:t> </w:t>
      </w:r>
      <w:r>
        <w:rPr>
          <w:sz w:val="19"/>
        </w:rPr>
        <w:t>12:33, conforme art. 1º, III, "b", da Lei</w:t>
      </w:r>
      <w:r>
        <w:rPr>
          <w:spacing w:val="1"/>
          <w:sz w:val="19"/>
        </w:rPr>
        <w:t> </w:t>
      </w:r>
      <w:r>
        <w:rPr>
          <w:sz w:val="19"/>
        </w:rPr>
        <w:t>11.419/2006.</w:t>
      </w: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group style="position:absolute;margin-left:34.216965pt;margin-top:12.266363pt;width:527.6pt;height:1.35pt;mso-position-horizontal-relative:page;mso-position-vertical-relative:paragraph;z-index:-15723008;mso-wrap-distance-left:0;mso-wrap-distance-right:0" coordorigin="684,245" coordsize="10552,27">
            <v:rect style="position:absolute;left:684;top:245;width:10552;height:14" filled="true" fillcolor="#999999" stroked="false">
              <v:fill type="solid"/>
            </v:rect>
            <v:shape style="position:absolute;left:684;top:245;width:10552;height:27" coordorigin="684,245" coordsize="10552,27" path="m11236,245l11223,258,684,258,684,271,11223,271,11236,271,11236,258,11236,245xe" filled="true" fillcolor="#ededed" stroked="false">
              <v:path arrowok="t"/>
              <v:fill type="solid"/>
            </v:shape>
            <v:shape style="position:absolute;left:684;top:245;width:14;height:27" coordorigin="684,245" coordsize="14,27" path="m684,271l684,245,697,245,697,258,684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before="163"/>
        <w:ind w:left="131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475965</wp:posOffset>
            </wp:positionH>
            <wp:positionV relativeFrom="paragraph">
              <wp:posOffset>-90288</wp:posOffset>
            </wp:positionV>
            <wp:extent cx="679118" cy="67911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18" cy="6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autenticidade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documento</w:t>
      </w:r>
      <w:r>
        <w:rPr>
          <w:spacing w:val="4"/>
          <w:sz w:val="19"/>
        </w:rPr>
        <w:t> </w:t>
      </w:r>
      <w:r>
        <w:rPr>
          <w:sz w:val="19"/>
        </w:rPr>
        <w:t>pode</w:t>
      </w:r>
      <w:r>
        <w:rPr>
          <w:spacing w:val="4"/>
          <w:sz w:val="19"/>
        </w:rPr>
        <w:t> </w:t>
      </w:r>
      <w:r>
        <w:rPr>
          <w:sz w:val="19"/>
        </w:rPr>
        <w:t>ser</w:t>
      </w:r>
      <w:r>
        <w:rPr>
          <w:spacing w:val="3"/>
          <w:sz w:val="19"/>
        </w:rPr>
        <w:t> </w:t>
      </w:r>
      <w:r>
        <w:rPr>
          <w:sz w:val="19"/>
        </w:rPr>
        <w:t>conferida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site</w:t>
      </w:r>
      <w:r>
        <w:rPr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4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código</w:t>
      </w:r>
      <w:r>
        <w:rPr>
          <w:spacing w:val="4"/>
          <w:sz w:val="19"/>
        </w:rPr>
        <w:t> </w:t>
      </w:r>
      <w:r>
        <w:rPr>
          <w:sz w:val="19"/>
        </w:rPr>
        <w:t>verificador</w:t>
      </w:r>
    </w:p>
    <w:p>
      <w:pPr>
        <w:spacing w:before="4"/>
        <w:ind w:left="1317" w:right="0" w:firstLine="0"/>
        <w:jc w:val="left"/>
        <w:rPr>
          <w:sz w:val="19"/>
        </w:rPr>
      </w:pPr>
      <w:r>
        <w:rPr>
          <w:b/>
          <w:sz w:val="19"/>
        </w:rPr>
        <w:t>0855153</w:t>
      </w:r>
      <w:r>
        <w:rPr>
          <w:b/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código</w:t>
      </w:r>
      <w:r>
        <w:rPr>
          <w:spacing w:val="2"/>
          <w:sz w:val="19"/>
        </w:rPr>
        <w:t> </w:t>
      </w:r>
      <w:r>
        <w:rPr>
          <w:sz w:val="19"/>
        </w:rPr>
        <w:t>CRC</w:t>
      </w:r>
      <w:r>
        <w:rPr>
          <w:spacing w:val="3"/>
          <w:sz w:val="19"/>
        </w:rPr>
        <w:t> </w:t>
      </w:r>
      <w:r>
        <w:rPr>
          <w:b/>
          <w:sz w:val="19"/>
        </w:rPr>
        <w:t>06CAEEFF</w:t>
      </w:r>
      <w:r>
        <w:rPr>
          <w:sz w:val="19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  <w:r>
        <w:rPr/>
        <w:pict>
          <v:group style="position:absolute;margin-left:34.869087pt;margin-top:8.609558pt;width:526.3pt;height:1.35pt;mso-position-horizontal-relative:page;mso-position-vertical-relative:paragraph;z-index:-15722496;mso-wrap-distance-left:0;mso-wrap-distance-right:0" coordorigin="697,172" coordsize="10526,27">
            <v:rect style="position:absolute;left:697;top:172;width:10526;height:14" filled="true" fillcolor="#999999" stroked="false">
              <v:fill type="solid"/>
            </v:rect>
            <v:shape style="position:absolute;left:697;top:172;width:10526;height:27" coordorigin="697,172" coordsize="10526,27" path="m11223,172l11210,185,697,185,697,198,11210,198,11223,198,11223,185,11223,172xe" filled="true" fillcolor="#ededed" stroked="false">
              <v:path arrowok="t"/>
              <v:fill type="solid"/>
            </v:shape>
            <v:shape style="position:absolute;left:697;top:172;width:14;height:27" coordorigin="697,172" coordsize="14,27" path="m697,198l697,172,710,172,710,185,697,19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tabs>
          <w:tab w:pos="9846" w:val="left" w:leader="none"/>
        </w:tabs>
        <w:spacing w:before="100"/>
        <w:ind w:left="130" w:right="0" w:firstLine="0"/>
        <w:jc w:val="left"/>
        <w:rPr>
          <w:sz w:val="15"/>
        </w:rPr>
      </w:pPr>
      <w:r>
        <w:rPr>
          <w:w w:val="105"/>
          <w:sz w:val="15"/>
        </w:rPr>
        <w:t>0004801-57.2020.8.01.0000</w:t>
        <w:tab/>
        <w:t>0855153v29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https://sei.tjac.jus.br/sei/controlador.php?acao=documento_imprimir_web&amp;acao_origem=arvore_visualizar&amp;id_documento=899411&amp;infra_sistema…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10:03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0855153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252" w:hanging="30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1" w:hanging="3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3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5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7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3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3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7" w:hanging="20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7" w:hanging="30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7" w:hanging="477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99" w:hanging="731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40" w:hanging="7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40" w:hanging="7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20" w:hanging="7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60" w:hanging="7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00" w:hanging="73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6"/>
      <w:ind w:left="626"/>
      <w:jc w:val="both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17" w:hanging="21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626" w:right="32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0855153&amp;crc=06CAEEFF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2023-05-12T16:30:49Z</dcterms:created>
  <dcterms:modified xsi:type="dcterms:W3CDTF">2023-05-12T16:30:49Z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