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 w:after="1"/>
        <w:rPr>
          <w:sz w:val="18"/>
        </w:rPr>
      </w:pPr>
    </w:p>
    <w:p>
      <w:pPr>
        <w:pStyle w:val="BodyText"/>
        <w:ind w:left="4857"/>
        <w:rPr>
          <w:sz w:val="20"/>
        </w:rPr>
      </w:pPr>
      <w:r>
        <w:rPr>
          <w:sz w:val="20"/>
        </w:rPr>
        <w:drawing>
          <wp:inline distT="0" distB="0" distL="0" distR="0">
            <wp:extent cx="647700" cy="6477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07" w:lineRule="exact" w:before="56"/>
        <w:ind w:left="3507" w:right="3524" w:firstLine="0"/>
        <w:jc w:val="center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PODER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JUDICIÁRIO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-2"/>
          <w:sz w:val="18"/>
        </w:rPr>
        <w:t> </w:t>
      </w:r>
      <w:r>
        <w:rPr>
          <w:rFonts w:ascii="Arial MT" w:hAnsi="Arial MT"/>
          <w:sz w:val="18"/>
        </w:rPr>
        <w:t>ESTADO</w:t>
      </w:r>
      <w:r>
        <w:rPr>
          <w:rFonts w:ascii="Arial MT" w:hAnsi="Arial MT"/>
          <w:spacing w:val="-3"/>
          <w:sz w:val="18"/>
        </w:rPr>
        <w:t> </w:t>
      </w:r>
      <w:r>
        <w:rPr>
          <w:rFonts w:ascii="Arial MT" w:hAnsi="Arial MT"/>
          <w:sz w:val="18"/>
        </w:rPr>
        <w:t>DO</w:t>
      </w:r>
      <w:r>
        <w:rPr>
          <w:rFonts w:ascii="Arial MT" w:hAnsi="Arial MT"/>
          <w:spacing w:val="-12"/>
          <w:sz w:val="18"/>
        </w:rPr>
        <w:t> </w:t>
      </w:r>
      <w:r>
        <w:rPr>
          <w:rFonts w:ascii="Arial MT" w:hAnsi="Arial MT"/>
          <w:sz w:val="18"/>
        </w:rPr>
        <w:t>ACRE</w:t>
      </w:r>
    </w:p>
    <w:p>
      <w:pPr>
        <w:spacing w:line="230" w:lineRule="exact" w:before="0"/>
        <w:ind w:left="3452" w:right="3524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Gerência de Contratação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"/>
        <w:rPr>
          <w:rFonts w:ascii="Arial"/>
          <w:b/>
        </w:rPr>
      </w:pPr>
    </w:p>
    <w:p>
      <w:pPr>
        <w:pStyle w:val="Title"/>
      </w:pPr>
      <w:r>
        <w:rPr>
          <w:spacing w:val="-1"/>
        </w:rPr>
        <w:t>TERMO</w:t>
      </w:r>
      <w:r>
        <w:rPr>
          <w:spacing w:val="-10"/>
        </w:rPr>
        <w:t> </w:t>
      </w:r>
      <w:r>
        <w:rPr>
          <w:spacing w:val="-1"/>
        </w:rPr>
        <w:t>ADITIVO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Heading1"/>
        <w:tabs>
          <w:tab w:pos="7389" w:val="left" w:leader="none"/>
          <w:tab w:pos="7831" w:val="left" w:leader="none"/>
          <w:tab w:pos="8449" w:val="left" w:leader="none"/>
        </w:tabs>
        <w:spacing w:line="235" w:lineRule="auto" w:before="176"/>
        <w:ind w:left="5502" w:right="237"/>
      </w:pPr>
      <w:r>
        <w:rPr/>
        <w:t>PRIMEIRO</w:t>
      </w:r>
      <w:r>
        <w:rPr>
          <w:spacing w:val="1"/>
        </w:rPr>
        <w:t> </w:t>
      </w:r>
      <w:r>
        <w:rPr/>
        <w:t>TERMO</w:t>
      </w:r>
      <w:r>
        <w:rPr>
          <w:spacing w:val="1"/>
        </w:rPr>
        <w:t> </w:t>
      </w:r>
      <w:r>
        <w:rPr/>
        <w:t>ADITIVO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16/2022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CELEBRAM O TRIBUNAL DE JUSTIÇA DO</w:t>
      </w:r>
      <w:r>
        <w:rPr>
          <w:spacing w:val="1"/>
        </w:rPr>
        <w:t> </w:t>
      </w:r>
      <w:r>
        <w:rPr/>
        <w:t>ESTADO DO ACRE E A EMPRESA MENDEX</w:t>
      </w:r>
      <w:r>
        <w:rPr>
          <w:spacing w:val="-57"/>
        </w:rPr>
        <w:t> </w:t>
      </w:r>
      <w:r>
        <w:rPr/>
        <w:t>NETWORKS</w:t>
        <w:tab/>
        <w:tab/>
      </w:r>
      <w:r>
        <w:rPr>
          <w:spacing w:val="-1"/>
        </w:rPr>
        <w:t>TELECOMUNICAÇÕES</w:t>
      </w:r>
      <w:r>
        <w:rPr>
          <w:spacing w:val="-58"/>
        </w:rPr>
        <w:t> </w:t>
      </w:r>
      <w:r>
        <w:rPr/>
        <w:t>LTDA,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CONECTIVIDADE</w:t>
      </w:r>
      <w:r>
        <w:rPr>
          <w:spacing w:val="1"/>
        </w:rPr>
        <w:t> </w:t>
      </w:r>
      <w:r>
        <w:rPr/>
        <w:t>UTILIZANDO IP/MPLS OU VPN SDWAN E</w:t>
      </w:r>
      <w:r>
        <w:rPr>
          <w:spacing w:val="1"/>
        </w:rPr>
        <w:t> </w:t>
      </w:r>
      <w:r>
        <w:rPr/>
        <w:t>LINK</w:t>
      </w:r>
      <w:r>
        <w:rPr>
          <w:spacing w:val="1"/>
        </w:rPr>
        <w:t> </w:t>
      </w:r>
      <w:r>
        <w:rPr/>
        <w:t>SEGURO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ACESSO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REDE</w:t>
      </w:r>
      <w:r>
        <w:rPr>
          <w:spacing w:val="1"/>
        </w:rPr>
        <w:t> </w:t>
      </w:r>
      <w:r>
        <w:rPr/>
        <w:t>MUNDIAL</w:t>
        <w:tab/>
        <w:t>DE</w:t>
        <w:tab/>
        <w:tab/>
      </w:r>
      <w:r>
        <w:rPr>
          <w:spacing w:val="-2"/>
        </w:rPr>
        <w:t>COMPUTADORES</w:t>
      </w:r>
      <w:r>
        <w:rPr>
          <w:spacing w:val="-58"/>
        </w:rPr>
        <w:t> </w:t>
      </w:r>
      <w:r>
        <w:rPr/>
        <w:t>(INTERNET).</w:t>
      </w:r>
    </w:p>
    <w:p>
      <w:pPr>
        <w:spacing w:before="112"/>
        <w:ind w:left="5502" w:right="0" w:firstLine="0"/>
        <w:jc w:val="both"/>
        <w:rPr>
          <w:b/>
          <w:sz w:val="24"/>
        </w:rPr>
      </w:pPr>
      <w:r>
        <w:rPr>
          <w:b/>
          <w:sz w:val="24"/>
        </w:rPr>
        <w:t>PROCESSO Nº 0000456-14.2021.8.01.0000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spacing w:line="273" w:lineRule="exact" w:before="0"/>
        <w:ind w:left="1839" w:right="0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7"/>
          <w:sz w:val="24"/>
        </w:rPr>
        <w:t> </w:t>
      </w:r>
      <w:r>
        <w:rPr>
          <w:b/>
          <w:sz w:val="24"/>
        </w:rPr>
        <w:t>TRIBUNAL</w:t>
      </w:r>
      <w:r>
        <w:rPr>
          <w:b/>
          <w:spacing w:val="5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65"/>
          <w:sz w:val="24"/>
        </w:rPr>
        <w:t> </w:t>
      </w:r>
      <w:r>
        <w:rPr>
          <w:b/>
          <w:sz w:val="24"/>
        </w:rPr>
        <w:t>JUSTIÇA</w:t>
      </w:r>
      <w:r>
        <w:rPr>
          <w:b/>
          <w:spacing w:val="52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65"/>
          <w:sz w:val="24"/>
        </w:rPr>
        <w:t> </w:t>
      </w:r>
      <w:r>
        <w:rPr>
          <w:b/>
          <w:sz w:val="24"/>
        </w:rPr>
        <w:t>ESTADO</w:t>
      </w:r>
      <w:r>
        <w:rPr>
          <w:b/>
          <w:spacing w:val="66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51"/>
          <w:sz w:val="24"/>
        </w:rPr>
        <w:t> </w:t>
      </w:r>
      <w:r>
        <w:rPr>
          <w:b/>
          <w:sz w:val="24"/>
        </w:rPr>
        <w:t>ACRE</w:t>
      </w:r>
      <w:r>
        <w:rPr>
          <w:sz w:val="24"/>
        </w:rPr>
        <w:t>,</w:t>
      </w:r>
      <w:r>
        <w:rPr>
          <w:spacing w:val="66"/>
          <w:sz w:val="24"/>
        </w:rPr>
        <w:t> </w:t>
      </w:r>
      <w:r>
        <w:rPr>
          <w:sz w:val="24"/>
        </w:rPr>
        <w:t>inscrito</w:t>
      </w:r>
      <w:r>
        <w:rPr>
          <w:spacing w:val="65"/>
          <w:sz w:val="24"/>
        </w:rPr>
        <w:t> </w:t>
      </w:r>
      <w:r>
        <w:rPr>
          <w:sz w:val="24"/>
        </w:rPr>
        <w:t>no</w:t>
      </w:r>
      <w:r>
        <w:rPr>
          <w:spacing w:val="66"/>
          <w:sz w:val="24"/>
        </w:rPr>
        <w:t> </w:t>
      </w:r>
      <w:r>
        <w:rPr>
          <w:sz w:val="24"/>
        </w:rPr>
        <w:t>CNPJ/MF</w:t>
      </w:r>
      <w:r>
        <w:rPr>
          <w:spacing w:val="65"/>
          <w:sz w:val="24"/>
        </w:rPr>
        <w:t> </w:t>
      </w:r>
      <w:r>
        <w:rPr>
          <w:sz w:val="24"/>
        </w:rPr>
        <w:t>n°</w:t>
      </w:r>
    </w:p>
    <w:p>
      <w:pPr>
        <w:pStyle w:val="BodyText"/>
        <w:spacing w:line="235" w:lineRule="auto" w:before="2"/>
        <w:ind w:left="139" w:right="157"/>
        <w:jc w:val="both"/>
      </w:pPr>
      <w:r>
        <w:rPr>
          <w:spacing w:val="-1"/>
        </w:rPr>
        <w:t>04.034.872/0001-21,</w:t>
      </w:r>
      <w:r>
        <w:rPr>
          <w:spacing w:val="-3"/>
        </w:rPr>
        <w:t> </w:t>
      </w:r>
      <w:r>
        <w:rPr/>
        <w:t>com</w:t>
      </w:r>
      <w:r>
        <w:rPr>
          <w:spacing w:val="-2"/>
        </w:rPr>
        <w:t> </w:t>
      </w:r>
      <w:r>
        <w:rPr/>
        <w:t>sede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Rua</w:t>
      </w:r>
      <w:r>
        <w:rPr>
          <w:spacing w:val="-6"/>
        </w:rPr>
        <w:t> </w:t>
      </w:r>
      <w:r>
        <w:rPr/>
        <w:t>Tribunal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Justiça,</w:t>
      </w:r>
      <w:r>
        <w:rPr>
          <w:spacing w:val="-2"/>
        </w:rPr>
        <w:t> </w:t>
      </w:r>
      <w:r>
        <w:rPr/>
        <w:t>s/n,</w:t>
      </w:r>
      <w:r>
        <w:rPr>
          <w:spacing w:val="-3"/>
        </w:rPr>
        <w:t> </w:t>
      </w:r>
      <w:r>
        <w:rPr/>
        <w:t>Centro</w:t>
      </w:r>
      <w:r>
        <w:rPr>
          <w:spacing w:val="-14"/>
        </w:rPr>
        <w:t> </w:t>
      </w:r>
      <w:r>
        <w:rPr/>
        <w:t>Administrativo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Via</w:t>
      </w:r>
      <w:r>
        <w:rPr>
          <w:spacing w:val="-6"/>
        </w:rPr>
        <w:t> </w:t>
      </w:r>
      <w:r>
        <w:rPr/>
        <w:t>Verde,</w:t>
      </w:r>
      <w:r>
        <w:rPr>
          <w:spacing w:val="-3"/>
        </w:rPr>
        <w:t> </w:t>
      </w:r>
      <w:r>
        <w:rPr/>
        <w:t>cidade</w:t>
      </w:r>
      <w:r>
        <w:rPr>
          <w:spacing w:val="-2"/>
        </w:rPr>
        <w:t> </w:t>
      </w:r>
      <w:r>
        <w:rPr/>
        <w:t>de</w:t>
      </w:r>
      <w:r>
        <w:rPr>
          <w:spacing w:val="-57"/>
        </w:rPr>
        <w:t> </w:t>
      </w:r>
      <w:r>
        <w:rPr/>
        <w:t>Rio Branco/Acre – CEP. 69.915-631, representado neste ato por sua Presidente, Desembargadora </w:t>
      </w:r>
      <w:r>
        <w:rPr>
          <w:b/>
        </w:rPr>
        <w:t>Regina</w:t>
      </w:r>
      <w:r>
        <w:rPr>
          <w:b/>
          <w:spacing w:val="1"/>
        </w:rPr>
        <w:t> </w:t>
      </w:r>
      <w:r>
        <w:rPr>
          <w:b/>
        </w:rPr>
        <w:t>Ferrari</w:t>
      </w:r>
      <w:r>
        <w:rPr/>
        <w:t>,</w:t>
      </w:r>
      <w:r>
        <w:rPr>
          <w:spacing w:val="1"/>
        </w:rPr>
        <w:t> </w:t>
      </w:r>
      <w:r>
        <w:rPr/>
        <w:t>doravante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>
          <w:b/>
        </w:rPr>
        <w:t>CONTRATANTE</w:t>
      </w:r>
      <w:r>
        <w:rPr/>
        <w:t>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>
          <w:b/>
        </w:rPr>
        <w:t>MENDEX</w:t>
      </w:r>
      <w:r>
        <w:rPr>
          <w:b/>
          <w:spacing w:val="1"/>
        </w:rPr>
        <w:t> </w:t>
      </w:r>
      <w:r>
        <w:rPr>
          <w:b/>
        </w:rPr>
        <w:t>NETWORKS</w:t>
      </w:r>
      <w:r>
        <w:rPr>
          <w:b/>
          <w:spacing w:val="1"/>
        </w:rPr>
        <w:t> </w:t>
      </w:r>
      <w:r>
        <w:rPr>
          <w:b/>
        </w:rPr>
        <w:t>TELECOMUNICAÇÕES</w:t>
      </w:r>
      <w:r>
        <w:rPr>
          <w:b/>
          <w:spacing w:val="1"/>
        </w:rPr>
        <w:t> </w:t>
      </w:r>
      <w:r>
        <w:rPr>
          <w:b/>
        </w:rPr>
        <w:t>LTDA</w:t>
      </w:r>
      <w:r>
        <w:rPr/>
        <w:t>,</w:t>
      </w:r>
      <w:r>
        <w:rPr>
          <w:spacing w:val="1"/>
        </w:rPr>
        <w:t> </w:t>
      </w:r>
      <w:r>
        <w:rPr/>
        <w:t>inscrita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CNPJ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08.219.232/0001-47,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Expedicionários, nº 238, Sl 01, Centro, Pariquera-Açu/SP, CEP 11930-000, Telefone (13) 3856-4311, 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representada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Sr.</w:t>
      </w:r>
      <w:r>
        <w:rPr>
          <w:spacing w:val="1"/>
        </w:rPr>
        <w:t> </w:t>
      </w:r>
      <w:r>
        <w:rPr>
          <w:b/>
        </w:rPr>
        <w:t>Rodrigo</w:t>
      </w:r>
      <w:r>
        <w:rPr>
          <w:b/>
          <w:spacing w:val="1"/>
        </w:rPr>
        <w:t> </w:t>
      </w:r>
      <w:r>
        <w:rPr>
          <w:b/>
        </w:rPr>
        <w:t>Claudionor</w:t>
      </w:r>
      <w:r>
        <w:rPr>
          <w:b/>
          <w:spacing w:val="1"/>
        </w:rPr>
        <w:t> </w:t>
      </w:r>
      <w:r>
        <w:rPr>
          <w:b/>
        </w:rPr>
        <w:t>Mendes</w:t>
      </w:r>
      <w:r>
        <w:rPr/>
        <w:t>,</w:t>
      </w:r>
      <w:r>
        <w:rPr>
          <w:spacing w:val="1"/>
        </w:rPr>
        <w:t> </w:t>
      </w:r>
      <w:r>
        <w:rPr/>
        <w:t>portador(a)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Carteira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Identidade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32.561.420-9, e CPF nº 290.962.338-67, doravante denominada </w:t>
      </w:r>
      <w:r>
        <w:rPr>
          <w:b/>
        </w:rPr>
        <w:t>CONTRATADA</w:t>
      </w:r>
      <w:r>
        <w:rPr/>
        <w:t>, pactuam o presente</w:t>
      </w:r>
      <w:r>
        <w:rPr>
          <w:spacing w:val="1"/>
        </w:rPr>
        <w:t> </w:t>
      </w:r>
      <w:r>
        <w:rPr/>
        <w:t>Termo Aditivo, nos termos do inciso II, do art. 57 e art. 65, I, alínea "a" da Lei n° 8.666, de 21/06/1993,</w:t>
      </w:r>
      <w:r>
        <w:rPr>
          <w:spacing w:val="1"/>
        </w:rPr>
        <w:t> </w:t>
      </w:r>
      <w:r>
        <w:rPr/>
        <w:t>mediante as cláusulas e condições a seguir enunciadas:</w:t>
      </w:r>
    </w:p>
    <w:p>
      <w:pPr>
        <w:pStyle w:val="BodyText"/>
        <w:rPr>
          <w:sz w:val="26"/>
        </w:rPr>
      </w:pPr>
    </w:p>
    <w:p>
      <w:pPr>
        <w:pStyle w:val="Heading1"/>
        <w:spacing w:before="204"/>
      </w:pPr>
      <w:r>
        <w:rPr>
          <w:spacing w:val="-1"/>
        </w:rPr>
        <w:t>CLÁUSULA</w:t>
      </w:r>
      <w:r>
        <w:rPr>
          <w:spacing w:val="-14"/>
        </w:rPr>
        <w:t> </w:t>
      </w:r>
      <w:r>
        <w:rPr>
          <w:spacing w:val="-1"/>
        </w:rPr>
        <w:t>PRIMEIRA</w:t>
      </w:r>
      <w:r>
        <w:rPr>
          <w:spacing w:val="-13"/>
        </w:rPr>
        <w:t> </w:t>
      </w:r>
      <w:r>
        <w:rPr>
          <w:spacing w:val="-1"/>
        </w:rPr>
        <w:t>–</w:t>
      </w:r>
      <w:r>
        <w:rPr/>
        <w:t> </w:t>
      </w:r>
      <w:r>
        <w:rPr>
          <w:spacing w:val="-1"/>
        </w:rPr>
        <w:t>FINALIDADE</w:t>
      </w:r>
      <w:r>
        <w:rPr>
          <w:spacing w:val="1"/>
        </w:rPr>
        <w:t> </w:t>
      </w:r>
      <w:r>
        <w:rPr/>
        <w:t>DO</w:t>
      </w:r>
      <w:r>
        <w:rPr>
          <w:spacing w:val="-13"/>
        </w:rPr>
        <w:t> </w:t>
      </w:r>
      <w:r>
        <w:rPr/>
        <w:t>ADITAMENTO</w:t>
      </w:r>
    </w:p>
    <w:p>
      <w:pPr>
        <w:pStyle w:val="BodyText"/>
        <w:spacing w:line="235" w:lineRule="auto" w:before="118"/>
        <w:ind w:left="220" w:right="237"/>
        <w:jc w:val="both"/>
      </w:pPr>
      <w:r>
        <w:rPr/>
        <w:t>1.1. O presente termo aditivo tem por objeto a renovação do contrato, pelo período de 12 (doze) meses,</w:t>
      </w:r>
      <w:r>
        <w:rPr>
          <w:spacing w:val="1"/>
        </w:rPr>
        <w:t> </w:t>
      </w:r>
      <w:r>
        <w:rPr/>
        <w:t>bem como aumento da velocidade do link (upgrad) e redução de valor mensal, com fundamento no art. 57,</w:t>
      </w:r>
      <w:r>
        <w:rPr>
          <w:spacing w:val="-57"/>
        </w:rPr>
        <w:t> </w:t>
      </w:r>
      <w:r>
        <w:rPr/>
        <w:t>II,</w:t>
      </w:r>
      <w:r>
        <w:rPr>
          <w:spacing w:val="1"/>
        </w:rPr>
        <w:t> </w:t>
      </w:r>
      <w:r>
        <w:rPr/>
        <w:t>e art. 65, I, alínea "a" da Lei nº 8.666/93.</w:t>
      </w:r>
    </w:p>
    <w:p>
      <w:pPr>
        <w:pStyle w:val="BodyText"/>
        <w:rPr>
          <w:sz w:val="26"/>
        </w:rPr>
      </w:pPr>
    </w:p>
    <w:p>
      <w:pPr>
        <w:pStyle w:val="Heading1"/>
      </w:pPr>
      <w:r>
        <w:rPr>
          <w:spacing w:val="-1"/>
        </w:rPr>
        <w:t>CLAUSULA</w:t>
      </w:r>
      <w:r>
        <w:rPr>
          <w:spacing w:val="-14"/>
        </w:rPr>
        <w:t> </w:t>
      </w:r>
      <w:r>
        <w:rPr>
          <w:spacing w:val="-1"/>
        </w:rPr>
        <w:t>SEGUNDA</w:t>
      </w:r>
      <w:r>
        <w:rPr>
          <w:spacing w:val="-14"/>
        </w:rPr>
        <w:t> </w:t>
      </w:r>
      <w:r>
        <w:rPr>
          <w:spacing w:val="-1"/>
        </w:rPr>
        <w:t>-</w:t>
      </w:r>
      <w:r>
        <w:rPr/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PREÇO</w:t>
      </w:r>
      <w:r>
        <w:rPr/>
        <w:t> </w:t>
      </w:r>
      <w:r>
        <w:rPr>
          <w:spacing w:val="-1"/>
        </w:rPr>
        <w:t>E</w:t>
      </w:r>
      <w:r>
        <w:rPr/>
        <w:t> DA</w:t>
      </w:r>
      <w:r>
        <w:rPr>
          <w:spacing w:val="-14"/>
        </w:rPr>
        <w:t> </w:t>
      </w:r>
      <w:r>
        <w:rPr/>
        <w:t>FORMA</w:t>
      </w:r>
      <w:r>
        <w:rPr>
          <w:spacing w:val="-14"/>
        </w:rPr>
        <w:t> </w:t>
      </w:r>
      <w:r>
        <w:rPr/>
        <w:t>DE PAGAMENTO</w:t>
      </w:r>
    </w:p>
    <w:p>
      <w:pPr>
        <w:pStyle w:val="ListParagraph"/>
        <w:numPr>
          <w:ilvl w:val="1"/>
          <w:numId w:val="1"/>
        </w:numPr>
        <w:tabs>
          <w:tab w:pos="650" w:val="left" w:leader="none"/>
        </w:tabs>
        <w:spacing w:line="235" w:lineRule="auto" w:before="119" w:after="0"/>
        <w:ind w:left="220" w:right="237" w:firstLine="0"/>
        <w:jc w:val="both"/>
        <w:rPr>
          <w:sz w:val="24"/>
        </w:rPr>
      </w:pPr>
      <w:r>
        <w:rPr/>
        <w:pict>
          <v:group style="position:absolute;margin-left:35.002785pt;margin-top:79.208359pt;width:526pt;height:56.3pt;mso-position-horizontal-relative:page;mso-position-vertical-relative:paragraph;z-index:-15728640;mso-wrap-distance-left:0;mso-wrap-distance-right:0" coordorigin="700,1584" coordsize="10520,1126">
            <v:rect style="position:absolute;left:700;top:1584;width:10520;height:15" filled="true" fillcolor="#808080" stroked="false">
              <v:fill type="solid"/>
            </v:rect>
            <v:shape style="position:absolute;left:11204;top:1584;width:15;height:1126" coordorigin="11205,1584" coordsize="15,1126" path="m11220,2710l11205,2710,11205,1599,11220,1584,11220,2710xe" filled="true" fillcolor="#2b2b2b" stroked="false">
              <v:path arrowok="t"/>
              <v:fill type="solid"/>
            </v:shape>
            <v:rect style="position:absolute;left:700;top:1584;width:15;height:1126" filled="true" fillcolor="#808080" stroked="false">
              <v:fill type="solid"/>
            </v:rect>
            <v:rect style="position:absolute;left:715;top:1599;width:10490;height:15" filled="true" fillcolor="#2b2b2b" stroked="false">
              <v:fill type="solid"/>
            </v:rect>
            <v:shape style="position:absolute;left:11189;top:1599;width:15;height:1111" coordorigin="11190,1599" coordsize="15,1111" path="m11205,2710l11190,2710,11190,1614,11205,1599,11205,2710xe" filled="true" fillcolor="#808080" stroked="false">
              <v:path arrowok="t"/>
              <v:fill type="solid"/>
            </v:shape>
            <v:rect style="position:absolute;left:715;top:1599;width:15;height:1111" filled="true" fillcolor="#2b2b2b" stroked="false">
              <v:fill type="solid"/>
            </v:rect>
            <v:shape style="position:absolute;left:700;top:1584;width:10520;height:112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35" w:lineRule="auto" w:before="231"/>
                      <w:ind w:left="15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GRUPO</w:t>
                    </w:r>
                    <w:r>
                      <w:rPr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2</w:t>
                    </w:r>
                    <w:r>
                      <w:rPr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-</w:t>
                    </w:r>
                    <w:r>
                      <w:rPr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SERVIÇO</w:t>
                    </w:r>
                    <w:r>
                      <w:rPr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CONECTIVIDADE</w:t>
                    </w:r>
                    <w:r>
                      <w:rPr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COM</w:t>
                    </w:r>
                    <w:r>
                      <w:rPr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LINK</w:t>
                    </w:r>
                    <w:r>
                      <w:rPr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INTERNET</w:t>
                    </w:r>
                    <w:r>
                      <w:rPr>
                        <w:b/>
                        <w:spacing w:val="58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URBANO</w:t>
                    </w:r>
                    <w:r>
                      <w:rPr>
                        <w:b/>
                        <w:spacing w:val="-5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SECUNDÁRIO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PARA</w:t>
                    </w:r>
                    <w:r>
                      <w:rPr>
                        <w:b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REDUNDÂNCIA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z w:val="24"/>
        </w:rPr>
        <w:t>O</w:t>
      </w:r>
      <w:r>
        <w:rPr>
          <w:spacing w:val="8"/>
          <w:sz w:val="24"/>
        </w:rPr>
        <w:t> </w:t>
      </w:r>
      <w:r>
        <w:rPr>
          <w:sz w:val="24"/>
        </w:rPr>
        <w:t>valor</w:t>
      </w:r>
      <w:r>
        <w:rPr>
          <w:spacing w:val="18"/>
          <w:sz w:val="24"/>
        </w:rPr>
        <w:t> </w:t>
      </w:r>
      <w:r>
        <w:rPr>
          <w:sz w:val="24"/>
        </w:rPr>
        <w:t>do</w:t>
      </w:r>
      <w:r>
        <w:rPr>
          <w:spacing w:val="8"/>
          <w:sz w:val="24"/>
        </w:rPr>
        <w:t> </w:t>
      </w:r>
      <w:r>
        <w:rPr>
          <w:sz w:val="24"/>
        </w:rPr>
        <w:t>contrato</w:t>
      </w:r>
      <w:r>
        <w:rPr>
          <w:spacing w:val="8"/>
          <w:sz w:val="24"/>
        </w:rPr>
        <w:t> </w:t>
      </w:r>
      <w:r>
        <w:rPr>
          <w:sz w:val="24"/>
        </w:rPr>
        <w:t>passará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R$308.756,18</w:t>
      </w:r>
      <w:r>
        <w:rPr>
          <w:spacing w:val="8"/>
          <w:sz w:val="24"/>
        </w:rPr>
        <w:t> </w:t>
      </w:r>
      <w:r>
        <w:rPr>
          <w:sz w:val="24"/>
        </w:rPr>
        <w:t>(trezentos</w:t>
      </w:r>
      <w:r>
        <w:rPr>
          <w:spacing w:val="8"/>
          <w:sz w:val="24"/>
        </w:rPr>
        <w:t> </w:t>
      </w:r>
      <w:r>
        <w:rPr>
          <w:sz w:val="24"/>
        </w:rPr>
        <w:t>e</w:t>
      </w:r>
      <w:r>
        <w:rPr>
          <w:spacing w:val="8"/>
          <w:sz w:val="24"/>
        </w:rPr>
        <w:t> </w:t>
      </w:r>
      <w:r>
        <w:rPr>
          <w:sz w:val="24"/>
        </w:rPr>
        <w:t>oito</w:t>
      </w:r>
      <w:r>
        <w:rPr>
          <w:spacing w:val="8"/>
          <w:sz w:val="24"/>
        </w:rPr>
        <w:t> </w:t>
      </w:r>
      <w:r>
        <w:rPr>
          <w:sz w:val="24"/>
        </w:rPr>
        <w:t>mil</w:t>
      </w:r>
      <w:r>
        <w:rPr>
          <w:spacing w:val="8"/>
          <w:sz w:val="24"/>
        </w:rPr>
        <w:t> </w:t>
      </w:r>
      <w:r>
        <w:rPr>
          <w:sz w:val="24"/>
        </w:rPr>
        <w:t>setecentos</w:t>
      </w:r>
      <w:r>
        <w:rPr>
          <w:spacing w:val="8"/>
          <w:sz w:val="24"/>
        </w:rPr>
        <w:t> </w:t>
      </w:r>
      <w:r>
        <w:rPr>
          <w:sz w:val="24"/>
        </w:rPr>
        <w:t>e</w:t>
      </w:r>
      <w:r>
        <w:rPr>
          <w:spacing w:val="8"/>
          <w:sz w:val="24"/>
        </w:rPr>
        <w:t> </w:t>
      </w:r>
      <w:r>
        <w:rPr>
          <w:sz w:val="24"/>
        </w:rPr>
        <w:t>cinquenta</w:t>
      </w:r>
      <w:r>
        <w:rPr>
          <w:spacing w:val="8"/>
          <w:sz w:val="24"/>
        </w:rPr>
        <w:t> </w:t>
      </w:r>
      <w:r>
        <w:rPr>
          <w:sz w:val="24"/>
        </w:rPr>
        <w:t>e</w:t>
      </w:r>
      <w:r>
        <w:rPr>
          <w:spacing w:val="8"/>
          <w:sz w:val="24"/>
        </w:rPr>
        <w:t> </w:t>
      </w:r>
      <w:r>
        <w:rPr>
          <w:sz w:val="24"/>
        </w:rPr>
        <w:t>seis</w:t>
      </w:r>
      <w:r>
        <w:rPr>
          <w:spacing w:val="8"/>
          <w:sz w:val="24"/>
        </w:rPr>
        <w:t> </w:t>
      </w:r>
      <w:r>
        <w:rPr>
          <w:sz w:val="24"/>
        </w:rPr>
        <w:t>reais</w:t>
      </w:r>
      <w:r>
        <w:rPr>
          <w:spacing w:val="-58"/>
          <w:sz w:val="24"/>
        </w:rPr>
        <w:t> </w:t>
      </w:r>
      <w:r>
        <w:rPr>
          <w:sz w:val="24"/>
        </w:rPr>
        <w:t>e dezoito centavos) para </w:t>
      </w:r>
      <w:r>
        <w:rPr>
          <w:b/>
          <w:sz w:val="24"/>
        </w:rPr>
        <w:t>R$ 255.909,50 </w:t>
      </w:r>
      <w:r>
        <w:rPr>
          <w:sz w:val="24"/>
        </w:rPr>
        <w:t>(duzentos e cinquenta e cinco mil novecentos e nove reais e</w:t>
      </w:r>
      <w:r>
        <w:rPr>
          <w:spacing w:val="1"/>
          <w:sz w:val="24"/>
        </w:rPr>
        <w:t> </w:t>
      </w:r>
      <w:r>
        <w:rPr>
          <w:sz w:val="24"/>
        </w:rPr>
        <w:t>cinquenta centavos), com valor mensal de </w:t>
      </w:r>
      <w:r>
        <w:rPr>
          <w:b/>
          <w:sz w:val="24"/>
        </w:rPr>
        <w:t>R$ 21.000,00 </w:t>
      </w:r>
      <w:r>
        <w:rPr>
          <w:sz w:val="24"/>
        </w:rPr>
        <w:t>(vinte e um mil reais) para o ITEM 21, bem como</w:t>
      </w:r>
      <w:r>
        <w:rPr>
          <w:spacing w:val="-57"/>
          <w:sz w:val="24"/>
        </w:rPr>
        <w:t> </w:t>
      </w:r>
      <w:r>
        <w:rPr>
          <w:sz w:val="24"/>
        </w:rPr>
        <w:t>o </w:t>
      </w:r>
      <w:r>
        <w:rPr>
          <w:b/>
          <w:sz w:val="24"/>
          <w:u w:val="single"/>
        </w:rPr>
        <w:t>valor único</w:t>
      </w:r>
      <w:r>
        <w:rPr>
          <w:b/>
          <w:sz w:val="24"/>
        </w:rPr>
        <w:t> </w:t>
      </w:r>
      <w:r>
        <w:rPr>
          <w:sz w:val="24"/>
        </w:rPr>
        <w:t>de </w:t>
      </w:r>
      <w:r>
        <w:rPr>
          <w:b/>
          <w:sz w:val="24"/>
        </w:rPr>
        <w:t>R$ 3.909,50 </w:t>
      </w:r>
      <w:r>
        <w:rPr>
          <w:sz w:val="24"/>
        </w:rPr>
        <w:t>(três mil, novecentos e nove reais e cinquenta centavos) para o ITEM 22 do</w:t>
      </w:r>
      <w:r>
        <w:rPr>
          <w:spacing w:val="1"/>
          <w:sz w:val="24"/>
        </w:rPr>
        <w:t> </w:t>
      </w:r>
      <w:r>
        <w:rPr>
          <w:sz w:val="24"/>
        </w:rPr>
        <w:t>GRUPO 02, conforme proposta elencada nos autos (evento nº 1437132). Conforme demonstrada abaixo:</w:t>
      </w:r>
    </w:p>
    <w:p>
      <w:pPr>
        <w:spacing w:after="0" w:line="235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00" w:h="16840"/>
          <w:pgMar w:header="274" w:footer="283" w:top="480" w:bottom="480" w:left="600" w:right="560"/>
          <w:pgNumType w:start="1"/>
        </w:sectPr>
      </w:pP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"/>
        <w:gridCol w:w="2731"/>
        <w:gridCol w:w="1891"/>
        <w:gridCol w:w="1951"/>
        <w:gridCol w:w="1576"/>
        <w:gridCol w:w="1426"/>
      </w:tblGrid>
      <w:tr>
        <w:trPr>
          <w:trHeight w:val="457" w:hRule="atLeast"/>
        </w:trPr>
        <w:tc>
          <w:tcPr>
            <w:tcW w:w="10490" w:type="dxa"/>
            <w:gridSpan w:val="6"/>
            <w:tcBorders>
              <w:top w:val="nil"/>
              <w:right w:val="single" w:sz="18" w:space="0" w:color="80808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35" w:hRule="atLeast"/>
        </w:trPr>
        <w:tc>
          <w:tcPr>
            <w:tcW w:w="915" w:type="dxa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731" w:type="dxa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1891" w:type="dxa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VELOCIDADE</w:t>
            </w:r>
          </w:p>
        </w:tc>
        <w:tc>
          <w:tcPr>
            <w:tcW w:w="1951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235" w:lineRule="auto"/>
              <w:ind w:left="134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(MÊS)</w:t>
            </w:r>
          </w:p>
        </w:tc>
        <w:tc>
          <w:tcPr>
            <w:tcW w:w="1576" w:type="dxa"/>
          </w:tcPr>
          <w:p>
            <w:pPr>
              <w:pStyle w:val="TableParagraph"/>
              <w:spacing w:line="235" w:lineRule="auto" w:before="103"/>
              <w:ind w:left="129" w:right="74" w:firstLine="471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VALOR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UNITÁRIO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(MÊS)</w:t>
            </w:r>
          </w:p>
        </w:tc>
        <w:tc>
          <w:tcPr>
            <w:tcW w:w="1426" w:type="dxa"/>
            <w:tcBorders>
              <w:right w:val="single" w:sz="18" w:space="0" w:color="808080"/>
            </w:tcBorders>
          </w:tcPr>
          <w:p>
            <w:pPr>
              <w:pStyle w:val="TableParagraph"/>
              <w:spacing w:line="235" w:lineRule="auto" w:before="103"/>
              <w:ind w:left="130" w:right="394"/>
              <w:jc w:val="bot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VALOR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ANUAL</w:t>
            </w:r>
          </w:p>
        </w:tc>
      </w:tr>
      <w:tr>
        <w:trPr>
          <w:trHeight w:val="3196" w:hRule="atLeast"/>
        </w:trPr>
        <w:tc>
          <w:tcPr>
            <w:tcW w:w="91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731" w:type="dxa"/>
          </w:tcPr>
          <w:p>
            <w:pPr>
              <w:pStyle w:val="TableParagraph"/>
              <w:tabs>
                <w:tab w:pos="2361" w:val="left" w:leader="none"/>
              </w:tabs>
              <w:spacing w:line="235" w:lineRule="auto" w:before="103"/>
              <w:ind w:left="123" w:right="95"/>
              <w:jc w:val="both"/>
              <w:rPr>
                <w:sz w:val="24"/>
              </w:rPr>
            </w:pPr>
            <w:r>
              <w:rPr>
                <w:sz w:val="24"/>
              </w:rPr>
              <w:t>Serviço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acesso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dedicado à Internet 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proteção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backbone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ataques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</w:t>
              <w:tab/>
            </w:r>
            <w:r>
              <w:rPr>
                <w:spacing w:val="-2"/>
                <w:sz w:val="24"/>
              </w:rPr>
              <w:t>de</w:t>
            </w:r>
          </w:p>
          <w:p>
            <w:pPr>
              <w:pStyle w:val="TableParagraph"/>
              <w:spacing w:line="235" w:lineRule="auto"/>
              <w:ind w:left="123" w:right="95"/>
              <w:jc w:val="both"/>
              <w:rPr>
                <w:sz w:val="24"/>
              </w:rPr>
            </w:pPr>
            <w:r>
              <w:rPr>
                <w:sz w:val="24"/>
              </w:rPr>
              <w:t>monitoramento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proativo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para redundância e dupla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abordagem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saída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Internet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funcionalidades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SD-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WAN.</w:t>
            </w:r>
          </w:p>
        </w:tc>
        <w:tc>
          <w:tcPr>
            <w:tcW w:w="189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1Gbps</w:t>
            </w:r>
          </w:p>
        </w:tc>
        <w:tc>
          <w:tcPr>
            <w:tcW w:w="195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7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6"/>
              </w:rPr>
            </w:pPr>
          </w:p>
          <w:p>
            <w:pPr>
              <w:pStyle w:val="TableParagraph"/>
              <w:spacing w:line="273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</w:p>
          <w:p>
            <w:pPr>
              <w:pStyle w:val="TableParagraph"/>
              <w:spacing w:line="273" w:lineRule="exact"/>
              <w:ind w:left="129"/>
              <w:rPr>
                <w:sz w:val="24"/>
              </w:rPr>
            </w:pPr>
            <w:r>
              <w:rPr>
                <w:sz w:val="24"/>
              </w:rPr>
              <w:t>21.000,00</w:t>
            </w:r>
          </w:p>
        </w:tc>
        <w:tc>
          <w:tcPr>
            <w:tcW w:w="1426" w:type="dxa"/>
            <w:tcBorders>
              <w:right w:val="single" w:sz="18" w:space="0" w:color="80808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36"/>
              </w:rPr>
            </w:pPr>
          </w:p>
          <w:p>
            <w:pPr>
              <w:pStyle w:val="TableParagraph"/>
              <w:spacing w:line="235" w:lineRule="auto"/>
              <w:ind w:left="130" w:right="151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252.000,00</w:t>
            </w:r>
          </w:p>
        </w:tc>
      </w:tr>
      <w:tr>
        <w:trPr>
          <w:trHeight w:val="1035" w:hRule="atLeast"/>
        </w:trPr>
        <w:tc>
          <w:tcPr>
            <w:tcW w:w="915" w:type="dxa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731" w:type="dxa"/>
          </w:tcPr>
          <w:p>
            <w:pPr>
              <w:pStyle w:val="TableParagraph"/>
              <w:spacing w:line="235" w:lineRule="auto" w:before="103"/>
              <w:ind w:left="123" w:right="95"/>
              <w:jc w:val="both"/>
              <w:rPr>
                <w:sz w:val="24"/>
              </w:rPr>
            </w:pPr>
            <w:r>
              <w:rPr>
                <w:sz w:val="24"/>
              </w:rPr>
              <w:t>Solução de proteção 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backbone contra ataques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DDoS.</w:t>
            </w:r>
          </w:p>
        </w:tc>
        <w:tc>
          <w:tcPr>
            <w:tcW w:w="1891" w:type="dxa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951" w:type="dxa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6" w:type="dxa"/>
          </w:tcPr>
          <w:p>
            <w:pPr>
              <w:pStyle w:val="TableParagraph"/>
              <w:rPr>
                <w:sz w:val="32"/>
              </w:rPr>
            </w:pPr>
          </w:p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R$ 3.909,50</w:t>
            </w:r>
          </w:p>
        </w:tc>
        <w:tc>
          <w:tcPr>
            <w:tcW w:w="1426" w:type="dxa"/>
            <w:tcBorders>
              <w:right w:val="single" w:sz="18" w:space="0" w:color="808080"/>
            </w:tcBorders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235" w:lineRule="auto"/>
              <w:ind w:left="130" w:right="391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3.909,50</w:t>
            </w:r>
          </w:p>
        </w:tc>
      </w:tr>
      <w:tr>
        <w:trPr>
          <w:trHeight w:val="1275" w:hRule="atLeast"/>
        </w:trPr>
        <w:tc>
          <w:tcPr>
            <w:tcW w:w="9064" w:type="dxa"/>
            <w:gridSpan w:val="5"/>
            <w:tcBorders>
              <w:bottom w:val="single" w:sz="18" w:space="0" w:color="808080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0"/>
              <w:ind w:left="127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TOTAL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GERAL</w:t>
            </w:r>
          </w:p>
        </w:tc>
        <w:tc>
          <w:tcPr>
            <w:tcW w:w="1426" w:type="dxa"/>
            <w:tcBorders>
              <w:bottom w:val="single" w:sz="18" w:space="0" w:color="808080"/>
              <w:right w:val="single" w:sz="18" w:space="0" w:color="808080"/>
            </w:tcBorders>
          </w:tcPr>
          <w:p>
            <w:pPr>
              <w:pStyle w:val="TableParagraph"/>
              <w:spacing w:before="1"/>
              <w:rPr>
                <w:sz w:val="31"/>
              </w:rPr>
            </w:pPr>
          </w:p>
          <w:p>
            <w:pPr>
              <w:pStyle w:val="TableParagraph"/>
              <w:spacing w:line="235" w:lineRule="auto"/>
              <w:ind w:left="130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255.909,50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240" w:lineRule="auto" w:before="107" w:after="0"/>
        <w:ind w:left="640" w:right="0" w:hanging="421"/>
        <w:jc w:val="both"/>
        <w:rPr>
          <w:sz w:val="24"/>
        </w:rPr>
      </w:pPr>
      <w:r>
        <w:rPr>
          <w:sz w:val="24"/>
        </w:rPr>
        <w:t>O valor total do contrato foi reduzido em 17,12%.</w:t>
      </w:r>
    </w:p>
    <w:p>
      <w:pPr>
        <w:pStyle w:val="BodyText"/>
        <w:rPr>
          <w:sz w:val="26"/>
        </w:rPr>
      </w:pPr>
    </w:p>
    <w:p>
      <w:pPr>
        <w:pStyle w:val="Heading1"/>
        <w:spacing w:before="205"/>
        <w:jc w:val="left"/>
      </w:pPr>
      <w:r>
        <w:rPr/>
        <w:t>CLÁUSULA</w:t>
      </w:r>
      <w:r>
        <w:rPr>
          <w:spacing w:val="-18"/>
        </w:rPr>
        <w:t> </w:t>
      </w:r>
      <w:r>
        <w:rPr/>
        <w:t>TERCEIRA</w:t>
      </w:r>
      <w:r>
        <w:rPr>
          <w:spacing w:val="-14"/>
        </w:rPr>
        <w:t> </w:t>
      </w:r>
      <w:r>
        <w:rPr/>
        <w:t>- DA</w:t>
      </w:r>
      <w:r>
        <w:rPr>
          <w:spacing w:val="-18"/>
        </w:rPr>
        <w:t> </w:t>
      </w:r>
      <w:r>
        <w:rPr/>
        <w:t>VIGÊNCIA</w:t>
      </w:r>
    </w:p>
    <w:p>
      <w:pPr>
        <w:pStyle w:val="BodyText"/>
        <w:spacing w:before="114"/>
        <w:ind w:left="220"/>
        <w:jc w:val="both"/>
      </w:pPr>
      <w:r>
        <w:rPr/>
        <w:t>3.1. Fica prorrogada a vigência do contrato a contar de</w:t>
      </w:r>
      <w:r>
        <w:rPr>
          <w:spacing w:val="1"/>
        </w:rPr>
        <w:t> </w:t>
      </w:r>
      <w:r>
        <w:rPr/>
        <w:t>24 de maio de 2023 até 24 de maio de 2024.</w:t>
      </w:r>
    </w:p>
    <w:p>
      <w:pPr>
        <w:pStyle w:val="BodyText"/>
        <w:rPr>
          <w:sz w:val="26"/>
        </w:rPr>
      </w:pPr>
    </w:p>
    <w:p>
      <w:pPr>
        <w:pStyle w:val="Heading1"/>
        <w:jc w:val="left"/>
      </w:pPr>
      <w:r>
        <w:rPr>
          <w:spacing w:val="-2"/>
        </w:rPr>
        <w:t>CLÁUSULA</w:t>
      </w:r>
      <w:r>
        <w:rPr>
          <w:spacing w:val="-14"/>
        </w:rPr>
        <w:t> </w:t>
      </w:r>
      <w:r>
        <w:rPr>
          <w:spacing w:val="-2"/>
        </w:rPr>
        <w:t>QUARTA</w:t>
      </w:r>
      <w:r>
        <w:rPr>
          <w:spacing w:val="-13"/>
        </w:rPr>
        <w:t> </w:t>
      </w:r>
      <w:r>
        <w:rPr>
          <w:spacing w:val="-1"/>
        </w:rPr>
        <w:t>-</w:t>
      </w:r>
      <w:r>
        <w:rPr>
          <w:spacing w:val="1"/>
        </w:rPr>
        <w:t> </w:t>
      </w:r>
      <w:r>
        <w:rPr>
          <w:spacing w:val="-1"/>
        </w:rPr>
        <w:t>DA</w:t>
      </w:r>
      <w:r>
        <w:rPr>
          <w:spacing w:val="-13"/>
        </w:rPr>
        <w:t> </w:t>
      </w:r>
      <w:r>
        <w:rPr>
          <w:spacing w:val="-1"/>
        </w:rPr>
        <w:t>DOTAÇÃO</w:t>
      </w:r>
      <w:r>
        <w:rPr>
          <w:spacing w:val="1"/>
        </w:rPr>
        <w:t> </w:t>
      </w:r>
      <w:r>
        <w:rPr>
          <w:spacing w:val="-1"/>
        </w:rPr>
        <w:t>ORÇAMENTÁRIA:</w:t>
      </w:r>
    </w:p>
    <w:p>
      <w:pPr>
        <w:pStyle w:val="BodyText"/>
        <w:spacing w:before="114"/>
        <w:ind w:left="220"/>
        <w:jc w:val="both"/>
      </w:pPr>
      <w:r>
        <w:rPr/>
        <w:t>4.1.</w:t>
      </w:r>
      <w:r>
        <w:rPr>
          <w:spacing w:val="-15"/>
        </w:rPr>
        <w:t> </w:t>
      </w:r>
      <w:r>
        <w:rPr/>
        <w:t>As</w:t>
      </w:r>
      <w:r>
        <w:rPr>
          <w:spacing w:val="-2"/>
        </w:rPr>
        <w:t> </w:t>
      </w:r>
      <w:r>
        <w:rPr/>
        <w:t>despesas</w:t>
      </w:r>
      <w:r>
        <w:rPr>
          <w:spacing w:val="-1"/>
        </w:rPr>
        <w:t> </w:t>
      </w:r>
      <w:r>
        <w:rPr/>
        <w:t>decorrentes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Termo</w:t>
      </w:r>
      <w:r>
        <w:rPr>
          <w:spacing w:val="-15"/>
        </w:rPr>
        <w:t> </w:t>
      </w:r>
      <w:r>
        <w:rPr/>
        <w:t>Aditivo,</w:t>
      </w:r>
      <w:r>
        <w:rPr>
          <w:spacing w:val="-2"/>
        </w:rPr>
        <w:t> </w:t>
      </w:r>
      <w:r>
        <w:rPr/>
        <w:t>correrão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conta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dotação:</w:t>
      </w:r>
    </w:p>
    <w:p>
      <w:pPr>
        <w:spacing w:line="235" w:lineRule="auto" w:before="119"/>
        <w:ind w:left="220" w:right="237" w:firstLine="0"/>
        <w:jc w:val="both"/>
        <w:rPr>
          <w:sz w:val="24"/>
        </w:rPr>
      </w:pPr>
      <w:r>
        <w:rPr>
          <w:sz w:val="24"/>
        </w:rPr>
        <w:t>Programas de Trabalho </w:t>
      </w:r>
      <w:r>
        <w:rPr>
          <w:b/>
          <w:sz w:val="24"/>
        </w:rPr>
        <w:t>203.006.02.122.2282.2169.0000 </w:t>
      </w:r>
      <w:r>
        <w:rPr>
          <w:sz w:val="24"/>
        </w:rPr>
        <w:t>– Gestão Administrativa do Tribunal de Justiça</w:t>
      </w:r>
      <w:r>
        <w:rPr>
          <w:spacing w:val="1"/>
          <w:sz w:val="24"/>
        </w:rPr>
        <w:t> </w:t>
      </w:r>
      <w:r>
        <w:rPr>
          <w:sz w:val="24"/>
        </w:rPr>
        <w:t>e/ou</w:t>
      </w:r>
      <w:r>
        <w:rPr>
          <w:spacing w:val="1"/>
          <w:sz w:val="24"/>
        </w:rPr>
        <w:t> </w:t>
      </w:r>
      <w:r>
        <w:rPr>
          <w:b/>
          <w:sz w:val="24"/>
        </w:rPr>
        <w:t>203.617.02.061.2282.2643.0000</w:t>
      </w:r>
      <w:r>
        <w:rPr>
          <w:b/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Manutenção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Atividades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Fundo</w:t>
      </w:r>
      <w:r>
        <w:rPr>
          <w:spacing w:val="1"/>
          <w:sz w:val="24"/>
        </w:rPr>
        <w:t> </w:t>
      </w:r>
      <w:r>
        <w:rPr>
          <w:sz w:val="24"/>
        </w:rPr>
        <w:t>Especial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Poder</w:t>
      </w:r>
      <w:r>
        <w:rPr>
          <w:spacing w:val="1"/>
          <w:sz w:val="24"/>
        </w:rPr>
        <w:t> </w:t>
      </w:r>
      <w:r>
        <w:rPr>
          <w:sz w:val="24"/>
        </w:rPr>
        <w:t>Judiciário-FUNEJ,</w:t>
      </w:r>
    </w:p>
    <w:p>
      <w:pPr>
        <w:pStyle w:val="BodyText"/>
        <w:spacing w:before="114"/>
        <w:ind w:left="220"/>
      </w:pPr>
      <w:r>
        <w:rPr/>
        <w:t>Fonte de Recurso 1500 (0100 RP) e/ou,</w:t>
      </w:r>
    </w:p>
    <w:p>
      <w:pPr>
        <w:pStyle w:val="BodyText"/>
        <w:spacing w:line="235" w:lineRule="auto" w:before="119"/>
        <w:ind w:left="220"/>
      </w:pPr>
      <w:r>
        <w:rPr/>
        <w:t>Fonte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</w:t>
      </w:r>
      <w:r>
        <w:rPr>
          <w:spacing w:val="3"/>
        </w:rPr>
        <w:t> </w:t>
      </w:r>
      <w:r>
        <w:rPr/>
        <w:t>1760/2760</w:t>
      </w:r>
      <w:r>
        <w:rPr>
          <w:spacing w:val="1"/>
        </w:rPr>
        <w:t> </w:t>
      </w:r>
      <w:r>
        <w:rPr/>
        <w:t>(0700</w:t>
      </w:r>
      <w:r>
        <w:rPr>
          <w:spacing w:val="1"/>
        </w:rPr>
        <w:t> </w:t>
      </w:r>
      <w:r>
        <w:rPr/>
        <w:t>RPI),</w:t>
      </w:r>
      <w:r>
        <w:rPr>
          <w:spacing w:val="1"/>
        </w:rPr>
        <w:t> </w:t>
      </w:r>
      <w:r>
        <w:rPr/>
        <w:t>Elemento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Despesa:</w:t>
      </w:r>
      <w:r>
        <w:rPr>
          <w:spacing w:val="1"/>
        </w:rPr>
        <w:t> </w:t>
      </w:r>
      <w:r>
        <w:rPr>
          <w:b/>
        </w:rPr>
        <w:t>3.3.90.40.00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/>
        <w:t>Serviços</w:t>
      </w:r>
      <w:r>
        <w:rPr>
          <w:spacing w:val="2"/>
        </w:rPr>
        <w:t> </w:t>
      </w:r>
      <w:r>
        <w:rPr/>
        <w:t>de</w:t>
      </w:r>
      <w:r>
        <w:rPr>
          <w:spacing w:val="-4"/>
        </w:rPr>
        <w:t> </w:t>
      </w:r>
      <w:r>
        <w:rPr/>
        <w:t>Tecnologia</w:t>
      </w:r>
      <w:r>
        <w:rPr>
          <w:spacing w:val="1"/>
        </w:rPr>
        <w:t> </w:t>
      </w:r>
      <w:r>
        <w:rPr/>
        <w:t>da</w:t>
      </w:r>
      <w:r>
        <w:rPr>
          <w:spacing w:val="-57"/>
        </w:rPr>
        <w:t> </w:t>
      </w:r>
      <w:r>
        <w:rPr/>
        <w:t>Informação e Comunicação - Pessoa Jurídica.</w:t>
      </w:r>
    </w:p>
    <w:p>
      <w:pPr>
        <w:pStyle w:val="BodyText"/>
        <w:rPr>
          <w:sz w:val="26"/>
        </w:rPr>
      </w:pPr>
    </w:p>
    <w:p>
      <w:pPr>
        <w:pStyle w:val="Heading1"/>
        <w:jc w:val="left"/>
      </w:pPr>
      <w:r>
        <w:rPr>
          <w:spacing w:val="-2"/>
        </w:rPr>
        <w:t>CLÁUSULA</w:t>
      </w:r>
      <w:r>
        <w:rPr>
          <w:spacing w:val="-14"/>
        </w:rPr>
        <w:t> </w:t>
      </w:r>
      <w:r>
        <w:rPr>
          <w:spacing w:val="-1"/>
        </w:rPr>
        <w:t>QUINTA</w:t>
      </w:r>
      <w:r>
        <w:rPr>
          <w:spacing w:val="-14"/>
        </w:rPr>
        <w:t> </w:t>
      </w:r>
      <w:r>
        <w:rPr>
          <w:spacing w:val="-1"/>
        </w:rPr>
        <w:t>-</w:t>
      </w:r>
      <w:r>
        <w:rPr/>
        <w:t> </w:t>
      </w:r>
      <w:r>
        <w:rPr>
          <w:spacing w:val="-1"/>
        </w:rPr>
        <w:t>DA</w:t>
      </w:r>
      <w:r>
        <w:rPr>
          <w:spacing w:val="-14"/>
        </w:rPr>
        <w:t> </w:t>
      </w:r>
      <w:r>
        <w:rPr>
          <w:spacing w:val="-1"/>
        </w:rPr>
        <w:t>RATIFICAÇÃO</w:t>
      </w:r>
    </w:p>
    <w:p>
      <w:pPr>
        <w:pStyle w:val="BodyText"/>
        <w:spacing w:line="235" w:lineRule="auto" w:before="119"/>
        <w:ind w:left="220"/>
      </w:pPr>
      <w:r>
        <w:rPr/>
        <w:t>5.1.</w:t>
      </w:r>
      <w:r>
        <w:rPr>
          <w:spacing w:val="26"/>
        </w:rPr>
        <w:t> </w:t>
      </w:r>
      <w:r>
        <w:rPr/>
        <w:t>Ratificam-se</w:t>
      </w:r>
      <w:r>
        <w:rPr>
          <w:spacing w:val="26"/>
        </w:rPr>
        <w:t> </w:t>
      </w:r>
      <w:r>
        <w:rPr/>
        <w:t>as</w:t>
      </w:r>
      <w:r>
        <w:rPr>
          <w:spacing w:val="26"/>
        </w:rPr>
        <w:t> </w:t>
      </w:r>
      <w:r>
        <w:rPr/>
        <w:t>demais</w:t>
      </w:r>
      <w:r>
        <w:rPr>
          <w:spacing w:val="26"/>
        </w:rPr>
        <w:t> </w:t>
      </w:r>
      <w:r>
        <w:rPr/>
        <w:t>cláusulas</w:t>
      </w:r>
      <w:r>
        <w:rPr>
          <w:spacing w:val="26"/>
        </w:rPr>
        <w:t> </w:t>
      </w:r>
      <w:r>
        <w:rPr/>
        <w:t>e</w:t>
      </w:r>
      <w:r>
        <w:rPr>
          <w:spacing w:val="27"/>
        </w:rPr>
        <w:t> </w:t>
      </w:r>
      <w:r>
        <w:rPr/>
        <w:t>condições</w:t>
      </w:r>
      <w:r>
        <w:rPr>
          <w:spacing w:val="26"/>
        </w:rPr>
        <w:t> </w:t>
      </w:r>
      <w:r>
        <w:rPr/>
        <w:t>do</w:t>
      </w:r>
      <w:r>
        <w:rPr>
          <w:spacing w:val="26"/>
        </w:rPr>
        <w:t> </w:t>
      </w:r>
      <w:r>
        <w:rPr/>
        <w:t>aludido</w:t>
      </w:r>
      <w:r>
        <w:rPr>
          <w:spacing w:val="26"/>
        </w:rPr>
        <w:t> </w:t>
      </w:r>
      <w:r>
        <w:rPr/>
        <w:t>Contrato,</w:t>
      </w:r>
      <w:r>
        <w:rPr>
          <w:spacing w:val="26"/>
        </w:rPr>
        <w:t> </w:t>
      </w:r>
      <w:r>
        <w:rPr/>
        <w:t>do</w:t>
      </w:r>
      <w:r>
        <w:rPr>
          <w:spacing w:val="27"/>
        </w:rPr>
        <w:t> </w:t>
      </w:r>
      <w:r>
        <w:rPr/>
        <w:t>qual</w:t>
      </w:r>
      <w:r>
        <w:rPr>
          <w:spacing w:val="26"/>
        </w:rPr>
        <w:t> </w:t>
      </w:r>
      <w:r>
        <w:rPr/>
        <w:t>passa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fazer</w:t>
      </w:r>
      <w:r>
        <w:rPr>
          <w:spacing w:val="26"/>
        </w:rPr>
        <w:t> </w:t>
      </w:r>
      <w:r>
        <w:rPr/>
        <w:t>parte</w:t>
      </w:r>
      <w:r>
        <w:rPr>
          <w:spacing w:val="27"/>
        </w:rPr>
        <w:t> </w:t>
      </w:r>
      <w:r>
        <w:rPr/>
        <w:t>este</w:t>
      </w:r>
      <w:r>
        <w:rPr>
          <w:spacing w:val="-57"/>
        </w:rPr>
        <w:t> </w:t>
      </w:r>
      <w:r>
        <w:rPr/>
        <w:t>Instrumento.</w:t>
      </w:r>
    </w:p>
    <w:p>
      <w:pPr>
        <w:pStyle w:val="BodyText"/>
        <w:rPr>
          <w:sz w:val="26"/>
        </w:rPr>
      </w:pPr>
    </w:p>
    <w:p>
      <w:pPr>
        <w:pStyle w:val="BodyText"/>
        <w:spacing w:line="235" w:lineRule="auto" w:before="210"/>
        <w:ind w:left="220"/>
      </w:pPr>
      <w:r>
        <w:rPr/>
        <w:t>Para</w:t>
      </w:r>
      <w:r>
        <w:rPr>
          <w:spacing w:val="20"/>
        </w:rPr>
        <w:t> </w:t>
      </w:r>
      <w:r>
        <w:rPr/>
        <w:t>firmeza</w:t>
      </w:r>
      <w:r>
        <w:rPr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/>
        <w:t>validade</w:t>
      </w:r>
      <w:r>
        <w:rPr>
          <w:spacing w:val="20"/>
        </w:rPr>
        <w:t> </w:t>
      </w:r>
      <w:r>
        <w:rPr/>
        <w:t>do</w:t>
      </w:r>
      <w:r>
        <w:rPr>
          <w:spacing w:val="20"/>
        </w:rPr>
        <w:t> </w:t>
      </w:r>
      <w:r>
        <w:rPr/>
        <w:t>pactuado,</w:t>
      </w:r>
      <w:r>
        <w:rPr>
          <w:spacing w:val="20"/>
        </w:rPr>
        <w:t> </w:t>
      </w:r>
      <w:r>
        <w:rPr/>
        <w:t>depois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lido</w:t>
      </w:r>
      <w:r>
        <w:rPr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/>
        <w:t>achado</w:t>
      </w:r>
      <w:r>
        <w:rPr>
          <w:spacing w:val="20"/>
        </w:rPr>
        <w:t> </w:t>
      </w:r>
      <w:r>
        <w:rPr/>
        <w:t>em</w:t>
      </w:r>
      <w:r>
        <w:rPr>
          <w:spacing w:val="20"/>
        </w:rPr>
        <w:t> </w:t>
      </w:r>
      <w:r>
        <w:rPr/>
        <w:t>ordem,</w:t>
      </w:r>
      <w:r>
        <w:rPr>
          <w:spacing w:val="20"/>
        </w:rPr>
        <w:t> </w:t>
      </w:r>
      <w:r>
        <w:rPr/>
        <w:t>o</w:t>
      </w:r>
      <w:r>
        <w:rPr>
          <w:spacing w:val="20"/>
        </w:rPr>
        <w:t> </w:t>
      </w:r>
      <w:r>
        <w:rPr/>
        <w:t>presente</w:t>
      </w:r>
      <w:r>
        <w:rPr>
          <w:spacing w:val="16"/>
        </w:rPr>
        <w:t> </w:t>
      </w:r>
      <w:r>
        <w:rPr/>
        <w:t>Termo</w:t>
      </w:r>
      <w:r>
        <w:rPr>
          <w:spacing w:val="20"/>
        </w:rPr>
        <w:t> </w:t>
      </w:r>
      <w:r>
        <w:rPr/>
        <w:t>vai</w:t>
      </w:r>
      <w:r>
        <w:rPr>
          <w:spacing w:val="20"/>
        </w:rPr>
        <w:t> </w:t>
      </w:r>
      <w:r>
        <w:rPr/>
        <w:t>assinado</w:t>
      </w:r>
      <w:r>
        <w:rPr>
          <w:spacing w:val="-57"/>
        </w:rPr>
        <w:t> </w:t>
      </w:r>
      <w:r>
        <w:rPr/>
        <w:t>eletronicamente pelas pelos contraentes.</w:t>
      </w:r>
    </w:p>
    <w:p>
      <w:pPr>
        <w:pStyle w:val="BodyText"/>
        <w:rPr>
          <w:sz w:val="26"/>
        </w:rPr>
      </w:pPr>
    </w:p>
    <w:p>
      <w:pPr>
        <w:pStyle w:val="BodyText"/>
        <w:spacing w:before="206"/>
        <w:ind w:left="220"/>
      </w:pPr>
      <w:r>
        <w:rPr/>
        <w:t>Data e assinatura eletrônicas.</w:t>
      </w:r>
    </w:p>
    <w:p>
      <w:pPr>
        <w:spacing w:after="0"/>
        <w:sectPr>
          <w:pgSz w:w="11900" w:h="16840"/>
          <w:pgMar w:header="274" w:footer="283" w:top="480" w:bottom="480" w:left="600" w:right="560"/>
        </w:sectPr>
      </w:pPr>
    </w:p>
    <w:p>
      <w:pPr>
        <w:pStyle w:val="BodyText"/>
        <w:spacing w:before="80"/>
        <w:ind w:left="220"/>
      </w:pPr>
      <w:r>
        <w:rPr/>
        <w:t>Publique-se.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90"/>
        <w:ind w:left="1839"/>
      </w:pPr>
      <w:r>
        <w:rPr/>
        <w:t>Rio Branco-AC, 05 de maio de 2023.</w:t>
      </w:r>
    </w:p>
    <w:p>
      <w:pPr>
        <w:pStyle w:val="BodyText"/>
        <w:spacing w:before="4"/>
        <w:rPr>
          <w:sz w:val="27"/>
        </w:rPr>
      </w:pPr>
      <w:r>
        <w:rPr/>
        <w:pict>
          <v:group style="position:absolute;margin-left:35.002785pt;margin-top:17.68655pt;width:526pt;height:1.55pt;mso-position-horizontal-relative:page;mso-position-vertical-relative:paragraph;z-index:-15728128;mso-wrap-distance-left:0;mso-wrap-distance-right:0" coordorigin="700,354" coordsize="10520,31">
            <v:rect style="position:absolute;left:700;top:353;width:10520;height:15" filled="true" fillcolor="#999999" stroked="false">
              <v:fill type="solid"/>
            </v:rect>
            <v:shape style="position:absolute;left:700;top:353;width:10520;height:30" coordorigin="700,354" coordsize="10520,30" path="m11220,354l11205,369,700,369,700,384,11205,384,11220,384,11220,369,11220,354xe" filled="true" fillcolor="#ededed" stroked="false">
              <v:path arrowok="t"/>
              <v:fill type="solid"/>
            </v:shape>
            <v:shape style="position:absolute;left:700;top:353;width:15;height:31" coordorigin="700,354" coordsize="15,31" path="m700,384l700,354,715,354,715,369,700,384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4"/>
        <w:rPr>
          <w:sz w:val="17"/>
        </w:rPr>
      </w:pPr>
    </w:p>
    <w:p>
      <w:pPr>
        <w:spacing w:line="242" w:lineRule="auto" w:before="91"/>
        <w:ind w:left="154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473123</wp:posOffset>
            </wp:positionH>
            <wp:positionV relativeFrom="paragraph">
              <wp:posOffset>-78615</wp:posOffset>
            </wp:positionV>
            <wp:extent cx="848119" cy="57176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-2"/>
          <w:sz w:val="22"/>
        </w:rPr>
        <w:t> </w:t>
      </w:r>
      <w:r>
        <w:rPr>
          <w:sz w:val="22"/>
        </w:rPr>
        <w:t>assinado</w:t>
      </w:r>
      <w:r>
        <w:rPr>
          <w:spacing w:val="-2"/>
          <w:sz w:val="22"/>
        </w:rPr>
        <w:t> </w:t>
      </w:r>
      <w:r>
        <w:rPr>
          <w:sz w:val="22"/>
        </w:rPr>
        <w:t>eletronicamente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b/>
          <w:sz w:val="22"/>
        </w:rPr>
        <w:t>Rodrigo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Claudionor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Mendes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b/>
          <w:sz w:val="22"/>
        </w:rPr>
        <w:t>Usuário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Externo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52"/>
          <w:sz w:val="22"/>
        </w:rPr>
        <w:t> </w:t>
      </w:r>
      <w:r>
        <w:rPr>
          <w:sz w:val="22"/>
        </w:rPr>
        <w:t>08/05/2023,</w:t>
      </w:r>
      <w:r>
        <w:rPr>
          <w:spacing w:val="-1"/>
          <w:sz w:val="22"/>
        </w:rPr>
        <w:t> </w:t>
      </w:r>
      <w:r>
        <w:rPr>
          <w:sz w:val="22"/>
        </w:rPr>
        <w:t>às 13:23, conforme art. 1º, III,</w:t>
      </w:r>
      <w:r>
        <w:rPr>
          <w:spacing w:val="-1"/>
          <w:sz w:val="22"/>
        </w:rPr>
        <w:t> </w:t>
      </w:r>
      <w:r>
        <w:rPr>
          <w:sz w:val="22"/>
        </w:rPr>
        <w:t>"b", da Lei 11.419/2006.</w:t>
      </w:r>
    </w:p>
    <w:p>
      <w:pPr>
        <w:pStyle w:val="BodyText"/>
        <w:spacing w:before="11"/>
        <w:rPr>
          <w:sz w:val="20"/>
        </w:rPr>
      </w:pPr>
      <w:r>
        <w:rPr/>
        <w:pict>
          <v:group style="position:absolute;margin-left:35.002785pt;margin-top:14.000798pt;width:526pt;height:1.55pt;mso-position-horizontal-relative:page;mso-position-vertical-relative:paragraph;z-index:-15727616;mso-wrap-distance-left:0;mso-wrap-distance-right:0" coordorigin="700,280" coordsize="10520,31">
            <v:rect style="position:absolute;left:700;top:280;width:10520;height:15" filled="true" fillcolor="#999999" stroked="false">
              <v:fill type="solid"/>
            </v:rect>
            <v:shape style="position:absolute;left:700;top:280;width:10520;height:31" coordorigin="700,280" coordsize="10520,31" path="m11220,280l11205,295,700,295,700,310,11205,310,11220,310,11220,295,11220,280xe" filled="true" fillcolor="#ededed" stroked="false">
              <v:path arrowok="t"/>
              <v:fill type="solid"/>
            </v:shape>
            <v:shape style="position:absolute;left:700;top:280;width:15;height:31" coordorigin="700,280" coordsize="15,31" path="m700,310l700,280,715,280,715,295,700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3"/>
        <w:rPr>
          <w:sz w:val="25"/>
        </w:rPr>
      </w:pPr>
    </w:p>
    <w:p>
      <w:pPr>
        <w:spacing w:line="242" w:lineRule="auto" w:before="0"/>
        <w:ind w:left="154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473123</wp:posOffset>
            </wp:positionH>
            <wp:positionV relativeFrom="paragraph">
              <wp:posOffset>-136400</wp:posOffset>
            </wp:positionV>
            <wp:extent cx="848119" cy="571765"/>
            <wp:effectExtent l="0" t="0" r="0" b="0"/>
            <wp:wrapNone/>
            <wp:docPr id="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2"/>
        </w:rPr>
        <w:t>Documento </w:t>
      </w:r>
      <w:r>
        <w:rPr>
          <w:sz w:val="22"/>
        </w:rPr>
        <w:t>assinado</w:t>
      </w:r>
      <w:r>
        <w:rPr>
          <w:spacing w:val="-1"/>
          <w:sz w:val="22"/>
        </w:rPr>
        <w:t> </w:t>
      </w:r>
      <w:r>
        <w:rPr>
          <w:sz w:val="22"/>
        </w:rPr>
        <w:t>eletronicamente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b/>
          <w:sz w:val="22"/>
        </w:rPr>
        <w:t>Desembargadora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REGINA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Célia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FERRARI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Longuini</w:t>
      </w:r>
      <w:r>
        <w:rPr>
          <w:sz w:val="22"/>
        </w:rPr>
        <w:t>,</w:t>
      </w:r>
      <w:r>
        <w:rPr>
          <w:spacing w:val="-52"/>
          <w:sz w:val="22"/>
        </w:rPr>
        <w:t> </w:t>
      </w:r>
      <w:r>
        <w:rPr>
          <w:b/>
          <w:sz w:val="22"/>
        </w:rPr>
        <w:t>Presidente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Tribunal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11/05/2023,</w:t>
      </w:r>
      <w:r>
        <w:rPr>
          <w:spacing w:val="-2"/>
          <w:sz w:val="22"/>
        </w:rPr>
        <w:t> </w:t>
      </w:r>
      <w:r>
        <w:rPr>
          <w:sz w:val="22"/>
        </w:rPr>
        <w:t>às</w:t>
      </w:r>
      <w:r>
        <w:rPr>
          <w:spacing w:val="-2"/>
          <w:sz w:val="22"/>
        </w:rPr>
        <w:t> </w:t>
      </w:r>
      <w:r>
        <w:rPr>
          <w:sz w:val="22"/>
        </w:rPr>
        <w:t>12:12,</w:t>
      </w:r>
      <w:r>
        <w:rPr>
          <w:spacing w:val="-2"/>
          <w:sz w:val="22"/>
        </w:rPr>
        <w:t> </w:t>
      </w:r>
      <w:r>
        <w:rPr>
          <w:sz w:val="22"/>
        </w:rPr>
        <w:t>conforme</w:t>
      </w:r>
      <w:r>
        <w:rPr>
          <w:spacing w:val="-2"/>
          <w:sz w:val="22"/>
        </w:rPr>
        <w:t> </w:t>
      </w:r>
      <w:r>
        <w:rPr>
          <w:sz w:val="22"/>
        </w:rPr>
        <w:t>art.</w:t>
      </w:r>
      <w:r>
        <w:rPr>
          <w:spacing w:val="-2"/>
          <w:sz w:val="22"/>
        </w:rPr>
        <w:t> </w:t>
      </w:r>
      <w:r>
        <w:rPr>
          <w:sz w:val="22"/>
        </w:rPr>
        <w:t>1º,</w:t>
      </w:r>
      <w:r>
        <w:rPr>
          <w:spacing w:val="-2"/>
          <w:sz w:val="22"/>
        </w:rPr>
        <w:t> </w:t>
      </w:r>
      <w:r>
        <w:rPr>
          <w:sz w:val="22"/>
        </w:rPr>
        <w:t>III,</w:t>
      </w:r>
      <w:r>
        <w:rPr>
          <w:spacing w:val="-3"/>
          <w:sz w:val="22"/>
        </w:rPr>
        <w:t> </w:t>
      </w:r>
      <w:r>
        <w:rPr>
          <w:sz w:val="22"/>
        </w:rPr>
        <w:t>"b",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Lei</w:t>
      </w:r>
      <w:r>
        <w:rPr>
          <w:spacing w:val="-2"/>
          <w:sz w:val="22"/>
        </w:rPr>
        <w:t> </w:t>
      </w:r>
      <w:r>
        <w:rPr>
          <w:sz w:val="22"/>
        </w:rPr>
        <w:t>11.419/2006.</w:t>
      </w:r>
    </w:p>
    <w:p>
      <w:pPr>
        <w:pStyle w:val="BodyText"/>
        <w:spacing w:before="11"/>
        <w:rPr>
          <w:sz w:val="20"/>
        </w:rPr>
      </w:pPr>
      <w:r>
        <w:rPr/>
        <w:pict>
          <v:group style="position:absolute;margin-left:35.002785pt;margin-top:14.001189pt;width:526pt;height:1.55pt;mso-position-horizontal-relative:page;mso-position-vertical-relative:paragraph;z-index:-15727104;mso-wrap-distance-left:0;mso-wrap-distance-right:0" coordorigin="700,280" coordsize="10520,31">
            <v:rect style="position:absolute;left:700;top:280;width:10520;height:15" filled="true" fillcolor="#999999" stroked="false">
              <v:fill type="solid"/>
            </v:rect>
            <v:shape style="position:absolute;left:700;top:280;width:10520;height:30" coordorigin="700,280" coordsize="10520,30" path="m11220,280l11205,295,700,295,700,310,11205,310,11220,310,11220,295,11220,280xe" filled="true" fillcolor="#ededed" stroked="false">
              <v:path arrowok="t"/>
              <v:fill type="solid"/>
            </v:shape>
            <v:shape style="position:absolute;left:700;top:280;width:15;height:31" coordorigin="700,280" coordsize="15,31" path="m700,310l700,280,715,280,715,295,700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</w:pPr>
    </w:p>
    <w:p>
      <w:pPr>
        <w:spacing w:line="242" w:lineRule="auto" w:before="180"/>
        <w:ind w:left="1495" w:right="422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492182</wp:posOffset>
            </wp:positionH>
            <wp:positionV relativeFrom="paragraph">
              <wp:posOffset>-107865</wp:posOffset>
            </wp:positionV>
            <wp:extent cx="781413" cy="781413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413" cy="781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2"/>
        </w:rPr>
        <w:t>A autenticidade do </w:t>
      </w:r>
      <w:r>
        <w:rPr>
          <w:sz w:val="22"/>
        </w:rPr>
        <w:t>documento pode ser conferida no site </w:t>
      </w:r>
      <w:hyperlink r:id="rId10">
        <w:r>
          <w:rPr>
            <w:color w:val="0000ED"/>
            <w:sz w:val="22"/>
            <w:u w:val="single" w:color="0000ED"/>
          </w:rPr>
          <w:t>https://sei.tjac.jus.br/verifica</w:t>
        </w:r>
        <w:r>
          <w:rPr>
            <w:color w:val="0000ED"/>
            <w:sz w:val="22"/>
          </w:rPr>
          <w:t> </w:t>
        </w:r>
      </w:hyperlink>
      <w:r>
        <w:rPr>
          <w:sz w:val="22"/>
        </w:rPr>
        <w:t>informando o</w:t>
      </w:r>
      <w:r>
        <w:rPr>
          <w:spacing w:val="-52"/>
          <w:sz w:val="22"/>
        </w:rPr>
        <w:t> </w:t>
      </w:r>
      <w:r>
        <w:rPr>
          <w:sz w:val="22"/>
        </w:rPr>
        <w:t>código verificador </w:t>
      </w:r>
      <w:r>
        <w:rPr>
          <w:b/>
          <w:sz w:val="22"/>
        </w:rPr>
        <w:t>1460261 </w:t>
      </w:r>
      <w:r>
        <w:rPr>
          <w:sz w:val="22"/>
        </w:rPr>
        <w:t>e o código CRC </w:t>
      </w:r>
      <w:r>
        <w:rPr>
          <w:b/>
          <w:sz w:val="22"/>
        </w:rPr>
        <w:t>037DC184</w:t>
      </w:r>
      <w:r>
        <w:rPr>
          <w:sz w:val="2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group style="position:absolute;margin-left:35.753132pt;margin-top:11.485135pt;width:524.5pt;height:1.55pt;mso-position-horizontal-relative:page;mso-position-vertical-relative:paragraph;z-index:-15726592;mso-wrap-distance-left:0;mso-wrap-distance-right:0" coordorigin="715,230" coordsize="10490,31">
            <v:rect style="position:absolute;left:715;top:229;width:10490;height:15" filled="true" fillcolor="#999999" stroked="false">
              <v:fill type="solid"/>
            </v:rect>
            <v:shape style="position:absolute;left:715;top:229;width:10490;height:31" coordorigin="715,230" coordsize="10490,31" path="m11205,230l11190,245,715,245,715,260,11190,260,11205,260,11205,245,11205,230xe" filled="true" fillcolor="#ededed" stroked="false">
              <v:path arrowok="t"/>
              <v:fill type="solid"/>
            </v:shape>
            <v:shape style="position:absolute;left:715;top:229;width:15;height:31" coordorigin="715,230" coordsize="15,31" path="m715,260l715,230,730,230,730,245,715,260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36.503002pt;margin-top:30.994535pt;width:523pt;height:2.3pt;mso-position-horizontal-relative:page;mso-position-vertical-relative:paragraph;z-index:-15726080;mso-wrap-distance-left:0;mso-wrap-distance-right:0" coordorigin="730,620" coordsize="10460,46" path="m11190,650l730,650,730,665,11190,665,11190,650xm11190,620l730,620,730,635,11190,635,11190,620xe" filled="true" fillcolor="#333333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4"/>
        <w:rPr>
          <w:sz w:val="25"/>
        </w:rPr>
      </w:pPr>
    </w:p>
    <w:p>
      <w:pPr>
        <w:tabs>
          <w:tab w:pos="9779" w:val="left" w:leader="none"/>
        </w:tabs>
        <w:spacing w:line="205" w:lineRule="exact" w:before="0"/>
        <w:ind w:left="130" w:right="0" w:firstLine="0"/>
        <w:jc w:val="left"/>
        <w:rPr>
          <w:sz w:val="18"/>
        </w:rPr>
      </w:pPr>
      <w:r>
        <w:rPr>
          <w:i/>
          <w:sz w:val="18"/>
        </w:rPr>
        <w:t>Processo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Administrativo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n.</w:t>
      </w:r>
      <w:r>
        <w:rPr>
          <w:i/>
          <w:spacing w:val="-1"/>
          <w:sz w:val="18"/>
        </w:rPr>
        <w:t> </w:t>
      </w:r>
      <w:r>
        <w:rPr>
          <w:sz w:val="18"/>
        </w:rPr>
        <w:t>0000456-14.2021.8.01.0000</w:t>
        <w:tab/>
        <w:t>1460261v3</w:t>
      </w:r>
    </w:p>
    <w:sectPr>
      <w:pgSz w:w="11900" w:h="16840"/>
      <w:pgMar w:header="274" w:footer="283" w:top="480" w:bottom="480" w:left="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.453123pt;margin-top:816.757751pt;width:547.1pt;height:10.95pt;mso-position-horizontal-relative:page;mso-position-vertical-relative:page;z-index:-158638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https://sei.tjac.jus.br/sei/controlador.php?acao=documento_imprimir_web&amp;acao_origem=arvore_visualizar&amp;id_documento=1528561&amp;infra_sistem…</w:t>
                </w:r>
                <w:r>
                  <w:rPr>
                    <w:rFonts w:ascii="Arial MT" w:hAnsi="Arial MT"/>
                    <w:spacing w:val="59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53123pt;margin-top:13.757814pt;width:65.95pt;height:10.95pt;mso-position-horizontal-relative:page;mso-position-vertical-relative:page;z-index:-158648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07/06/2023,</w:t>
                </w:r>
                <w:r>
                  <w:rPr>
                    <w:rFonts w:ascii="Arial MT"/>
                    <w:spacing w:val="-9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11:19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390594pt;margin-top:13.757814pt;width:130.4pt;height:10.95pt;mso-position-horizontal-relative:page;mso-position-vertical-relative:page;z-index:-158643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pacing w:val="-1"/>
                    <w:sz w:val="16"/>
                  </w:rPr>
                  <w:t>SEI/TJAC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-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1460261</w:t>
                </w:r>
                <w:r>
                  <w:rPr>
                    <w:rFonts w:ascii="Arial MT"/>
                    <w:spacing w:val="-2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-</w:t>
                </w:r>
                <w:r>
                  <w:rPr>
                    <w:rFonts w:ascii="Arial MT"/>
                    <w:spacing w:val="-5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Termo</w:t>
                </w:r>
                <w:r>
                  <w:rPr>
                    <w:rFonts w:ascii="Arial MT"/>
                    <w:spacing w:val="-11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Aditivo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"/>
      <w:lvlJc w:val="left"/>
      <w:pPr>
        <w:ind w:left="220" w:hanging="42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42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3" w:hanging="42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75" w:hanging="42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27" w:hanging="42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9" w:hanging="42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1" w:hanging="42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83" w:hanging="42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35" w:hanging="42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06"/>
      <w:ind w:left="22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3507" w:right="3524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07"/>
      <w:ind w:left="220" w:hanging="421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hyperlink" Target="http://sei.tjac.jus.br/verifica/index.php?cv=1460261&amp;crc=037DC184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2023-06-07T16:20:24Z</dcterms:created>
  <dcterms:modified xsi:type="dcterms:W3CDTF">2023-06-07T16:20:24Z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2023-06-07T00:00:00Z</vt:filetime>
  </property>
</Properties>
</file>