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17" w:right="1701" w:bottom="1417" w:left="1701" w:header="720" w:footer="720" w:gutter="0"/>
          <w:cols w:space="720"/>
          <w:noEndnote/>
        </w:sectPr>
      </w:pPr>
      <w:bookmarkStart w:id="0" w:name="_GoBack"/>
      <w:bookmarkEnd w:id="0"/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A P R E S E N T A Ç Ã 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de Contratação de Soluções de Tecnologia da Informação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Comunicação  </w:t>
      </w:r>
      <w:r>
        <w:rPr>
          <w:rFonts w:ascii="Helvetica" w:hAnsi="Helvetica" w:cs="Helvetica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PSTIC  do  Tribunal  de  Justiça  do  Estado  do  Acre  é  instrumento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 que  contempla  o  conjunto  de  investimentos  em  soluções  de  tecnologia  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informação e comunicação que suportem as rotinas e as estratégias, conforme preconiza 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Planejamento  Estratégico  Institucional,  as  metas,  as  ações  e  pr</w:t>
      </w:r>
      <w:r>
        <w:rPr>
          <w:rFonts w:ascii="Helvetica" w:hAnsi="Helvetica" w:cs="Helvetica"/>
          <w:color w:val="000000"/>
          <w:sz w:val="24"/>
          <w:szCs w:val="24"/>
        </w:rPr>
        <w:t xml:space="preserve">ojetos  estabelecidos  no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de TIC (PETIC) e no Plano Diretor de Tecnologia da Informação (PDTIC).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 PSTIC,  atende  as  determinações  da  Resolução  nº  182,  de  17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outubro  de  2013,  do  Conselho  Nacional  de  Justiça,  que  orien</w:t>
      </w:r>
      <w:r>
        <w:rPr>
          <w:rFonts w:ascii="Helvetica" w:hAnsi="Helvetica" w:cs="Helvetica"/>
          <w:color w:val="000000"/>
          <w:sz w:val="24"/>
          <w:szCs w:val="24"/>
        </w:rPr>
        <w:t xml:space="preserve">ta  a  sua  elaboração  para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execução  exercício  seguinte  pela  Área  de  Tecnologia  da  Informação  e  Comunicação,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contemplando todas as contratações necessárias ao alcance dos objetivos estratégicos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órgão.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40"/>
          <w:pgMar w:top="666" w:right="133" w:bottom="6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Assegurar infra</w:t>
      </w:r>
      <w:r>
        <w:rPr>
          <w:rFonts w:ascii="Calibri" w:hAnsi="Calibri" w:cs="Calibri"/>
          <w:color w:val="000000"/>
          <w:sz w:val="32"/>
          <w:szCs w:val="32"/>
        </w:rPr>
        <w:t xml:space="preserve">estrutura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governança de TIC que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sustentem as rotinas e as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estratégias.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Processo de contratação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 processo de  contratação  de  soluções de TIC orientados  pela  estratégia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institucional e o PETIC, visa garantir o alinhamento das decisões de c</w:t>
      </w:r>
      <w:r>
        <w:rPr>
          <w:rFonts w:ascii="Helvetica" w:hAnsi="Helvetica" w:cs="Helvetica"/>
          <w:color w:val="000000"/>
          <w:sz w:val="24"/>
          <w:szCs w:val="24"/>
        </w:rPr>
        <w:t xml:space="preserve">ontratação de curto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prazo, obedecendo aos princípios da razoabilidade e economicidade de recursos, conforme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fluxograma abaixo: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Figura 1- Macro processo PSTIC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Alinhamento estratégico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 plano  de  contratação  de  soluções  de  TIC  atende  a  Resolu</w:t>
      </w:r>
      <w:r>
        <w:rPr>
          <w:rFonts w:ascii="Helvetica" w:hAnsi="Helvetica" w:cs="Helvetica"/>
          <w:color w:val="000000"/>
          <w:sz w:val="24"/>
          <w:szCs w:val="24"/>
        </w:rPr>
        <w:t xml:space="preserve">ção  182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Conselho  Nacional  de  Justiça  </w:t>
      </w:r>
      <w:r>
        <w:rPr>
          <w:rFonts w:ascii="Helvetica" w:hAnsi="Helvetica" w:cs="Helvetica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CNJ,  bem  como  está  alinhado  ao  Plano  Estratégico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Institucional 2015-2020, em especial ao objetivo estratégico de: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40"/>
          <w:pgMar w:top="666" w:right="133" w:bottom="6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3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Plano de Contratações de STIC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exercício 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3.1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Ações de Custeio/manutenção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Item Contratos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Processos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Empresa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Objeto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Vigência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Tipo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Contratação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Estimativa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de custo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Fonte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recurso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Prazo conclusão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Unid.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demandante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Unid.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Responsável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</w:rPr>
        <w:t xml:space="preserve">ETP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</w:rPr>
        <w:t xml:space="preserve">TR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23/2016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0003008-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25.2016.8.01.0000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OI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de transmissão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dados utilizando protocolo IP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MPLS - LINKS Capital e Interior.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22/07/17a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22/07/18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1.042.256,88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04.05.16 04.05.16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Cláusula 12ª -12.1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006/2017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0000697-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61.2016.8.01.0000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OI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 de  transmissão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dados utilizando protocolo IP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MPLS  -  Links  Urbanos 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Interurbanos  (Bujari,  Forum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Avenida Ceará - Anexo)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22/01/17a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22/01/18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48.080,04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12/07/17 12/07/17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Cláusula 10ª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10.1.7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0003008-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25.2016.8.01.0000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EMBRATEL/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CLARO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de fornecimento de link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urbano (Internet), da Sede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Tribunal de Justiça.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22/07/17a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22/07/18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170.974,66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04.05.16 04.05.16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Cláusula 12ª -12.1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61/2016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0000381-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48.2016.8.01.0000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D'SOUZA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de assistência técnica,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com fornecimento de peças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consumíveis, abrangendo 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Manutenção Preventiva e 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Manutenção Corretiva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sistema de segurança, com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suporte técnico para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equipament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os e instalações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pertencentes ao Ambiente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Seguro, sala segura TJAC.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08/11/17a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08/11/18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435.999,20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07.12.15 07.12.15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Portaria Nº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1948 / 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58/2016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0000580-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70.2016.8.01.0000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CIRCUITO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ENGENHARIA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Contratação de empresa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especializada, para instalação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equipamentos e prestação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serviços de assistência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técnica durante o período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convênio nº73/2014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TJAC/SRJ/MJ. - EAD-ESJUD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08/11/17a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08/11/18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100.982,40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>05.06.15 05.06.1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Cláusula 9ª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9.1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6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015/2016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0000207-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39.2016.8.01.0000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MPM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Comércio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Ltda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- ERP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Contratação de empresa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especializada para prestação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de assistência técnica,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com fornecimento de peças e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consumív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eis, abrangendo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Manutenção Preventiva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Corretiva, com suporte técnico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24x7x365, para o Sistema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Elétrico do Ambiente Seguro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TJAC.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13/05/17  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13/01/18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124.333,33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22.09.15 22.09.15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Portaria Nº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717 / 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  <w:sectPr w:rsidR="00000000">
          <w:pgSz w:w="16840" w:h="11893"/>
          <w:pgMar w:top="666" w:right="133" w:bottom="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7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008/2016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0000314-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83.2016.8.01.0000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C.COM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INFORMÁ-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TICA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Manutenção  Preventiva 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Corretiva  com  fornecimento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 material  nas  torres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Poder  Judiciário,  incluindo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rádios, antenas,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torres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(estrutura  e  cabeamento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ógico e elétrico).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23/01/17a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23/01/18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305.585,40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19.03.15 19.03.15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Portaria Nº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1044/16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8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009/2016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0000483-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70.2016.8.01.0000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TEKIOS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ENGENHA-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RIA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Manutenção  preventiva 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corretiva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em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02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ares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condicionados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alta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precisão  Sala  Segura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TJAC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18/03/17a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18/03/18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99.958,96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05.10.15 05.10.15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Portaria Nº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617/16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9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011/2015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0000564-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19.2016.8.01.0000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ORACLE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DO BRASIL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SISTEMAS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LTDA.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Atualização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licenciamentos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de  produtos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Oracle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Database  Standard  Edition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(Banco  de  Dados  da  Folha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 Pagamento,  Sistema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contábil/Financeira/Almoxa-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rifado/Patrimônio, Sistema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Automação  da  Justiça  1º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Grau,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Sistema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Automação  da  Justiça  2º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Grau, Sistema de Estatística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 1º  Grau,  Sistema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Peticionamento Eletrônico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de  1º  Grau,  Sistema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Peticionamento Eletrônico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2º Grau)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29/04/17a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29/04/18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95.498,04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23.06.14 23.06.14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Cláusula 5</w:t>
      </w:r>
      <w:r>
        <w:rPr>
          <w:rFonts w:ascii="Helvetica" w:hAnsi="Helvetica" w:cs="Helvetica"/>
          <w:color w:val="000000"/>
          <w:sz w:val="16"/>
          <w:szCs w:val="16"/>
        </w:rPr>
        <w:t xml:space="preserve">ª </w:t>
      </w:r>
      <w:r>
        <w:rPr>
          <w:rFonts w:ascii="Helvetica" w:hAnsi="Helvetica" w:cs="Helvetica"/>
          <w:color w:val="000000"/>
          <w:sz w:val="16"/>
          <w:szCs w:val="16"/>
        </w:rPr>
        <w:t>–</w:t>
      </w:r>
      <w:r>
        <w:rPr>
          <w:rFonts w:ascii="Helvetica" w:hAnsi="Helvetica" w:cs="Helvetica"/>
          <w:color w:val="000000"/>
          <w:sz w:val="16"/>
          <w:szCs w:val="16"/>
        </w:rPr>
        <w:t xml:space="preserve"> b)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10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17/2016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0000880-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32.2016.8.01.0000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BRY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TECNOLO-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GIA S.A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  de  manutenção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sistema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que provê 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Protocolo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Digital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Documentos  Eletrônicos 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BRY  PDDE.  -  Lei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Processo Eletrônico 11.419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14/05/17a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14/05/18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20.160,00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26.02.16 26.02.16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Cláusula 7ª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7.1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11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15/2014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0001899-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73.2016.8.01.0000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THEMA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INFORMÁ-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TICA LTDA.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Contratação  de  Serviços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Garantia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Legal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Tecnológica  do  Sistema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Integrado de Gestão - ERP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04/08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/17a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04/08/18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147.877,08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21.11.13 21.11.13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1º Termo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Apostilamento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2ª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Da Fiscalização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  <w:sectPr w:rsidR="00000000">
          <w:pgSz w:w="16840" w:h="11893"/>
          <w:pgMar w:top="666" w:right="133" w:bottom="93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12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12/2015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0000908-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97.2016.8.01.0000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SOFTPLAN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SAJ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 de  suporte  técnico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remoto e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manutenção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corretiva, manutenção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adaptativa  [...]  sistema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Automação da Justiça (SAJ)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 Primeiro  Grau  (PG) 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Segundo Grau (SG).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15/05/17  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31/12/17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3.016.868,57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06.03.15 06.03.15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Portaria Nº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718/17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4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9/2016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0000533-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96.2016.8.01.0000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SOFTPLAN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SAJ MNI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  de  suporte  técnico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remoto e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manutenção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adaptativa  -  Implementação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SAJ/MNI-  Modelo  Nacional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Interroperabilidade 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Resolução Conjunta  CNJ Nº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 de 16/04/2013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21/09/16a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21/09/17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131.678,28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25.11.15 25.11.15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Cláusula 14ª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14.1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13/2014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0000313-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98.2016.8.01.0000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WIZ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SYSTEMS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 de  manutenção  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suporte  técnico  e  serviços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adicionais  sob  demanda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software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SIGEM  RH  </w:t>
      </w:r>
      <w:r>
        <w:rPr>
          <w:rFonts w:ascii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Sistema Integrado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Recursos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e Folha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10.05.17a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10.05.18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304.209,76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Próprio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10.02.14 10.02.14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DIPES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DIPES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  <w:sectPr w:rsidR="00000000">
          <w:pgSz w:w="16840" w:h="11893"/>
          <w:pgMar w:top="666" w:right="133" w:bottom="40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3.2 Ações de Investimentos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Item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Objetivo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Estimativa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custo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Fonte de recurso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Prazo conclusão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Unidade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Responsável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ETP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Renovação  de  licença  para  servidor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de E-Mail - IceWarp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R$ 7.398,75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20.09.2016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20.09.2017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2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Aquisição  e  Licença  de  uso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software antivírus F-SECURE.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R$ 83.300,00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06.07.2016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09.07.2018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CONECTOR Marca: LEGRAND.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Modelo: RJ45 CAT5E. Conector RJ-45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Cat 5e Macho com vias de contato em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bronze  fosforoso  com  camadas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2,54µm  de  níquel</w:t>
      </w:r>
      <w:r>
        <w:rPr>
          <w:rFonts w:ascii="Helvetica" w:hAnsi="Helvetica" w:cs="Helvetica"/>
          <w:color w:val="000000"/>
          <w:sz w:val="16"/>
          <w:szCs w:val="16"/>
        </w:rPr>
        <w:t xml:space="preserve">  e  1,27µm  de  ouro.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Garantia:  01  (um)  ano  on-site.  (Ata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104/2017-Item 81).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R$ 100,00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31.07.2017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31.07.2018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4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500  PATCH  CORD  CAT6  </w:t>
      </w:r>
      <w:r>
        <w:rPr>
          <w:rFonts w:ascii="Helvetica" w:hAnsi="Helvetica" w:cs="Helvetica"/>
          <w:color w:val="000000"/>
          <w:sz w:val="16"/>
          <w:szCs w:val="16"/>
        </w:rPr>
        <w:t>–</w:t>
      </w:r>
      <w:r>
        <w:rPr>
          <w:rFonts w:ascii="Helvetica" w:hAnsi="Helvetica" w:cs="Helvetica"/>
          <w:color w:val="000000"/>
          <w:sz w:val="16"/>
          <w:szCs w:val="16"/>
        </w:rPr>
        <w:t xml:space="preserve">  1,5m.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(Ata104/2017-item128).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R$ 6.990,00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31.07.2017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31.07.2018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5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60  Baterias  para  Nobreak  seladas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12V/7AH (Ata 107/2017 Item 58).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 xml:space="preserve">R$ 4.500,00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28.07.2017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28.07.2018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25  MOUSE  PAD  (Ata  108/2017  Item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410.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R$ 101,50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30  MOUSE  USB  (Ata  108/2017  Item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51).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R$ 253,50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4 WEBCAM (Ata 109/2017 Item 6).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R$ 560,00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9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  HDD</w:t>
      </w:r>
      <w:r>
        <w:rPr>
          <w:rFonts w:ascii="Helvetica" w:hAnsi="Helvetica" w:cs="Helvetica"/>
          <w:color w:val="000000"/>
          <w:sz w:val="16"/>
          <w:szCs w:val="16"/>
        </w:rPr>
        <w:t xml:space="preserve">  PADRÃO  SATA  01  TB  (Ata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109/2017 Item 44).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R$ 4.350,00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KIT  DE  MANUTENÇÃO  -  Impressora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HP  LASERJET  1320N.  (Ata  119/2017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Item 65).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R$ 820,00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KIT  DE  MANUTENÇÃO  -  Impressora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HP </w:t>
      </w:r>
      <w:r>
        <w:rPr>
          <w:rFonts w:ascii="Helvetica" w:hAnsi="Helvetica" w:cs="Helvetica"/>
          <w:color w:val="000000"/>
          <w:sz w:val="16"/>
          <w:szCs w:val="16"/>
        </w:rPr>
        <w:t xml:space="preserve">LASERJET </w:t>
      </w:r>
      <w:r>
        <w:rPr>
          <w:rFonts w:ascii="Helvetica" w:hAnsi="Helvetica" w:cs="Helvetica"/>
          <w:color w:val="000000"/>
          <w:sz w:val="14"/>
          <w:szCs w:val="14"/>
        </w:rPr>
        <w:t xml:space="preserve">2015DN. </w:t>
      </w:r>
      <w:r>
        <w:rPr>
          <w:rFonts w:ascii="Helvetica" w:hAnsi="Helvetica" w:cs="Helvetica"/>
          <w:color w:val="000000"/>
          <w:sz w:val="16"/>
          <w:szCs w:val="16"/>
        </w:rPr>
        <w:t xml:space="preserve">(Ata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119/2017 Item 66)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R$ 855,00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12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2  Kit  unidade  fusor  Impressora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 xml:space="preserve">Lexmark  X646E  -  Modelo:  Parte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number  40x0100,  Original  110V.  (Ata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119/2017 Item 159).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R$ 1.775,00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26.07.2018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13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50  baterias  para  placa  mãe  </w:t>
      </w:r>
      <w:r>
        <w:rPr>
          <w:rFonts w:ascii="Helvetica" w:hAnsi="Helvetica" w:cs="Helvetica"/>
          <w:color w:val="000000"/>
          <w:sz w:val="16"/>
          <w:szCs w:val="16"/>
        </w:rPr>
        <w:t>–</w:t>
      </w:r>
      <w:r>
        <w:rPr>
          <w:rFonts w:ascii="Helvetica" w:hAnsi="Helvetica" w:cs="Helvetica"/>
          <w:color w:val="000000"/>
          <w:sz w:val="16"/>
          <w:szCs w:val="16"/>
        </w:rPr>
        <w:t xml:space="preserve">  bateria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CMOS  (03  Volts).  Marca:  Elgin,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Modelo: CR2032 P/N: CR2032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</w:t>
      </w:r>
      <w:r>
        <w:rPr>
          <w:rFonts w:ascii="Helvetica" w:hAnsi="Helvetica" w:cs="Helvetica"/>
          <w:color w:val="000000"/>
          <w:sz w:val="14"/>
          <w:szCs w:val="14"/>
        </w:rPr>
        <w:t xml:space="preserve">$ 49,50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22.02.2017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22.02.2018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14 </w:t>
      </w:r>
      <w:r>
        <w:rPr>
          <w:rFonts w:ascii="Helvetica" w:hAnsi="Helvetica" w:cs="Helvetica"/>
          <w:color w:val="000000"/>
          <w:sz w:val="16"/>
          <w:szCs w:val="16"/>
        </w:rPr>
        <w:t xml:space="preserve">100  baterias  para  nobreak  seladas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12V.Item 60 Edital 56/2016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GERED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R$ 6.386,40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04.09.2017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04.09.2018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DITEC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06  fusões  no  cabo  fibra  ótica  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Cidade da Justiça.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GEBAN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R$ 1.800,00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HD  servidores  para  as  Comarcas  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Interior armazenar as informações dos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magistrados e processos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R$ 26.316,72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Readequação  da  Gerencia  de  Rede  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Instalação de bancadas para Gerência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de  Redes  para  realizar  consertos  dos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equipamentos (ARP 87/2017)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R$ 61.655,00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Instalação  da  base  da  antena  VSAT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 xml:space="preserve">em  Jordão  (Custo  somente  para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infraestrutura)  -Se</w:t>
      </w:r>
      <w:r>
        <w:rPr>
          <w:rFonts w:ascii="Helvetica" w:hAnsi="Helvetica" w:cs="Helvetica"/>
          <w:color w:val="000000"/>
          <w:sz w:val="16"/>
          <w:szCs w:val="16"/>
        </w:rPr>
        <w:t xml:space="preserve">rviço  Gratuíto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Internet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R$ 20.816,39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  <w:sectPr w:rsidR="00000000">
          <w:pgSz w:w="16840" w:h="11893"/>
          <w:pgMar w:top="666" w:right="133" w:bottom="40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 xml:space="preserve">19 </w:t>
      </w:r>
      <w:r>
        <w:rPr>
          <w:rFonts w:ascii="Helvetica" w:hAnsi="Helvetica" w:cs="Helvetica"/>
          <w:color w:val="000000"/>
          <w:sz w:val="16"/>
          <w:szCs w:val="16"/>
        </w:rPr>
        <w:t xml:space="preserve">Custo  dos  deslocamentos  Técnico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CENSIPAM/RO  para  instalar  Antena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VSAT em Jordão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R$ 4.000,00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-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20 </w:t>
      </w:r>
      <w:r>
        <w:rPr>
          <w:rFonts w:ascii="Helvetica" w:hAnsi="Helvetica" w:cs="Helvetica"/>
          <w:color w:val="000000"/>
          <w:sz w:val="16"/>
          <w:szCs w:val="16"/>
        </w:rPr>
        <w:t xml:space="preserve">Peças de impressoras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R$ 4.449,98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02  Alicates  de  clipagem  com  catraca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para </w:t>
      </w:r>
      <w:r>
        <w:rPr>
          <w:rFonts w:ascii="Helvetica" w:hAnsi="Helvetica" w:cs="Helvetica"/>
          <w:color w:val="000000"/>
          <w:sz w:val="16"/>
          <w:szCs w:val="16"/>
        </w:rPr>
        <w:t xml:space="preserve">conector </w:t>
      </w:r>
      <w:r>
        <w:rPr>
          <w:rFonts w:ascii="Helvetica" w:hAnsi="Helvetica" w:cs="Helvetica"/>
          <w:color w:val="000000"/>
          <w:sz w:val="14"/>
          <w:szCs w:val="14"/>
        </w:rPr>
        <w:t xml:space="preserve">RJ-45 E RJ-11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(Ata138/2017 Item 75)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Adesão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R$ 91,46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22 </w:t>
      </w:r>
      <w:r>
        <w:rPr>
          <w:rFonts w:ascii="Helvetica" w:hAnsi="Helvetica" w:cs="Helvetica"/>
          <w:color w:val="000000"/>
          <w:sz w:val="16"/>
          <w:szCs w:val="16"/>
        </w:rPr>
        <w:t xml:space="preserve">20 FUSÍVEL DE 05 AMP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R$12,40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23 </w:t>
      </w:r>
      <w:r>
        <w:rPr>
          <w:rFonts w:ascii="Helvetica" w:hAnsi="Helvetica" w:cs="Helvetica"/>
          <w:color w:val="000000"/>
          <w:sz w:val="16"/>
          <w:szCs w:val="16"/>
        </w:rPr>
        <w:t xml:space="preserve">20 FUSÍVEL DE 07 AMP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R$12,40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24 </w:t>
      </w:r>
      <w:r>
        <w:rPr>
          <w:rFonts w:ascii="Helvetica" w:hAnsi="Helvetica" w:cs="Helvetica"/>
          <w:color w:val="000000"/>
          <w:sz w:val="16"/>
          <w:szCs w:val="16"/>
        </w:rPr>
        <w:t xml:space="preserve">20 FUSÍVEL DE 10 AMP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R$12,40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25 </w:t>
      </w:r>
      <w:r>
        <w:rPr>
          <w:rFonts w:ascii="Helvetica" w:hAnsi="Helvetica" w:cs="Helvetica"/>
          <w:color w:val="000000"/>
          <w:sz w:val="16"/>
          <w:szCs w:val="16"/>
        </w:rPr>
        <w:t xml:space="preserve">20 FUSÍVEL DE 15AMP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R$12,40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11.09.2018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26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Caixa  amplificada.Caixa  ativa  Csr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2500ª Usb/Sd </w:t>
      </w:r>
      <w:r>
        <w:rPr>
          <w:rFonts w:ascii="Helvetica" w:hAnsi="Helvetica" w:cs="Helvetica"/>
          <w:color w:val="000000"/>
          <w:sz w:val="14"/>
          <w:szCs w:val="14"/>
        </w:rPr>
        <w:t>–</w:t>
      </w:r>
      <w:r>
        <w:rPr>
          <w:rFonts w:ascii="Helvetica" w:hAnsi="Helvetica" w:cs="Helvetica"/>
          <w:color w:val="000000"/>
          <w:sz w:val="14"/>
          <w:szCs w:val="14"/>
        </w:rPr>
        <w:t xml:space="preserve"> 10</w:t>
      </w:r>
      <w:r>
        <w:rPr>
          <w:rFonts w:ascii="Helvetica" w:hAnsi="Helvetica" w:cs="Helvetica"/>
          <w:color w:val="000000"/>
          <w:sz w:val="14"/>
          <w:szCs w:val="14"/>
        </w:rPr>
        <w:t>”</w:t>
      </w:r>
      <w:r>
        <w:rPr>
          <w:rFonts w:ascii="Helvetica" w:hAnsi="Helvetica" w:cs="Helvetica"/>
          <w:color w:val="000000"/>
          <w:sz w:val="14"/>
          <w:szCs w:val="14"/>
        </w:rPr>
        <w:t xml:space="preserve"> conforme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especificações técnicas do item 01 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ARP nº34/2017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R$ 1.649,00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Microfone  auricular:  sem  fio  headset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Svx14br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Pg30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conforme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especificações  do  item  09  da  ARP  nº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34/2017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R$ 1.800,00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Amplificador </w:t>
      </w:r>
      <w:r>
        <w:rPr>
          <w:rFonts w:ascii="Helvetica" w:hAnsi="Helvetica" w:cs="Helvetica"/>
          <w:color w:val="000000"/>
          <w:sz w:val="14"/>
          <w:szCs w:val="14"/>
        </w:rPr>
        <w:t xml:space="preserve">modelo </w:t>
      </w:r>
      <w:r>
        <w:rPr>
          <w:rFonts w:ascii="Helvetica" w:hAnsi="Helvetica" w:cs="Helvetica"/>
          <w:color w:val="000000"/>
          <w:sz w:val="16"/>
          <w:szCs w:val="16"/>
        </w:rPr>
        <w:t xml:space="preserve">MARK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AUDIO/MK-3600. Especificações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técnicas  co</w:t>
      </w:r>
      <w:r>
        <w:rPr>
          <w:rFonts w:ascii="Helvetica" w:hAnsi="Helvetica" w:cs="Helvetica"/>
          <w:color w:val="000000"/>
          <w:sz w:val="16"/>
          <w:szCs w:val="16"/>
        </w:rPr>
        <w:t xml:space="preserve">nforme  o  item  10  da  ARP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nº34/2017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R$ 1.429,00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29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Suporte de parede para caixa de som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modelo ASK/CH10 conforme o item 12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da ARP nº34/2017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R$ 236,67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30 </w:t>
      </w:r>
      <w:r>
        <w:rPr>
          <w:rFonts w:ascii="Helvetica" w:hAnsi="Helvetica" w:cs="Helvetica"/>
          <w:color w:val="000000"/>
          <w:sz w:val="16"/>
          <w:szCs w:val="16"/>
        </w:rPr>
        <w:t xml:space="preserve">Fio  biocolor  cristal  2x0,75mm  flexível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modelo MACROCABOS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R$ 600,00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31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Amplificador </w:t>
      </w:r>
      <w:r>
        <w:rPr>
          <w:rFonts w:ascii="Helvetica" w:hAnsi="Helvetica" w:cs="Helvetica"/>
          <w:color w:val="000000"/>
          <w:sz w:val="14"/>
          <w:szCs w:val="14"/>
        </w:rPr>
        <w:t xml:space="preserve">modelo </w:t>
      </w:r>
      <w:r>
        <w:rPr>
          <w:rFonts w:ascii="Helvetica" w:hAnsi="Helvetica" w:cs="Helvetica"/>
          <w:color w:val="000000"/>
          <w:sz w:val="16"/>
          <w:szCs w:val="16"/>
        </w:rPr>
        <w:t xml:space="preserve">MARK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AUDIO/MK-3600. Especificações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técnicas  conforme  o  item  29  da  ARP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34/2017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R$ 2.106,67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32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Microfone  duplos  sem  fio/Modelo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LYCO/UH02mm. Especificações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técnicas  conforme  o  item  32  da  ARP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 xml:space="preserve">nº 32/2017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Adesão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GERED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R$ 1.456,19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Próprio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22.02.2017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22.02.2018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  <w:sectPr w:rsidR="00000000">
          <w:pgSz w:w="16840" w:h="11893"/>
          <w:pgMar w:top="666" w:right="133" w:bottom="120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3.3 Ações de Capacitação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Item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Objetivo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Contratação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demandante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Estimativa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custo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Fonte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recurso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Prazo conclusão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Unid.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Responsável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ETP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Curso  online  (  Conteúdo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finalização,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desenvolviment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melhora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de </w:t>
      </w:r>
      <w:r>
        <w:rPr>
          <w:rFonts w:ascii="Times New Roman" w:hAnsi="Times New Roman" w:cs="Times New Roman"/>
          <w:color w:val="000000"/>
        </w:rPr>
        <w:t xml:space="preserve">projetos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novos  e  em  andamento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(Extrajud, SEI, etc)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GESIS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7.000,00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18.10.2016 18.10.2017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40" w:h="11893"/>
          <w:pgMar w:top="666" w:right="133" w:bottom="6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EQUIPE DE FISCALIZAÇÃO DOS CONTRATOS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Raimundo José da Costa Rodrigues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Diretor de Tecnologia da Informação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Jean Carlos Nery da Costa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Redes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Isaac Timóteo de Oliveira Júnior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Bando de Dados e Segurança da Informação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  <w:sectPr w:rsidR="00000000">
          <w:pgSz w:w="11893" w:h="16840"/>
          <w:pgMar w:top="600" w:right="133" w:bottom="373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C O N C L U S Ã 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 Plano  de  Contratação  de  Soluções  de  TIC  do  TJAC,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elaborado  segundo  as  orientações  da  Resolução  nº  182  do  Conselho  Nacional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Justiça </w:t>
      </w:r>
      <w:r>
        <w:rPr>
          <w:rFonts w:ascii="Helvetica" w:hAnsi="Helvetica" w:cs="Helvetica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CNJ, tem o propósito de orientar o processo de contratação para 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exercício de 2018.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Nesse cont</w:t>
      </w:r>
      <w:r>
        <w:rPr>
          <w:rFonts w:ascii="Helvetica" w:hAnsi="Helvetica" w:cs="Helvetica"/>
          <w:color w:val="000000"/>
          <w:sz w:val="24"/>
          <w:szCs w:val="24"/>
        </w:rPr>
        <w:t xml:space="preserve">exto, foram priorizados os contratos de soluções em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vigor e que deverão ter continuidade nos próximos exercícios, bem como novas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demandas que se apresentam como necessárias para ampliação, diversificação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 manutenção da estrutura de TIC.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Por  fim,  a  </w:t>
      </w:r>
      <w:r>
        <w:rPr>
          <w:rFonts w:ascii="Helvetica" w:hAnsi="Helvetica" w:cs="Helvetica"/>
          <w:color w:val="000000"/>
          <w:sz w:val="24"/>
          <w:szCs w:val="24"/>
        </w:rPr>
        <w:t xml:space="preserve">instituição  do  PSTIC  materializa  conceitos  de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governança necessários a boa gestão de recursos públicos, de modo a garantir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 boa execução dos processos chaves e as estratégias delineadas.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40"/>
          <w:pgMar w:top="600" w:right="133" w:bottom="6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ELABORAÇÃO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Coordenação e supervisão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Rai</w:t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mundo José da Costa Rodrigues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Diretor TIC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EQUIPE TÉCNICA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Afonso Evangelista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Assessor Técnico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Cínthia Michelli Mello da Silva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Técnico Judiciário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Shelda Farhat Araújo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Supervisora Administrativa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Rafael Vasconcelos do Nascimento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Analista de Sistemas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  <w:sectPr w:rsidR="00000000">
          <w:pgSz w:w="11893" w:h="16840"/>
          <w:pgMar w:top="613" w:right="133" w:bottom="6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ANEXOS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Documento de oficialização da demanda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893" w:h="16840"/>
          <w:pgMar w:top="613" w:right="133" w:bottom="6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DOCUMENTO DE ANÁLISE DE VIABILIDADE DA CONTRATAÇÃO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Análise de Viabilidade de Contratação - AVC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IDENTIFICAÇÃO  DEMANDANTE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Requisitante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Setor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Fone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E-mail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 DE CAPACITAÇÃO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Carga horária Conteúdo programático mínimo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Local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Treinamento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Material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Didático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Ou...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DE MANUTENÇÃO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Categoria de manutenção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(preventiva/corretiva/adaptativa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Descrição das atividades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Quant.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(ex: h/mês)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Ou...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DE INVESTIMENTO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Aspectos funcionais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prevista entrega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limite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DEFINIÇÃO E ESPECIFICAÇÃO DOS REQUISITOS FUNCIONAIS DA SOLUÇÃO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1.1 Soluções disponíveis e principais fornecedores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1.2 - Contratações similares por outros órgã</w:t>
      </w:r>
      <w:r>
        <w:rPr>
          <w:rFonts w:ascii="Calibri" w:hAnsi="Calibri" w:cs="Calibri"/>
          <w:color w:val="000000"/>
        </w:rPr>
        <w:t xml:space="preserve">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000000">
          <w:pgSz w:w="11893" w:h="16840"/>
          <w:pgMar w:top="600" w:right="133" w:bottom="253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IDENTIFICAÇÃO DAS DIFERENÇAS STIC QUE ATENDEM AOS REQUISITOS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2.1 - Em outros órgãos públicos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2.2 - No portal do Software público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2.3 - Observância quanto à MNI, ICP-Brasil, Moreq-Jus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2.4 - Orçamento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ANÁLISE DE CUSTO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-BENEFÍCIO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IV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ESCOLHA DA SOLUÇÃO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4.1 - Descrição sucinta (indicar bens e serv. que a compõe)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4.2 - Alinhamento em relação negócio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4.3 - Relação demanda x quantidade contratada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AVALIAÇÃO DAS NECESSIDADES DE ADEQUAÇÃO DO AMBIENTE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EQUIPE DE PLANEJ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AMENTO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Assinatura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40"/>
          <w:pgMar w:top="600" w:right="133" w:bottom="26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Rio Branco, ...../....../......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Aprovação área demandante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40"/>
          <w:pgMar w:top="600" w:right="133" w:bottom="306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III - DOCUMENTO DE SUSTENTAÇÃO E ESTRATÉGIA DA CONTRATAÇÃO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Identificação da Demanda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Descrição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I- Da sustentação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IA- Informações garantidoras do Órgão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Os recursos humanos disponíveis são suficientes para execução das atividades necessários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provenientes da contratação?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Os recursos materiais disponíveis </w:t>
      </w:r>
      <w:r>
        <w:rPr>
          <w:rFonts w:ascii="Calibri" w:hAnsi="Calibri" w:cs="Calibri"/>
          <w:color w:val="000000"/>
        </w:rPr>
        <w:t xml:space="preserve">são suficientes?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A infraestrutura é adequada e sustenta as atividades?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IB- Soluções de continuidade da contratação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3.1 Em caso de interrupção contratual qual a solução possível visando à continuidade dos serviços?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3.2 </w:t>
      </w:r>
      <w:r>
        <w:rPr>
          <w:rFonts w:ascii="Calibri" w:hAnsi="Calibri" w:cs="Calibri"/>
          <w:color w:val="000000"/>
        </w:rPr>
        <w:t xml:space="preserve">Quanto a transição contratual e/ ou encerramento o contrato deverá prevê: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A entrega de versão final dos produtos alvo da contratação;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Transferência final de conhecimentos sobre a execução e a manutenção da STIC;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) Devolução de recursos materi</w:t>
      </w:r>
      <w:r>
        <w:rPr>
          <w:rFonts w:ascii="Calibri" w:hAnsi="Calibri" w:cs="Calibri"/>
          <w:color w:val="000000"/>
        </w:rPr>
        <w:t xml:space="preserve">ais;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Revogação de perfis de acesso;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Eliminação de caixas postais;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 ) Outros: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IC- Regras de Independência do órgão em relação a empresa contratada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 Como será a forma de transferência de conhecimento tecnológic</w:t>
      </w:r>
      <w:r>
        <w:rPr>
          <w:rFonts w:ascii="Calibri" w:hAnsi="Calibri" w:cs="Calibri"/>
          <w:color w:val="000000"/>
        </w:rPr>
        <w:t xml:space="preserve">o nos casos de contratação para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desenvolvimento de software?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 Os direitos de propriedade i</w:t>
      </w:r>
      <w:r>
        <w:rPr>
          <w:rFonts w:ascii="Calibri" w:hAnsi="Calibri" w:cs="Calibri"/>
          <w:color w:val="000000"/>
        </w:rPr>
        <w:t xml:space="preserve">ntelectual e autoral da STIC, inclusive sobre diversos produtos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gerados ao longo do contrato, tais como a documentação, os modelos de dados e as bases de dados,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serão entregues ao órgão? Caso negativo, descrever os motivos.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40"/>
          <w:pgMar w:top="600" w:right="133" w:bottom="240" w:left="666" w:header="720" w:footer="720" w:gutter="0"/>
          <w:cols w:space="720"/>
          <w:noEndnote/>
        </w:sectPr>
      </w:pP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- DA ESTRATÉGIA DE CONTRATAÇÃO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É viável o parcelamento/divisão?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IIB - O objeto pode ser adjudicado a uma ou a várias empresas? Descrever se por item ou grupo.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m</w:t>
      </w:r>
      <w:r>
        <w:rPr>
          <w:rFonts w:ascii="Calibri" w:hAnsi="Calibri" w:cs="Calibri"/>
          <w:color w:val="000000"/>
        </w:rPr>
        <w:t xml:space="preserve">odalidade de licitação escolhida? Justifique.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classificação orçamentária e fonte de recursos?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vigência para o contrato e para a garantia?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IIF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Indique o gestor do contrato: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DOS RISCOS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Identifique os principais riscos que possam comprometer o sucesso da contratação: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IIIB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probabilidade de </w:t>
      </w:r>
      <w:r>
        <w:rPr>
          <w:rFonts w:ascii="Calibri" w:hAnsi="Calibri" w:cs="Calibri"/>
          <w:color w:val="000000"/>
        </w:rPr>
        <w:t xml:space="preserve">ocorrência?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previstas para reduzir ou eliminar os riscos?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de contingências a serem adotadas caso os eventos correspondentes se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concretizem: 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Responsáveis pelas ações de prevenção e contingência dos </w:t>
      </w:r>
      <w:r>
        <w:rPr>
          <w:rFonts w:ascii="Calibri" w:hAnsi="Calibri" w:cs="Calibri"/>
          <w:color w:val="000000"/>
        </w:rPr>
        <w:t xml:space="preserve">riscos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Em: ___/___/___  </w:t>
      </w:r>
    </w:p>
    <w:p w:rsidR="002720E2" w:rsidRDefault="00272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Ass.:____________________ (Gestor TIC) </w:t>
      </w:r>
    </w:p>
    <w:sectPr w:rsidR="002720E2">
      <w:pgSz w:w="11893" w:h="16840"/>
      <w:pgMar w:top="666" w:right="133" w:bottom="280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AB"/>
    <w:rsid w:val="002720E2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138F2E-67A1-4C1D-B9F3-1CA38DB3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2868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þÿ</dc:creator>
  <cp:keywords/>
  <dc:description/>
  <cp:lastModifiedBy>ssucin</cp:lastModifiedBy>
  <cp:revision>2</cp:revision>
  <dcterms:created xsi:type="dcterms:W3CDTF">2024-04-03T17:35:00Z</dcterms:created>
  <dcterms:modified xsi:type="dcterms:W3CDTF">2024-04-03T17:35:00Z</dcterms:modified>
</cp:coreProperties>
</file>