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C"/>
          <w:sz w:val="64"/>
          <w:szCs w:val="64"/>
        </w:rPr>
      </w:pPr>
      <w:bookmarkStart w:id="0" w:name="_GoBack"/>
      <w:bookmarkEnd w:id="0"/>
      <w:r>
        <w:rPr>
          <w:rFonts w:ascii="Calibri" w:hAnsi="Calibri" w:cs="Calibri"/>
          <w:color w:val="4F81BC"/>
          <w:sz w:val="64"/>
          <w:szCs w:val="64"/>
        </w:rPr>
        <w:t>PLANO DE CONTRATAÇÕES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C"/>
          <w:sz w:val="64"/>
          <w:szCs w:val="64"/>
        </w:rPr>
      </w:pPr>
      <w:r>
        <w:rPr>
          <w:rFonts w:ascii="Calibri" w:hAnsi="Calibri" w:cs="Calibri"/>
          <w:color w:val="4F81BC"/>
          <w:sz w:val="64"/>
          <w:szCs w:val="64"/>
        </w:rPr>
        <w:t xml:space="preserve">DE SOLUÇÕES DE TIC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/>
          <w:sz w:val="36"/>
          <w:szCs w:val="36"/>
        </w:rPr>
      </w:pPr>
      <w:r>
        <w:rPr>
          <w:rFonts w:ascii="Calibri" w:hAnsi="Calibri" w:cs="Calibri"/>
          <w:color w:val="404040"/>
          <w:sz w:val="36"/>
          <w:szCs w:val="36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858"/>
          <w:sz w:val="28"/>
          <w:szCs w:val="28"/>
        </w:rPr>
      </w:pPr>
      <w:r>
        <w:rPr>
          <w:rFonts w:ascii="Calibri" w:hAnsi="Calibri" w:cs="Calibri"/>
          <w:color w:val="585858"/>
          <w:sz w:val="28"/>
          <w:szCs w:val="28"/>
        </w:rPr>
        <w:t xml:space="preserve">Diretoria de Tecnologia da Informação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858"/>
          <w:sz w:val="18"/>
          <w:szCs w:val="18"/>
        </w:rPr>
      </w:pPr>
      <w:r>
        <w:rPr>
          <w:rFonts w:ascii="Calibri" w:hAnsi="Calibri" w:cs="Calibri"/>
          <w:color w:val="585858"/>
          <w:sz w:val="18"/>
          <w:szCs w:val="18"/>
        </w:rPr>
        <w:t xml:space="preserve">ditec@tjac.jus.br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C"/>
          <w:sz w:val="28"/>
          <w:szCs w:val="28"/>
        </w:rPr>
      </w:pPr>
      <w:r>
        <w:rPr>
          <w:rFonts w:ascii="Calibri" w:hAnsi="Calibri" w:cs="Calibri"/>
          <w:color w:val="4F81BC"/>
          <w:sz w:val="28"/>
          <w:szCs w:val="28"/>
        </w:rPr>
        <w:t xml:space="preserve">Tribunal de Justiça do Acre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C"/>
          <w:sz w:val="28"/>
          <w:szCs w:val="28"/>
        </w:rPr>
        <w:sectPr w:rsidR="00000000">
          <w:pgSz w:w="11893" w:h="16813"/>
          <w:pgMar w:top="666" w:right="133" w:bottom="373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 P R E S E N T A Ç Ã 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Plano de Contratação de Soluções de Tecnologia da Informação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Comunicação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Helvetica" w:hAnsi="Helvetica" w:cs="Helvetica"/>
          <w:color w:val="000000"/>
          <w:sz w:val="24"/>
          <w:szCs w:val="24"/>
        </w:rPr>
        <w:t xml:space="preserve">  PSTIC do  Tribunal de  Justiça  do  Estado  do  Acre  é  instrumento 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planejamento  que  contempla  o  conjunto  de  investimentos em  soluções de  tecnologia  da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informação e comunicação que suportem as rotinas e as estratégias, confor</w:t>
      </w:r>
      <w:r>
        <w:rPr>
          <w:rFonts w:ascii="Helvetica" w:hAnsi="Helvetica" w:cs="Helvetica"/>
          <w:color w:val="000000"/>
          <w:sz w:val="24"/>
          <w:szCs w:val="24"/>
        </w:rPr>
        <w:t xml:space="preserve">me preconiza 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Planejamento  Estratégico  Institucional, as metas,  as ações e  projetos estabelecidos  no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Planejamento de TIC (PETIC) e no Plano Diretor de Tecnologia da Informação (PDTIC).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PSTIC, atende  as determinações da  Resolução  nº  182, de </w:t>
      </w:r>
      <w:r>
        <w:rPr>
          <w:rFonts w:ascii="Helvetica" w:hAnsi="Helvetica" w:cs="Helvetica"/>
          <w:color w:val="000000"/>
          <w:sz w:val="24"/>
          <w:szCs w:val="24"/>
        </w:rPr>
        <w:t xml:space="preserve"> 17 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outubro  de  2013, do  Conselho  Nacional  de  Justiça, que  orienta  a  sua  elaboração 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execução  exercício  seguinte  pela  Área  de  Tecnologia  da  Informação  e  Comunicação,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contemplando todas as contratações necessárias ao alcance do</w:t>
      </w:r>
      <w:r>
        <w:rPr>
          <w:rFonts w:ascii="Helvetica" w:hAnsi="Helvetica" w:cs="Helvetica"/>
          <w:color w:val="000000"/>
          <w:sz w:val="24"/>
          <w:szCs w:val="24"/>
        </w:rPr>
        <w:t xml:space="preserve">s objetivos estratégicos 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órgão.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93" w:h="16813"/>
          <w:pgMar w:top="666" w:right="133" w:bottom="66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 Processo de contratação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 processo de  contratação de soluções de TIC orientados pela estratégia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institucional e o PETIC, visa garantir o alinhamento das decisões de contratação de curto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praz</w:t>
      </w:r>
      <w:r>
        <w:rPr>
          <w:rFonts w:ascii="Helvetica" w:hAnsi="Helvetica" w:cs="Helvetica"/>
          <w:color w:val="000000"/>
          <w:sz w:val="24"/>
          <w:szCs w:val="24"/>
        </w:rPr>
        <w:t xml:space="preserve">o, obedecendo aos princípios da razoabilidade e economicidade de recursos, conforme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fluxograma abaixo: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Figura 1- Macro processo PSTIC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Alinhamento estratégico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 plano  de  contratação  de  soluções de  TIC  atende  a  Resolução  182  do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Conselho  Naci</w:t>
      </w:r>
      <w:r>
        <w:rPr>
          <w:rFonts w:ascii="Helvetica" w:hAnsi="Helvetica" w:cs="Helvetica"/>
          <w:color w:val="000000"/>
          <w:sz w:val="24"/>
          <w:szCs w:val="24"/>
        </w:rPr>
        <w:t xml:space="preserve">onal  de  Justiça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Helvetica" w:hAnsi="Helvetica" w:cs="Helvetica"/>
          <w:color w:val="000000"/>
          <w:sz w:val="24"/>
          <w:szCs w:val="24"/>
        </w:rPr>
        <w:t xml:space="preserve">  CNJ, bem  como  está  alinhado  ao  Plano  Estratégico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Institucional 2021-2023, em especial ao objetivo estratégico de: Assegurar infraestrutura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governança de TIC que sustentem as rotinas e as estratégias.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93" w:h="16813"/>
          <w:pgMar w:top="666" w:right="133" w:bottom="66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3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Plano de Contratações de STIC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exercício 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3.1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Ações de Custeio/manutenção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PROCESSO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CONTRATO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EMPRESA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OBJETO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VALOR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MENSAL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VALOR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TOTAL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VIGÊNCIA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TIPO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CONTRATAÇÃO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FONTE PAGADORA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Inicio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Final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0000483-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70.2016.8.01.0000 009/2016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TEKIOS ENGENHARIA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Manutenção Preventiva </w:t>
      </w:r>
      <w:r>
        <w:rPr>
          <w:rFonts w:ascii="Times New Roman" w:hAnsi="Times New Roman" w:cs="Times New Roman"/>
          <w:color w:val="000000"/>
        </w:rPr>
        <w:t xml:space="preserve">em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02 ares condicionados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precisão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2.899,95    34.799,40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18/03/2021  18/01/2022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Pregão Eletrônico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nº 001/2016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FUNSEG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Estadual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Segurança dos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Magistrados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Manutenção Corretiva </w:t>
      </w:r>
      <w:r>
        <w:rPr>
          <w:rFonts w:ascii="Times New Roman" w:hAnsi="Times New Roman" w:cs="Times New Roman"/>
          <w:color w:val="000000"/>
        </w:rPr>
        <w:t xml:space="preserve">em 02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ares condicionados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precisão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4.360,00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Peças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60.000,00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0000207-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39.2016.8.01.0000 15/2016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MPM Comércio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Serviços Ltda - ERP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Manutenção Preventiva </w:t>
      </w:r>
      <w:r>
        <w:rPr>
          <w:rFonts w:ascii="Times New Roman" w:hAnsi="Times New Roman" w:cs="Times New Roman"/>
          <w:color w:val="000000"/>
        </w:rPr>
        <w:t>do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Sistema Elétrico do Ambiente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Seguro do TJAC.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9.854,00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49.270,00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17/01/2021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12/0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5/2021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(4 meses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emergencial)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Pregão Eletrônico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nº 04/2016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FUNSEG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Estadual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Segurança dos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Magistrados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Manutenção Corretiva</w:t>
      </w:r>
      <w:r>
        <w:rPr>
          <w:rFonts w:ascii="Times New Roman" w:hAnsi="Times New Roman" w:cs="Times New Roman"/>
          <w:color w:val="000000"/>
        </w:rPr>
        <w:t xml:space="preserve"> do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Sistema Elétrico do Ambiente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Seguro do TJAC.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30.990,00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Peças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50.000,00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0000381-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48.2016.8.01.0000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61/2016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D'SOUZA ENG.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MANUTENÇÕES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INSTALAÇÕES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ELÉTRICAS EIRELI-ME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Manutenção Preventiva</w:t>
      </w:r>
      <w:r>
        <w:rPr>
          <w:rFonts w:ascii="Times New Roman" w:hAnsi="Times New Roman" w:cs="Times New Roman"/>
          <w:color w:val="000000"/>
        </w:rPr>
        <w:t xml:space="preserve"> do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Sistema de Segurança do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Ambiente Seguro do TJAC.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16.916,60  202.999,20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07/11/2020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03/11/2021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(Será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solicitado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licitação 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serviço)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Manutenção Corret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iva</w:t>
      </w:r>
      <w:r>
        <w:rPr>
          <w:rFonts w:ascii="Times New Roman" w:hAnsi="Times New Roman" w:cs="Times New Roman"/>
          <w:color w:val="000000"/>
        </w:rPr>
        <w:t xml:space="preserve"> do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Sistema de Segurança do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Ambiente Seguro do TJAC.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100.000,00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Pregão Eletrônico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nº 37/2016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FUNSEG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Estadual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Segurança dos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Magistrados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Peças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133.000,00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0007671-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12.2019.8.01.00000 17/2020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ORACLE DO BRASIL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SISTEMAS LTDA.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Atualização de 06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licenciamentos de produtos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serviços de Oracle Database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Standard Edition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8.307,66    99.691,92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12/05/2020  12/05/2021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Inexigibilidade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(art. 25, caput, Lei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nº 8.666/93)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6813" w:h="11893"/>
          <w:pgMar w:top="666" w:right="133" w:bottom="200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0000880-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32.2016.8.01.0000 17/2016 BRY TECNOLOGIA S.A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Protocolo Digital de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Documentos Eletrônicos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BRY PDDE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1.680,00    20.160,00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17/05/2020  13/05/2021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Inexigibilidade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(art. 25, caput, Lei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nº 8.666/93)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0006527-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66.2020.8.01.0000 46/2020 BRY TECNOLOGIA S.A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Protocolo Digital de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Documentos Eletrônicos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BRY PDDE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1.680,00    20.160,00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15/05/2021  15/05/2022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Inexigibilidade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(art. 25, caput, Lei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nº 8.666/93)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0007673-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79.2019.8.01.0000 25/2020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SOFTPLAN SAJ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Sistema de Automação 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Judiciário - SAJ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387.027,65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4.950.027,80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15/05/2020  15/05/2021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Inexigibilidade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(art. 25, caput, Lei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nº 8.666/93)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0000314-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83.2016.8.01.0000  008/2016 C.COM INFORMÁTICA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Manutenção Preventiva </w:t>
      </w:r>
      <w:r>
        <w:rPr>
          <w:rFonts w:ascii="Times New Roman" w:hAnsi="Times New Roman" w:cs="Times New Roman"/>
          <w:color w:val="000000"/>
        </w:rPr>
        <w:t xml:space="preserve">nas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torres do Poder 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6.473,32    64.73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3,20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23/01/2021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23/11/2021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(10 meses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emergencial)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Pregão Eletrônico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nº 16/2015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Manutenção Corretiva</w:t>
      </w:r>
      <w:r>
        <w:rPr>
          <w:rFonts w:ascii="Times New Roman" w:hAnsi="Times New Roman" w:cs="Times New Roman"/>
          <w:color w:val="000000"/>
        </w:rPr>
        <w:t xml:space="preserve"> nas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torres do Poder 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143.200,00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Peças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50.000,00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0000697-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61.2016.8.01.0000    006/20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17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OI S.A.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Renovação dos Links Urbanos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 Interurbanos (Bujari)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3.524,36    42.292,32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26/01/2021  22/01/2022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Pregão Eletrônico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SRP nº 21/2016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0003008-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25.2016.8.01.0000 23/2016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OI (internet -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capital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interior)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direta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fornecimento de serviços, links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interurbanos e urbanos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(100Mbits)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110.662,89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1.327.954,68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25/07/2020  21/07/2021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Inexigibilidade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(art. 25, caput, Lei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nº 8.666/93)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0003008-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25.2016.8.01.0000 22/2016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EMBRATEL/CLARO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(Internet)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direta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fornecimento de serviços, links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 urbanos (100Mbits) para 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anexo 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14.722,68  176.672,16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25/07/2020  21/07/2021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Inexigibilidade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(art. 25, caput, Lei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nº 8.666/93)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6813" w:h="11893"/>
          <w:pgMar w:top="666" w:right="133" w:bottom="240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0004801-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57.2020.8.01.0000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39/2020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SAFETEC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INFORMÁTICA LTDA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75 Licenças Enterprise</w:t>
      </w:r>
      <w:r>
        <w:rPr>
          <w:rFonts w:ascii="Times New Roman" w:hAnsi="Times New Roman" w:cs="Times New Roman"/>
          <w:color w:val="000000"/>
        </w:rPr>
        <w:t xml:space="preserve"> da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ferramenta de colabora</w:t>
      </w:r>
      <w:r>
        <w:rPr>
          <w:rFonts w:ascii="Times New Roman" w:hAnsi="Times New Roman" w:cs="Times New Roman"/>
          <w:color w:val="000000"/>
          <w:sz w:val="18"/>
          <w:szCs w:val="18"/>
        </w:rPr>
        <w:t>ção G-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Suite da fabricante Google,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como plataforma emergencial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videoconferência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realização de audiências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sessões de julgamento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2.902,98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217.723,50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30/11/2020  30/11/2023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Adesão ao Pregão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Eletrônico n.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68/2019 do MPRN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03/2021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89 Licenças Enterprise</w:t>
      </w:r>
      <w:r>
        <w:rPr>
          <w:rFonts w:ascii="Times New Roman" w:hAnsi="Times New Roman" w:cs="Times New Roman"/>
          <w:color w:val="000000"/>
        </w:rPr>
        <w:t xml:space="preserve"> da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ferramenta de colaboração G-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Suite da fabricante Google,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como plataforma emergencial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videoconferência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realização de audiências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sessões de julgamento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2.902,98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258.365,22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08/01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/2020  08/01/2023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0003063-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68.2019.8.01.0000 006/2019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THEMA INFORMÁTICA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LTDA.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de Sistema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Gestão Administrativa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122.953,27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1.475.439,20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16/07/2020  16/12/2020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Inexigibilidade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(art. 25, caput, Lei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nº 8.666/</w:t>
      </w:r>
      <w:r>
        <w:rPr>
          <w:rFonts w:ascii="Times New Roman" w:hAnsi="Times New Roman" w:cs="Times New Roman"/>
          <w:color w:val="000000"/>
          <w:sz w:val="20"/>
          <w:szCs w:val="20"/>
        </w:rPr>
        <w:t>93)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0002248-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37.2020.8.01.0000 01/2020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THEMA INFORMÁTICA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LTDA.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Suporte técnico do Sistema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Integrado de Gestão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Administrativa - GRP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(manutenção corretiva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adaptativa), assessoria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operacional (evolutiva),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treinamento e consultoria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40.201,47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482.417,64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17/12/2020  17/12/2021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inexigibilidade</w:t>
      </w:r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R$ 145,56 (Valor hora técnica)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X (Quantidade) 1000 = R$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145.560,00 (Total)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Sob demanda 145.560,00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0002957-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72.2020.8.01.0000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Internet de Fibra de 20Mb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Palácio da Justiça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R$ 6.108,68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R$ 219.912,48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Adesão ao Pregão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Eletrônico n.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001/2019 da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UNEMAT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04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OI S.A.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Internet de Fibra de 20Mb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Vila do Incra em Porto Acre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R$ 6.108,68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12/01/2020  12/01/2021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Internet de Fibra de 20Mb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Fórum Barão do Rio Branco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R$ 6.108,68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6813" w:h="11893"/>
          <w:pgMar w:top="666" w:right="133" w:bottom="280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0005282-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20.2020.8.01.0000 08/2021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TELEBRÁS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viço de Internet via satélite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Telebrás SAT de 10MB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ilimitado para Serventia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Jordão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R$ 3.126,00  R$ 37.512,00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24/03/2021  24/03/2022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inexigibilidade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FUNEJ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Fundo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 do Poder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6813" w:h="11893"/>
          <w:pgMar w:top="666" w:right="133" w:bottom="66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3.2 Ações de Investimentos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Item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Objetivo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Processo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Tipo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Unid. Estimativa de custo Fonte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recurso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Prazo de conclusão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Unidade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Responsável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ETP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Renovação de licença para servidor de E-Mail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IceWarp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Vencimento 20/08/2021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0000391-19.2021.8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Dispensa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R$ 42.889,90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Fornecimento de 2000 (duas mil) licenças Kaspersky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Endpoint Security - Solução de Antivírus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servidores, estações de trabalho linux, windows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MacOs com atualização para 36 meses.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Vencimento 17/05/2021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0000467-43.2021.8.01.0000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R$ 97.065,00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Certificado Digital Alpha SSL Widcard com validade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2 anos emitido para o domínio tjac.jus.br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Vencim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ento 28/11/2021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Dispensa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Preventiva e Manutenção Corretiva, para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 Sistema de Climatização do Ambiente Seguro 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TJAC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0005116-85.2020.8.01.0000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R$ 127.200,00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15.09.20 15.09.20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Preventiva e Corretiva do Sistema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Segurança da Sala Segura do TJAC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0000399-93.2021.8.01.0000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R$ 500.302,40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Preventiva e Corretiva do Sistema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étrico do Ambiente Seguro do TJAC.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0003435-80.2020.8.01.0000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R$ 213.669,96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16.05.20 17.09.20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7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corretiva na instalação elétrica da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 da Sala Segura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0007260-66.2019.8.01.0000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Contrato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DRVAC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R$ 1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06.945,75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DRVAC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nas torres de rádio do Poder Judiciário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0003443-57.2020.8.01.0000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R$ 452.829,92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28.09.20 28.09.20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para fornecimento de serviços, links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interurbanos e urbanos, e Internet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0000456-14.2021.8.01.0000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R$ 1.805.064,50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de serviço de suporte e manutenção em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equipamentos da sala segura (renovação da garantia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 18 computadores servid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or, 1 Chassi de 13 Blades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 Storage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0008989-30.2019.8.01.0000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R$ 140.100,00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30.07.20 13.10.20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 de  2º  Ambiente  Seguro  e  estável  para  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 e  Storages  gerenciados  pela  DITEC 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também</w:t>
      </w:r>
      <w:r>
        <w:rPr>
          <w:rFonts w:ascii="Times New Roman" w:hAnsi="Times New Roman" w:cs="Times New Roman"/>
          <w:color w:val="000000"/>
        </w:rPr>
        <w:t xml:space="preserve">  guardar  os  áudio,  vídeo  e  dados  das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videoconferências,  para  garantir  a  segurança,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disponibilidade e continuidade do serviço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0010174-74.2017.8.01.0000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R$    5.338.000,00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Aquisição de Switch para 1º e 2° Ambiente Seguro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0000043-98.2021.8.01.0000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ARP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R$ 498.200,00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ou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13  Aquisição de Computador Servidor para 2º Ambiente </w:t>
      </w:r>
      <w:r>
        <w:rPr>
          <w:rFonts w:ascii="Times New Roman" w:hAnsi="Times New Roman" w:cs="Times New Roman"/>
          <w:color w:val="000000"/>
        </w:rPr>
        <w:t xml:space="preserve">Seguro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0000042-16.2021.8.01.0000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ARP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R$ 43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0.900,00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ou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14  Aquisição de Storage para 2º Ambiente Seguro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0000041-31.2021.8.01.0000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R$ 1.605.473,00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ou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Aquisição de Cartão GBIC do tipo FibreChannel para Storage para 1º e 2° Ambiente Seguro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0003303-86.2021.8.01.0000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R$ 18.713,28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13" w:h="11893"/>
          <w:pgMar w:top="653" w:right="133" w:bottom="18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16  Aquisição de Software de Backup (Veeam) para 1º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e2° Ambiente Seguro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0002971-22.2021.8.01.0000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R$ 263.200,00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17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upgrade para licenças enterprise 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banco de dados Oracle (alta disponibilidade) para 1º e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2° Ambiente Seguro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R$ 5.760.000,00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18  Enlace de Fibra Óptica Monomodo de Alta Velocidadeinterligando os 2 órgãos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0003386-05.2021.8.01.0000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R$ 14.966,86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Aquisição de mat de consumo de TI - Disco SSD, Memórias RAM, Mouse e Teclado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0000036-09.2021.8.01.0000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R$ 2.839.113,92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ou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  Readequação  física  do  prédio  da  DITEC,  conforme exigênci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 da Res. 211/2015 CNJ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0002709-14.2017.8.01.0000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R$ 346.829,05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01.2018 01.2018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GEINS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21  Aquisição de material permanente para a implantação das salas de depoimento especial nas Comarcas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0009199-81.2019.8.01.0000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>Licitação DITE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R$ 124.269,48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03.12.19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GEPRJ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22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Prestação de serviços de impressão corporativa,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dotados de sistema de gestão, com assistência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técnica e reposição de peças e insumos, para as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unidades administrativas e judiciárias do TJAC.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0002559-28.2020.8.01.0000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R$ 232.479,77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15.09.20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23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material de consumo e permanente, por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demanda, para prestar assistência técnica nos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equipamentos do Poder Judiciário, garantindo 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continuidade do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 trabalhos mediante consertos dos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equipamentos de informática. (Teclado, SSD, Placa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Mae, Kit Fusor Xerox 4510, Processador)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0005227-69.2020.8.01.0000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Licitado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R$ 874.279,75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28.09.20 13.10.20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24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Aquisição de equipamento que rea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lize o serviço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conferência via browser e serviços, para expansão 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sistema de videoconferência das unidades do Tribunal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Justiça do Estado do Acre.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0002272-65.2020.8.01.0000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Licitado DITEC R$ 11.945.886,00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05.08.20 13.08.20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Aquisição de webcans para videoconferência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0003705-41.2019.8.01.0000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Licitado GAPRE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R$ 121.338,00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GAPRE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26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Formação de registro de preços visando à aquisição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equipamentos de áudio, para atendimento das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necessidades do Poder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Judiciário do Estado do Acre.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0009468-23.2019.8.01.0000 </w:t>
      </w:r>
      <w:r>
        <w:rPr>
          <w:rFonts w:ascii="Times New Roman" w:hAnsi="Times New Roman" w:cs="Times New Roman"/>
          <w:color w:val="000000"/>
        </w:rPr>
        <w:t>Licitação  GEPRJ/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    7.336,27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06.12.19 11.03.20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GEPRJ/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27  Implantação da Resolução COJUS nº 38/2019 naCentral de Mandados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0009569-60.2019.8.01.0000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Dispensa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de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R$ 123.806,88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28  Módulo de Gestão de Terceirizados no sistema GRP(Thema)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0005966-76.2019.8.01.0000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Dispensa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DIFIC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DIFIC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Aquisição de material para confeccionar rede lógica da Comarca de Feijó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0001265-43.2017.8.01.0000 </w:t>
      </w:r>
      <w:r>
        <w:rPr>
          <w:rFonts w:ascii="Times New Roman" w:hAnsi="Times New Roman" w:cs="Times New Roman"/>
          <w:color w:val="000000"/>
        </w:rPr>
        <w:t xml:space="preserve">Licitação  FJDFO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  20.000,00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DRVJU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Material Permanente de TI (Leitores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Biometricos) para as unidades criminais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dos Fóruns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das Comarcas do Estado do Acre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0008346-72.2019.8.01.0000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0002653-10.2019.8.01.0000 </w:t>
      </w:r>
      <w:r>
        <w:rPr>
          <w:rFonts w:ascii="Times New Roman" w:hAnsi="Times New Roman" w:cs="Times New Roman"/>
          <w:color w:val="000000"/>
        </w:rPr>
        <w:t xml:space="preserve">Convênio 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R$ 217.567,00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16.12.19 27.11.19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13" w:h="11893"/>
          <w:pgMar w:top="666" w:right="133" w:bottom="240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31  Aquisição  de  equipamentos/materiais  de  fibra  ótica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para manutenção nos prédios do TJAC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0009510-72.2019.8.01.0000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Licitado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R$ 550.000,00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07.01.20 04.03.20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32  Aquisição de equipamentos/materiais de áudio/vídeo e som para as unidades do TJAC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0009019-36.2017.8.01.0000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Licitado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R$ 1.699.848,03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12.2019 12.2019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33  Aquisição de Notebooks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0005005-38.2019.8.01.0000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Licitado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R$ 515.924,50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09.12.19 26.11.19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/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34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Sensor/monitor de temperatura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umidade, sob demanda, para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instalação nas unidades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sob monitoramento da DITEC, visando atender às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necessidades do Poder Judiciário do Estado do Acre.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0001132-93.2020.8.01.0000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ARP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R$ 27.000,00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27.02.20 14.09.20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35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material de consumo, por demanda,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para prestar assistência técnica nos equipamentos 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Poder Judiciário, garantindo a continuidade dos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trabalhos mediante consertos dos equipamentos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informática.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0005307-33.2020.8.01.0000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0005308-18.202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0.8.01.0000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Licitado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R$ 503.708,40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05.12.19 18.12.19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36  Contratação  de  Posto  de  Força  de  Trabalho  de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Especialista para atender projetos estratégicos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PRESI/DITEC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37  Plataforma  de  Co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municação  Processual  do  CNJ 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DJEN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0004379-82.2020.8.01.0000 </w:t>
      </w:r>
      <w:r>
        <w:rPr>
          <w:rFonts w:ascii="Times New Roman" w:hAnsi="Times New Roman" w:cs="Times New Roman"/>
          <w:color w:val="000000"/>
        </w:rPr>
        <w:t xml:space="preserve">Dispensa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PRESI/DITEC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38  Implantação da Lei º 13.709/2018 - LGPD - Lei Geral de Proteção de Dados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0004039-41.2020.8.01.0000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PRESI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39  Renovação de garantia dos computadores servidores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 storage da sala segura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PRESI/DITEC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40  Renovação da garantia de switchs do forum criminal e </w:t>
      </w:r>
      <w:r>
        <w:rPr>
          <w:rFonts w:ascii="Times New Roman" w:hAnsi="Times New Roman" w:cs="Times New Roman"/>
          <w:color w:val="000000"/>
        </w:rPr>
        <w:t xml:space="preserve">sala segura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PRESI/DITEC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41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Roteador access point para Comarca de Acrelândia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0004296-66.2020.8.01.0000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Licitação  ALDFO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R$ 4.658,04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1711.2020  1711.2020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ALDFO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13" w:h="11893"/>
          <w:pgMar w:top="666" w:right="133" w:bottom="253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3.3 Ações de Capacitação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Item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Objetivo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Tipo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Contratação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Unid.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demandante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Estimativa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Custo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Fonte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Recurso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Prazo conclusão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Unid.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Responsável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ETP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</w:rPr>
        <w:t xml:space="preserve">Segurança da informação na tecnologia Fortinet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GESEG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DITEC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</w:rPr>
        <w:t xml:space="preserve">Aquisição de assinatura anual  de conteúdo para consulta  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capacitação</w:t>
      </w:r>
      <w:r>
        <w:rPr>
          <w:rFonts w:ascii="Times New Roman" w:hAnsi="Times New Roman" w:cs="Times New Roman"/>
          <w:color w:val="000000"/>
        </w:rPr>
        <w:t xml:space="preserve">  (ALURA)  de pessoal  lotado na Diretoria de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Tecnologia da Informação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 DITEC/GESIS  (para finalização,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desenvolvimento e melhora de projetos novos e em andamento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(Extrajud, SEI, etc)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GESIS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R$ 6.300,00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Próprio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23.12.2020 </w:t>
      </w:r>
      <w:r>
        <w:rPr>
          <w:rFonts w:ascii="Times New Roman" w:hAnsi="Times New Roman" w:cs="Times New Roman"/>
          <w:color w:val="000000"/>
        </w:rPr>
        <w:t xml:space="preserve">23.12.2020 </w:t>
      </w:r>
      <w:r>
        <w:rPr>
          <w:rFonts w:ascii="Times New Roman" w:hAnsi="Times New Roman" w:cs="Times New Roman"/>
          <w:color w:val="000000"/>
          <w:sz w:val="20"/>
          <w:szCs w:val="20"/>
        </w:rPr>
        <w:t>DITEC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</w:rPr>
        <w:t xml:space="preserve">Treinamento em Manutenção de Notebooks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GERED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R$ 4.600,00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ESJUD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</w:rPr>
        <w:t xml:space="preserve">Treinamento em Manutenção de Impressoras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GERED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R$ 5.500,00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ESJUD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Treinamento em Infraestrutura e Medição de Fibra Óptica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GERED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R$ 42.500,00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Próprio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2021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ESJUD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000000">
          <w:pgSz w:w="16813" w:h="11893"/>
          <w:pgMar w:top="666" w:right="133" w:bottom="66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lastRenderedPageBreak/>
        <w:t>EQUIPE DE FISCALIZAÇÃO DOS CONTRATOS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Raimundo José da Costa Rodrigues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Diretor de Tecnologia da Informação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Jean Carlos Nery da Costa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Gerente de Redes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Isaac Timóteo de Oliveira Júnior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Gerente de Segurança da Informação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  <w:sectPr w:rsidR="00000000">
          <w:pgSz w:w="11893" w:h="16826"/>
          <w:pgMar w:top="613" w:right="133" w:bottom="360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C O N C L U S Ã 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Plano de Contratação de Soluções de TIC do TJAC, elaborado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segundo as orientações da Resolução nº 182 do Conselho Nacional de Justiça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CNJ, tem</w:t>
      </w:r>
      <w:r>
        <w:rPr>
          <w:rFonts w:ascii="Helvetica" w:hAnsi="Helvetica" w:cs="Helvetica"/>
          <w:color w:val="000000"/>
          <w:sz w:val="24"/>
          <w:szCs w:val="24"/>
        </w:rPr>
        <w:t xml:space="preserve"> o propósito de orientar o processo de contratação para o exercício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2021.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Nesse contexto, foram priorizados os contratos de soluções em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vigor e que deverão ter continuidade nos próximos exercícios, bem como novas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demandas que se apresentam como neces</w:t>
      </w:r>
      <w:r>
        <w:rPr>
          <w:rFonts w:ascii="Helvetica" w:hAnsi="Helvetica" w:cs="Helvetica"/>
          <w:color w:val="000000"/>
          <w:sz w:val="24"/>
          <w:szCs w:val="24"/>
        </w:rPr>
        <w:t xml:space="preserve">sárias para ampliação, diversificação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 manutenção da estrutura de TIC.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Por  fim, a  instituição  do  PSTIC materializa  conceitos de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governança necessários a boa gestão de recursos públicos, de modo a garantir 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boa execução dos processos chaves e as </w:t>
      </w:r>
      <w:r>
        <w:rPr>
          <w:rFonts w:ascii="Helvetica" w:hAnsi="Helvetica" w:cs="Helvetica"/>
          <w:color w:val="000000"/>
          <w:sz w:val="24"/>
          <w:szCs w:val="24"/>
        </w:rPr>
        <w:t xml:space="preserve">estratégias delineadas.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93" w:h="16826"/>
          <w:pgMar w:top="626" w:right="133" w:bottom="66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lastRenderedPageBreak/>
        <w:t>ELABORAÇÃO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Coordenação e supervisão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Raimundo José da Costa Rodrigues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Diretor TIC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EQUIPE TÉCNICA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Afonso Evangelista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Assessor Técnico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Cínthia Michelli Mello da Silva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Técnico Judiciário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Shelda Farhat Araújo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Supervisora Administrativa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  <w:sectPr w:rsidR="00000000">
          <w:pgSz w:w="11893" w:h="16826"/>
          <w:pgMar w:top="573" w:right="133" w:bottom="66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ANEXOS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Documento de oficialização da demanda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893" w:h="16826"/>
          <w:pgMar w:top="653" w:right="133" w:bottom="66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DOCUMENTO DE ANÁLISE DE VIABILIDADE DA CONTRATAÇÃO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Análise de Viabilidade de Contratação - AVC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IDENTIFICAÇÃO  DEMANDANTE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Requisitante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Setor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Fone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E-mail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DEMANDA  DE CAPACITAÇÃO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Carga horária  Conteúdo programático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mínimo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Local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Treinamento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Material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Didático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Ou...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DEMANDA DE MANUTENÇÃO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Categoria de manutenção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(preventiva/corretiva/adaptativa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Descrição das atividades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Quant.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(ex: h/mês)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Ou...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DEMANDA DE INVESTIMENTO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Aspectos funcionais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Data prevista entrega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Data limite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DEFINIÇÃO E ESPECIFICAÇÃO DOS REQUISITOS FUNCIONAIS DA SOLUÇÃO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1.1 Soluções disponíveis e principais fornecedore</w:t>
      </w:r>
      <w:r>
        <w:rPr>
          <w:rFonts w:ascii="Calibri" w:hAnsi="Calibri" w:cs="Calibri"/>
          <w:color w:val="000000"/>
        </w:rPr>
        <w:t xml:space="preserve">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1.2 - Contratações similares por outros órgãos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000000">
          <w:pgSz w:w="11893" w:h="16826"/>
          <w:pgMar w:top="613" w:right="133" w:bottom="253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IDENTIFICAÇÃO DAS DIFERENÇAS STIC QUE ATENDEM AOS REQUISITOS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2.1 - Em outros órgãos públicos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2.2 - No portal do Software público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2.3 - Observância quanto à MNI, ICP-Brasil, Mor</w:t>
      </w:r>
      <w:r>
        <w:rPr>
          <w:rFonts w:ascii="Calibri" w:hAnsi="Calibri" w:cs="Calibri"/>
          <w:color w:val="000000"/>
        </w:rPr>
        <w:t xml:space="preserve">eq-Jus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2.4 - Orçamento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ANÁLISE DE CUSTO-BENEFÍCIO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IV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ESCOLHA DA SOLUÇÃO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4.1 - Descrição sucinta (indicar bens e serv. que a compõe)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4.2 - Alinhamento em relação negócio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4.3 - Relação demanda x quantidade contratada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AVALIAÇÃO DAS NECESSID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ADES DE ADEQUAÇÃO DO AMBIENTE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EQUIPE DE PLANEJAMENTO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Cargo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Assinatura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26"/>
          <w:pgMar w:top="613" w:right="133" w:bottom="253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Rio Branco, ...../....../......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Aprovação área demandante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26"/>
          <w:pgMar w:top="613" w:right="133" w:bottom="30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III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- DOCUMENTO DE SUSTENTAÇÃO E ESTRATÉGIA DA CONTRATAÇÃO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Identificação da Demanda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Descrição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I- Da sustentação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IA- Informações garantidoras do Órgão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) Os recursos humanos disponíveis são suficientes para execução das atividades necessários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provenientes d</w:t>
      </w:r>
      <w:r>
        <w:rPr>
          <w:rFonts w:ascii="Calibri" w:hAnsi="Calibri" w:cs="Calibri"/>
          <w:color w:val="000000"/>
        </w:rPr>
        <w:t xml:space="preserve">a contratação?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Os recursos materiais disponíveis são suficientes?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A infraestrutura é adequada e sustenta as atividades?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IB- Soluções de continuidade da contratação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 Em caso de interrupção contratual qual a solução possível visando à continui</w:t>
      </w:r>
      <w:r>
        <w:rPr>
          <w:rFonts w:ascii="Calibri" w:hAnsi="Calibri" w:cs="Calibri"/>
          <w:color w:val="000000"/>
        </w:rPr>
        <w:t xml:space="preserve">dade dos serviços?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3.2 Quanto a transição contratual e/ ou encerramento o contrato deverá prevê: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A entrega de versão final dos produtos alvo da contratação;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Transferência final de conhecimentos sobre a execução e a manutenção da STIC;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) Devoluçã</w:t>
      </w:r>
      <w:r>
        <w:rPr>
          <w:rFonts w:ascii="Calibri" w:hAnsi="Calibri" w:cs="Calibri"/>
          <w:color w:val="000000"/>
        </w:rPr>
        <w:t xml:space="preserve">o de recursos materiais;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Revogação de perfis de acesso;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Eliminação de caixas postais;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 ) Outros: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IC- Regras de Independência do órgão em relação a empresa contratada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 Como será a forma de transferência de conhecimento tecnológico nos casos de contratação para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desenvolvimento de software?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 Os direitos de propriedade intelectual e autoral da STIC, inclusive sobre diversos produtos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gerados ao longo do contrato, tais como a documentação, os modelos de dados e as bases de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dados, serão entregues ao órgão? Caso n</w:t>
      </w:r>
      <w:r>
        <w:rPr>
          <w:rFonts w:ascii="Calibri" w:hAnsi="Calibri" w:cs="Calibri"/>
          <w:color w:val="000000"/>
        </w:rPr>
        <w:t xml:space="preserve">egativo, descrever os motivos.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26"/>
          <w:pgMar w:top="613" w:right="133" w:bottom="226" w:left="666" w:header="720" w:footer="720" w:gutter="0"/>
          <w:cols w:space="720"/>
          <w:noEndnote/>
        </w:sectPr>
      </w:pP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II - DA ESTRATÉGIA DE CONTRATAÇÃO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IIA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É viável o parcelamento/divisão?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IIB - O objeto pode ser adjudicado a uma ou a várias empresas? Descrever se por item ou grupo.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IIC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modalidade de licitação escolhida? Justifique.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IID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classificação orçamentária e fonte de recursos?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IIE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vigência para o contrato e para a garantia?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IIF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Indique o gestor do cont</w:t>
      </w:r>
      <w:r>
        <w:rPr>
          <w:rFonts w:ascii="Calibri" w:hAnsi="Calibri" w:cs="Calibri"/>
          <w:color w:val="000000"/>
        </w:rPr>
        <w:t xml:space="preserve">rato: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DOS RISCOS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IIIA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Identifique os principais riscos que possam comprometer o sucesso da contratação: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IIIB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probabilidade de ocorrência?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IIIC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Quais as ações previstas para reduzir ou eliminar os riscos?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IIID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Quais as ações de contingências a serem adotadas caso os eventos correspondentes se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concretizem: 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IIIE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Responsáveis pelas ações de prevenção e contingência dos riscos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Em: ___/___/___  </w:t>
      </w:r>
    </w:p>
    <w:p w:rsidR="00A526F8" w:rsidRDefault="00A52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Ass.:____________________ (Gestor TIC)</w:t>
      </w:r>
    </w:p>
    <w:sectPr w:rsidR="00A526F8">
      <w:pgSz w:w="11893" w:h="16826"/>
      <w:pgMar w:top="666" w:right="133" w:bottom="280" w:left="6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B0"/>
    <w:rsid w:val="002E1DB0"/>
    <w:rsid w:val="00A526F8"/>
    <w:rsid w:val="00C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589CF2-DB72-4002-9F46-EF4B074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3608</Words>
  <Characters>19489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2021</dc:subject>
  <dc:creator>þÿ</dc:creator>
  <cp:keywords/>
  <dc:description/>
  <cp:lastModifiedBy>ssucin</cp:lastModifiedBy>
  <cp:revision>2</cp:revision>
  <dcterms:created xsi:type="dcterms:W3CDTF">2024-04-03T17:10:00Z</dcterms:created>
  <dcterms:modified xsi:type="dcterms:W3CDTF">2024-04-03T17:10:00Z</dcterms:modified>
</cp:coreProperties>
</file>