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C"/>
          <w:sz w:val="66"/>
          <w:szCs w:val="66"/>
        </w:rPr>
      </w:pPr>
      <w:bookmarkStart w:id="0" w:name="_GoBack"/>
      <w:bookmarkEnd w:id="0"/>
      <w:r>
        <w:rPr>
          <w:rFonts w:ascii="Calibri" w:hAnsi="Calibri" w:cs="Calibri"/>
          <w:color w:val="4F81BC"/>
          <w:sz w:val="66"/>
          <w:szCs w:val="66"/>
        </w:rPr>
        <w:t>PLANO DE CONTRATAÇÕES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C"/>
          <w:sz w:val="66"/>
          <w:szCs w:val="66"/>
        </w:rPr>
      </w:pPr>
      <w:r>
        <w:rPr>
          <w:rFonts w:ascii="Calibri" w:hAnsi="Calibri" w:cs="Calibri"/>
          <w:color w:val="4F81BC"/>
          <w:sz w:val="66"/>
          <w:szCs w:val="66"/>
        </w:rPr>
        <w:t xml:space="preserve">DE SOLUÇÕES DE TIC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/>
          <w:sz w:val="36"/>
          <w:szCs w:val="36"/>
        </w:rPr>
      </w:pPr>
      <w:r>
        <w:rPr>
          <w:rFonts w:ascii="Calibri" w:hAnsi="Calibri" w:cs="Calibri"/>
          <w:color w:val="404040"/>
          <w:sz w:val="36"/>
          <w:szCs w:val="36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V2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858"/>
          <w:sz w:val="30"/>
          <w:szCs w:val="30"/>
        </w:rPr>
      </w:pPr>
      <w:r>
        <w:rPr>
          <w:rFonts w:ascii="Calibri" w:hAnsi="Calibri" w:cs="Calibri"/>
          <w:color w:val="585858"/>
          <w:sz w:val="30"/>
          <w:szCs w:val="30"/>
        </w:rPr>
        <w:t xml:space="preserve">Diretoria de Tecnologia da Informação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858"/>
          <w:sz w:val="18"/>
          <w:szCs w:val="18"/>
        </w:rPr>
      </w:pPr>
      <w:r>
        <w:rPr>
          <w:rFonts w:ascii="Calibri" w:hAnsi="Calibri" w:cs="Calibri"/>
          <w:color w:val="585858"/>
          <w:sz w:val="18"/>
          <w:szCs w:val="18"/>
        </w:rPr>
        <w:t xml:space="preserve">ditec@tjac.jus.br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C"/>
          <w:sz w:val="30"/>
          <w:szCs w:val="30"/>
        </w:rPr>
      </w:pPr>
      <w:r>
        <w:rPr>
          <w:rFonts w:ascii="Calibri" w:hAnsi="Calibri" w:cs="Calibri"/>
          <w:color w:val="4F81BC"/>
          <w:sz w:val="30"/>
          <w:szCs w:val="30"/>
        </w:rPr>
        <w:t xml:space="preserve">Tribunal de Justiça do Acre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C"/>
          <w:sz w:val="30"/>
          <w:szCs w:val="30"/>
        </w:rPr>
        <w:sectPr w:rsidR="00000000">
          <w:pgSz w:w="11880" w:h="16813"/>
          <w:pgMar w:top="666" w:right="133" w:bottom="37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A P R E S E N T A Ç Ã 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Plano de Contratação de Soluções de Tecnologia da Informação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Comunicação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 PSTIC do  Tribunal de  Justiça  do  Estado  do  Acre é  instrumento 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planejamento  que  contempla  o  conjunto  de  investimentos em  soluções de  tecnologia 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informação e comunicação que suportem as rotinas e as estratégias, conforme</w:t>
      </w:r>
      <w:r>
        <w:rPr>
          <w:rFonts w:ascii="Helvetica" w:hAnsi="Helvetica" w:cs="Helvetica"/>
          <w:color w:val="000000"/>
          <w:sz w:val="24"/>
          <w:szCs w:val="24"/>
        </w:rPr>
        <w:t xml:space="preserve"> preconiza 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Planejamento  Estratégico Institucional, as metas,  as ações  e  projetos  estabelecidos no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Planejamento de TIC (PETIC) e no Plano Diretor de Tecnologia da Informação (PDTIC).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 PSTIC, atende  as determinações da  Resolução  nº  182, de  1</w:t>
      </w:r>
      <w:r>
        <w:rPr>
          <w:rFonts w:ascii="Helvetica" w:hAnsi="Helvetica" w:cs="Helvetica"/>
          <w:color w:val="000000"/>
          <w:sz w:val="24"/>
          <w:szCs w:val="24"/>
        </w:rPr>
        <w:t xml:space="preserve">7 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outubro de  2013,  do  Conselho  Nacional de  Justiça,  que  orienta  a  sua  elaboração  para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execução  exercício seguinte  pela  Área  de  Tecnologia  da  Informação  e  Comunicação,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contemplando todas as contratações necessárias ao alcance dos </w:t>
      </w:r>
      <w:r>
        <w:rPr>
          <w:rFonts w:ascii="Helvetica" w:hAnsi="Helvetica" w:cs="Helvetica"/>
          <w:color w:val="000000"/>
          <w:sz w:val="24"/>
          <w:szCs w:val="24"/>
        </w:rPr>
        <w:t xml:space="preserve">objetivos estratégicos 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órgão.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80" w:h="16813"/>
          <w:pgMar w:top="666" w:right="133" w:bottom="66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 Processo de contratação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processo de contratação de soluções de TIC orientados pela estratégia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institucional e o PDTIC, visa garantir o alinhamento das decisões de contratação de curto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prazo,</w:t>
      </w:r>
      <w:r>
        <w:rPr>
          <w:rFonts w:ascii="Helvetica" w:hAnsi="Helvetica" w:cs="Helvetica"/>
          <w:color w:val="000000"/>
          <w:sz w:val="24"/>
          <w:szCs w:val="24"/>
        </w:rPr>
        <w:t xml:space="preserve"> obedecendo aos princípios da razoabilidade e economicidade de recursos, conforme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fluxograma abaixo: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Figura 1- Macro processo PSTIC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Alinhamento estratégico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plano  de  contratação  de  soluções  de  TIC atende  a  Resolução  182  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Conselho  Nacional de  Justiça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Helvetica" w:hAnsi="Helvetica" w:cs="Helvetica"/>
          <w:color w:val="000000"/>
          <w:sz w:val="24"/>
          <w:szCs w:val="24"/>
        </w:rPr>
        <w:t xml:space="preserve">  CNJ, bem  como  está  alinhado  ao  Plano  Estratégico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Institucional, em especial ao objetivo estratégico de: Assegurar infraestrutura e governança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TIC que sustentem as rotinas e as estratégias.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80" w:h="16813"/>
          <w:pgMar w:top="666" w:right="133" w:bottom="66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3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Plano de Contratações de STIC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Exercício 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3.1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Ações de Custeio/manutenção  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PROCESSO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CONTRATO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EMPRESA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OBJETO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VALOR MENSAL VALOR TOTAL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VIGÊNCIA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TIPO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CONTRATAÇÃO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FONTE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PAGADORA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8989-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30.2019.8.01.0000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40/2021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AMÉRICA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TECNOLOGIA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de serviço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suporte e manutenção em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equipamentos da sala segura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R$ 11.675.00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R$ 140.100.00 13/08/21 a 12/08/22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Pregão Eletrônico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55/2020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0000381-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48.2016.8.01.0000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61-2016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D'SOUZA ENG.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MANUTENÇÕES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INSTALAÇÕES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ELÉTRICAS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EIRELI-ME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Preventiva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Corretiva com fornecimentos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peças - Sistema de Segurança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 Ambiente Seguro do TJAC.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R$ 16.916.60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R$ 435.999,20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4/11/21 a 4/11/22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Pregão Eletrônico Nº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037/2016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0003063-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68.2019.8.01.0000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006-2019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THEMA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INFORMÁTICA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LTDA.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Contratação de Sistema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Gestão Administrativa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R$ 122.953.27  R$ 1.475.439.20 19/12/21 a 19/12/22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por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inexigibilidade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002248-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37.2020.8.01.0000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001-2021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THEMA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INFORMÁTICA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LTDA.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Suporte técnico do Sistema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Integrado de Gestão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Administrativa - GRP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(manutenção corretiva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adaptativa), assessoria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operacional (evolutiva),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treinamento e consultoria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R$ 23.342,67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R$ 692.792,96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07/01/22 a 07/01/23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por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inexigibilidad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0002957-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72.2020.8.01.0000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004-2021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OI S.A.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 links - Serviço de comunicação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 dados terrestre via fibra ótica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para acesso à internet com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garantia total da banda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contratada. Largura de banda: 20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MBPS (Megabites por segunto)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mensal: 1 - Internet de Fibra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20Mb para Palácio da Justiça/2-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Internet de Fibra de 20Mb para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Vila do Incra em Porto Acre/3-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Internet de Fibra de 20Mb para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Fórum Barão do Rio Branco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R$ 18.326,04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correspondente a 3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links no valor de R$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6.108,68 cada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219.912.48  13/01/22 a 12/01/23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ao Pregão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Eletrônico nº 001/2019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UNEMAT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80"/>
          <w:pgMar w:top="666" w:right="133" w:bottom="49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0000456-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14.2021.8.01.0000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002/2022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OI S.A.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Links Urbanos e Interurbanos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para interligação da sede do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Poder Judiciário do Estado do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Acre, Localizado na Rua Tribunal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 Justiça s/n, Via Verde, CEP: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69.920-193, Anexo </w:t>
      </w:r>
      <w:r>
        <w:rPr>
          <w:rFonts w:ascii="Times New Roman" w:hAnsi="Times New Roman" w:cs="Times New Roman"/>
          <w:color w:val="000000"/>
          <w:sz w:val="18"/>
          <w:szCs w:val="18"/>
        </w:rPr>
        <w:t>“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”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R$ 170.869.00  R$ 2.050.428.00  26/01/22 a 22/01/23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Pregão Eletrônico Nº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58/2021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0005116-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85.2020.8.01.0000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007-2022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GREEN4T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SOLUÇÕES TI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LTDA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utenção Preventiva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Manutenção Corretiva, para 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Sistema de Climatização 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Ambiente Seguro do TJAC,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R$ 2.150.00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R$ 97.140.00  11.02.22 a 11.02.23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Pregão Eletrônico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60/2021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0005282-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20.2020.8.01.0000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008/2021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TELEBRÁS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Serviço de Intern</w:t>
      </w:r>
      <w:r>
        <w:rPr>
          <w:rFonts w:ascii="Times New Roman" w:hAnsi="Times New Roman" w:cs="Times New Roman"/>
          <w:color w:val="000000"/>
          <w:sz w:val="18"/>
          <w:szCs w:val="18"/>
        </w:rPr>
        <w:t>et via satélite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Telebrás SAT de 10MB ilimitado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para Serventia de Jordão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R$ 3.126.00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R$ 37.512.00  25/03/22 a 25/03/23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direta, por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dispensa de 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0000403-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96.2022.8.01.0000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022/2022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MOBILI BRASIL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SERVIÇOS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TELECOMUNICAÇ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ÕES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de serviços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acesso a internet via satélite nos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municípios de Marechal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Thaumaturgo e Porto Walter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R$ 5.166,66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R$ 62.000,00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02/05/22 a 02/05/23 Pregão Eletrônico Nº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28/2022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0007671-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12.2019.8.01.0000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17-2020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ORACLE 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BRAS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IL SISTEMAS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LTDA.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Atualização de 06 licenciamentos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 produtos e serviços de Oracle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Database Standard Edition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R$ 8.682.94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R$ 104.195.28  14/05/22 a 14/05/23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por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inexigibilidade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0006527-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66.2020.8.01.0000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45-2020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BRY TECNOLOGIA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S.A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Protocolizadora Digital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Documentos Eletrônicos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BRY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PDDE.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R$ 1.680.00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R$ 20.160.00  14/05/22 a 14/05/23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por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inexigibilidade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0007673-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79.2019.8.01.0000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25-2020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SOFTPLAN SAJ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Sistema d</w:t>
      </w:r>
      <w:r>
        <w:rPr>
          <w:rFonts w:ascii="Times New Roman" w:hAnsi="Times New Roman" w:cs="Times New Roman"/>
          <w:color w:val="000000"/>
          <w:sz w:val="18"/>
          <w:szCs w:val="18"/>
        </w:rPr>
        <w:t>e Automoção do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Judiciário - SAJ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R$ 414.119,60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R$ 5.296.529,20 17/05/22 a 17/05/23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direta por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inexigibilidade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0003435-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80.2020.8.01.0000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28-2021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E.S. LINHARES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Manutenção Preventiva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corretiva com fornecimento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peças do Sistema Elétrico 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Ambiente Seguro do TJAC.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R$ 10.833.33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R$ 214.999,96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18/05/22 a 18/05/23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Pregão Eletrônico Nº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07/2021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0000456-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14.2021.8.01.0000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016-2022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MENDEX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NETWORKS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TELECOMUNICA-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ÇÕES LTDA-EPP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Links Urbanos e Interurbano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para interligação da sede do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Poder Judiciário do Estado do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Acre, Localizado na Rua Tribunal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 Justiça s/n, Via Verde, CEP: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69.920-193, Anexo </w:t>
      </w:r>
      <w:r>
        <w:rPr>
          <w:rFonts w:ascii="Times New Roman" w:hAnsi="Times New Roman" w:cs="Times New Roman"/>
          <w:color w:val="000000"/>
          <w:sz w:val="18"/>
          <w:szCs w:val="18"/>
        </w:rPr>
        <w:t>“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”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12x R$ 25.403,89+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R$ 1x 39.09,50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R$ 308.756,18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23/05/22 a 23/05/23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Pregão Eletrônico Nº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58/2021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80"/>
          <w:pgMar w:top="666" w:right="133" w:bottom="30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0003443-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57.2020.8.01.0000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65-2022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REDCREEK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ENGENHARIA EM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TELECOMUNICAÇ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ÃO EIRELI ME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Manutenção nastorres de rádio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 Poder Judiciário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R$11.350,00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Serviço sob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demanda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R$ 219.950,00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27/05/22 a 27/05/23 </w:t>
      </w:r>
      <w:r>
        <w:rPr>
          <w:rFonts w:ascii="Calibri" w:hAnsi="Calibri" w:cs="Calibri"/>
          <w:color w:val="000000"/>
          <w:sz w:val="24"/>
          <w:szCs w:val="24"/>
        </w:rPr>
        <w:t xml:space="preserve">Pregão Eletrônico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37/2021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0004801-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57.2020.8.01.0000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039-2020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SAFETEC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INFORMÁTICA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LTDA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75 Licenças Enterprise, conforme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demais especificações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constantes no Termo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Referência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Anexo I.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R$ 6.047.25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R$ 217.723.50  30/11/20 a 30/11/23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ao Pregão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Eletrônico nº 68/2019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MP- RN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0004801-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57.2020.8.01.0000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003-2021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SAFETEC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INFORMÁTICA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LTDA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89 Licenças Enterprise, conforme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demais especificações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constantes no Termo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Referência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Anexo I.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R$ 7.176,81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R$ 258.365,22 </w:t>
      </w:r>
      <w:r>
        <w:rPr>
          <w:rFonts w:ascii="Times New Roman" w:hAnsi="Times New Roman" w:cs="Times New Roman"/>
          <w:color w:val="000000"/>
          <w:sz w:val="18"/>
          <w:szCs w:val="18"/>
        </w:rPr>
        <w:t>08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/01/21 a 07/01/24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ao Pregão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Eletrônico nº 68/2019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 MP- RN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80"/>
          <w:pgMar w:top="666" w:right="133" w:bottom="21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3.2 Ações de Investimentos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Item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Objetivo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Processo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Tipo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Unid. Estimativa de custo Fonte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recurso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Prazo de conclusão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Unidade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Responsável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ETP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Fornecimento de 2000 (duas mil) licenças Kaspersky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Endpoint Security - Solução de Antivírus para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servidores, estações de trabalho linux, windows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MacOs com atualização para 60 meses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Empresa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Qualitek Tecnologia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0000467-43.2021.8.01.0000  Licitação 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R$ 270.0000,00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PRÓPRIO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Renovação de licença para servidor de E-Mail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IceWarp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24 meses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21/07/21 a 21/07/23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0000391-19.2021.8.01.0000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Dispensa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R$ 43.082,05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Certificado Digital A1 SSL Widcard com validade de 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anos emitido para o domínio tjac.jus.br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0004538-88.2021.8.01.0000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R$ 2.440,35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 </w:t>
      </w:r>
      <w:r>
        <w:rPr>
          <w:rFonts w:ascii="Times New Roman" w:hAnsi="Times New Roman" w:cs="Times New Roman"/>
          <w:color w:val="000000"/>
          <w:sz w:val="18"/>
          <w:szCs w:val="18"/>
        </w:rPr>
        <w:t>Readequação física do prédio da DITEC, conforme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exigência da Res. 211/201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5 CNJ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0002709-14.2017.8.01.0000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R$ 1.945.387,46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DILOG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 </w:t>
      </w:r>
      <w:r>
        <w:rPr>
          <w:rFonts w:ascii="Times New Roman" w:hAnsi="Times New Roman" w:cs="Times New Roman"/>
          <w:color w:val="000000"/>
          <w:sz w:val="18"/>
          <w:szCs w:val="18"/>
        </w:rPr>
        <w:t>Montar estrutura tecnológica da CEPRE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0006708-33.2021.8.01.0000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0005772-08.2021.8.01.0000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23/2021  CEPRE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R$ 191.941,56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DILOG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Prospectar e Contratar equipe de Trabalho (suporte 1º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 2º Nível, infraestrutura e fábrica de software) para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atender projetos estratégicos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0007994-46.2021.8.01.0000Licitação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Realizar/efetivar parceria instituci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onal na área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tecnologia com TJs Regionais (RO e outros) para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viabilizar implantação de sistemas judiciais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complementares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0001398-12.2022.8.01.0000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Realizar leilão/descarte de equipamentos inservíveis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obsoletos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0000950-44.2019.8.01.0000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Leilão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R$ 224.256,29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DILOG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52 Webcans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0003126-25.2021.8. 01.0000 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28/2021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R$ 21.580,00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Times New Roman" w:hAnsi="Times New Roman" w:cs="Times New Roman"/>
          <w:color w:val="000000"/>
          <w:sz w:val="18"/>
          <w:szCs w:val="18"/>
        </w:rPr>
        <w:t>Aquisição de 200 Webcans para Balcão Virtual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Videoconferência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0003123-70.2021.8.01.0000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0005622-61.2020.8.01.0000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0003705-41.2019.8.01.0000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27/2021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R$ 20.600,00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  Aquisição de 500 HD SSD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0000036-09.2021.8.01.0000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0006593-12.2021.8.01.0000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80/2021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R$ 186.000,00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12  Aquisição de 2 Nobreaks para Sala Segura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0005689-89.2021.8.01.0000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R$ 400.000,00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Convênio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Ativos de Redes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necessários para 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Segundo Data Center do TJAC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0002852-27.2022.8.01.0000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R$ 650.000,00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14 </w:t>
      </w:r>
      <w:r>
        <w:rPr>
          <w:rFonts w:ascii="Times New Roman" w:hAnsi="Times New Roman" w:cs="Times New Roman"/>
          <w:color w:val="000000"/>
          <w:sz w:val="18"/>
          <w:szCs w:val="18"/>
        </w:rPr>
        <w:t>Aquisição de 450 baterias 12v 7ah e 32 baterias 12v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17ah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0005815-42.2021.8.01.0000 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57/2021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R$ 45.610,00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80"/>
          <w:pgMar w:top="666" w:right="133" w:bottom="18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15  Aquisição de 250 baterias de 12v 5ah e 36 baterias de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12v 18ah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0002097-03.2022.8.01.0000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R$ 58.490,82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  Aquisição Web Suite - Software para Polycon Statio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 0000081-76.2022.8.01.0000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0002272-65.2020.8.01.0000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26/2021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R$ 456.916,66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Aquisição Licenças de Integração Google Meet-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Licenças de solução em nuvem para integração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solução Polycom e Google Meet de video conferência,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Google Meet Interoperability - PEXIP - Basic, 12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licenças por 3 anos cada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0000082-61.2022.8.01.0000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R$ 216.743,48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  Aquisição de 20 Computa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dor Servidor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0000084-31.2022.8.01.0000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R$ 9.160.126,16 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Aquisição de 227 Desktop para as Varas Criminais,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Juizados Criminais e Audiência de Custódia do Poder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Judiciário Acreano, sob demanda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0000085-16.2022.8.01.0000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R$ 1.201.238,60 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  Aquisição de 37 Desktops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0004088-48.2021.8.01.0000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R$ 200.706,50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743 Desktop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Empresa: Northware Comercio e Serviços LTDA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Contrato 43/2021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0005772-08.2021.8.01.0000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23/2021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R$ 3.581.260,00 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50 Desktops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demanda traslada para 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0005772-08.2021.8.01.0000 para ser atendido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pelo Contrato 43/2021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0007355-28.2021.8.01.0000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0005772-08.2021.8.01.0000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23/2021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R$ 263.983,50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Aquisição de 113 Desktops, 113 Monitores, 3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impressoras multifuncionais, 44 Scanners de Mesa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 notebooks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0002868-15.2021.8.01.0000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R$ 1.321.154,66 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24  Aquisição de 200 Notebooks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0000126-80.2022.8.01.0000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R$ 1.550.250,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25  Aquisição de Software de Backup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0005786-89.2021.8.01.0000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R$ 265.000,00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26  Computadores DIFIC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0006647-12.2020.8.01.0000 ARP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178/2021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DIFIC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R$ 119.080,00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DIFIC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27  Aquisição de 91 webcans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0000086-98.2022.8.01.0000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0006279-37.2019.8.01.0000 Licitação DITEC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R$ 18.265,31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28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Aquisição de 2º Ambiente Seguro e estável para 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Comp</w:t>
      </w:r>
      <w:r>
        <w:rPr>
          <w:rFonts w:ascii="Times New Roman" w:hAnsi="Times New Roman" w:cs="Times New Roman"/>
          <w:color w:val="000000"/>
          <w:sz w:val="18"/>
          <w:szCs w:val="18"/>
        </w:rPr>
        <w:t>utadores Servidores e Storages gerenciados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pela DITEC e também guardar os áudio, vídeo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dados das videoconferências, para garantir 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segurança, disponibilidade e continuidade do serviço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0010174-74.2017.8.01.0000LicitaçãoDITEC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R$ 5.338.000,00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e/ou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2020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2026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29 </w:t>
      </w:r>
      <w:r>
        <w:rPr>
          <w:rFonts w:ascii="Times New Roman" w:hAnsi="Times New Roman" w:cs="Times New Roman"/>
          <w:color w:val="000000"/>
          <w:sz w:val="18"/>
          <w:szCs w:val="18"/>
        </w:rPr>
        <w:t>Manutenção Preventiva e Corretiva do Sistema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Segurança da Sala Segura do TJAC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0000399-93.2021.8.01.0000LicitaçãoDITEC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R$ 496.583,36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2021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2022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80"/>
          <w:pgMar w:top="666" w:right="133" w:bottom="25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30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material permanente para a </w:t>
      </w:r>
      <w:r>
        <w:rPr>
          <w:rFonts w:ascii="Times New Roman" w:hAnsi="Times New Roman" w:cs="Times New Roman"/>
          <w:color w:val="000000"/>
          <w:sz w:val="18"/>
          <w:szCs w:val="18"/>
        </w:rPr>
        <w:t>implantação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das salas de depoimento especial nas Comarcas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0009199-81.2019.8.01.0000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ARP</w:t>
      </w:r>
      <w:r>
        <w:rPr>
          <w:rFonts w:ascii="Times New Roman" w:hAnsi="Times New Roman" w:cs="Times New Roman"/>
          <w:color w:val="000000"/>
          <w:sz w:val="18"/>
          <w:szCs w:val="18"/>
        </w:rPr>
        <w:t>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130, 131,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132, 133,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134, 135,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136/2021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R$ 165.790,83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DITEC/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GEPRJ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Prestação de serviços de impressão corporativa,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dotados de sistema de gestão, com assistência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técnica e reposição de peças e insumos, para as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unidades administrativas e judiciárias do TJAC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0002559-28.2020.8.01.0000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R$ 232.479,77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32  Implantação do Módulo 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entral Digital de Mandados 0005095-12.2020.8.01.0000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Dispensa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R$ 99.167,77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Otimização no fluxo de Citações e Intimações 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Implantação do AR DIGITAL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0002544-59.2020.8.01.0000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0006721-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66.2020.8.01.0000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Dispensa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R$ 82.721,35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34  Aquisição de Discos para Storage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0002828-96.2022.8.01.0000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R$ 96.671,66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 ou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35  Aquisição de Storage par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 2º Ambiente Seguro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0000041-31.2021.8.01.0000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R$ 3.500.000,00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 ou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PRESI /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36  Roteador access point para Comarca de Acrelândia 0000456-14.2021.8.01.0000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0004296-66.2020.8.01.0000  Licitação  ALDFO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R$ 4.658,04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1711.2020  1711.2020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ALDFO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37  Aquisição de 20 impressoras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0005121-10.2020.8.01.0000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Contrato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44/2020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GEMAT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R$ 47.000,00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GEMAT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38 </w:t>
      </w:r>
      <w:r>
        <w:rPr>
          <w:rFonts w:ascii="Times New Roman" w:hAnsi="Times New Roman" w:cs="Times New Roman"/>
          <w:color w:val="000000"/>
          <w:sz w:val="18"/>
          <w:szCs w:val="18"/>
        </w:rPr>
        <w:t>Implantação da Resolução COJUS nº 38/2019 na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Central de Mandados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0009569-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60.2019.8.01.0000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Dispensa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R$ 123.806,88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39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Prestação do serviço de Suporte Técnico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Personalizado, para evolução das atividades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executadas pelas unidades jurisdicionais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administrativas do TJAC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0007673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-79.2019.8.01.0000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Dispensa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Licitação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R$ 53.100,00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gerador de energia para as Comarcas 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Interior e Juizados Especiais Cíveis de Rio Branco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0001410-94.2020.8.01.0000  Licitação   GEINS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GEINS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Aquisição de Material Permanente de TI (Leitores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Biométricos) para as unidades criminais dos Fóruns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das Comarcas do Estado do Acre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0008346-72.2019.8.01.0000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0002653-10.2019.8.01.0000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R$ 78.457,68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42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Plataforma de  Comunicação  Processual do  CNJ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DJEN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0004379-82.2020.8.01.0000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Dispensa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Próprio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PRESI/DITEC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43 </w:t>
      </w:r>
      <w:r>
        <w:rPr>
          <w:rFonts w:ascii="Times New Roman" w:hAnsi="Times New Roman" w:cs="Times New Roman"/>
          <w:color w:val="000000"/>
          <w:sz w:val="18"/>
          <w:szCs w:val="18"/>
        </w:rPr>
        <w:t>Implantação da Lei º 13.709/2018 - LGPD - Lei Geral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Proteção de Dados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0007556-20.2021.8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0000961-05.2021.8.01.0000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44  Aquisição  de  cadeados (trava  de  segurança)  paradesktop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0002883-47.2022.8.01.0000  Licitação DITEC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 ou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Convênio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PRESI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13" w:h="11880"/>
          <w:pgMar w:top="666" w:right="133" w:bottom="21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3.3 Ações de C</w:t>
      </w:r>
      <w:r>
        <w:rPr>
          <w:rFonts w:ascii="Times New Roman" w:hAnsi="Times New Roman" w:cs="Times New Roman"/>
          <w:b/>
          <w:bCs/>
          <w:color w:val="000000"/>
        </w:rPr>
        <w:t xml:space="preserve">apacitação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Item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Nome do Curso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Público Alvo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Participantes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Modalidade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Resultados Esperados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Criticidade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Fortinet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Forti Analyzer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Implementar boas práticas de relatoria e logs em soluções Fortinet.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Fortinet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Segurança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Implementar boas práticas de segurança em firewalls Fortinet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Fortinet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Infraestrutura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Implementar infraestrutura de rede em soluções Fortinet, VPN SSL,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VPN Site-to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-Site, Tuneis IPSec, SD-WAN, etc.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Fortinet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Forti Manager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Implementar boas práticas de gerenciamento de vários produtos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Fortinet de forma centralizada e otimizada.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Windows Server 2016/2019 - WS-011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</w:t>
      </w:r>
      <w:r>
        <w:rPr>
          <w:rFonts w:ascii="Times New Roman" w:hAnsi="Times New Roman" w:cs="Times New Roman"/>
          <w:color w:val="000000"/>
          <w:sz w:val="20"/>
          <w:szCs w:val="20"/>
        </w:rPr>
        <w:t>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EAD/Presencial Administração e manutenção do sistema operacional Windows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Server 2016/2019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Windows Server 2016 - 20744-C 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EAD/Presencial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EAD/Presencial Implementar boas práticas de segurança e proteçã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de dados em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ambientes Windows Server 2016.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Curso Preparatório para CEH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Certified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Ethical Hacker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EAD/Presencial Implementar as melhores práticas e técnicas de segurança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informação para mitigar riscos de invasões e perca de dados.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VMWare V6.7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Install, Configure,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Manage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EAD/Presencial Instalar, configurar e gerenciar ambientes de máquinas virtuais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Vmware.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VMWare V6.7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Troubles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hooting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Workshop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EAD/Presencial Análise e resolução de problemas em ambientes de máquinas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virtuais Vmware.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Curso de Gestão em Segurança 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Informação ISO 27001 e 27002 -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EAD/Presencial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Servidores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GESEG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EAD/Presencial Gerir e implementar as melhores práticas de Segurança 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Informação em ambientes lógicos e físicos.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Times New Roman" w:hAnsi="Times New Roman" w:cs="Times New Roman"/>
          <w:color w:val="000000"/>
          <w:sz w:val="18"/>
          <w:szCs w:val="18"/>
        </w:rPr>
        <w:t>Segurança em servidores Linux Pentest: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técnicas de intrusão em redes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corporativas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Entender na prática como real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izar auditorias e implementar maior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segurança em seus servidores Linux.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Média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Técnicas de computação forense - 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Entender na prática as técnicas utilizadas por investigadores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peritos forenses para resolver seus incidentes.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Lei Geral de Proteção de Dados (LGPD) 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Conhecendo e entendendo seus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impactos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Entender o que é a Lei Geral de Proteção de Dados (LGPD)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como ela impactará nas relações digitais das pessoas e empresas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14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Wildfly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Administração com Cluster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Alta Performance em ambiente DevOps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Presencial ou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Construir ambientes de desenvolvimento, homologação e produção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baseados no Wildfly, otimizados para segurança, desempenho,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gerenciabilidade e produtivida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de.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Segurança de aplicações web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Entender como se defender de ataques, validar arquivos passados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pelo usuário, desenvolver ambientes de teste de vulnerabilidade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entender como lidar de forma mais segura com as senhas.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Plataforma de cursos alura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Plataforma de cursos de diversas áreas de desenvolvimento,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infraestrutura e segurança da informação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Média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Times New Roman" w:hAnsi="Times New Roman" w:cs="Times New Roman"/>
          <w:color w:val="000000"/>
          <w:sz w:val="18"/>
          <w:szCs w:val="18"/>
        </w:rPr>
        <w:t>Administração postgresql com alta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disponibilidade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Disponibilizar alta performance nos serviços e trabalhar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adequadamente com o banco de dados Postgre SQL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Média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6813" w:h="11880"/>
          <w:pgMar w:top="666" w:right="133" w:bottom="21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18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TQM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Gestão de Qualidade Total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Aquisição de conhecimento de estratégias para agregar qual</w:t>
      </w:r>
      <w:r>
        <w:rPr>
          <w:rFonts w:ascii="Times New Roman" w:hAnsi="Times New Roman" w:cs="Times New Roman"/>
          <w:color w:val="000000"/>
          <w:sz w:val="18"/>
          <w:szCs w:val="18"/>
        </w:rPr>
        <w:t>idade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aos processos organizacionais.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COBIT Foundations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Implantar o COBIT na unidade e permitir o sustento dos objetivos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estratégias organizacionais.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ITIL V Foundations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Presencial ou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Capacitar a equipe para trabalho com as melhores práticas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gerenciamento de serviços de TI.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Analista de Negócios de TI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Presencial ou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Capacitar a equipe em prospecção, planejamento e gerenciamento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 implementação de proj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etos de sistemas de informação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aplicativos, visando satisfazer as expectativas e necessidades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tecnológicas.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Capacitação em  Governança de TI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Presencial ou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Capacitar interessados em Tecnologia da Informação, tornando-os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ptos na gestão, planejamento e implementação, além de agregar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conhecimentos de gerência de projetos e liderança de equipes.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Docker: Administração de Containers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DCA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Portaria Nº 25 de 31/01/2022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Dispõe sobre a ementa básica para a aplicação e disseminação dos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conhecimentos básicos sobre a Plataforma Digital do Poder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Judiciário Brasileiro (PDPJ-Br), nos editais de concursos públicos,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seleções e capacitações para cargos de tecnologia da informação 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comunicação (TIC), dos órgãos do Poder Judiciário.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Requisito de conhecimento necessário para desenvolvimento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implantação dos sistemas PJe, PDPJ, códex e demais demandas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 CNJ.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24 </w:t>
      </w:r>
      <w:r>
        <w:rPr>
          <w:rFonts w:ascii="Times New Roman" w:hAnsi="Times New Roman" w:cs="Times New Roman"/>
          <w:color w:val="000000"/>
          <w:sz w:val="18"/>
          <w:szCs w:val="18"/>
        </w:rPr>
        <w:t>Kubernetes: Orquestração de Ambientes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Escaláveis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CKA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servidor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25 </w:t>
      </w:r>
      <w:r>
        <w:rPr>
          <w:rFonts w:ascii="Times New Roman" w:hAnsi="Times New Roman" w:cs="Times New Roman"/>
          <w:color w:val="000000"/>
          <w:sz w:val="18"/>
          <w:szCs w:val="18"/>
        </w:rPr>
        <w:t>Gerenciamento de Cluster Kubernetes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 Rancher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26 </w:t>
      </w:r>
      <w:r>
        <w:rPr>
          <w:rFonts w:ascii="Times New Roman" w:hAnsi="Times New Roman" w:cs="Times New Roman"/>
          <w:color w:val="000000"/>
          <w:sz w:val="18"/>
          <w:szCs w:val="18"/>
        </w:rPr>
        <w:t>Integração e Entrega Continua com Git,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Jenkins, Nexus e Sonar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27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Eletrônica básica, avançada e digital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Redução da incidência de descarte de materiais ainda servíveis.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28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Excelência em atendimento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Melhor Atendimento ao usuário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29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em Impressoras Jato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Tinta e Laser.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Servi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Nivelamento de conhecimento técnico, elevando número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técnicos com conhecimento em manutenção de impressoras.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Certificação Cisco CCNP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Router + Switch + Troublesh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oot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31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Certificação Cisco CCNA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Ampla gama de conhecimentos fundamentais para todas as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carreiras de TI, você aprenderá a instalar, operar, configurar 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verificar redes IPv4 e IPv6 básicas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32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Administração de Servidores Windows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Desenvolver competências na área de Tecnologia da informação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(TI), com foco direcionado ao uso dos Softwares desenvolvidos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pela Microsoft para a realizar implementação de Servi</w:t>
      </w:r>
      <w:r>
        <w:rPr>
          <w:rFonts w:ascii="Times New Roman" w:hAnsi="Times New Roman" w:cs="Times New Roman"/>
          <w:color w:val="000000"/>
          <w:sz w:val="18"/>
          <w:szCs w:val="18"/>
        </w:rPr>
        <w:t>dores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utilizando comandos de gerenciamento, ferramentas e recursos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necessários no desenvolvimento das atividades.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33 </w:t>
      </w:r>
      <w:r>
        <w:rPr>
          <w:rFonts w:ascii="Times New Roman" w:hAnsi="Times New Roman" w:cs="Times New Roman"/>
          <w:color w:val="000000"/>
          <w:sz w:val="18"/>
          <w:szCs w:val="18"/>
        </w:rPr>
        <w:t>Furukawa Certified Professional Fibras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Ópticas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Aprenderá a aplicar soluções em fibras ópticas para aplicações em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1Gbps e 10Gbps, definir o tipo de fibra, cabo e acessórios para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instalação e análise de um sistema óptico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Média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34 </w:t>
      </w:r>
      <w:r>
        <w:rPr>
          <w:rFonts w:ascii="Times New Roman" w:hAnsi="Times New Roman" w:cs="Times New Roman"/>
          <w:color w:val="000000"/>
          <w:sz w:val="18"/>
          <w:szCs w:val="18"/>
        </w:rPr>
        <w:t>Planejamento Estratégico e Elaboração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Projetos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Estagi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Planejar com eficiência as atividades desenvolvidas do setor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35 </w:t>
      </w:r>
      <w:r>
        <w:rPr>
          <w:rFonts w:ascii="Times New Roman" w:hAnsi="Times New Roman" w:cs="Times New Roman"/>
          <w:color w:val="000000"/>
          <w:sz w:val="18"/>
          <w:szCs w:val="18"/>
        </w:rPr>
        <w:t>Redes e Cabeamento Estruturado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Computadores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Nivelamento de conhecimento técnico, elevando número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técnicos com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conhecimento em manutenção de redes lógicas de TI.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Média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6813" w:h="11880"/>
          <w:pgMar w:top="666" w:right="133" w:bottom="17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36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Curso de pfSense Online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EAD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Nivelamento de conhecimento técnico, elevando número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técnicos com conhecimento em novas tecnologias.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Média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37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Inglês para TI e Telecomunicações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Servidores 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Estagiários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Presencial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Nivelamento de conhecimento técnico, facilitando leitura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manuais e configuração de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Média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38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Gestão de Riscos Corporativos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Servidor, Magistrado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Sugestões de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ca</w:t>
      </w:r>
      <w:r>
        <w:rPr>
          <w:rFonts w:ascii="Times New Roman" w:hAnsi="Times New Roman" w:cs="Times New Roman"/>
          <w:color w:val="000000"/>
          <w:sz w:val="18"/>
          <w:szCs w:val="18"/>
        </w:rPr>
        <w:t>pacitação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demais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unidades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Qualificar colaboradores para atuar no modo de prevenção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eliminando os indícios e riscos, através dos princípios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Compliance.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39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Direito penal aplicado ao SEEU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Qualificar colaboradores no uso do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SEEU, bem como o nível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entendimento dos procedimentos que devem ser realizados.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Prática cartorária cível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Qualificar colaboradores para melhorar o nível de entendimento dos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procedimentos que devem ser realizados.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Prática cartorária criminal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Qualificar colaboradores para melhorar o nível de entendimento dos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procedimentos que devem ser realizados.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42 </w:t>
      </w:r>
      <w:r>
        <w:rPr>
          <w:rFonts w:ascii="Times New Roman" w:hAnsi="Times New Roman" w:cs="Times New Roman"/>
          <w:color w:val="000000"/>
          <w:sz w:val="18"/>
          <w:szCs w:val="18"/>
        </w:rPr>
        <w:t>LEP - Aplicação das progressões,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livramento condicional, comutação.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Qualificar </w:t>
      </w:r>
      <w:r>
        <w:rPr>
          <w:rFonts w:ascii="Times New Roman" w:hAnsi="Times New Roman" w:cs="Times New Roman"/>
          <w:color w:val="000000"/>
          <w:sz w:val="18"/>
          <w:szCs w:val="18"/>
        </w:rPr>
        <w:t>colaboradores para melhorar o nível de entendimento dos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procedimentos que devem ser realizados.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Prescrição Penal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Qualificar colaboradores para melhorar atendimento dos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procedimentos que devem ser realizados.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44 </w:t>
      </w:r>
      <w:r>
        <w:rPr>
          <w:rFonts w:ascii="Times New Roman" w:hAnsi="Times New Roman" w:cs="Times New Roman"/>
          <w:color w:val="000000"/>
          <w:sz w:val="18"/>
          <w:szCs w:val="18"/>
        </w:rPr>
        <w:t>Código de Pr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ocesso Penal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Servidores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Qualificar colaboradores para melhorar atendimento dos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procedimentos que devem ser realizados.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Alta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6813" w:h="11880"/>
          <w:pgMar w:top="666" w:right="133" w:bottom="46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EQUIPE DE FISCALIZAÇÃO DOS CONTRATOS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Afonso Evangelista Araújo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Diretor de Tecnologia da Informação e Comunicação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Elson Correia de Oliveira Neto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Gerente de Segurança da Informação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Juceir Rocha de Souza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Gerente de Sistemas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Jean Carlos Nery da Costa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Gerente de Redes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Raimundo José da Costa Rodrigues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Assessor Técnico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Amilar Sales Alves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Supervisor Administrativo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João de Oliveira Lima Neto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Supervisor Administrativo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  <w:sectPr w:rsidR="00000000">
          <w:pgSz w:w="11893" w:h="16826"/>
          <w:pgMar w:top="613" w:right="133" w:bottom="29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C O N C L U S Ã 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Plano de Contratação de Soluções de TIC do TJAC, elaborado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segundo as orientações da Resolução nº 182 do Conselho</w:t>
      </w:r>
      <w:r>
        <w:rPr>
          <w:rFonts w:ascii="Helvetica" w:hAnsi="Helvetica" w:cs="Helvetica"/>
          <w:color w:val="000000"/>
          <w:sz w:val="24"/>
          <w:szCs w:val="24"/>
        </w:rPr>
        <w:t xml:space="preserve"> Nacional de Justiça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CNJ, tem o propósito de orientar o processo de contratação para o exercício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2022/2023.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Nesse contexto, foram priorizados os contratos de soluções em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vigor e que deverão ter continuidade nos próximos exercícios, bem como novas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demandas que se apresentam como necessárias para ampliação, diversificação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 manutenção da estrutura de TIC.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Por fim,  a  instituição  do  PSTIC materializa  conceitos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governança necessários a boa gestão de recursos públicos, de modo a garantir 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bo</w:t>
      </w:r>
      <w:r>
        <w:rPr>
          <w:rFonts w:ascii="Helvetica" w:hAnsi="Helvetica" w:cs="Helvetica"/>
          <w:color w:val="000000"/>
          <w:sz w:val="24"/>
          <w:szCs w:val="24"/>
        </w:rPr>
        <w:t xml:space="preserve">a execução dos processos chaves e as estratégias delineadas.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  <w:sectPr w:rsidR="00000000">
          <w:pgSz w:w="11893" w:h="16826"/>
          <w:pgMar w:top="626" w:right="133" w:bottom="66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ELABORAÇÃO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Coordenação e Supervisão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Afonso Evangelista Araújo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Diretor TIC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EQUIPE TÉCNICA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Raimundo José da Costa Rodrigues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Assessor Técnico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Cínthia Michelli Mello da Silva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Técnico Judiciário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Shelda Farhat Araújo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Supervisora Administrativa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Lucas Bezerra Félix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Técnico Judiciário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  <w:sectPr w:rsidR="00000000">
          <w:pgSz w:w="11893" w:h="16826"/>
          <w:pgMar w:top="573" w:right="133" w:bottom="66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ANEXOS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Documento de oficialização da demanda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893" w:h="16826"/>
          <w:pgMar w:top="653" w:right="133" w:bottom="66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DOCUMENTO DE ANÁLISE DE VIABILIDADE DA CONTRATAÇÃO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Análise de Viabilidade de Contratação - AVC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IDENTIFICAÇÃO  DEMANDANTE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Requisitante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Setor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Fone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E-mail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 DE CAPACITAÇÃO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Carga horária  Conteúdo programático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mínimo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Local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Treinamento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Mat</w:t>
      </w:r>
      <w:r>
        <w:rPr>
          <w:rFonts w:ascii="Calibri" w:hAnsi="Calibri" w:cs="Calibri"/>
          <w:color w:val="000000"/>
          <w:sz w:val="24"/>
          <w:szCs w:val="24"/>
        </w:rPr>
        <w:t xml:space="preserve">erial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Didático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Ou...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DE MANUTENÇÃO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Categoria de manutenção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(preventiva/corretiva/adaptativa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Descrição das atividades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Quant.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(ex: h/mês)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Ou...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DEMANDA DE INVESTIMENTO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Aspectos funcionais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prevista entrega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limite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DEF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INIÇÃO E ESPECIFICAÇÃO DOS REQUISITOS FUNCIONAIS DA SOLUÇÃO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1.1 Soluções disponíveis e principais fornecedores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1.2 - Contratações similares por outros órgãos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000000">
          <w:pgSz w:w="11893" w:h="16826"/>
          <w:pgMar w:top="613" w:right="133" w:bottom="25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IDENTIFICAÇÃO DAS DIFERENÇAS STIC QUE ATENDEM AOS REQUISITOS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2.1 - Em outros órgãos públicos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2.2 - No portal do Software público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2.3 - Observância quanto à MNI, ICP-Brasil, Moreq-Jus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2.4 - Orçamento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ANÁLISE DE CUSTO-BENEFÍCIO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IV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ESCOLHA DA SOLUÇÃO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4.1 - Descrição sucinta (indicar bens e serv. que a compõe)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4.2 - Alinhamento em relação negócio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4.3 - Relação demanda x quantidade contratada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AVALIAÇÃO DAS NECESSIDADES DE ADEQUAÇÃO DO AMBIENTE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EQUIPE DE PLANEJAMENTO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Cargo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Assinatura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13" w:right="133" w:bottom="253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Rio Branco, ...../....../......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Aprovação área demandante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13" w:right="133" w:bottom="30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III - DOCUMENTO DE SUSTENTAÇÃO E ESTRATÉGIA DA CONTRATAÇÃO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Identificação da Demanda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Descrição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I- Da sustentação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IA- Informações garantidoras do Órgão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) Os recursos humanos disponíveis são suficientes para execução das atividades necessários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provenientes da contratação?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Os recursos materiais disponíveis são suficientes?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A infraestrutura é adequada e sustenta as atividades?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IB- Soluções de continuidade da contratação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3.1 Em caso de interrupção contratual qual a solução possível visando à continuidade dos serviços?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 Quanto a transição contratual e/ ou encerramento o c</w:t>
      </w:r>
      <w:r>
        <w:rPr>
          <w:rFonts w:ascii="Calibri" w:hAnsi="Calibri" w:cs="Calibri"/>
          <w:color w:val="000000"/>
        </w:rPr>
        <w:t xml:space="preserve">ontrato deverá prevê: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A entrega de versão final dos produtos alvo da contratação;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Transferência final de conhecimentos sobre a execução e a manutenção da STIC;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Devolução de recursos materiais;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) Revogação de perfis de acesso;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) Elimin</w:t>
      </w:r>
      <w:r>
        <w:rPr>
          <w:rFonts w:ascii="Calibri" w:hAnsi="Calibri" w:cs="Calibri"/>
          <w:color w:val="000000"/>
        </w:rPr>
        <w:t xml:space="preserve">ação de caixas postais;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 ) Outros: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IC- Regras de Independência do órgão em relação a empresa contratada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4.1 Como será a forma de transferência de conhecimento tecnológico nos casos de contratação para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desenvolvimento de software?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4.2 Os direitos de propriedade intelectual e autoral da STIC, inclusive sobre diversos produtos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gerados ao longo d</w:t>
      </w:r>
      <w:r>
        <w:rPr>
          <w:rFonts w:ascii="Calibri" w:hAnsi="Calibri" w:cs="Calibri"/>
          <w:color w:val="000000"/>
        </w:rPr>
        <w:t xml:space="preserve">o contrato, tais como a documentação, os modelos de dados e as bases de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dados, serão entregues ao órgão? Caso negativo, descrever os motivos.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pgSz w:w="11893" w:h="16826"/>
          <w:pgMar w:top="613" w:right="133" w:bottom="226" w:left="666" w:header="720" w:footer="720" w:gutter="0"/>
          <w:cols w:space="720"/>
          <w:noEndnote/>
        </w:sectPr>
      </w:pP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II - DA ESTRATÉGIA DE CONTRATAÇÃO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IIA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É viável o parcelamento/divisão?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IIB - O objeto pode ser adjudicado a uma ou a várias empresas? Descrever se por item ou grupo.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IIC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modalidade de licitação escolhida? Justifique.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IID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classificação orçamentária e fonte de recursos?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IIE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vigência para o contrato </w:t>
      </w:r>
      <w:r>
        <w:rPr>
          <w:rFonts w:ascii="Calibri" w:hAnsi="Calibri" w:cs="Calibri"/>
          <w:color w:val="000000"/>
        </w:rPr>
        <w:t xml:space="preserve">e para a garantia?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IIF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Indique o gestor do contrato: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III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DOS RISCOS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IIIA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Iden</w:t>
      </w:r>
      <w:r>
        <w:rPr>
          <w:rFonts w:ascii="Calibri" w:hAnsi="Calibri" w:cs="Calibri"/>
          <w:color w:val="000000"/>
        </w:rPr>
        <w:t xml:space="preserve">tifique os principais riscos que possam comprometer o sucesso da contratação: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IIIB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Qual a probabilidade de ocorrência?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IIIC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Quais as ações previstas para reduzir ou eliminar os riscos?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IIID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Quais as ações de contingências a serem adotadas caso os</w:t>
      </w:r>
      <w:r>
        <w:rPr>
          <w:rFonts w:ascii="Calibri" w:hAnsi="Calibri" w:cs="Calibri"/>
          <w:color w:val="000000"/>
        </w:rPr>
        <w:t xml:space="preserve"> eventos correspondentes se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concretizem: 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IIIE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Responsáveis pelas ações de prevenção e contingência dos riscos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000000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Em: ___/___/___  </w:t>
      </w:r>
    </w:p>
    <w:p w:rsidR="0096600C" w:rsidRDefault="009660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Ass.:____________________ (Gestor TIC) </w:t>
      </w:r>
    </w:p>
    <w:sectPr w:rsidR="0096600C">
      <w:pgSz w:w="11893" w:h="16826"/>
      <w:pgMar w:top="666" w:right="133" w:bottom="280" w:left="6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BD"/>
    <w:rsid w:val="004D00BD"/>
    <w:rsid w:val="009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58680A-04F9-408A-A5F0-C5EA6A5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4744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2022</dc:subject>
  <dc:creator>þÿ</dc:creator>
  <cp:keywords/>
  <dc:description/>
  <cp:lastModifiedBy>ssucin</cp:lastModifiedBy>
  <cp:revision>2</cp:revision>
  <dcterms:created xsi:type="dcterms:W3CDTF">2024-04-03T16:48:00Z</dcterms:created>
  <dcterms:modified xsi:type="dcterms:W3CDTF">2024-04-03T16:48:00Z</dcterms:modified>
</cp:coreProperties>
</file>