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6338"/>
        <w:gridCol w:w="2185"/>
      </w:tblGrid>
      <w:tr>
        <w:trPr>
          <w:trHeight w:val="750" w:hRule="atLeast"/>
        </w:trPr>
        <w:tc>
          <w:tcPr>
            <w:tcW w:w="1849" w:type="dxa"/>
            <w:vMerge w:val="restart"/>
            <w:tcBorders>
              <w:bottom w:val="single" w:sz="12" w:space="0" w:color="7F7F7F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0"/>
              <w:ind w:left="417"/>
              <w:rPr>
                <w:sz w:val="20"/>
              </w:rPr>
            </w:pPr>
            <w:bookmarkStart w:name="Solicitação Nova Contratação 1572372" w:id="1"/>
            <w:bookmarkEnd w:id="1"/>
            <w:r>
              <w:rPr/>
            </w:r>
            <w:r>
              <w:rPr>
                <w:sz w:val="20"/>
              </w:rPr>
              <w:drawing>
                <wp:inline distT="0" distB="0" distL="0" distR="0">
                  <wp:extent cx="647700" cy="64770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33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0"/>
              <w:ind w:left="1646"/>
              <w:rPr>
                <w:b/>
                <w:sz w:val="24"/>
              </w:rPr>
            </w:pPr>
            <w:r>
              <w:rPr>
                <w:b/>
                <w:sz w:val="24"/>
              </w:rPr>
              <w:t>Solicitação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Nova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Contratação</w:t>
            </w:r>
          </w:p>
        </w:tc>
        <w:tc>
          <w:tcPr>
            <w:tcW w:w="2185" w:type="dxa"/>
            <w:tcBorders>
              <w:right w:val="single" w:sz="12" w:space="0" w:color="7F7F7F"/>
            </w:tcBorders>
          </w:tcPr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Código:</w:t>
            </w:r>
          </w:p>
        </w:tc>
      </w:tr>
      <w:tr>
        <w:trPr>
          <w:trHeight w:val="159" w:hRule="atLeast"/>
        </w:trPr>
        <w:tc>
          <w:tcPr>
            <w:tcW w:w="1849" w:type="dxa"/>
            <w:vMerge/>
            <w:tcBorders>
              <w:top w:val="nil"/>
              <w:bottom w:val="single" w:sz="1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  <w:right w:val="single" w:sz="12" w:space="0" w:color="7F7F7F"/>
            </w:tcBorders>
          </w:tcPr>
          <w:p>
            <w:pPr>
              <w:pStyle w:val="TableParagraph"/>
              <w:spacing w:before="0"/>
              <w:rPr>
                <w:sz w:val="10"/>
              </w:rPr>
            </w:pPr>
          </w:p>
        </w:tc>
      </w:tr>
      <w:tr>
        <w:trPr>
          <w:trHeight w:val="486" w:hRule="atLeast"/>
        </w:trPr>
        <w:tc>
          <w:tcPr>
            <w:tcW w:w="1849" w:type="dxa"/>
            <w:vMerge/>
            <w:tcBorders>
              <w:top w:val="nil"/>
              <w:bottom w:val="single" w:sz="1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0"/>
              <w:ind w:left="2389" w:right="2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1572372 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2023</w:t>
            </w:r>
          </w:p>
        </w:tc>
        <w:tc>
          <w:tcPr>
            <w:tcW w:w="2185" w:type="dxa"/>
            <w:tcBorders>
              <w:top w:val="nil"/>
              <w:bottom w:val="nil"/>
              <w:right w:val="single" w:sz="12" w:space="0" w:color="7F7F7F"/>
            </w:tcBorders>
          </w:tcPr>
          <w:p>
            <w:pPr>
              <w:pStyle w:val="TableParagraph"/>
              <w:spacing w:before="40"/>
              <w:ind w:left="86"/>
              <w:rPr>
                <w:sz w:val="24"/>
              </w:rPr>
            </w:pPr>
            <w:r>
              <w:rPr>
                <w:sz w:val="24"/>
              </w:rPr>
              <w:t>FOR-DILOG-001-01</w:t>
            </w:r>
          </w:p>
        </w:tc>
      </w:tr>
      <w:tr>
        <w:trPr>
          <w:trHeight w:val="561" w:hRule="atLeast"/>
        </w:trPr>
        <w:tc>
          <w:tcPr>
            <w:tcW w:w="1849" w:type="dxa"/>
            <w:vMerge/>
            <w:tcBorders>
              <w:top w:val="nil"/>
              <w:bottom w:val="single" w:sz="1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single" w:sz="12" w:space="0" w:color="7F7F7F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85" w:type="dxa"/>
            <w:tcBorders>
              <w:top w:val="nil"/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before="40"/>
              <w:ind w:left="780" w:right="755"/>
              <w:jc w:val="center"/>
              <w:rPr>
                <w:sz w:val="24"/>
              </w:rPr>
            </w:pPr>
            <w:r>
              <w:rPr>
                <w:sz w:val="24"/>
              </w:rPr>
              <w:t>(v.00)</w:t>
            </w:r>
          </w:p>
        </w:tc>
      </w:tr>
    </w:tbl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20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7"/>
        <w:gridCol w:w="3457"/>
        <w:gridCol w:w="3457"/>
      </w:tblGrid>
      <w:tr>
        <w:trPr>
          <w:trHeight w:val="750" w:hRule="atLeast"/>
        </w:trPr>
        <w:tc>
          <w:tcPr>
            <w:tcW w:w="10371" w:type="dxa"/>
            <w:gridSpan w:val="3"/>
            <w:tcBorders>
              <w:right w:val="single" w:sz="12" w:space="0" w:color="7F7F7F"/>
            </w:tcBorders>
          </w:tcPr>
          <w:p>
            <w:pPr>
              <w:pStyle w:val="TableParagraph"/>
              <w:ind w:left="3624" w:right="3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Compra/Contração</w:t>
            </w:r>
          </w:p>
        </w:tc>
      </w:tr>
      <w:tr>
        <w:trPr>
          <w:trHeight w:val="750" w:hRule="atLeast"/>
        </w:trPr>
        <w:tc>
          <w:tcPr>
            <w:tcW w:w="3457" w:type="dxa"/>
            <w:tcBorders>
              <w:bottom w:val="single" w:sz="12" w:space="0" w:color="7F7F7F"/>
            </w:tcBorders>
          </w:tcPr>
          <w:p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Consumo</w:t>
            </w:r>
          </w:p>
        </w:tc>
        <w:tc>
          <w:tcPr>
            <w:tcW w:w="3457" w:type="dxa"/>
            <w:tcBorders>
              <w:bottom w:val="single" w:sz="12" w:space="0" w:color="7F7F7F"/>
            </w:tcBorders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Permanente</w:t>
            </w:r>
          </w:p>
        </w:tc>
        <w:tc>
          <w:tcPr>
            <w:tcW w:w="3457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Serviço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20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5"/>
        <w:gridCol w:w="5185"/>
      </w:tblGrid>
      <w:tr>
        <w:trPr>
          <w:trHeight w:val="750" w:hRule="atLeast"/>
        </w:trPr>
        <w:tc>
          <w:tcPr>
            <w:tcW w:w="10370" w:type="dxa"/>
            <w:gridSpan w:val="2"/>
            <w:tcBorders>
              <w:right w:val="single" w:sz="12" w:space="0" w:color="7F7F7F"/>
            </w:tcBorders>
          </w:tcPr>
          <w:p>
            <w:pPr>
              <w:pStyle w:val="TableParagraph"/>
              <w:ind w:left="4621" w:right="4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Solicitante</w:t>
            </w:r>
          </w:p>
        </w:tc>
      </w:tr>
      <w:tr>
        <w:trPr>
          <w:trHeight w:val="750" w:hRule="atLeast"/>
        </w:trPr>
        <w:tc>
          <w:tcPr>
            <w:tcW w:w="10370" w:type="dxa"/>
            <w:gridSpan w:val="2"/>
            <w:tcBorders>
              <w:right w:val="single" w:sz="12" w:space="0" w:color="7F7F7F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Unidade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solicitante: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Diretoria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DVRAC</w:t>
            </w:r>
          </w:p>
        </w:tc>
      </w:tr>
      <w:tr>
        <w:trPr>
          <w:trHeight w:val="750" w:hRule="atLeast"/>
        </w:trPr>
        <w:tc>
          <w:tcPr>
            <w:tcW w:w="10370" w:type="dxa"/>
            <w:gridSpan w:val="2"/>
            <w:tcBorders>
              <w:right w:val="single" w:sz="12" w:space="0" w:color="7F7F7F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Responsável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solicitação: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Paula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Viana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Carrilho</w:t>
            </w:r>
          </w:p>
        </w:tc>
      </w:tr>
      <w:tr>
        <w:trPr>
          <w:trHeight w:val="750" w:hRule="atLeast"/>
        </w:trPr>
        <w:tc>
          <w:tcPr>
            <w:tcW w:w="5185" w:type="dxa"/>
            <w:tcBorders>
              <w:bottom w:val="single" w:sz="12" w:space="0" w:color="7F7F7F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Telefone(s):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3302-0339</w:t>
            </w:r>
          </w:p>
        </w:tc>
        <w:tc>
          <w:tcPr>
            <w:tcW w:w="5185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hyperlink r:id="rId7">
              <w:r>
                <w:rPr>
                  <w:sz w:val="24"/>
                </w:rPr>
                <w:t>E-mail:dvrac@tjac.jus.br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20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5"/>
        <w:gridCol w:w="5185"/>
      </w:tblGrid>
      <w:tr>
        <w:trPr>
          <w:trHeight w:val="750" w:hRule="atLeast"/>
        </w:trPr>
        <w:tc>
          <w:tcPr>
            <w:tcW w:w="10370" w:type="dxa"/>
            <w:gridSpan w:val="2"/>
            <w:tcBorders>
              <w:right w:val="single" w:sz="12" w:space="0" w:color="7F7F7F"/>
            </w:tcBorders>
          </w:tcPr>
          <w:p>
            <w:pPr>
              <w:pStyle w:val="TableParagraph"/>
              <w:ind w:left="4621" w:right="4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Solicitante</w:t>
            </w:r>
          </w:p>
        </w:tc>
      </w:tr>
      <w:tr>
        <w:trPr>
          <w:trHeight w:val="750" w:hRule="atLeast"/>
        </w:trPr>
        <w:tc>
          <w:tcPr>
            <w:tcW w:w="10370" w:type="dxa"/>
            <w:gridSpan w:val="2"/>
            <w:tcBorders>
              <w:right w:val="single" w:sz="12" w:space="0" w:color="7F7F7F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Unidade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solicitante: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Diretoria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Juruá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DVRJU</w:t>
            </w:r>
          </w:p>
        </w:tc>
      </w:tr>
      <w:tr>
        <w:trPr>
          <w:trHeight w:val="750" w:hRule="atLeast"/>
        </w:trPr>
        <w:tc>
          <w:tcPr>
            <w:tcW w:w="10370" w:type="dxa"/>
            <w:gridSpan w:val="2"/>
            <w:tcBorders>
              <w:right w:val="single" w:sz="12" w:space="0" w:color="7F7F7F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Responsável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solicitação: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Solange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Chalub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Bandeira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Teixeira</w:t>
            </w:r>
          </w:p>
        </w:tc>
      </w:tr>
      <w:tr>
        <w:trPr>
          <w:trHeight w:val="750" w:hRule="atLeast"/>
        </w:trPr>
        <w:tc>
          <w:tcPr>
            <w:tcW w:w="5185" w:type="dxa"/>
            <w:tcBorders>
              <w:bottom w:val="single" w:sz="12" w:space="0" w:color="7F7F7F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Telefone(s):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3302-0339</w:t>
            </w:r>
          </w:p>
        </w:tc>
        <w:tc>
          <w:tcPr>
            <w:tcW w:w="5185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hyperlink r:id="rId8">
              <w:r>
                <w:rPr>
                  <w:sz w:val="24"/>
                </w:rPr>
                <w:t>E-mail:dvrju@tjac.jus.br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19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8397"/>
      </w:tblGrid>
      <w:tr>
        <w:trPr>
          <w:trHeight w:val="750" w:hRule="atLeast"/>
        </w:trPr>
        <w:tc>
          <w:tcPr>
            <w:tcW w:w="10372" w:type="dxa"/>
            <w:gridSpan w:val="2"/>
            <w:tcBorders>
              <w:right w:val="single" w:sz="12" w:space="0" w:color="7F7F7F"/>
            </w:tcBorders>
          </w:tcPr>
          <w:p>
            <w:pPr>
              <w:pStyle w:val="TableParagraph"/>
              <w:ind w:left="47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Objeto</w:t>
            </w:r>
          </w:p>
        </w:tc>
      </w:tr>
      <w:tr>
        <w:trPr>
          <w:trHeight w:val="1027" w:hRule="atLeast"/>
        </w:trPr>
        <w:tc>
          <w:tcPr>
            <w:tcW w:w="1975" w:type="dxa"/>
            <w:tcBorders>
              <w:bottom w:val="single" w:sz="6" w:space="0" w:color="7F7F7F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Objeto(*)</w:t>
            </w:r>
          </w:p>
        </w:tc>
        <w:tc>
          <w:tcPr>
            <w:tcW w:w="8397" w:type="dxa"/>
            <w:tcBorders>
              <w:bottom w:val="single" w:sz="6" w:space="0" w:color="7F7F7F"/>
              <w:right w:val="single" w:sz="12" w:space="0" w:color="7F7F7F"/>
            </w:tcBorders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Contratação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Telefonia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VOIP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necessidades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Poder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Judiciário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Estado do Acre.</w:t>
            </w:r>
          </w:p>
        </w:tc>
      </w:tr>
      <w:tr>
        <w:trPr>
          <w:trHeight w:val="1871" w:hRule="atLeast"/>
        </w:trPr>
        <w:tc>
          <w:tcPr>
            <w:tcW w:w="10372" w:type="dxa"/>
            <w:gridSpan w:val="2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1900" w:h="16840"/>
          <w:pgMar w:footer="101" w:top="560" w:bottom="300" w:left="580" w:right="580"/>
          <w:pgNumType w:start="1"/>
        </w:sectPr>
      </w:pPr>
    </w:p>
    <w:tbl>
      <w:tblPr>
        <w:tblW w:w="0" w:type="auto"/>
        <w:jc w:val="left"/>
        <w:tblInd w:w="20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9"/>
        <w:gridCol w:w="8391"/>
      </w:tblGrid>
      <w:tr>
        <w:trPr>
          <w:trHeight w:val="751" w:hRule="atLeast"/>
        </w:trPr>
        <w:tc>
          <w:tcPr>
            <w:tcW w:w="10360" w:type="dxa"/>
            <w:gridSpan w:val="2"/>
            <w:tcBorders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before="230"/>
              <w:ind w:left="47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Objeto</w:t>
            </w:r>
          </w:p>
        </w:tc>
      </w:tr>
      <w:tr>
        <w:trPr>
          <w:trHeight w:val="2406" w:hRule="atLeast"/>
        </w:trPr>
        <w:tc>
          <w:tcPr>
            <w:tcW w:w="1969" w:type="dxa"/>
            <w:tcBorders>
              <w:top w:val="single" w:sz="12" w:space="0" w:color="7F7F7F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16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Justificativa(*)</w:t>
            </w:r>
          </w:p>
        </w:tc>
        <w:tc>
          <w:tcPr>
            <w:tcW w:w="8391" w:type="dxa"/>
            <w:tcBorders>
              <w:top w:val="single" w:sz="12" w:space="0" w:color="7F7F7F"/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ind w:left="8" w:right="-29"/>
              <w:jc w:val="both"/>
              <w:rPr>
                <w:sz w:val="24"/>
              </w:rPr>
            </w:pPr>
            <w:r>
              <w:rPr>
                <w:sz w:val="24"/>
              </w:rPr>
              <w:t>Tendo em vista o fim do prazo de 5 anos do contrato vigente, e diante do alto custo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metálica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juntamente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PABX,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além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mudanças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operacionais por parte das operadoras a fim de evitar transtornos decorrente dos furtos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 vem ocorrendo nas regiões, faz-se necessário a contratação de um Serviço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Telefonia VOIP pela economia de custos, flexibilidade, escalabilidade e pelos diversos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recursos avançados que oferece, permitindo a melhoria na tanto comunicação interna 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externa.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718" w:val="left" w:leader="none"/>
        </w:tabs>
        <w:spacing w:line="240" w:lineRule="auto" w:before="90" w:after="0"/>
        <w:ind w:left="3717" w:right="0" w:hanging="242"/>
        <w:jc w:val="left"/>
        <w:rPr>
          <w:b/>
          <w:sz w:val="24"/>
        </w:rPr>
      </w:pPr>
      <w:r>
        <w:rPr>
          <w:b/>
          <w:sz w:val="24"/>
        </w:rPr>
        <w:t>DETALHAMENTO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OBJETO</w:t>
      </w:r>
    </w:p>
    <w:p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jc w:val="left"/>
        <w:tblInd w:w="296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6181"/>
        <w:gridCol w:w="1428"/>
        <w:gridCol w:w="1572"/>
      </w:tblGrid>
      <w:tr>
        <w:trPr>
          <w:trHeight w:val="1026" w:hRule="atLeast"/>
        </w:trPr>
        <w:tc>
          <w:tcPr>
            <w:tcW w:w="996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3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181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038" w:right="2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detalhada</w:t>
            </w:r>
          </w:p>
        </w:tc>
        <w:tc>
          <w:tcPr>
            <w:tcW w:w="1428" w:type="dxa"/>
          </w:tcPr>
          <w:p>
            <w:pPr>
              <w:pStyle w:val="TableParagraph"/>
              <w:ind w:left="334" w:right="268" w:hanging="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Unid.de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medida</w:t>
            </w:r>
          </w:p>
        </w:tc>
        <w:tc>
          <w:tcPr>
            <w:tcW w:w="1572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410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</w:tr>
      <w:tr>
        <w:trPr>
          <w:trHeight w:val="1026" w:hRule="atLeast"/>
        </w:trPr>
        <w:tc>
          <w:tcPr>
            <w:tcW w:w="996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181" w:type="dxa"/>
          </w:tcPr>
          <w:p>
            <w:pPr>
              <w:pStyle w:val="TableParagraph"/>
              <w:ind w:left="9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Assinaturas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Telefonia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Fixo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VOIP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com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fornecimento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aparelho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comodato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devidos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licenciamento</w:t>
            </w:r>
          </w:p>
        </w:tc>
        <w:tc>
          <w:tcPr>
            <w:tcW w:w="1428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un</w:t>
            </w:r>
          </w:p>
        </w:tc>
        <w:tc>
          <w:tcPr>
            <w:tcW w:w="1572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405" w:right="378"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  <w:tr>
        <w:trPr>
          <w:trHeight w:val="750" w:hRule="atLeast"/>
        </w:trPr>
        <w:tc>
          <w:tcPr>
            <w:tcW w:w="996" w:type="dxa"/>
            <w:tcBorders>
              <w:bottom w:val="single" w:sz="12" w:space="0" w:color="7F7F7F"/>
            </w:tcBorders>
          </w:tcPr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81" w:type="dxa"/>
            <w:tcBorders>
              <w:bottom w:val="single" w:sz="12" w:space="0" w:color="7F7F7F"/>
            </w:tcBorders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Linhas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0800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VOIP</w:t>
            </w:r>
          </w:p>
        </w:tc>
        <w:tc>
          <w:tcPr>
            <w:tcW w:w="1428" w:type="dxa"/>
            <w:tcBorders>
              <w:bottom w:val="single" w:sz="12" w:space="0" w:color="7F7F7F"/>
            </w:tcBorders>
          </w:tcPr>
          <w:p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un</w:t>
            </w:r>
          </w:p>
        </w:tc>
        <w:tc>
          <w:tcPr>
            <w:tcW w:w="1572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ind w:left="405" w:right="37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26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9"/>
        <w:gridCol w:w="8343"/>
      </w:tblGrid>
      <w:tr>
        <w:trPr>
          <w:trHeight w:val="1026" w:hRule="atLeast"/>
        </w:trPr>
        <w:tc>
          <w:tcPr>
            <w:tcW w:w="1909" w:type="dxa"/>
          </w:tcPr>
          <w:p>
            <w:pPr>
              <w:pStyle w:val="TableParagraph"/>
              <w:ind w:left="9" w:right="-30"/>
              <w:rPr>
                <w:b/>
                <w:sz w:val="24"/>
              </w:rPr>
            </w:pPr>
            <w:r>
              <w:rPr>
                <w:b/>
                <w:sz w:val="24"/>
              </w:rPr>
              <w:t>Valor estimado da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despesa</w:t>
            </w:r>
          </w:p>
        </w:tc>
        <w:tc>
          <w:tcPr>
            <w:tcW w:w="8343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R$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800.000,00</w:t>
            </w:r>
          </w:p>
        </w:tc>
      </w:tr>
      <w:tr>
        <w:trPr>
          <w:trHeight w:val="1026" w:hRule="atLeast"/>
        </w:trPr>
        <w:tc>
          <w:tcPr>
            <w:tcW w:w="1909" w:type="dxa"/>
          </w:tcPr>
          <w:p>
            <w:pPr>
              <w:pStyle w:val="TableParagraph"/>
              <w:ind w:left="9"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Estratégia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suprimento</w:t>
            </w:r>
          </w:p>
        </w:tc>
        <w:tc>
          <w:tcPr>
            <w:tcW w:w="8343" w:type="dxa"/>
            <w:tcBorders>
              <w:right w:val="single" w:sz="12" w:space="0" w:color="7F7F7F"/>
            </w:tcBorders>
          </w:tcPr>
          <w:p>
            <w:pPr>
              <w:pStyle w:val="TableParagraph"/>
              <w:ind w:left="8" w:right="784"/>
              <w:rPr>
                <w:sz w:val="24"/>
              </w:rPr>
            </w:pPr>
            <w:r>
              <w:rPr>
                <w:sz w:val="24"/>
              </w:rPr>
              <w:t>Rua Tribunal de Justiça, s/n. Via Verde, Almoxarifado, CEP 69.915-631 - Rio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Branco-AC,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horário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funcionamento: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dás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segunda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sexta-feira.</w:t>
            </w:r>
          </w:p>
        </w:tc>
      </w:tr>
      <w:tr>
        <w:trPr>
          <w:trHeight w:val="1266" w:hRule="atLeast"/>
        </w:trPr>
        <w:tc>
          <w:tcPr>
            <w:tcW w:w="1909" w:type="dxa"/>
            <w:tcBorders>
              <w:bottom w:val="single" w:sz="12" w:space="0" w:color="7F7F7F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Fiscalização</w:t>
            </w:r>
          </w:p>
        </w:tc>
        <w:tc>
          <w:tcPr>
            <w:tcW w:w="8343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line="516" w:lineRule="exact" w:before="40"/>
              <w:ind w:left="8" w:right="4166"/>
              <w:rPr>
                <w:sz w:val="24"/>
              </w:rPr>
            </w:pPr>
            <w:r>
              <w:rPr>
                <w:sz w:val="24"/>
              </w:rPr>
              <w:t>Nágila Yuçara Oliveira da Silva - DVRAC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Francisca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Cristiana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Saraiva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DVRJU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672" w:val="left" w:leader="none"/>
        </w:tabs>
        <w:spacing w:line="240" w:lineRule="auto" w:before="150" w:after="0"/>
        <w:ind w:left="4671" w:right="0" w:hanging="241"/>
        <w:jc w:val="left"/>
        <w:rPr>
          <w:b/>
          <w:sz w:val="24"/>
        </w:rPr>
      </w:pPr>
      <w:r>
        <w:rPr>
          <w:b/>
          <w:sz w:val="24"/>
        </w:rPr>
        <w:t>OBRIGAÇÕES</w:t>
      </w:r>
    </w:p>
    <w:p>
      <w:pPr>
        <w:pStyle w:val="BodyText"/>
        <w:spacing w:before="2"/>
        <w:rPr>
          <w:b/>
          <w:sz w:val="18"/>
        </w:rPr>
      </w:pPr>
      <w:r>
        <w:rPr/>
        <w:pict>
          <v:group style="position:absolute;margin-left:41.103516pt;margin-top:12.399121pt;width:512.5500pt;height:141.050pt;mso-position-horizontal-relative:page;mso-position-vertical-relative:paragraph;z-index:-15728640;mso-wrap-distance-left:0;mso-wrap-distance-right:0" coordorigin="822,248" coordsize="10251,2821">
            <v:shape style="position:absolute;left:822;top:247;width:10251;height:2821" coordorigin="822,248" coordsize="10251,2821" path="m11073,248l834,248,822,248,822,260,822,3069,834,3069,834,260,11061,260,11073,248xe" filled="true" fillcolor="#7f7f7f" stroked="false">
              <v:path arrowok="t"/>
              <v:fill type="solid"/>
            </v:shape>
            <v:shape style="position:absolute;left:11060;top:247;width:12;height:2821" coordorigin="11061,248" coordsize="12,2821" path="m11073,3069l11061,3069,11061,260,11073,248,11073,3069xe" filled="true" fillcolor="#2b2b2b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pgSz w:w="11900" w:h="16840"/>
          <w:pgMar w:header="0" w:footer="101" w:top="560" w:bottom="300" w:left="580" w:right="580"/>
        </w:sectPr>
      </w:pPr>
    </w:p>
    <w:p>
      <w:pPr>
        <w:pStyle w:val="BodyText"/>
        <w:spacing w:before="3"/>
        <w:rPr>
          <w:b/>
          <w:sz w:val="14"/>
        </w:rPr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90" w:after="0"/>
        <w:ind w:left="866" w:right="0" w:hanging="313"/>
        <w:jc w:val="left"/>
        <w:rPr>
          <w:sz w:val="24"/>
        </w:rPr>
      </w:pPr>
      <w:r>
        <w:rPr/>
        <w:pict>
          <v:group style="position:absolute;margin-left:41.103516pt;margin-top:-7.703454pt;width:512.5500pt;height:708.2pt;mso-position-horizontal-relative:page;mso-position-vertical-relative:paragraph;z-index:-15925760" coordorigin="822,-154" coordsize="10251,14164">
            <v:shape style="position:absolute;left:822;top:13997;width:10251;height:12" coordorigin="822,13998" coordsize="10251,12" path="m11073,14010l822,14010,834,13998,11073,13998,11073,14010xe" filled="true" fillcolor="#2b2b2b" stroked="false">
              <v:path arrowok="t"/>
              <v:fill type="solid"/>
            </v:shape>
            <v:shape style="position:absolute;left:822;top:-155;width:12;height:14164" coordorigin="822,-154" coordsize="12,14164" path="m822,14010l822,-154,834,-154,834,13998,822,14010xe" filled="true" fillcolor="#7f7f7f" stroked="false">
              <v:path arrowok="t"/>
              <v:fill type="solid"/>
            </v:shape>
            <v:shape style="position:absolute;left:834;top:-155;width:10239;height:14164" coordorigin="834,-154" coordsize="10239,14164" path="m11061,-154l834,-154,834,-142,11049,-142,11061,-154xm11073,-154l11061,-154,11061,14010,11073,14010,11073,-154xe" filled="true" fillcolor="#2b2b2b" stroked="false">
              <v:path arrowok="t"/>
              <v:fill type="solid"/>
            </v:shape>
            <v:shape style="position:absolute;left:834;top:13985;width:10227;height:12" coordorigin="834,13986" coordsize="10227,12" path="m11061,13998l834,13998,846,13986,11061,13986,11061,13998xe" filled="true" fillcolor="#7f7f7f" stroked="false">
              <v:path arrowok="t"/>
              <v:fill type="solid"/>
            </v:shape>
            <v:shape style="position:absolute;left:834;top:-155;width:12;height:14152" coordorigin="834,-154" coordsize="12,14152" path="m834,13998l834,-154,846,-154,846,13986,834,13998xe" filled="true" fillcolor="#2b2b2b" stroked="false">
              <v:path arrowok="t"/>
              <v:fill type="solid"/>
            </v:shape>
            <v:shape style="position:absolute;left:11048;top:-155;width:12;height:14152" coordorigin="11049,-154" coordsize="12,14152" path="m11061,13998l11049,13998,11049,-142,11061,-154,11061,13998xe" filled="true" fillcolor="#7f7f7f" stroked="false">
              <v:path arrowok="t"/>
              <v:fill type="solid"/>
            </v:shape>
            <w10:wrap type="none"/>
          </v:group>
        </w:pic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866" w:right="0" w:hanging="313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Contratada</w:t>
      </w:r>
      <w:r>
        <w:rPr>
          <w:spacing w:val="-3"/>
          <w:sz w:val="24"/>
        </w:rPr>
        <w:t> </w:t>
      </w:r>
      <w:r>
        <w:rPr>
          <w:sz w:val="24"/>
        </w:rPr>
        <w:t>obriga-se</w:t>
      </w:r>
      <w:r>
        <w:rPr>
          <w:spacing w:val="-3"/>
          <w:sz w:val="24"/>
        </w:rPr>
        <w:t> </w:t>
      </w:r>
      <w:r>
        <w:rPr>
          <w:sz w:val="24"/>
        </w:rPr>
        <w:t>a: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66" w:right="338"/>
      </w:pPr>
      <w:r>
        <w:rPr/>
        <w:t>Efetuar a entrega dos bens em perfeitas condições, no prazo e local indicados pela Administração, em</w:t>
      </w:r>
      <w:r>
        <w:rPr>
          <w:spacing w:val="1"/>
        </w:rPr>
        <w:t> </w:t>
      </w:r>
      <w:r>
        <w:rPr/>
        <w:t>estrita observância das especificações desta solicitação, acompanhado da respectiva nota fiscal constando</w:t>
      </w:r>
      <w:r>
        <w:rPr>
          <w:spacing w:val="-58"/>
        </w:rPr>
        <w:t> </w:t>
      </w:r>
      <w:r>
        <w:rPr/>
        <w:t>detalhadamente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indicações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marca,</w:t>
      </w:r>
      <w:r>
        <w:rPr>
          <w:spacing w:val="-2"/>
        </w:rPr>
        <w:t> </w:t>
      </w:r>
      <w:r>
        <w:rPr/>
        <w:t>fabricante,</w:t>
      </w:r>
      <w:r>
        <w:rPr>
          <w:spacing w:val="-2"/>
        </w:rPr>
        <w:t> </w:t>
      </w:r>
      <w:r>
        <w:rPr/>
        <w:t>modelo,</w:t>
      </w:r>
      <w:r>
        <w:rPr>
          <w:spacing w:val="-2"/>
        </w:rPr>
        <w:t> </w:t>
      </w:r>
      <w:r>
        <w:rPr/>
        <w:t>tipo,</w:t>
      </w:r>
      <w:r>
        <w:rPr>
          <w:spacing w:val="-2"/>
        </w:rPr>
        <w:t> </w:t>
      </w:r>
      <w:r>
        <w:rPr/>
        <w:t>procedência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prazo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garantia;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66" w:right="470"/>
      </w:pPr>
      <w:r>
        <w:rPr/>
        <w:t>Os bens devem estar acompanhados, ainda, quando for o caso, do manual do usuário, preferencialmente</w:t>
      </w:r>
      <w:r>
        <w:rPr>
          <w:spacing w:val="-58"/>
        </w:rPr>
        <w:t> </w:t>
      </w:r>
      <w:r>
        <w:rPr/>
        <w:t>em</w:t>
      </w:r>
      <w:r>
        <w:rPr>
          <w:spacing w:val="-2"/>
        </w:rPr>
        <w:t> </w:t>
      </w:r>
      <w:r>
        <w:rPr/>
        <w:t>português, e</w:t>
      </w:r>
      <w:r>
        <w:rPr>
          <w:spacing w:val="-1"/>
        </w:rPr>
        <w:t> </w:t>
      </w:r>
      <w:r>
        <w:rPr/>
        <w:t>da relação</w:t>
      </w:r>
      <w:r>
        <w:rPr>
          <w:spacing w:val="-1"/>
        </w:rPr>
        <w:t> </w:t>
      </w:r>
      <w:r>
        <w:rPr/>
        <w:t>da rede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assistência técnica</w:t>
      </w:r>
      <w:r>
        <w:rPr>
          <w:spacing w:val="-1"/>
        </w:rPr>
        <w:t> </w:t>
      </w:r>
      <w:r>
        <w:rPr/>
        <w:t>autorizada;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66" w:right="316"/>
      </w:pPr>
      <w:r>
        <w:rPr/>
        <w:t>Responsabilizar-se pelos vícios e danos decorrentes do produto, de acordo com os artigos 12, 13, 18 e 26,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Código de Defesa do Consumidor</w:t>
      </w:r>
      <w:r>
        <w:rPr>
          <w:spacing w:val="-2"/>
        </w:rPr>
        <w:t> </w:t>
      </w:r>
      <w:r>
        <w:rPr/>
        <w:t>(Lei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8.078, de 1990);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66" w:right="265"/>
        <w:jc w:val="both"/>
      </w:pPr>
      <w:r>
        <w:rPr/>
        <w:t>O dever previsto no subitem anterior implica na obrigação de, a critério da Administração, reparar,</w:t>
      </w:r>
      <w:r>
        <w:rPr>
          <w:spacing w:val="1"/>
        </w:rPr>
        <w:t> </w:t>
      </w:r>
      <w:r>
        <w:rPr/>
        <w:t>corrigir, remover, reconstruir ou substituir, no todo ou em parte e às suas expensas, bens objeto do</w:t>
      </w:r>
      <w:r>
        <w:rPr>
          <w:spacing w:val="1"/>
        </w:rPr>
        <w:t> </w:t>
      </w:r>
      <w:r>
        <w:rPr/>
        <w:t>contrato em que se verificarem vícios, defeitos ou incorreções resultantes de execução irregular ou do</w:t>
      </w:r>
      <w:r>
        <w:rPr>
          <w:spacing w:val="1"/>
        </w:rPr>
        <w:t> </w:t>
      </w:r>
      <w:r>
        <w:rPr/>
        <w:t>fornecimento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materiais</w:t>
      </w:r>
      <w:r>
        <w:rPr>
          <w:spacing w:val="-1"/>
        </w:rPr>
        <w:t> </w:t>
      </w:r>
      <w:r>
        <w:rPr/>
        <w:t>inadequados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desconformes com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especificações.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66"/>
        <w:jc w:val="both"/>
      </w:pPr>
      <w:r>
        <w:rPr/>
        <w:t>Atender</w:t>
      </w:r>
      <w:r>
        <w:rPr>
          <w:spacing w:val="-5"/>
        </w:rPr>
        <w:t> </w:t>
      </w:r>
      <w:r>
        <w:rPr/>
        <w:t>prontamente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quaisquer</w:t>
      </w:r>
      <w:r>
        <w:rPr>
          <w:spacing w:val="-5"/>
        </w:rPr>
        <w:t> </w:t>
      </w:r>
      <w:r>
        <w:rPr/>
        <w:t>exigências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Administração,</w:t>
      </w:r>
      <w:r>
        <w:rPr>
          <w:spacing w:val="-4"/>
        </w:rPr>
        <w:t> </w:t>
      </w:r>
      <w:r>
        <w:rPr/>
        <w:t>inerentes</w:t>
      </w:r>
      <w:r>
        <w:rPr>
          <w:spacing w:val="-4"/>
        </w:rPr>
        <w:t> </w:t>
      </w:r>
      <w:r>
        <w:rPr/>
        <w:t>ao</w:t>
      </w:r>
      <w:r>
        <w:rPr>
          <w:spacing w:val="-3"/>
        </w:rPr>
        <w:t> </w:t>
      </w:r>
      <w:r>
        <w:rPr/>
        <w:t>objeto</w:t>
      </w:r>
      <w:r>
        <w:rPr>
          <w:spacing w:val="-4"/>
        </w:rPr>
        <w:t> </w:t>
      </w:r>
      <w:r>
        <w:rPr/>
        <w:t>ora</w:t>
      </w:r>
      <w:r>
        <w:rPr>
          <w:spacing w:val="-4"/>
        </w:rPr>
        <w:t> </w:t>
      </w:r>
      <w:r>
        <w:rPr/>
        <w:t>adquirido;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66" w:right="338"/>
      </w:pPr>
      <w:r>
        <w:rPr/>
        <w:t>Comunicar à Administração, no prazo máximo de 24 (vinte e quatro) horas que antecede a data da</w:t>
      </w:r>
      <w:r>
        <w:rPr>
          <w:spacing w:val="1"/>
        </w:rPr>
        <w:t> </w:t>
      </w:r>
      <w:r>
        <w:rPr/>
        <w:t>entrega,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motivos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impossibilitem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cumprimento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prazo</w:t>
      </w:r>
      <w:r>
        <w:rPr>
          <w:spacing w:val="-3"/>
        </w:rPr>
        <w:t> </w:t>
      </w:r>
      <w:r>
        <w:rPr/>
        <w:t>previsto,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devida</w:t>
      </w:r>
      <w:r>
        <w:rPr>
          <w:spacing w:val="-3"/>
        </w:rPr>
        <w:t> </w:t>
      </w:r>
      <w:r>
        <w:rPr/>
        <w:t>comprovação;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66" w:right="304"/>
      </w:pPr>
      <w:r>
        <w:rPr/>
        <w:t>Não transferir a terceiros, por qualquer forma, nem mesmo parcialmente, as obrigações assumidas, nem</w:t>
      </w:r>
      <w:r>
        <w:rPr>
          <w:spacing w:val="1"/>
        </w:rPr>
        <w:t> </w:t>
      </w:r>
      <w:r>
        <w:rPr/>
        <w:t>subcontratar qualquer das prestações a que está obrigada, exceto nas condições autorizadas pelo gestor do</w:t>
      </w:r>
      <w:r>
        <w:rPr>
          <w:spacing w:val="-58"/>
        </w:rPr>
        <w:t> </w:t>
      </w:r>
      <w:r>
        <w:rPr/>
        <w:t>contrato;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66" w:right="338"/>
      </w:pPr>
      <w:r>
        <w:rPr/>
        <w:t>Responsabilizar-se</w:t>
      </w:r>
      <w:r>
        <w:rPr>
          <w:spacing w:val="-7"/>
        </w:rPr>
        <w:t> </w:t>
      </w:r>
      <w:r>
        <w:rPr/>
        <w:t>pelas</w:t>
      </w:r>
      <w:r>
        <w:rPr>
          <w:spacing w:val="-7"/>
        </w:rPr>
        <w:t> </w:t>
      </w:r>
      <w:r>
        <w:rPr/>
        <w:t>despesas</w:t>
      </w:r>
      <w:r>
        <w:rPr>
          <w:spacing w:val="-6"/>
        </w:rPr>
        <w:t> </w:t>
      </w:r>
      <w:r>
        <w:rPr/>
        <w:t>dos</w:t>
      </w:r>
      <w:r>
        <w:rPr>
          <w:spacing w:val="-7"/>
        </w:rPr>
        <w:t> </w:t>
      </w:r>
      <w:r>
        <w:rPr/>
        <w:t>tributos,</w:t>
      </w:r>
      <w:r>
        <w:rPr>
          <w:spacing w:val="-6"/>
        </w:rPr>
        <w:t> </w:t>
      </w:r>
      <w:r>
        <w:rPr/>
        <w:t>encargos</w:t>
      </w:r>
      <w:r>
        <w:rPr>
          <w:spacing w:val="-7"/>
        </w:rPr>
        <w:t> </w:t>
      </w:r>
      <w:r>
        <w:rPr/>
        <w:t>trabalhistas,</w:t>
      </w:r>
      <w:r>
        <w:rPr>
          <w:spacing w:val="-6"/>
        </w:rPr>
        <w:t> </w:t>
      </w:r>
      <w:r>
        <w:rPr/>
        <w:t>previdenciários,</w:t>
      </w:r>
      <w:r>
        <w:rPr>
          <w:spacing w:val="-7"/>
        </w:rPr>
        <w:t> </w:t>
      </w:r>
      <w:r>
        <w:rPr/>
        <w:t>fiscais,</w:t>
      </w:r>
      <w:r>
        <w:rPr>
          <w:spacing w:val="-6"/>
        </w:rPr>
        <w:t> </w:t>
      </w:r>
      <w:r>
        <w:rPr/>
        <w:t>comerciais,</w:t>
      </w:r>
      <w:r>
        <w:rPr>
          <w:spacing w:val="1"/>
        </w:rPr>
        <w:t> </w:t>
      </w:r>
      <w:r>
        <w:rPr/>
        <w:t>taxas, fretes, seguros, deslocamento de pessoal, prestação de garantia e quaisquer outras que incidam ou</w:t>
      </w:r>
      <w:r>
        <w:rPr>
          <w:spacing w:val="1"/>
        </w:rPr>
        <w:t> </w:t>
      </w:r>
      <w:r>
        <w:rPr/>
        <w:t>venham</w:t>
      </w:r>
      <w:r>
        <w:rPr>
          <w:spacing w:val="-2"/>
        </w:rPr>
        <w:t> </w:t>
      </w:r>
      <w:r>
        <w:rPr/>
        <w:t>a incidir</w:t>
      </w:r>
      <w:r>
        <w:rPr>
          <w:spacing w:val="-1"/>
        </w:rPr>
        <w:t> </w:t>
      </w:r>
      <w:r>
        <w:rPr/>
        <w:t>na execução do contrato.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66" w:right="804"/>
      </w:pPr>
      <w:r>
        <w:rPr/>
        <w:t>Apresentar juntamente à fatura de serviços os documentos que comprovem a sua regularidade fiscal,</w:t>
      </w:r>
      <w:r>
        <w:rPr>
          <w:spacing w:val="-58"/>
        </w:rPr>
        <w:t> </w:t>
      </w:r>
      <w:r>
        <w:rPr/>
        <w:t>trabalhista</w:t>
      </w:r>
      <w:r>
        <w:rPr>
          <w:spacing w:val="-1"/>
        </w:rPr>
        <w:t> </w:t>
      </w:r>
      <w:r>
        <w:rPr/>
        <w:t>e previdenciária</w:t>
      </w:r>
      <w:r>
        <w:rPr>
          <w:spacing w:val="-1"/>
        </w:rPr>
        <w:t> </w:t>
      </w:r>
      <w:r>
        <w:rPr/>
        <w:t>(Certidões Negativas).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66"/>
        <w:jc w:val="both"/>
      </w:pPr>
      <w:r>
        <w:rPr/>
        <w:t>Outras</w:t>
      </w:r>
      <w:r>
        <w:rPr>
          <w:spacing w:val="-5"/>
        </w:rPr>
        <w:t> </w:t>
      </w:r>
      <w:r>
        <w:rPr/>
        <w:t>obrigações,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julgue</w:t>
      </w:r>
      <w:r>
        <w:rPr>
          <w:spacing w:val="-5"/>
        </w:rPr>
        <w:t> </w:t>
      </w:r>
      <w:r>
        <w:rPr/>
        <w:t>necessário.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54"/>
      </w:pPr>
      <w:r>
        <w:rPr/>
        <w:t>1.</w:t>
      </w:r>
      <w:r>
        <w:rPr>
          <w:spacing w:val="5"/>
        </w:rPr>
        <w:t> </w:t>
      </w:r>
      <w:r>
        <w:rPr/>
        <w:t>OBRIGAÇÕES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CONTRATANTE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9"/>
        <w:ind w:left="554"/>
      </w:pPr>
      <w:r>
        <w:rPr/>
        <w:t>1.</w:t>
      </w:r>
      <w:r>
        <w:rPr>
          <w:spacing w:val="8"/>
        </w:rPr>
        <w:t> </w:t>
      </w:r>
      <w:r>
        <w:rPr/>
        <w:t>A</w:t>
      </w:r>
      <w:r>
        <w:rPr>
          <w:spacing w:val="-3"/>
        </w:rPr>
        <w:t> </w:t>
      </w:r>
      <w:r>
        <w:rPr/>
        <w:t>Contratante</w:t>
      </w:r>
      <w:r>
        <w:rPr>
          <w:spacing w:val="-2"/>
        </w:rPr>
        <w:t> </w:t>
      </w:r>
      <w:r>
        <w:rPr/>
        <w:t>obriga-se</w:t>
      </w:r>
      <w:r>
        <w:rPr>
          <w:spacing w:val="-2"/>
        </w:rPr>
        <w:t> </w:t>
      </w:r>
      <w:r>
        <w:rPr/>
        <w:t>a: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66"/>
        <w:jc w:val="both"/>
      </w:pPr>
      <w:r>
        <w:rPr/>
        <w:t>Receber</w:t>
      </w:r>
      <w:r>
        <w:rPr>
          <w:spacing w:val="-6"/>
        </w:rPr>
        <w:t> </w:t>
      </w:r>
      <w:r>
        <w:rPr/>
        <w:t>provisoriamente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material,</w:t>
      </w:r>
      <w:r>
        <w:rPr>
          <w:spacing w:val="-5"/>
        </w:rPr>
        <w:t> </w:t>
      </w:r>
      <w:r>
        <w:rPr/>
        <w:t>disponibilizando</w:t>
      </w:r>
      <w:r>
        <w:rPr>
          <w:spacing w:val="-4"/>
        </w:rPr>
        <w:t> </w:t>
      </w:r>
      <w:r>
        <w:rPr/>
        <w:t>local,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horário;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66" w:right="484"/>
      </w:pPr>
      <w:r>
        <w:rPr/>
        <w:t>Verificar minuciosamente, no prazo fixado, a conformidade dos bens recebidos provisoriamente com as</w:t>
      </w:r>
      <w:r>
        <w:rPr>
          <w:spacing w:val="-58"/>
        </w:rPr>
        <w:t> </w:t>
      </w:r>
      <w:r>
        <w:rPr/>
        <w:t>especificações constantes nesta solicitação e nota de empenho, para fins de aceitação e recebimento</w:t>
      </w:r>
      <w:r>
        <w:rPr>
          <w:spacing w:val="1"/>
        </w:rPr>
        <w:t> </w:t>
      </w:r>
      <w:r>
        <w:rPr/>
        <w:t>definitivos;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66" w:right="376"/>
        <w:jc w:val="both"/>
      </w:pPr>
      <w:r>
        <w:rPr/>
        <w:t>Acompanhar e fiscalizar o cumprimento das obrigações da Contratada, através de servidor especialmente</w:t>
      </w:r>
      <w:r>
        <w:rPr>
          <w:spacing w:val="-58"/>
        </w:rPr>
        <w:t> </w:t>
      </w:r>
      <w:r>
        <w:rPr/>
        <w:t>designado;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66"/>
        <w:jc w:val="both"/>
      </w:pPr>
      <w:r>
        <w:rPr/>
        <w:t>Efetuar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pagamento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prazo</w:t>
      </w:r>
      <w:r>
        <w:rPr>
          <w:spacing w:val="-3"/>
        </w:rPr>
        <w:t> </w:t>
      </w:r>
      <w:r>
        <w:rPr/>
        <w:t>previsto.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0"/>
        <w:ind w:left="3363" w:right="3364" w:firstLine="0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PAGAMENTO</w:t>
      </w:r>
    </w:p>
    <w:p>
      <w:pPr>
        <w:pStyle w:val="BodyText"/>
        <w:spacing w:before="2"/>
        <w:rPr>
          <w:b/>
          <w:sz w:val="18"/>
        </w:rPr>
      </w:pPr>
      <w:r>
        <w:rPr/>
        <w:pict>
          <v:group style="position:absolute;margin-left:41.103516pt;margin-top:12.399121pt;width:512.5500pt;height:13.25pt;mso-position-horizontal-relative:page;mso-position-vertical-relative:paragraph;z-index:-15728128;mso-wrap-distance-left:0;mso-wrap-distance-right:0" coordorigin="822,248" coordsize="10251,265">
            <v:shape style="position:absolute;left:822;top:248;width:10251;height:265" coordorigin="822,248" coordsize="10251,265" path="m11073,248l834,248,822,248,822,260,822,512,834,512,834,260,11061,260,11073,248xe" filled="true" fillcolor="#7f7f7f" stroked="false">
              <v:path arrowok="t"/>
              <v:fill type="solid"/>
            </v:shape>
            <v:shape style="position:absolute;left:11060;top:247;width:12;height:265" coordorigin="11061,248" coordsize="12,265" path="m11073,512l11061,512,11061,260,11073,248,11073,512xe" filled="true" fillcolor="#2b2b2b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pgSz w:w="11900" w:h="16840"/>
          <w:pgMar w:header="0" w:footer="101" w:top="560" w:bottom="300" w:left="580" w:right="580"/>
        </w:sectPr>
      </w:pPr>
    </w:p>
    <w:p>
      <w:pPr>
        <w:pStyle w:val="BodyText"/>
        <w:ind w:left="242"/>
        <w:rPr>
          <w:sz w:val="20"/>
        </w:rPr>
      </w:pPr>
      <w:r>
        <w:rPr>
          <w:sz w:val="20"/>
        </w:rPr>
        <w:pict>
          <v:group style="width:512.5500pt;height:94.85pt;mso-position-horizontal-relative:char;mso-position-vertical-relative:line" coordorigin="0,0" coordsize="10251,1897">
            <v:shape style="position:absolute;left:0;top:1884;width:10251;height:12" coordorigin="0,1885" coordsize="10251,12" path="m10251,1897l0,1897,12,1885,10251,1885,10251,1897xe" filled="true" fillcolor="#2b2b2b" stroked="false">
              <v:path arrowok="t"/>
              <v:fill type="solid"/>
            </v:shape>
            <v:shape style="position:absolute;left:0;top:0;width:12;height:1897" coordorigin="0,0" coordsize="12,1897" path="m0,1897l0,0,12,0,12,1885,0,1897xe" filled="true" fillcolor="#7f7f7f" stroked="false">
              <v:path arrowok="t"/>
              <v:fill type="solid"/>
            </v:shape>
            <v:shape style="position:absolute;left:11;top:0;width:10239;height:1897" coordorigin="12,0" coordsize="10239,1897" path="m10239,0l12,0,12,12,10227,12,10239,0xm10251,0l10239,0,10239,1897,10251,1897,10251,0xe" filled="true" fillcolor="#2b2b2b" stroked="false">
              <v:path arrowok="t"/>
              <v:fill type="solid"/>
            </v:shape>
            <v:shape style="position:absolute;left:12;top:1872;width:10227;height:12" coordorigin="12,1873" coordsize="10227,12" path="m10239,1885l12,1885,24,1873,10239,1873,10239,1885xe" filled="true" fillcolor="#7f7f7f" stroked="false">
              <v:path arrowok="t"/>
              <v:fill type="solid"/>
            </v:shape>
            <v:shape style="position:absolute;left:12;top:0;width:12;height:1885" coordorigin="12,0" coordsize="12,1885" path="m12,1885l12,0,24,0,24,1873,12,1885xe" filled="true" fillcolor="#2b2b2b" stroked="false">
              <v:path arrowok="t"/>
              <v:fill type="solid"/>
            </v:shape>
            <v:shape style="position:absolute;left:10226;top:0;width:12;height:1885" coordorigin="10227,0" coordsize="12,1885" path="m10239,1885l10227,1885,10227,12,10239,0,10239,1885xe" filled="true" fillcolor="#7f7f7f" stroked="false">
              <v:path arrowok="t"/>
              <v:fill type="solid"/>
            </v:shape>
            <v:shape style="position:absolute;left:24;top:12;width:10203;height:1861" type="#_x0000_t202" filled="false" stroked="false">
              <v:textbox inset="0,0,0,0">
                <w:txbxContent>
                  <w:p>
                    <w:pPr>
                      <w:spacing w:before="23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Efetuar o pagamento do valor constante na nota fiscal/fatura, no prazo máximo não superior a 30 (trinta)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dias corridos, contados a partir da data final do período de adimplemento de cada parcela, mediante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apresentação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Nota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Fiscal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acompanhada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documentos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regularidade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fiscal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devidamente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atestada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pelo fiscal do contrato, que terá o prazo de até 02 (dois) dias úteis para análise e aprovação da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documentação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apresentada pelo fornecedor.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before="0"/>
        <w:ind w:left="3363" w:right="3363" w:firstLine="0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SANÇÕES</w:t>
      </w:r>
    </w:p>
    <w:p>
      <w:pPr>
        <w:pStyle w:val="BodyText"/>
        <w:spacing w:before="2"/>
        <w:rPr>
          <w:b/>
          <w:sz w:val="18"/>
        </w:rPr>
      </w:pPr>
      <w:r>
        <w:rPr/>
        <w:pict>
          <v:group style="position:absolute;margin-left:41.103516pt;margin-top:12.423448pt;width:512.5500pt;height:54.05pt;mso-position-horizontal-relative:page;mso-position-vertical-relative:paragraph;z-index:-15726592;mso-wrap-distance-left:0;mso-wrap-distance-right:0" coordorigin="822,248" coordsize="10251,1081">
            <v:shape style="position:absolute;left:822;top:248;width:10251;height:12" coordorigin="822,248" coordsize="10251,12" path="m11061,260l822,260,822,248,11073,248,11061,260xe" filled="true" fillcolor="#7f7f7f" stroked="false">
              <v:path arrowok="t"/>
              <v:fill type="solid"/>
            </v:shape>
            <v:shape style="position:absolute;left:822;top:1316;width:10251;height:12" coordorigin="822,1317" coordsize="10251,12" path="m11073,1329l822,1329,834,1317,11073,1317,11073,1329xe" filled="true" fillcolor="#2b2b2b" stroked="false">
              <v:path arrowok="t"/>
              <v:fill type="solid"/>
            </v:shape>
            <v:shape style="position:absolute;left:822;top:248;width:12;height:1081" coordorigin="822,248" coordsize="12,1081" path="m822,1329l822,248,834,248,834,1317,822,1329xe" filled="true" fillcolor="#7f7f7f" stroked="false">
              <v:path arrowok="t"/>
              <v:fill type="solid"/>
            </v:shape>
            <v:shape style="position:absolute;left:834;top:248;width:10239;height:1081" coordorigin="834,248" coordsize="10239,1081" path="m11061,260l834,260,834,272,11049,272,11061,260xm11073,248l11061,260,11061,1329,11073,1329,11073,248xe" filled="true" fillcolor="#2b2b2b" stroked="false">
              <v:path arrowok="t"/>
              <v:fill type="solid"/>
            </v:shape>
            <v:shape style="position:absolute;left:834;top:1304;width:10227;height:12" coordorigin="834,1305" coordsize="10227,12" path="m11061,1317l834,1317,846,1305,11061,1305,11061,1317xe" filled="true" fillcolor="#7f7f7f" stroked="false">
              <v:path arrowok="t"/>
              <v:fill type="solid"/>
            </v:shape>
            <v:shape style="position:absolute;left:834;top:260;width:12;height:1057" coordorigin="834,260" coordsize="12,1057" path="m834,1317l834,260,846,260,846,1305,834,1317xe" filled="true" fillcolor="#2b2b2b" stroked="false">
              <v:path arrowok="t"/>
              <v:fill type="solid"/>
            </v:shape>
            <v:shape style="position:absolute;left:11048;top:260;width:12;height:1057" coordorigin="11049,260" coordsize="12,1057" path="m11061,1317l11049,1317,11049,272,11061,260,11061,1317xe" filled="true" fillcolor="#7f7f7f" stroked="false">
              <v:path arrowok="t"/>
              <v:fill type="solid"/>
            </v:shape>
            <v:shape style="position:absolute;left:846;top:272;width:10203;height:1033" type="#_x0000_t202" filled="false" stroked="false">
              <v:textbox inset="0,0,0,0">
                <w:txbxContent>
                  <w:p>
                    <w:pPr>
                      <w:spacing w:before="23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sanções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aplicáveis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presente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contratação,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são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aquelas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previstas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Capitulo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IV,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Seção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II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Lei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nº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8.666/93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 atualizações.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before="90"/>
        <w:ind w:left="3363" w:right="3365"/>
        <w:jc w:val="center"/>
      </w:pPr>
      <w:r>
        <w:rPr/>
        <w:t>Rio</w:t>
      </w:r>
      <w:r>
        <w:rPr>
          <w:spacing w:val="-3"/>
        </w:rPr>
        <w:t> </w:t>
      </w:r>
      <w:r>
        <w:rPr/>
        <w:t>Branco-AC,</w:t>
      </w:r>
      <w:r>
        <w:rPr>
          <w:spacing w:val="-2"/>
        </w:rPr>
        <w:t> </w:t>
      </w:r>
      <w:r>
        <w:rPr/>
        <w:t>14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setembro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2023.</w:t>
      </w:r>
    </w:p>
    <w:p>
      <w:pPr>
        <w:pStyle w:val="BodyText"/>
        <w:spacing w:before="2"/>
        <w:rPr>
          <w:sz w:val="18"/>
        </w:rPr>
      </w:pPr>
      <w:r>
        <w:rPr/>
        <w:pict>
          <v:group style="position:absolute;margin-left:34.501675pt;margin-top:12.405952pt;width:525.75pt;height:1.2pt;mso-position-horizontal-relative:page;mso-position-vertical-relative:paragraph;z-index:-15726080;mso-wrap-distance-left:0;mso-wrap-distance-right:0" coordorigin="690,248" coordsize="10515,24">
            <v:shape style="position:absolute;left:690;top:248;width:10515;height:12" coordorigin="690,248" coordsize="10515,12" path="m11193,260l690,260,690,248,11205,248,11193,260xe" filled="true" fillcolor="#999999" stroked="false">
              <v:path arrowok="t"/>
              <v:fill type="solid"/>
            </v:shape>
            <v:shape style="position:absolute;left:690;top:260;width:10515;height:12" coordorigin="690,260" coordsize="10515,12" path="m11205,272l690,272,702,260,11205,260,11205,272xe" filled="true" fillcolor="#ededed" stroked="false">
              <v:path arrowok="t"/>
              <v:fill type="solid"/>
            </v:shape>
            <v:shape style="position:absolute;left:690;top:248;width:12;height:24" coordorigin="690,248" coordsize="12,24" path="m690,272l690,248,702,248,702,260,690,272xe" filled="true" fillcolor="#999999" stroked="false">
              <v:path arrowok="t"/>
              <v:fill type="solid"/>
            </v:shape>
            <v:shape style="position:absolute;left:11192;top:248;width:12;height:24" coordorigin="11193,248" coordsize="12,24" path="m11205,272l11193,272,11193,260,11205,248,11205,27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sz w:val="26"/>
        </w:rPr>
      </w:pPr>
    </w:p>
    <w:p>
      <w:pPr>
        <w:spacing w:line="249" w:lineRule="auto" w:before="0"/>
        <w:ind w:left="1526" w:right="338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461037</wp:posOffset>
            </wp:positionH>
            <wp:positionV relativeFrom="paragraph">
              <wp:posOffset>-149901</wp:posOffset>
            </wp:positionV>
            <wp:extent cx="846056" cy="5716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20"/>
          <w:sz w:val="21"/>
        </w:rPr>
        <w:t> </w:t>
      </w:r>
      <w:r>
        <w:rPr>
          <w:sz w:val="21"/>
        </w:rPr>
        <w:t>assinado</w:t>
      </w:r>
      <w:r>
        <w:rPr>
          <w:spacing w:val="21"/>
          <w:sz w:val="21"/>
        </w:rPr>
        <w:t> </w:t>
      </w:r>
      <w:r>
        <w:rPr>
          <w:sz w:val="21"/>
        </w:rPr>
        <w:t>eletronicamente</w:t>
      </w:r>
      <w:r>
        <w:rPr>
          <w:spacing w:val="20"/>
          <w:sz w:val="21"/>
        </w:rPr>
        <w:t> </w:t>
      </w:r>
      <w:r>
        <w:rPr>
          <w:sz w:val="21"/>
        </w:rPr>
        <w:t>por</w:t>
      </w:r>
      <w:r>
        <w:rPr>
          <w:spacing w:val="23"/>
          <w:sz w:val="21"/>
        </w:rPr>
        <w:t> </w:t>
      </w:r>
      <w:r>
        <w:rPr>
          <w:b/>
          <w:sz w:val="21"/>
        </w:rPr>
        <w:t>Amilar</w:t>
      </w:r>
      <w:r>
        <w:rPr>
          <w:b/>
          <w:spacing w:val="21"/>
          <w:sz w:val="21"/>
        </w:rPr>
        <w:t> </w:t>
      </w:r>
      <w:r>
        <w:rPr>
          <w:b/>
          <w:sz w:val="21"/>
        </w:rPr>
        <w:t>Sales</w:t>
      </w:r>
      <w:r>
        <w:rPr>
          <w:b/>
          <w:spacing w:val="21"/>
          <w:sz w:val="21"/>
        </w:rPr>
        <w:t> </w:t>
      </w:r>
      <w:r>
        <w:rPr>
          <w:b/>
          <w:sz w:val="21"/>
        </w:rPr>
        <w:t>Alves</w:t>
      </w:r>
      <w:r>
        <w:rPr>
          <w:sz w:val="21"/>
        </w:rPr>
        <w:t>,</w:t>
      </w:r>
      <w:r>
        <w:rPr>
          <w:spacing w:val="37"/>
          <w:sz w:val="21"/>
        </w:rPr>
        <w:t> </w:t>
      </w:r>
      <w:r>
        <w:rPr>
          <w:b/>
          <w:sz w:val="21"/>
        </w:rPr>
        <w:t>Supervisor(a)</w:t>
      </w:r>
      <w:r>
        <w:rPr>
          <w:b/>
          <w:spacing w:val="20"/>
          <w:sz w:val="21"/>
        </w:rPr>
        <w:t> </w:t>
      </w:r>
      <w:r>
        <w:rPr>
          <w:b/>
          <w:sz w:val="21"/>
        </w:rPr>
        <w:t>Administrativo(a)</w:t>
      </w:r>
      <w:r>
        <w:rPr>
          <w:sz w:val="21"/>
        </w:rPr>
        <w:t>,</w:t>
      </w:r>
      <w:r>
        <w:rPr>
          <w:spacing w:val="2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w w:val="105"/>
          <w:sz w:val="21"/>
        </w:rPr>
        <w:t>19/09/2023,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às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08:28,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conforme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1º,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III,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"b",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11.419/2006.</w:t>
      </w:r>
    </w:p>
    <w:p>
      <w:pPr>
        <w:pStyle w:val="BodyText"/>
        <w:rPr>
          <w:sz w:val="19"/>
        </w:rPr>
      </w:pPr>
      <w:r>
        <w:rPr/>
        <w:pict>
          <v:group style="position:absolute;margin-left:34.501675pt;margin-top:12.902637pt;width:525.75pt;height:1.2pt;mso-position-horizontal-relative:page;mso-position-vertical-relative:paragraph;z-index:-15725568;mso-wrap-distance-left:0;mso-wrap-distance-right:0" coordorigin="690,258" coordsize="10515,24">
            <v:shape style="position:absolute;left:690;top:258;width:10515;height:12" coordorigin="690,258" coordsize="10515,12" path="m11193,270l690,270,690,258,11205,258,11193,270xe" filled="true" fillcolor="#999999" stroked="false">
              <v:path arrowok="t"/>
              <v:fill type="solid"/>
            </v:shape>
            <v:shape style="position:absolute;left:690;top:270;width:10515;height:12" coordorigin="690,270" coordsize="10515,12" path="m11205,282l690,282,702,270,11205,270,11205,282xe" filled="true" fillcolor="#ededed" stroked="false">
              <v:path arrowok="t"/>
              <v:fill type="solid"/>
            </v:shape>
            <v:shape style="position:absolute;left:690;top:258;width:12;height:24" coordorigin="690,258" coordsize="12,24" path="m690,282l690,258,702,258,702,270,690,282xe" filled="true" fillcolor="#999999" stroked="false">
              <v:path arrowok="t"/>
              <v:fill type="solid"/>
            </v:shape>
            <v:shape style="position:absolute;left:11192;top:258;width:12;height:24" coordorigin="11193,258" coordsize="12,24" path="m11205,282l11193,282,11193,270,11205,258,11205,28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</w:pPr>
    </w:p>
    <w:p>
      <w:pPr>
        <w:spacing w:line="249" w:lineRule="auto" w:before="183"/>
        <w:ind w:left="1478" w:right="338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480004</wp:posOffset>
            </wp:positionH>
            <wp:positionV relativeFrom="paragraph">
              <wp:posOffset>-113818</wp:posOffset>
            </wp:positionV>
            <wp:extent cx="777634" cy="77763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A</w:t>
      </w:r>
      <w:r>
        <w:rPr>
          <w:spacing w:val="14"/>
          <w:sz w:val="21"/>
        </w:rPr>
        <w:t> </w:t>
      </w:r>
      <w:r>
        <w:rPr>
          <w:sz w:val="21"/>
        </w:rPr>
        <w:t>autenticidade</w:t>
      </w:r>
      <w:r>
        <w:rPr>
          <w:spacing w:val="15"/>
          <w:sz w:val="21"/>
        </w:rPr>
        <w:t> </w:t>
      </w:r>
      <w:r>
        <w:rPr>
          <w:sz w:val="21"/>
        </w:rPr>
        <w:t>do</w:t>
      </w:r>
      <w:r>
        <w:rPr>
          <w:spacing w:val="14"/>
          <w:sz w:val="21"/>
        </w:rPr>
        <w:t> </w:t>
      </w:r>
      <w:r>
        <w:rPr>
          <w:sz w:val="21"/>
        </w:rPr>
        <w:t>documento</w:t>
      </w:r>
      <w:r>
        <w:rPr>
          <w:spacing w:val="15"/>
          <w:sz w:val="21"/>
        </w:rPr>
        <w:t> </w:t>
      </w:r>
      <w:r>
        <w:rPr>
          <w:sz w:val="21"/>
        </w:rPr>
        <w:t>pode</w:t>
      </w:r>
      <w:r>
        <w:rPr>
          <w:spacing w:val="14"/>
          <w:sz w:val="21"/>
        </w:rPr>
        <w:t> </w:t>
      </w:r>
      <w:r>
        <w:rPr>
          <w:sz w:val="21"/>
        </w:rPr>
        <w:t>ser</w:t>
      </w:r>
      <w:r>
        <w:rPr>
          <w:spacing w:val="15"/>
          <w:sz w:val="21"/>
        </w:rPr>
        <w:t> </w:t>
      </w:r>
      <w:r>
        <w:rPr>
          <w:sz w:val="21"/>
        </w:rPr>
        <w:t>conferida</w:t>
      </w:r>
      <w:r>
        <w:rPr>
          <w:spacing w:val="14"/>
          <w:sz w:val="21"/>
        </w:rPr>
        <w:t> </w:t>
      </w:r>
      <w:r>
        <w:rPr>
          <w:sz w:val="21"/>
        </w:rPr>
        <w:t>no</w:t>
      </w:r>
      <w:r>
        <w:rPr>
          <w:spacing w:val="15"/>
          <w:sz w:val="21"/>
        </w:rPr>
        <w:t> </w:t>
      </w:r>
      <w:r>
        <w:rPr>
          <w:sz w:val="21"/>
        </w:rPr>
        <w:t>site</w:t>
      </w:r>
      <w:r>
        <w:rPr>
          <w:spacing w:val="35"/>
          <w:sz w:val="21"/>
        </w:rPr>
        <w:t> </w:t>
      </w:r>
      <w:hyperlink r:id="rId11">
        <w:r>
          <w:rPr>
            <w:color w:val="0000ED"/>
            <w:sz w:val="21"/>
            <w:u w:val="single" w:color="0000ED"/>
          </w:rPr>
          <w:t>https://sei.tjac.jus.br/verifica</w:t>
        </w:r>
        <w:r>
          <w:rPr>
            <w:color w:val="0000ED"/>
            <w:spacing w:val="9"/>
            <w:sz w:val="21"/>
          </w:rPr>
          <w:t> </w:t>
        </w:r>
      </w:hyperlink>
      <w:r>
        <w:rPr>
          <w:sz w:val="21"/>
        </w:rPr>
        <w:t>informando</w:t>
      </w:r>
      <w:r>
        <w:rPr>
          <w:spacing w:val="15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w w:val="105"/>
          <w:sz w:val="21"/>
        </w:rPr>
        <w:t>código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verificador</w:t>
      </w:r>
      <w:r>
        <w:rPr>
          <w:spacing w:val="-2"/>
          <w:w w:val="105"/>
          <w:sz w:val="21"/>
        </w:rPr>
        <w:t> </w:t>
      </w:r>
      <w:r>
        <w:rPr>
          <w:b/>
          <w:w w:val="105"/>
          <w:sz w:val="21"/>
        </w:rPr>
        <w:t>1572372</w:t>
      </w:r>
      <w:r>
        <w:rPr>
          <w:b/>
          <w:spacing w:val="-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código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CRC</w:t>
      </w:r>
      <w:r>
        <w:rPr>
          <w:spacing w:val="26"/>
          <w:w w:val="105"/>
          <w:sz w:val="21"/>
        </w:rPr>
        <w:t> </w:t>
      </w:r>
      <w:r>
        <w:rPr>
          <w:b/>
          <w:w w:val="105"/>
          <w:sz w:val="21"/>
        </w:rPr>
        <w:t>7A01530B</w:t>
      </w:r>
      <w:r>
        <w:rPr>
          <w:w w:val="105"/>
          <w:sz w:val="2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group style="position:absolute;margin-left:35.101841pt;margin-top:10.408204pt;width:524.550pt;height:1.2pt;mso-position-horizontal-relative:page;mso-position-vertical-relative:paragraph;z-index:-15725056;mso-wrap-distance-left:0;mso-wrap-distance-right:0" coordorigin="702,208" coordsize="10491,24">
            <v:shape style="position:absolute;left:702;top:208;width:10491;height:12" coordorigin="702,208" coordsize="10491,12" path="m11181,220l702,220,702,208,11193,208,11181,220xe" filled="true" fillcolor="#999999" stroked="false">
              <v:path arrowok="t"/>
              <v:fill type="solid"/>
            </v:shape>
            <v:shape style="position:absolute;left:702;top:220;width:10491;height:12" coordorigin="702,220" coordsize="10491,12" path="m11193,232l702,232,714,220,11193,220,11193,232xe" filled="true" fillcolor="#ededed" stroked="false">
              <v:path arrowok="t"/>
              <v:fill type="solid"/>
            </v:shape>
            <v:shape style="position:absolute;left:702;top:208;width:12;height:24" coordorigin="702,208" coordsize="12,24" path="m702,232l702,208,714,208,714,220,702,232xe" filled="true" fillcolor="#999999" stroked="false">
              <v:path arrowok="t"/>
              <v:fill type="solid"/>
            </v:shape>
            <v:shape style="position:absolute;left:11180;top:208;width:12;height:24" coordorigin="11181,208" coordsize="12,24" path="m11193,232l11181,232,11181,220,11193,208,11193,23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10" w:right="158"/>
      </w:pPr>
      <w:r>
        <w:rPr/>
        <w:t>Sistema Normativo do Poder Judiciário do Estado do Acre – Resolução do Tribunal Pleno Administrativo n</w:t>
      </w:r>
      <w:r>
        <w:rPr>
          <w:position w:val="8"/>
          <w:sz w:val="20"/>
          <w:u w:val="single"/>
        </w:rPr>
        <w:t>o</w:t>
      </w:r>
      <w:r>
        <w:rPr>
          <w:spacing w:val="-47"/>
          <w:position w:val="8"/>
          <w:sz w:val="20"/>
        </w:rPr>
        <w:t> </w:t>
      </w:r>
      <w:r>
        <w:rPr/>
        <w:t>166/2012</w:t>
      </w:r>
    </w:p>
    <w:p>
      <w:pPr>
        <w:pStyle w:val="BodyText"/>
        <w:spacing w:before="8"/>
        <w:rPr>
          <w:sz w:val="23"/>
        </w:rPr>
      </w:pPr>
    </w:p>
    <w:p>
      <w:pPr>
        <w:tabs>
          <w:tab w:pos="9700" w:val="left" w:leader="none"/>
        </w:tabs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0005024-05.2023.8.01.0000</w:t>
        <w:tab/>
        <w:t>1572372v16</w:t>
      </w:r>
    </w:p>
    <w:sectPr>
      <w:pgSz w:w="11900" w:h="16840"/>
      <w:pgMar w:header="0" w:footer="101" w:top="560" w:bottom="3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715012pt;margin-top:821.947266pt;width:175.45pt;height:13.2pt;mso-position-horizontal-relative:page;mso-position-vertical-relative:page;z-index:-15926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Solicitação Nova Contratação 1572372</w:t>
                </w:r>
              </w:p>
            </w:txbxContent>
          </v:textbox>
          <w10:wrap type="none"/>
        </v:shape>
      </w:pict>
    </w:r>
    <w:r>
      <w:rPr/>
      <w:pict>
        <v:shape style="position:absolute;margin-left:308.167175pt;margin-top:821.947266pt;width:179.15pt;height:13.2pt;mso-position-horizontal-relative:page;mso-position-vertical-relative:page;z-index:-159262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0005024-05.2023.8.01.0000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."/>
      <w:lvlJc w:val="left"/>
      <w:pPr>
        <w:ind w:left="866" w:hanging="31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48" w:hanging="31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36" w:hanging="3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4" w:hanging="3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2" w:hanging="3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00" w:hanging="3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88" w:hanging="3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6" w:hanging="3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4" w:hanging="31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3717" w:hanging="24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422" w:hanging="2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124" w:hanging="2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826" w:hanging="2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528" w:hanging="2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30" w:hanging="2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32" w:hanging="2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34" w:hanging="2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36" w:hanging="241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866" w:hanging="313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9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dvrac@tjac.jus.br" TargetMode="External"/><Relationship Id="rId8" Type="http://schemas.openxmlformats.org/officeDocument/2006/relationships/hyperlink" Target="mailto:dvrju@tjac.jus.br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hyperlink" Target="http://sei.tjac.jus.br/verifica/index.php?cv=1572372&amp;crc=7A01530B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0005024-05.2023.8.01.0000</dc:title>
  <dcterms:created xsi:type="dcterms:W3CDTF">2024-07-08T14:03:07Z</dcterms:created>
  <dcterms:modified xsi:type="dcterms:W3CDTF">2024-07-08T14:03:07Z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2024-07-07T00:00:00Z</vt:filetime>
  </property>
</Properties>
</file>