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8.549999pt;margin-top:38.304981pt;width:16.5pt;height:735.05pt;mso-position-horizontal-relative:page;mso-position-vertical-relative:page;z-index:15729152" filled="true" fillcolor="#b1c1ce" stroked="false">
            <v:fill type="solid"/>
            <w10:wrap type="none"/>
          </v:rect>
        </w:pict>
      </w:r>
      <w:r>
        <w:rPr/>
        <w:pict>
          <v:rect style="position:absolute;margin-left:48.549999pt;margin-top:784.515991pt;width:16.5pt;height:19.134pt;mso-position-horizontal-relative:page;mso-position-vertical-relative:page;z-index:15729664" filled="true" fillcolor="#b1c1ce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101"/>
        <w:ind w:left="5530" w:right="0" w:firstLine="0"/>
        <w:jc w:val="left"/>
        <w:rPr>
          <w:rFonts w:ascii="Cambria"/>
          <w:sz w:val="40"/>
        </w:rPr>
      </w:pPr>
      <w:r>
        <w:rPr>
          <w:rFonts w:ascii="Cambria"/>
          <w:color w:val="17171A"/>
          <w:sz w:val="40"/>
        </w:rPr>
        <w:t>FEVEREIRO</w:t>
      </w:r>
      <w:r>
        <w:rPr>
          <w:rFonts w:ascii="Cambria"/>
          <w:color w:val="17171A"/>
          <w:spacing w:val="-5"/>
          <w:sz w:val="40"/>
        </w:rPr>
        <w:t> </w:t>
      </w:r>
      <w:r>
        <w:rPr>
          <w:rFonts w:ascii="Cambria"/>
          <w:color w:val="17171A"/>
          <w:sz w:val="40"/>
        </w:rPr>
        <w:t>DE</w:t>
      </w:r>
      <w:r>
        <w:rPr>
          <w:rFonts w:ascii="Cambria"/>
          <w:color w:val="17171A"/>
          <w:spacing w:val="-3"/>
          <w:sz w:val="40"/>
        </w:rPr>
        <w:t> </w:t>
      </w:r>
      <w:r>
        <w:rPr>
          <w:rFonts w:ascii="Cambria"/>
          <w:color w:val="17171A"/>
          <w:sz w:val="40"/>
        </w:rPr>
        <w:t>2022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1"/>
        </w:rPr>
      </w:pPr>
    </w:p>
    <w:p>
      <w:pPr>
        <w:pStyle w:val="Title"/>
      </w:pPr>
      <w:r>
        <w:rPr>
          <w:color w:val="17171A"/>
        </w:rPr>
        <w:t>PLANO DE CAPACITAÇÃO DA</w:t>
      </w:r>
      <w:r>
        <w:rPr>
          <w:color w:val="17171A"/>
          <w:spacing w:val="1"/>
        </w:rPr>
        <w:t> </w:t>
      </w:r>
      <w:r>
        <w:rPr>
          <w:color w:val="17171A"/>
        </w:rPr>
        <w:t>DIRETORIA DE TECNOLOGIA DA</w:t>
      </w:r>
      <w:r>
        <w:rPr>
          <w:color w:val="17171A"/>
          <w:spacing w:val="-112"/>
        </w:rPr>
        <w:t> </w:t>
      </w:r>
      <w:r>
        <w:rPr>
          <w:color w:val="17171A"/>
        </w:rPr>
        <w:t>INFORMAÇÃO</w:t>
      </w:r>
    </w:p>
    <w:p>
      <w:pPr>
        <w:pStyle w:val="BodyText"/>
        <w:rPr>
          <w:rFonts w:ascii="Cambria"/>
          <w:sz w:val="60"/>
        </w:rPr>
      </w:pPr>
    </w:p>
    <w:p>
      <w:pPr>
        <w:pStyle w:val="BodyText"/>
        <w:rPr>
          <w:rFonts w:ascii="Cambria"/>
          <w:sz w:val="60"/>
        </w:rPr>
      </w:pPr>
    </w:p>
    <w:p>
      <w:pPr>
        <w:pStyle w:val="BodyText"/>
        <w:rPr>
          <w:rFonts w:ascii="Cambria"/>
          <w:sz w:val="60"/>
        </w:rPr>
      </w:pPr>
    </w:p>
    <w:p>
      <w:pPr>
        <w:pStyle w:val="BodyText"/>
        <w:rPr>
          <w:rFonts w:ascii="Cambria"/>
          <w:sz w:val="60"/>
        </w:rPr>
      </w:pPr>
    </w:p>
    <w:p>
      <w:pPr>
        <w:pStyle w:val="BodyText"/>
        <w:rPr>
          <w:rFonts w:ascii="Cambria"/>
          <w:sz w:val="60"/>
        </w:rPr>
      </w:pPr>
    </w:p>
    <w:p>
      <w:pPr>
        <w:pStyle w:val="BodyText"/>
        <w:rPr>
          <w:rFonts w:ascii="Cambria"/>
          <w:sz w:val="60"/>
        </w:rPr>
      </w:pPr>
    </w:p>
    <w:p>
      <w:pPr>
        <w:pStyle w:val="BodyText"/>
        <w:rPr>
          <w:rFonts w:ascii="Cambria"/>
          <w:sz w:val="60"/>
        </w:rPr>
      </w:pPr>
    </w:p>
    <w:p>
      <w:pPr>
        <w:pStyle w:val="BodyText"/>
        <w:rPr>
          <w:rFonts w:ascii="Cambria"/>
          <w:sz w:val="60"/>
        </w:rPr>
      </w:pPr>
    </w:p>
    <w:p>
      <w:pPr>
        <w:spacing w:line="327" w:lineRule="exact" w:before="391"/>
        <w:ind w:left="390" w:right="0" w:firstLine="0"/>
        <w:jc w:val="left"/>
        <w:rPr>
          <w:rFonts w:ascii="Cambria" w:hAnsi="Cambria"/>
          <w:sz w:val="28"/>
        </w:rPr>
      </w:pPr>
      <w:r>
        <w:rPr>
          <w:rFonts w:ascii="Cambria" w:hAnsi="Cambria"/>
          <w:color w:val="252525"/>
          <w:sz w:val="28"/>
        </w:rPr>
        <w:t>PODER</w:t>
      </w:r>
      <w:r>
        <w:rPr>
          <w:rFonts w:ascii="Cambria" w:hAnsi="Cambria"/>
          <w:color w:val="252525"/>
          <w:spacing w:val="-1"/>
          <w:sz w:val="28"/>
        </w:rPr>
        <w:t> </w:t>
      </w:r>
      <w:r>
        <w:rPr>
          <w:rFonts w:ascii="Cambria" w:hAnsi="Cambria"/>
          <w:color w:val="252525"/>
          <w:sz w:val="28"/>
        </w:rPr>
        <w:t>JUDICIÁRIO</w:t>
      </w:r>
      <w:r>
        <w:rPr>
          <w:rFonts w:ascii="Cambria" w:hAnsi="Cambria"/>
          <w:color w:val="252525"/>
          <w:spacing w:val="-4"/>
          <w:sz w:val="28"/>
        </w:rPr>
        <w:t> </w:t>
      </w:r>
      <w:r>
        <w:rPr>
          <w:rFonts w:ascii="Cambria" w:hAnsi="Cambria"/>
          <w:color w:val="252525"/>
          <w:sz w:val="28"/>
        </w:rPr>
        <w:t>DO</w:t>
      </w:r>
      <w:r>
        <w:rPr>
          <w:rFonts w:ascii="Cambria" w:hAnsi="Cambria"/>
          <w:color w:val="252525"/>
          <w:spacing w:val="-1"/>
          <w:sz w:val="28"/>
        </w:rPr>
        <w:t> </w:t>
      </w:r>
      <w:r>
        <w:rPr>
          <w:rFonts w:ascii="Cambria" w:hAnsi="Cambria"/>
          <w:color w:val="252525"/>
          <w:sz w:val="28"/>
        </w:rPr>
        <w:t>ESTADO</w:t>
      </w:r>
      <w:r>
        <w:rPr>
          <w:rFonts w:ascii="Cambria" w:hAnsi="Cambria"/>
          <w:color w:val="252525"/>
          <w:spacing w:val="-3"/>
          <w:sz w:val="28"/>
        </w:rPr>
        <w:t> </w:t>
      </w:r>
      <w:r>
        <w:rPr>
          <w:rFonts w:ascii="Cambria" w:hAnsi="Cambria"/>
          <w:color w:val="252525"/>
          <w:sz w:val="28"/>
        </w:rPr>
        <w:t>DO</w:t>
      </w:r>
      <w:r>
        <w:rPr>
          <w:rFonts w:ascii="Cambria" w:hAnsi="Cambria"/>
          <w:color w:val="252525"/>
          <w:spacing w:val="-3"/>
          <w:sz w:val="28"/>
        </w:rPr>
        <w:t> </w:t>
      </w:r>
      <w:r>
        <w:rPr>
          <w:rFonts w:ascii="Cambria" w:hAnsi="Cambria"/>
          <w:color w:val="252525"/>
          <w:sz w:val="28"/>
        </w:rPr>
        <w:t>ACRE</w:t>
      </w:r>
    </w:p>
    <w:p>
      <w:pPr>
        <w:spacing w:line="233" w:lineRule="exact" w:before="0"/>
        <w:ind w:left="39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color w:val="252525"/>
          <w:sz w:val="20"/>
        </w:rPr>
        <w:t>TRIBUNAL</w:t>
      </w:r>
      <w:r>
        <w:rPr>
          <w:rFonts w:ascii="Cambria" w:hAnsi="Cambria"/>
          <w:color w:val="252525"/>
          <w:spacing w:val="-2"/>
          <w:sz w:val="20"/>
        </w:rPr>
        <w:t> </w:t>
      </w:r>
      <w:r>
        <w:rPr>
          <w:rFonts w:ascii="Cambria" w:hAnsi="Cambria"/>
          <w:color w:val="252525"/>
          <w:sz w:val="20"/>
        </w:rPr>
        <w:t>DE</w:t>
      </w:r>
      <w:r>
        <w:rPr>
          <w:rFonts w:ascii="Cambria" w:hAnsi="Cambria"/>
          <w:color w:val="252525"/>
          <w:spacing w:val="-3"/>
          <w:sz w:val="20"/>
        </w:rPr>
        <w:t> </w:t>
      </w:r>
      <w:r>
        <w:rPr>
          <w:rFonts w:ascii="Cambria" w:hAnsi="Cambria"/>
          <w:color w:val="252525"/>
          <w:sz w:val="20"/>
        </w:rPr>
        <w:t>JUSTIÇA</w:t>
      </w:r>
    </w:p>
    <w:p>
      <w:pPr>
        <w:pStyle w:val="BodyText"/>
        <w:spacing w:before="10"/>
        <w:rPr>
          <w:rFonts w:ascii="Cambria"/>
          <w:sz w:val="17"/>
        </w:rPr>
      </w:pPr>
      <w:r>
        <w:rPr/>
        <w:pict>
          <v:rect style="position:absolute;margin-left:74.183998pt;margin-top:12.424081pt;width:448.99pt;height:.47998pt;mso-position-horizontal-relative:page;mso-position-vertical-relative:paragraph;z-index:-15728640;mso-wrap-distance-left:0;mso-wrap-distance-right:0" filled="true" fillcolor="#7e7e7e" stroked="false">
            <v:fill type="solid"/>
            <w10:wrap type="topAndBottom"/>
          </v:rect>
        </w:pict>
      </w:r>
    </w:p>
    <w:p>
      <w:pPr>
        <w:spacing w:after="0"/>
        <w:rPr>
          <w:rFonts w:ascii="Cambria"/>
          <w:sz w:val="17"/>
        </w:rPr>
        <w:sectPr>
          <w:type w:val="continuous"/>
          <w:pgSz w:w="11910" w:h="16840"/>
          <w:pgMar w:top="740" w:bottom="28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3"/>
        <w:spacing w:before="208"/>
      </w:pPr>
      <w:r>
        <w:rPr>
          <w:color w:val="585858"/>
        </w:rPr>
        <w:t>PRESIDENTE</w:t>
      </w:r>
    </w:p>
    <w:p>
      <w:pPr>
        <w:spacing w:before="93"/>
        <w:ind w:left="0" w:right="229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1"/>
          <w:sz w:val="28"/>
        </w:rPr>
        <w:t>Desembargadora</w:t>
      </w:r>
      <w:r>
        <w:rPr>
          <w:rFonts w:ascii="Calibri"/>
          <w:color w:val="585858"/>
          <w:spacing w:val="-11"/>
          <w:sz w:val="28"/>
        </w:rPr>
        <w:t> </w:t>
      </w:r>
      <w:r>
        <w:rPr>
          <w:rFonts w:ascii="Calibri"/>
          <w:color w:val="585858"/>
          <w:spacing w:val="-1"/>
          <w:sz w:val="28"/>
        </w:rPr>
        <w:t>Waldirene</w:t>
      </w:r>
      <w:r>
        <w:rPr>
          <w:rFonts w:ascii="Calibri"/>
          <w:color w:val="585858"/>
          <w:spacing w:val="-12"/>
          <w:sz w:val="28"/>
        </w:rPr>
        <w:t> </w:t>
      </w:r>
      <w:r>
        <w:rPr>
          <w:rFonts w:ascii="Calibri"/>
          <w:color w:val="585858"/>
          <w:spacing w:val="-1"/>
          <w:sz w:val="28"/>
        </w:rPr>
        <w:t>Cordeiro</w:t>
      </w:r>
    </w:p>
    <w:p>
      <w:pPr>
        <w:pStyle w:val="BodyText"/>
        <w:rPr>
          <w:sz w:val="28"/>
        </w:rPr>
      </w:pPr>
    </w:p>
    <w:p>
      <w:pPr>
        <w:pStyle w:val="Heading3"/>
        <w:ind w:right="225"/>
      </w:pPr>
      <w:r>
        <w:rPr>
          <w:color w:val="585858"/>
        </w:rPr>
        <w:t>VICE-PRESIDENTE</w:t>
      </w:r>
    </w:p>
    <w:p>
      <w:pPr>
        <w:spacing w:before="92"/>
        <w:ind w:left="0" w:right="229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1"/>
          <w:sz w:val="28"/>
        </w:rPr>
        <w:t>Desembargador</w:t>
      </w:r>
      <w:r>
        <w:rPr>
          <w:rFonts w:ascii="Calibri"/>
          <w:color w:val="585858"/>
          <w:spacing w:val="-13"/>
          <w:sz w:val="28"/>
        </w:rPr>
        <w:t> </w:t>
      </w:r>
      <w:r>
        <w:rPr>
          <w:rFonts w:ascii="Calibri"/>
          <w:color w:val="585858"/>
          <w:sz w:val="28"/>
        </w:rPr>
        <w:t>Roberto</w:t>
      </w:r>
      <w:r>
        <w:rPr>
          <w:rFonts w:ascii="Calibri"/>
          <w:color w:val="585858"/>
          <w:spacing w:val="-11"/>
          <w:sz w:val="28"/>
        </w:rPr>
        <w:t> </w:t>
      </w:r>
      <w:r>
        <w:rPr>
          <w:rFonts w:ascii="Calibri"/>
          <w:color w:val="585858"/>
          <w:sz w:val="28"/>
        </w:rPr>
        <w:t>Barros</w:t>
      </w:r>
    </w:p>
    <w:p>
      <w:pPr>
        <w:pStyle w:val="BodyText"/>
        <w:rPr>
          <w:sz w:val="28"/>
        </w:rPr>
      </w:pPr>
    </w:p>
    <w:p>
      <w:pPr>
        <w:pStyle w:val="Heading3"/>
      </w:pPr>
      <w:r>
        <w:rPr>
          <w:color w:val="585858"/>
        </w:rPr>
        <w:t>CORREGEDOR</w:t>
      </w:r>
      <w:r>
        <w:rPr>
          <w:color w:val="585858"/>
          <w:spacing w:val="-7"/>
        </w:rPr>
        <w:t> </w:t>
      </w:r>
      <w:r>
        <w:rPr>
          <w:color w:val="585858"/>
        </w:rPr>
        <w:t>GERAL</w:t>
      </w:r>
      <w:r>
        <w:rPr>
          <w:color w:val="585858"/>
          <w:spacing w:val="-11"/>
        </w:rPr>
        <w:t> </w:t>
      </w:r>
      <w:r>
        <w:rPr>
          <w:color w:val="585858"/>
        </w:rPr>
        <w:t>DE</w:t>
      </w:r>
      <w:r>
        <w:rPr>
          <w:color w:val="585858"/>
          <w:spacing w:val="-7"/>
        </w:rPr>
        <w:t> </w:t>
      </w:r>
      <w:r>
        <w:rPr>
          <w:color w:val="585858"/>
        </w:rPr>
        <w:t>JUSTIÇA</w:t>
      </w:r>
    </w:p>
    <w:p>
      <w:pPr>
        <w:spacing w:before="93"/>
        <w:ind w:left="0" w:right="232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z w:val="28"/>
        </w:rPr>
        <w:t>Desembargador</w:t>
      </w:r>
      <w:r>
        <w:rPr>
          <w:rFonts w:ascii="Calibri"/>
          <w:color w:val="585858"/>
          <w:spacing w:val="-12"/>
          <w:sz w:val="28"/>
        </w:rPr>
        <w:t> </w:t>
      </w:r>
      <w:r>
        <w:rPr>
          <w:rFonts w:ascii="Calibri"/>
          <w:color w:val="585858"/>
          <w:sz w:val="28"/>
        </w:rPr>
        <w:t>Elson</w:t>
      </w:r>
      <w:r>
        <w:rPr>
          <w:rFonts w:ascii="Calibri"/>
          <w:color w:val="585858"/>
          <w:spacing w:val="-14"/>
          <w:sz w:val="28"/>
        </w:rPr>
        <w:t> </w:t>
      </w:r>
      <w:r>
        <w:rPr>
          <w:rFonts w:ascii="Calibri"/>
          <w:color w:val="585858"/>
          <w:sz w:val="28"/>
        </w:rPr>
        <w:t>Mendes</w:t>
      </w:r>
    </w:p>
    <w:p>
      <w:pPr>
        <w:pStyle w:val="BodyText"/>
        <w:rPr>
          <w:sz w:val="28"/>
        </w:rPr>
      </w:pPr>
    </w:p>
    <w:p>
      <w:pPr>
        <w:spacing w:before="173"/>
        <w:ind w:left="0" w:right="232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85858"/>
          <w:sz w:val="26"/>
        </w:rPr>
        <w:t>COMITÊ</w:t>
      </w:r>
      <w:r>
        <w:rPr>
          <w:rFonts w:ascii="Calibri" w:hAnsi="Calibri"/>
          <w:b/>
          <w:color w:val="585858"/>
          <w:spacing w:val="-14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GESTOR</w:t>
      </w:r>
      <w:r>
        <w:rPr>
          <w:rFonts w:ascii="Calibri" w:hAnsi="Calibri"/>
          <w:b/>
          <w:color w:val="585858"/>
          <w:spacing w:val="-10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DE</w:t>
      </w:r>
      <w:r>
        <w:rPr>
          <w:rFonts w:ascii="Calibri" w:hAnsi="Calibri"/>
          <w:b/>
          <w:color w:val="585858"/>
          <w:spacing w:val="-11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TECNOLOGIA</w:t>
      </w:r>
      <w:r>
        <w:rPr>
          <w:rFonts w:ascii="Calibri" w:hAnsi="Calibri"/>
          <w:b/>
          <w:color w:val="585858"/>
          <w:spacing w:val="-13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DA</w:t>
      </w:r>
      <w:r>
        <w:rPr>
          <w:rFonts w:ascii="Calibri" w:hAnsi="Calibri"/>
          <w:b/>
          <w:color w:val="585858"/>
          <w:spacing w:val="-13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INFORMAÇÃO</w:t>
      </w:r>
      <w:r>
        <w:rPr>
          <w:rFonts w:ascii="Calibri" w:hAnsi="Calibri"/>
          <w:b/>
          <w:color w:val="585858"/>
          <w:spacing w:val="-14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E</w:t>
      </w:r>
      <w:r>
        <w:rPr>
          <w:rFonts w:ascii="Calibri" w:hAnsi="Calibri"/>
          <w:b/>
          <w:color w:val="585858"/>
          <w:spacing w:val="-10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COMUNICAÇÃO</w:t>
      </w:r>
      <w:r>
        <w:rPr>
          <w:rFonts w:ascii="Calibri" w:hAnsi="Calibri"/>
          <w:b/>
          <w:color w:val="585858"/>
          <w:spacing w:val="-10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RESOLUÇÃO</w:t>
      </w:r>
    </w:p>
    <w:p>
      <w:pPr>
        <w:spacing w:before="48"/>
        <w:ind w:left="0" w:right="231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85858"/>
          <w:sz w:val="26"/>
        </w:rPr>
        <w:t>Nº</w:t>
      </w:r>
      <w:r>
        <w:rPr>
          <w:rFonts w:ascii="Calibri" w:hAnsi="Calibri"/>
          <w:b/>
          <w:color w:val="585858"/>
          <w:spacing w:val="-3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226</w:t>
      </w:r>
      <w:r>
        <w:rPr>
          <w:rFonts w:ascii="Calibri" w:hAnsi="Calibri"/>
          <w:b/>
          <w:color w:val="585858"/>
          <w:spacing w:val="-1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/</w:t>
      </w:r>
      <w:r>
        <w:rPr>
          <w:rFonts w:ascii="Calibri" w:hAnsi="Calibri"/>
          <w:b/>
          <w:color w:val="585858"/>
          <w:spacing w:val="-4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2018</w:t>
      </w:r>
    </w:p>
    <w:p>
      <w:pPr>
        <w:spacing w:line="316" w:lineRule="auto" w:before="88"/>
        <w:ind w:left="1850" w:right="232" w:firstLine="343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Afonso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Evangelista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Araújo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–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Diretor</w:t>
      </w:r>
      <w:r>
        <w:rPr>
          <w:rFonts w:ascii="Calibri" w:hAnsi="Calibri"/>
          <w:color w:val="585858"/>
          <w:spacing w:val="-13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Tecnologia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13"/>
          <w:sz w:val="26"/>
        </w:rPr>
        <w:t> </w:t>
      </w:r>
      <w:r>
        <w:rPr>
          <w:rFonts w:ascii="Calibri" w:hAnsi="Calibri"/>
          <w:color w:val="585858"/>
          <w:sz w:val="26"/>
        </w:rPr>
        <w:t>Informação</w:t>
      </w:r>
      <w:r>
        <w:rPr>
          <w:rFonts w:ascii="Calibri" w:hAnsi="Calibri"/>
          <w:color w:val="585858"/>
          <w:spacing w:val="-55"/>
          <w:sz w:val="26"/>
        </w:rPr>
        <w:t> </w:t>
      </w:r>
      <w:r>
        <w:rPr>
          <w:rFonts w:ascii="Calibri" w:hAnsi="Calibri"/>
          <w:color w:val="585858"/>
          <w:sz w:val="26"/>
        </w:rPr>
        <w:t>Elson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Correa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Oliveira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Neto-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Gerente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Segurança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Informação</w:t>
      </w:r>
    </w:p>
    <w:p>
      <w:pPr>
        <w:spacing w:line="316" w:lineRule="auto" w:before="4"/>
        <w:ind w:left="4281" w:right="229" w:firstLine="38"/>
        <w:jc w:val="both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Juceir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Rocha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Souza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Gerente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Sistemas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Jean Carlos Nery da Costa - Gerente de Rede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Samuel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Braz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Araújo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Analista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Sistemas</w:t>
      </w:r>
    </w:p>
    <w:p>
      <w:pPr>
        <w:spacing w:line="319" w:lineRule="auto" w:before="6"/>
        <w:ind w:left="4010" w:right="229" w:hanging="488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Alessandro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Araújo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Mendonça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Ismael Alves de Souza - Técnico Judiciário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André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Luiz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Silva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Souza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Analista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Sistemas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Shandler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Menezes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Gama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line="319" w:lineRule="auto" w:before="0"/>
        <w:ind w:left="4874" w:right="230" w:hanging="670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Wirton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Santos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Almeida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5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Renato</w:t>
      </w:r>
      <w:r>
        <w:rPr>
          <w:rFonts w:ascii="Calibri" w:hAnsi="Calibri"/>
          <w:color w:val="585858"/>
          <w:spacing w:val="-13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Luís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Travasso</w:t>
      </w:r>
      <w:r>
        <w:rPr>
          <w:rFonts w:ascii="Calibri" w:hAnsi="Calibri"/>
          <w:color w:val="585858"/>
          <w:spacing w:val="-13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-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Assessor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</w:p>
    <w:p>
      <w:pPr>
        <w:spacing w:line="319" w:lineRule="auto" w:before="0"/>
        <w:ind w:left="4764" w:right="230" w:hanging="572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Nivaldo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Rodrigues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Silva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Shelda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Farhat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Araújo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Amilar Sales Alves - Técnico Judiciário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Victor Moura Baldan - Assessor Técnico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Lucas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Bezerra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Félix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line="316" w:lineRule="auto" w:before="0"/>
        <w:ind w:left="4209" w:right="229" w:hanging="164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Neyvo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Pinheiro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Souza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Analista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Sistemas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João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Oliveira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Lima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Neto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-Técnico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after="0" w:line="316" w:lineRule="auto"/>
        <w:jc w:val="right"/>
        <w:rPr>
          <w:rFonts w:ascii="Calibri" w:hAnsi="Calibri"/>
          <w:sz w:val="26"/>
        </w:rPr>
        <w:sectPr>
          <w:headerReference w:type="default" r:id="rId5"/>
          <w:footerReference w:type="default" r:id="rId6"/>
          <w:pgSz w:w="11910" w:h="16840"/>
          <w:pgMar w:header="917" w:footer="1566" w:top="1500" w:bottom="1760" w:left="1400" w:right="12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27"/>
        <w:rPr>
          <w:rFonts w:ascii="Calibri" w:hAnsi="Calibri"/>
        </w:rPr>
      </w:pPr>
      <w:r>
        <w:rPr>
          <w:rFonts w:ascii="Calibri" w:hAnsi="Calibri"/>
        </w:rPr>
        <w:t>Sumário</w:t>
      </w:r>
    </w:p>
    <w:p>
      <w:pPr>
        <w:pStyle w:val="BodyText"/>
        <w:spacing w:before="9"/>
        <w:rPr>
          <w:sz w:val="34"/>
        </w:rPr>
      </w:pPr>
    </w:p>
    <w:p>
      <w:pPr>
        <w:tabs>
          <w:tab w:pos="8876" w:val="left" w:leader="none"/>
        </w:tabs>
        <w:spacing w:line="391" w:lineRule="auto" w:before="0"/>
        <w:ind w:left="112" w:right="237" w:firstLine="0"/>
        <w:jc w:val="left"/>
        <w:rPr>
          <w:rFonts w:ascii="Cambria" w:hAnsi="Cambria"/>
          <w:sz w:val="20"/>
        </w:rPr>
      </w:pPr>
      <w:hyperlink w:history="true" w:anchor="_bookmark0">
        <w:r>
          <w:rPr>
            <w:rFonts w:ascii="Cambria" w:hAnsi="Cambria"/>
            <w:color w:val="585858"/>
            <w:sz w:val="20"/>
          </w:rPr>
          <w:t>Figuras</w:t>
        </w:r>
        <w:r>
          <w:rPr>
            <w:rFonts w:ascii="Times New Roman" w:hAnsi="Times New Roman"/>
            <w:color w:val="585858"/>
            <w:sz w:val="20"/>
            <w:u w:val="single" w:color="575757"/>
          </w:rPr>
          <w:tab/>
        </w:r>
        <w:r>
          <w:rPr>
            <w:rFonts w:ascii="Cambria" w:hAnsi="Cambria"/>
            <w:color w:val="585858"/>
            <w:spacing w:val="-2"/>
            <w:sz w:val="20"/>
          </w:rPr>
          <w:t>4</w:t>
        </w:r>
      </w:hyperlink>
      <w:r>
        <w:rPr>
          <w:rFonts w:ascii="Cambria" w:hAnsi="Cambria"/>
          <w:color w:val="585858"/>
          <w:spacing w:val="-42"/>
          <w:sz w:val="20"/>
        </w:rPr>
        <w:t> </w:t>
      </w:r>
      <w:hyperlink w:history="true" w:anchor="_bookmark1">
        <w:r>
          <w:rPr>
            <w:rFonts w:ascii="Cambria" w:hAnsi="Cambria"/>
            <w:color w:val="585858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p</w:t>
        </w:r>
        <w:r>
          <w:rPr>
            <w:rFonts w:ascii="Cambria" w:hAnsi="Cambria"/>
            <w:color w:val="585858"/>
            <w:spacing w:val="-4"/>
            <w:w w:val="99"/>
            <w:sz w:val="20"/>
          </w:rPr>
          <w:t>r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3"/>
            <w:w w:val="99"/>
            <w:sz w:val="20"/>
          </w:rPr>
          <w:t>s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nt</w:t>
        </w:r>
        <w:r>
          <w:rPr>
            <w:rFonts w:ascii="Cambria" w:hAnsi="Cambria"/>
            <w:color w:val="585858"/>
            <w:w w:val="99"/>
            <w:sz w:val="20"/>
          </w:rPr>
          <w:t>aç</w:t>
        </w:r>
        <w:r>
          <w:rPr>
            <w:rFonts w:ascii="Cambria" w:hAnsi="Cambria"/>
            <w:color w:val="585858"/>
            <w:spacing w:val="-21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21"/>
            <w:w w:val="1"/>
            <w:sz w:val="20"/>
          </w:rPr>
          <w:t>˜</w:t>
        </w:r>
        <w:r>
          <w:rPr>
            <w:rFonts w:ascii="Cambria" w:hAnsi="Cambria"/>
            <w:color w:val="585858"/>
            <w:spacing w:val="3"/>
            <w:w w:val="99"/>
            <w:sz w:val="20"/>
          </w:rPr>
          <w:t>o</w:t>
        </w:r>
        <w:r>
          <w:rPr>
            <w:rFonts w:ascii="Times New Roman" w:hAnsi="Times New Roman"/>
            <w:color w:val="585858"/>
            <w:w w:val="99"/>
            <w:sz w:val="20"/>
            <w:u w:val="single" w:color="575757"/>
          </w:rPr>
          <w:t> </w:t>
        </w:r>
        <w:r>
          <w:rPr>
            <w:rFonts w:ascii="Times New Roman" w:hAnsi="Times New Roman"/>
            <w:color w:val="585858"/>
            <w:sz w:val="20"/>
            <w:u w:val="single" w:color="575757"/>
          </w:rPr>
          <w:tab/>
        </w:r>
        <w:r>
          <w:rPr>
            <w:rFonts w:ascii="Cambria" w:hAnsi="Cambria"/>
            <w:color w:val="585858"/>
            <w:spacing w:val="-17"/>
            <w:w w:val="99"/>
            <w:sz w:val="20"/>
          </w:rPr>
          <w:t>5</w:t>
        </w:r>
      </w:hyperlink>
    </w:p>
    <w:p>
      <w:pPr>
        <w:tabs>
          <w:tab w:pos="8876" w:val="left" w:leader="none"/>
        </w:tabs>
        <w:spacing w:line="233" w:lineRule="exact" w:before="0"/>
        <w:ind w:left="112" w:right="0" w:firstLine="0"/>
        <w:jc w:val="left"/>
        <w:rPr>
          <w:rFonts w:ascii="Cambria" w:hAnsi="Cambria"/>
          <w:sz w:val="20"/>
        </w:rPr>
      </w:pPr>
      <w:hyperlink w:history="true" w:anchor="_bookmark2">
        <w:r>
          <w:rPr>
            <w:rFonts w:ascii="Cambria" w:hAnsi="Cambria"/>
            <w:color w:val="585858"/>
            <w:w w:val="99"/>
            <w:sz w:val="20"/>
          </w:rPr>
          <w:t>1.0</w:t>
        </w:r>
        <w:r>
          <w:rPr>
            <w:rFonts w:ascii="Cambria" w:hAnsi="Cambria"/>
            <w:color w:val="585858"/>
            <w:spacing w:val="-1"/>
            <w:sz w:val="20"/>
          </w:rPr>
          <w:t> 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I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n</w:t>
        </w:r>
        <w:r>
          <w:rPr>
            <w:rFonts w:ascii="Cambria" w:hAnsi="Cambria"/>
            <w:color w:val="585858"/>
            <w:spacing w:val="1"/>
            <w:w w:val="99"/>
            <w:sz w:val="20"/>
          </w:rPr>
          <w:t>t</w:t>
        </w:r>
        <w:r>
          <w:rPr>
            <w:rFonts w:ascii="Cambria" w:hAnsi="Cambria"/>
            <w:color w:val="585858"/>
            <w:spacing w:val="-4"/>
            <w:w w:val="99"/>
            <w:sz w:val="20"/>
          </w:rPr>
          <w:t>r</w:t>
        </w:r>
        <w:r>
          <w:rPr>
            <w:rFonts w:ascii="Cambria" w:hAnsi="Cambria"/>
            <w:color w:val="585858"/>
            <w:w w:val="99"/>
            <w:sz w:val="20"/>
          </w:rPr>
          <w:t>oduç</w:t>
        </w:r>
        <w:r>
          <w:rPr>
            <w:rFonts w:ascii="Cambria" w:hAnsi="Cambria"/>
            <w:color w:val="585858"/>
            <w:spacing w:val="-21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21"/>
            <w:w w:val="1"/>
            <w:sz w:val="20"/>
          </w:rPr>
          <w:t>˜</w:t>
        </w:r>
        <w:r>
          <w:rPr>
            <w:rFonts w:ascii="Cambria" w:hAnsi="Cambria"/>
            <w:color w:val="585858"/>
            <w:w w:val="99"/>
            <w:sz w:val="20"/>
          </w:rPr>
          <w:t>o</w:t>
        </w:r>
        <w:r>
          <w:rPr>
            <w:rFonts w:ascii="Cambria" w:hAnsi="Cambria"/>
            <w:color w:val="585858"/>
            <w:sz w:val="20"/>
          </w:rPr>
          <w:t> </w:t>
        </w:r>
        <w:r>
          <w:rPr>
            <w:rFonts w:ascii="Cambria" w:hAnsi="Cambria"/>
            <w:color w:val="585858"/>
            <w:spacing w:val="-21"/>
            <w:sz w:val="20"/>
          </w:rPr>
          <w:t> </w:t>
        </w:r>
        <w:r>
          <w:rPr>
            <w:rFonts w:ascii="Times New Roman" w:hAnsi="Times New Roman"/>
            <w:color w:val="585858"/>
            <w:w w:val="99"/>
            <w:sz w:val="20"/>
            <w:u w:val="single" w:color="575757"/>
          </w:rPr>
          <w:t> </w:t>
        </w:r>
        <w:r>
          <w:rPr>
            <w:rFonts w:ascii="Times New Roman" w:hAnsi="Times New Roman"/>
            <w:color w:val="585858"/>
            <w:sz w:val="20"/>
            <w:u w:val="single" w:color="575757"/>
          </w:rPr>
          <w:tab/>
        </w:r>
        <w:r>
          <w:rPr>
            <w:rFonts w:ascii="Cambria" w:hAnsi="Cambria"/>
            <w:color w:val="585858"/>
            <w:w w:val="99"/>
            <w:sz w:val="20"/>
          </w:rPr>
          <w:t>6</w:t>
        </w:r>
      </w:hyperlink>
    </w:p>
    <w:p>
      <w:pPr>
        <w:tabs>
          <w:tab w:pos="8876" w:val="left" w:leader="none"/>
        </w:tabs>
        <w:spacing w:before="145"/>
        <w:ind w:left="112" w:right="0" w:firstLine="0"/>
        <w:jc w:val="left"/>
        <w:rPr>
          <w:rFonts w:ascii="Cambria" w:hAnsi="Cambria"/>
          <w:sz w:val="20"/>
        </w:rPr>
      </w:pPr>
      <w:hyperlink w:history="true" w:anchor="_bookmark4">
        <w:r>
          <w:rPr>
            <w:rFonts w:ascii="Cambria" w:hAnsi="Cambria"/>
            <w:color w:val="585858"/>
            <w:w w:val="99"/>
            <w:sz w:val="20"/>
          </w:rPr>
          <w:t>2.0</w:t>
        </w:r>
        <w:r>
          <w:rPr>
            <w:rFonts w:ascii="Cambria" w:hAnsi="Cambria"/>
            <w:color w:val="585858"/>
            <w:spacing w:val="-1"/>
            <w:sz w:val="20"/>
          </w:rPr>
          <w:t> </w:t>
        </w:r>
        <w:r>
          <w:rPr>
            <w:rFonts w:ascii="Cambria" w:hAnsi="Cambria"/>
            <w:color w:val="585858"/>
            <w:w w:val="99"/>
            <w:sz w:val="20"/>
          </w:rPr>
          <w:t>G</w:t>
        </w:r>
        <w:r>
          <w:rPr>
            <w:rFonts w:ascii="Cambria" w:hAnsi="Cambria"/>
            <w:color w:val="585858"/>
            <w:spacing w:val="1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-4"/>
            <w:w w:val="99"/>
            <w:sz w:val="20"/>
          </w:rPr>
          <w:t>r</w:t>
        </w:r>
        <w:r>
          <w:rPr>
            <w:rFonts w:ascii="Cambria" w:hAnsi="Cambria"/>
            <w:color w:val="585858"/>
            <w:spacing w:val="-18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18"/>
            <w:w w:val="99"/>
            <w:sz w:val="20"/>
          </w:rPr>
          <w:t>^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n</w:t>
        </w:r>
        <w:r>
          <w:rPr>
            <w:rFonts w:ascii="Cambria" w:hAnsi="Cambria"/>
            <w:color w:val="585858"/>
            <w:w w:val="99"/>
            <w:sz w:val="20"/>
          </w:rPr>
          <w:t>cia</w:t>
        </w:r>
        <w:r>
          <w:rPr>
            <w:rFonts w:ascii="Cambria" w:hAnsi="Cambria"/>
            <w:color w:val="585858"/>
            <w:sz w:val="20"/>
          </w:rPr>
          <w:t> </w:t>
        </w:r>
        <w:r>
          <w:rPr>
            <w:rFonts w:ascii="Cambria" w:hAnsi="Cambria"/>
            <w:color w:val="585858"/>
            <w:spacing w:val="2"/>
            <w:w w:val="99"/>
            <w:sz w:val="20"/>
          </w:rPr>
          <w:t>d</w:t>
        </w:r>
        <w:r>
          <w:rPr>
            <w:rFonts w:ascii="Cambria" w:hAnsi="Cambria"/>
            <w:color w:val="585858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-2"/>
            <w:sz w:val="20"/>
          </w:rPr>
          <w:t> </w:t>
        </w:r>
        <w:r>
          <w:rPr>
            <w:rFonts w:ascii="Cambria" w:hAnsi="Cambria"/>
            <w:color w:val="585858"/>
            <w:spacing w:val="1"/>
            <w:w w:val="99"/>
            <w:sz w:val="20"/>
          </w:rPr>
          <w:t>S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gu</w:t>
        </w:r>
        <w:r>
          <w:rPr>
            <w:rFonts w:ascii="Cambria" w:hAnsi="Cambria"/>
            <w:color w:val="585858"/>
            <w:spacing w:val="-3"/>
            <w:w w:val="99"/>
            <w:sz w:val="20"/>
          </w:rPr>
          <w:t>r</w:t>
        </w:r>
        <w:r>
          <w:rPr>
            <w:rFonts w:ascii="Cambria" w:hAnsi="Cambria"/>
            <w:color w:val="585858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n</w:t>
        </w:r>
        <w:r>
          <w:rPr>
            <w:rFonts w:ascii="Cambria" w:hAnsi="Cambria"/>
            <w:color w:val="585858"/>
            <w:w w:val="99"/>
            <w:sz w:val="20"/>
          </w:rPr>
          <w:t>ça</w:t>
        </w:r>
        <w:r>
          <w:rPr>
            <w:rFonts w:ascii="Cambria" w:hAnsi="Cambria"/>
            <w:color w:val="585858"/>
            <w:sz w:val="20"/>
          </w:rPr>
          <w:t> </w:t>
        </w:r>
        <w:r>
          <w:rPr>
            <w:rFonts w:ascii="Cambria" w:hAnsi="Cambria"/>
            <w:color w:val="585858"/>
            <w:spacing w:val="2"/>
            <w:w w:val="99"/>
            <w:sz w:val="20"/>
          </w:rPr>
          <w:t>d</w:t>
        </w:r>
        <w:r>
          <w:rPr>
            <w:rFonts w:ascii="Cambria" w:hAnsi="Cambria"/>
            <w:color w:val="585858"/>
            <w:w w:val="99"/>
            <w:sz w:val="20"/>
          </w:rPr>
          <w:t>a</w:t>
        </w:r>
        <w:r>
          <w:rPr>
            <w:rFonts w:ascii="Cambria" w:hAnsi="Cambria"/>
            <w:color w:val="585858"/>
            <w:sz w:val="20"/>
          </w:rPr>
          <w:t> 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In</w:t>
        </w:r>
        <w:r>
          <w:rPr>
            <w:rFonts w:ascii="Cambria" w:hAnsi="Cambria"/>
            <w:color w:val="585858"/>
            <w:spacing w:val="-4"/>
            <w:w w:val="99"/>
            <w:sz w:val="20"/>
          </w:rPr>
          <w:t>f</w:t>
        </w:r>
        <w:r>
          <w:rPr>
            <w:rFonts w:ascii="Cambria" w:hAnsi="Cambria"/>
            <w:color w:val="585858"/>
            <w:w w:val="99"/>
            <w:sz w:val="20"/>
          </w:rPr>
          <w:t>o</w:t>
        </w:r>
        <w:r>
          <w:rPr>
            <w:rFonts w:ascii="Cambria" w:hAnsi="Cambria"/>
            <w:color w:val="585858"/>
            <w:spacing w:val="1"/>
            <w:w w:val="99"/>
            <w:sz w:val="20"/>
          </w:rPr>
          <w:t>r</w:t>
        </w:r>
        <w:r>
          <w:rPr>
            <w:rFonts w:ascii="Cambria" w:hAnsi="Cambria"/>
            <w:color w:val="585858"/>
            <w:w w:val="99"/>
            <w:sz w:val="20"/>
          </w:rPr>
          <w:t>maç</w:t>
        </w:r>
        <w:r>
          <w:rPr>
            <w:rFonts w:ascii="Cambria" w:hAnsi="Cambria"/>
            <w:color w:val="585858"/>
            <w:spacing w:val="-21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21"/>
            <w:w w:val="1"/>
            <w:sz w:val="20"/>
          </w:rPr>
          <w:t>˜</w:t>
        </w:r>
        <w:r>
          <w:rPr>
            <w:rFonts w:ascii="Cambria" w:hAnsi="Cambria"/>
            <w:color w:val="585858"/>
            <w:w w:val="99"/>
            <w:sz w:val="20"/>
          </w:rPr>
          <w:t>o</w:t>
        </w:r>
        <w:r>
          <w:rPr>
            <w:rFonts w:ascii="Cambria" w:hAnsi="Cambria"/>
            <w:color w:val="585858"/>
            <w:spacing w:val="-3"/>
            <w:sz w:val="20"/>
          </w:rPr>
          <w:t> </w:t>
        </w:r>
        <w:r>
          <w:rPr>
            <w:rFonts w:ascii="Times New Roman" w:hAnsi="Times New Roman"/>
            <w:color w:val="585858"/>
            <w:w w:val="99"/>
            <w:sz w:val="20"/>
            <w:u w:val="single" w:color="575757"/>
          </w:rPr>
          <w:t> </w:t>
        </w:r>
        <w:r>
          <w:rPr>
            <w:rFonts w:ascii="Times New Roman" w:hAnsi="Times New Roman"/>
            <w:color w:val="585858"/>
            <w:sz w:val="20"/>
            <w:u w:val="single" w:color="575757"/>
          </w:rPr>
          <w:tab/>
        </w:r>
        <w:r>
          <w:rPr>
            <w:rFonts w:ascii="Cambria" w:hAnsi="Cambria"/>
            <w:color w:val="585858"/>
            <w:w w:val="99"/>
            <w:sz w:val="20"/>
          </w:rPr>
          <w:t>8</w:t>
        </w:r>
      </w:hyperlink>
    </w:p>
    <w:p>
      <w:pPr>
        <w:tabs>
          <w:tab w:pos="8876" w:val="left" w:leader="none"/>
        </w:tabs>
        <w:spacing w:before="147"/>
        <w:ind w:left="112" w:right="0" w:firstLine="0"/>
        <w:jc w:val="left"/>
        <w:rPr>
          <w:rFonts w:ascii="Cambria"/>
          <w:sz w:val="20"/>
        </w:rPr>
      </w:pPr>
      <w:hyperlink w:history="true" w:anchor="_bookmark5">
        <w:r>
          <w:rPr>
            <w:rFonts w:ascii="Cambria"/>
            <w:color w:val="585858"/>
            <w:sz w:val="20"/>
          </w:rPr>
          <w:t>3.0</w:t>
        </w:r>
        <w:r>
          <w:rPr>
            <w:rFonts w:ascii="Cambria"/>
            <w:color w:val="585858"/>
            <w:spacing w:val="-3"/>
            <w:sz w:val="20"/>
          </w:rPr>
          <w:t> </w:t>
        </w:r>
        <w:r>
          <w:rPr>
            <w:rFonts w:ascii="Cambria"/>
            <w:color w:val="585858"/>
            <w:sz w:val="20"/>
          </w:rPr>
          <w:t>Gere^ncia</w:t>
        </w:r>
        <w:r>
          <w:rPr>
            <w:rFonts w:ascii="Cambria"/>
            <w:color w:val="585858"/>
            <w:spacing w:val="-2"/>
            <w:sz w:val="20"/>
          </w:rPr>
          <w:t> </w:t>
        </w:r>
        <w:r>
          <w:rPr>
            <w:rFonts w:ascii="Cambria"/>
            <w:color w:val="585858"/>
            <w:sz w:val="20"/>
          </w:rPr>
          <w:t>de</w:t>
        </w:r>
        <w:r>
          <w:rPr>
            <w:rFonts w:ascii="Cambria"/>
            <w:color w:val="585858"/>
            <w:spacing w:val="-4"/>
            <w:sz w:val="20"/>
          </w:rPr>
          <w:t> </w:t>
        </w:r>
        <w:r>
          <w:rPr>
            <w:rFonts w:ascii="Cambria"/>
            <w:color w:val="585858"/>
            <w:sz w:val="20"/>
          </w:rPr>
          <w:t>Sistemas</w:t>
        </w:r>
        <w:r>
          <w:rPr>
            <w:rFonts w:ascii="Times New Roman"/>
            <w:color w:val="585858"/>
            <w:sz w:val="20"/>
            <w:u w:val="single" w:color="575757"/>
          </w:rPr>
          <w:tab/>
        </w:r>
        <w:r>
          <w:rPr>
            <w:rFonts w:ascii="Cambria"/>
            <w:color w:val="585858"/>
            <w:sz w:val="20"/>
          </w:rPr>
          <w:t>9</w:t>
        </w:r>
      </w:hyperlink>
    </w:p>
    <w:p>
      <w:pPr>
        <w:tabs>
          <w:tab w:pos="8764" w:val="left" w:leader="none"/>
        </w:tabs>
        <w:spacing w:before="147"/>
        <w:ind w:left="112" w:right="0" w:firstLine="0"/>
        <w:jc w:val="left"/>
        <w:rPr>
          <w:rFonts w:ascii="Cambria"/>
          <w:sz w:val="20"/>
        </w:rPr>
      </w:pPr>
      <w:hyperlink w:history="true" w:anchor="_bookmark6">
        <w:r>
          <w:rPr>
            <w:rFonts w:ascii="Cambria"/>
            <w:color w:val="585858"/>
            <w:sz w:val="20"/>
          </w:rPr>
          <w:t>4.0</w:t>
        </w:r>
        <w:r>
          <w:rPr>
            <w:rFonts w:ascii="Cambria"/>
            <w:color w:val="585858"/>
            <w:spacing w:val="-4"/>
            <w:sz w:val="20"/>
          </w:rPr>
          <w:t> </w:t>
        </w:r>
        <w:r>
          <w:rPr>
            <w:rFonts w:ascii="Cambria"/>
            <w:color w:val="585858"/>
            <w:sz w:val="20"/>
          </w:rPr>
          <w:t>Gere^ncia</w:t>
        </w:r>
        <w:r>
          <w:rPr>
            <w:rFonts w:ascii="Cambria"/>
            <w:color w:val="585858"/>
            <w:spacing w:val="-2"/>
            <w:sz w:val="20"/>
          </w:rPr>
          <w:t> </w:t>
        </w:r>
        <w:r>
          <w:rPr>
            <w:rFonts w:ascii="Cambria"/>
            <w:color w:val="585858"/>
            <w:sz w:val="20"/>
          </w:rPr>
          <w:t>de</w:t>
        </w:r>
        <w:r>
          <w:rPr>
            <w:rFonts w:ascii="Cambria"/>
            <w:color w:val="585858"/>
            <w:spacing w:val="-4"/>
            <w:sz w:val="20"/>
          </w:rPr>
          <w:t> </w:t>
        </w:r>
        <w:r>
          <w:rPr>
            <w:rFonts w:ascii="Cambria"/>
            <w:color w:val="585858"/>
            <w:sz w:val="20"/>
          </w:rPr>
          <w:t>Redes</w:t>
        </w:r>
        <w:r>
          <w:rPr>
            <w:rFonts w:ascii="Times New Roman"/>
            <w:color w:val="585858"/>
            <w:sz w:val="20"/>
            <w:u w:val="single" w:color="575757"/>
          </w:rPr>
          <w:tab/>
        </w:r>
        <w:r>
          <w:rPr>
            <w:rFonts w:ascii="Cambria"/>
            <w:color w:val="585858"/>
            <w:sz w:val="20"/>
          </w:rPr>
          <w:t>10</w:t>
        </w:r>
      </w:hyperlink>
    </w:p>
    <w:p>
      <w:pPr>
        <w:tabs>
          <w:tab w:pos="8764" w:val="left" w:leader="none"/>
        </w:tabs>
        <w:spacing w:before="147"/>
        <w:ind w:left="112" w:right="0" w:firstLine="0"/>
        <w:jc w:val="left"/>
        <w:rPr>
          <w:rFonts w:ascii="Cambria" w:hAnsi="Cambria"/>
          <w:sz w:val="20"/>
        </w:rPr>
      </w:pPr>
      <w:hyperlink w:history="true" w:anchor="_bookmark7">
        <w:r>
          <w:rPr>
            <w:rFonts w:ascii="Cambria" w:hAnsi="Cambria"/>
            <w:color w:val="585858"/>
            <w:w w:val="99"/>
            <w:sz w:val="20"/>
          </w:rPr>
          <w:t>5.0</w:t>
        </w:r>
        <w:r>
          <w:rPr>
            <w:rFonts w:ascii="Cambria" w:hAnsi="Cambria"/>
            <w:color w:val="585858"/>
            <w:spacing w:val="-1"/>
            <w:sz w:val="20"/>
          </w:rPr>
          <w:t> 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S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u</w:t>
        </w:r>
        <w:r>
          <w:rPr>
            <w:rFonts w:ascii="Cambria" w:hAnsi="Cambria"/>
            <w:color w:val="585858"/>
            <w:spacing w:val="2"/>
            <w:w w:val="99"/>
            <w:sz w:val="20"/>
          </w:rPr>
          <w:t>g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e</w:t>
        </w:r>
        <w:r>
          <w:rPr>
            <w:rFonts w:ascii="Cambria" w:hAnsi="Cambria"/>
            <w:color w:val="585858"/>
            <w:w w:val="99"/>
            <w:sz w:val="20"/>
          </w:rPr>
          <w:t>s</w:t>
        </w:r>
        <w:r>
          <w:rPr>
            <w:rFonts w:ascii="Cambria" w:hAnsi="Cambria"/>
            <w:color w:val="585858"/>
            <w:spacing w:val="-3"/>
            <w:w w:val="99"/>
            <w:sz w:val="20"/>
          </w:rPr>
          <w:t>t</w:t>
        </w:r>
        <w:r>
          <w:rPr>
            <w:rFonts w:ascii="Cambria" w:hAnsi="Cambria"/>
            <w:color w:val="585858"/>
            <w:spacing w:val="-25"/>
            <w:w w:val="99"/>
            <w:sz w:val="20"/>
          </w:rPr>
          <w:t>o</w:t>
        </w:r>
        <w:r>
          <w:rPr>
            <w:rFonts w:ascii="Cambria" w:hAnsi="Cambria"/>
            <w:color w:val="585858"/>
            <w:spacing w:val="26"/>
            <w:w w:val="1"/>
            <w:sz w:val="20"/>
          </w:rPr>
          <w:t>˜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e</w:t>
        </w:r>
        <w:r>
          <w:rPr>
            <w:rFonts w:ascii="Cambria" w:hAnsi="Cambria"/>
            <w:color w:val="585858"/>
            <w:w w:val="99"/>
            <w:sz w:val="20"/>
          </w:rPr>
          <w:t>s</w:t>
        </w:r>
        <w:r>
          <w:rPr>
            <w:rFonts w:ascii="Cambria" w:hAnsi="Cambria"/>
            <w:color w:val="585858"/>
            <w:spacing w:val="-1"/>
            <w:sz w:val="20"/>
          </w:rPr>
          <w:t> </w:t>
        </w:r>
        <w:r>
          <w:rPr>
            <w:rFonts w:ascii="Cambria" w:hAnsi="Cambria"/>
            <w:color w:val="585858"/>
            <w:spacing w:val="2"/>
            <w:w w:val="99"/>
            <w:sz w:val="20"/>
          </w:rPr>
          <w:t>d</w:t>
        </w:r>
        <w:r>
          <w:rPr>
            <w:rFonts w:ascii="Cambria" w:hAnsi="Cambria"/>
            <w:color w:val="585858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-2"/>
            <w:sz w:val="20"/>
          </w:rPr>
          <w:t> </w:t>
        </w:r>
        <w:r>
          <w:rPr>
            <w:rFonts w:ascii="Cambria" w:hAnsi="Cambria"/>
            <w:color w:val="585858"/>
            <w:w w:val="99"/>
            <w:sz w:val="20"/>
          </w:rPr>
          <w:t>ca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p</w:t>
        </w:r>
        <w:r>
          <w:rPr>
            <w:rFonts w:ascii="Cambria" w:hAnsi="Cambria"/>
            <w:color w:val="585858"/>
            <w:w w:val="99"/>
            <w:sz w:val="20"/>
          </w:rPr>
          <w:t>acitaç</w:t>
        </w:r>
        <w:r>
          <w:rPr>
            <w:rFonts w:ascii="Cambria" w:hAnsi="Cambria"/>
            <w:color w:val="585858"/>
            <w:spacing w:val="-21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21"/>
            <w:w w:val="1"/>
            <w:sz w:val="20"/>
          </w:rPr>
          <w:t>˜</w:t>
        </w:r>
        <w:r>
          <w:rPr>
            <w:rFonts w:ascii="Cambria" w:hAnsi="Cambria"/>
            <w:color w:val="585858"/>
            <w:w w:val="99"/>
            <w:sz w:val="20"/>
          </w:rPr>
          <w:t>o</w:t>
        </w:r>
        <w:r>
          <w:rPr>
            <w:rFonts w:ascii="Cambria" w:hAnsi="Cambria"/>
            <w:color w:val="585858"/>
            <w:spacing w:val="-1"/>
            <w:sz w:val="20"/>
          </w:rPr>
          <w:t> 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p</w:t>
        </w:r>
        <w:r>
          <w:rPr>
            <w:rFonts w:ascii="Cambria" w:hAnsi="Cambria"/>
            <w:color w:val="585858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-4"/>
            <w:w w:val="99"/>
            <w:sz w:val="20"/>
          </w:rPr>
          <w:t>r</w:t>
        </w:r>
        <w:r>
          <w:rPr>
            <w:rFonts w:ascii="Cambria" w:hAnsi="Cambria"/>
            <w:color w:val="585858"/>
            <w:w w:val="99"/>
            <w:sz w:val="20"/>
          </w:rPr>
          <w:t>a</w:t>
        </w:r>
        <w:r>
          <w:rPr>
            <w:rFonts w:ascii="Cambria" w:hAnsi="Cambria"/>
            <w:color w:val="585858"/>
            <w:sz w:val="20"/>
          </w:rPr>
          <w:t> </w:t>
        </w:r>
        <w:r>
          <w:rPr>
            <w:rFonts w:ascii="Cambria" w:hAnsi="Cambria"/>
            <w:color w:val="585858"/>
            <w:w w:val="99"/>
            <w:sz w:val="20"/>
          </w:rPr>
          <w:t>demais</w:t>
        </w:r>
        <w:r>
          <w:rPr>
            <w:rFonts w:ascii="Cambria" w:hAnsi="Cambria"/>
            <w:color w:val="585858"/>
            <w:spacing w:val="-1"/>
            <w:sz w:val="20"/>
          </w:rPr>
          <w:t> 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un</w:t>
        </w:r>
        <w:r>
          <w:rPr>
            <w:rFonts w:ascii="Cambria" w:hAnsi="Cambria"/>
            <w:color w:val="585858"/>
            <w:spacing w:val="1"/>
            <w:w w:val="99"/>
            <w:sz w:val="20"/>
          </w:rPr>
          <w:t>i</w:t>
        </w:r>
        <w:r>
          <w:rPr>
            <w:rFonts w:ascii="Cambria" w:hAnsi="Cambria"/>
            <w:color w:val="585858"/>
            <w:w w:val="99"/>
            <w:sz w:val="20"/>
          </w:rPr>
          <w:t>dad</w:t>
        </w:r>
        <w:r>
          <w:rPr>
            <w:rFonts w:ascii="Cambria" w:hAnsi="Cambria"/>
            <w:color w:val="585858"/>
            <w:spacing w:val="-2"/>
            <w:w w:val="99"/>
            <w:sz w:val="20"/>
          </w:rPr>
          <w:t>e</w:t>
        </w:r>
        <w:r>
          <w:rPr>
            <w:rFonts w:ascii="Cambria" w:hAnsi="Cambria"/>
            <w:color w:val="585858"/>
            <w:spacing w:val="13"/>
            <w:w w:val="99"/>
            <w:sz w:val="20"/>
          </w:rPr>
          <w:t>s</w:t>
        </w:r>
        <w:r>
          <w:rPr>
            <w:rFonts w:ascii="Times New Roman" w:hAnsi="Times New Roman"/>
            <w:color w:val="585858"/>
            <w:w w:val="99"/>
            <w:sz w:val="20"/>
            <w:u w:val="single" w:color="575757"/>
          </w:rPr>
          <w:t> </w:t>
        </w:r>
        <w:r>
          <w:rPr>
            <w:rFonts w:ascii="Times New Roman" w:hAnsi="Times New Roman"/>
            <w:color w:val="585858"/>
            <w:sz w:val="20"/>
            <w:u w:val="single" w:color="575757"/>
          </w:rPr>
          <w:tab/>
        </w:r>
        <w:r>
          <w:rPr>
            <w:rFonts w:ascii="Cambria" w:hAnsi="Cambria"/>
            <w:color w:val="585858"/>
            <w:w w:val="99"/>
            <w:sz w:val="20"/>
          </w:rPr>
          <w:t>13</w:t>
        </w:r>
      </w:hyperlink>
    </w:p>
    <w:p>
      <w:pPr>
        <w:tabs>
          <w:tab w:pos="8764" w:val="left" w:leader="none"/>
        </w:tabs>
        <w:spacing w:before="148"/>
        <w:ind w:left="112" w:right="0" w:firstLine="0"/>
        <w:jc w:val="left"/>
        <w:rPr>
          <w:rFonts w:ascii="Cambria"/>
          <w:sz w:val="20"/>
        </w:rPr>
      </w:pPr>
      <w:hyperlink w:history="true" w:anchor="_bookmark8">
        <w:r>
          <w:rPr>
            <w:rFonts w:ascii="Cambria"/>
            <w:color w:val="585858"/>
            <w:sz w:val="20"/>
          </w:rPr>
          <w:t>6.0</w:t>
        </w:r>
        <w:r>
          <w:rPr>
            <w:rFonts w:ascii="Cambria"/>
            <w:color w:val="585858"/>
            <w:spacing w:val="-3"/>
            <w:sz w:val="20"/>
          </w:rPr>
          <w:t> </w:t>
        </w:r>
        <w:r>
          <w:rPr>
            <w:rFonts w:ascii="Cambria"/>
            <w:color w:val="585858"/>
            <w:sz w:val="20"/>
          </w:rPr>
          <w:t>Quantidade</w:t>
        </w:r>
        <w:r>
          <w:rPr>
            <w:rFonts w:ascii="Cambria"/>
            <w:color w:val="585858"/>
            <w:spacing w:val="-3"/>
            <w:sz w:val="20"/>
          </w:rPr>
          <w:t> </w:t>
        </w:r>
        <w:r>
          <w:rPr>
            <w:rFonts w:ascii="Cambria"/>
            <w:color w:val="585858"/>
            <w:sz w:val="20"/>
          </w:rPr>
          <w:t>de</w:t>
        </w:r>
        <w:r>
          <w:rPr>
            <w:rFonts w:ascii="Cambria"/>
            <w:color w:val="585858"/>
            <w:spacing w:val="-4"/>
            <w:sz w:val="20"/>
          </w:rPr>
          <w:t> </w:t>
        </w:r>
        <w:r>
          <w:rPr>
            <w:rFonts w:ascii="Cambria"/>
            <w:color w:val="585858"/>
            <w:sz w:val="20"/>
          </w:rPr>
          <w:t>Cursos</w:t>
        </w:r>
        <w:r>
          <w:rPr>
            <w:rFonts w:ascii="Times New Roman"/>
            <w:color w:val="585858"/>
            <w:sz w:val="20"/>
            <w:u w:val="single" w:color="575757"/>
          </w:rPr>
          <w:tab/>
        </w:r>
        <w:r>
          <w:rPr>
            <w:rFonts w:ascii="Cambria"/>
            <w:color w:val="585858"/>
            <w:sz w:val="20"/>
          </w:rPr>
          <w:t>19</w:t>
        </w:r>
      </w:hyperlink>
    </w:p>
    <w:p>
      <w:pPr>
        <w:tabs>
          <w:tab w:pos="8765" w:val="left" w:leader="none"/>
        </w:tabs>
        <w:spacing w:before="147"/>
        <w:ind w:left="112" w:right="0" w:firstLine="0"/>
        <w:jc w:val="left"/>
        <w:rPr>
          <w:rFonts w:ascii="Cambria" w:hAnsi="Cambria"/>
          <w:sz w:val="20"/>
        </w:rPr>
      </w:pPr>
      <w:hyperlink w:history="true" w:anchor="_bookmark9">
        <w:r>
          <w:rPr>
            <w:rFonts w:ascii="Cambria" w:hAnsi="Cambria"/>
            <w:color w:val="585858"/>
            <w:w w:val="99"/>
            <w:sz w:val="20"/>
          </w:rPr>
          <w:t>7.0</w:t>
        </w:r>
        <w:r>
          <w:rPr>
            <w:rFonts w:ascii="Cambria" w:hAnsi="Cambria"/>
            <w:color w:val="585858"/>
            <w:spacing w:val="-1"/>
            <w:sz w:val="20"/>
          </w:rPr>
          <w:t> </w:t>
        </w:r>
        <w:r>
          <w:rPr>
            <w:rFonts w:ascii="Cambria" w:hAnsi="Cambria"/>
            <w:color w:val="585858"/>
            <w:w w:val="99"/>
            <w:sz w:val="20"/>
          </w:rPr>
          <w:t>Co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n</w:t>
        </w:r>
        <w:r>
          <w:rPr>
            <w:rFonts w:ascii="Cambria" w:hAnsi="Cambria"/>
            <w:color w:val="585858"/>
            <w:w w:val="99"/>
            <w:sz w:val="20"/>
          </w:rPr>
          <w:t>cl</w:t>
        </w:r>
        <w:r>
          <w:rPr>
            <w:rFonts w:ascii="Cambria" w:hAnsi="Cambria"/>
            <w:color w:val="585858"/>
            <w:spacing w:val="-1"/>
            <w:w w:val="99"/>
            <w:sz w:val="20"/>
          </w:rPr>
          <w:t>u</w:t>
        </w:r>
        <w:r>
          <w:rPr>
            <w:rFonts w:ascii="Cambria" w:hAnsi="Cambria"/>
            <w:color w:val="585858"/>
            <w:w w:val="99"/>
            <w:sz w:val="20"/>
          </w:rPr>
          <w:t>s</w:t>
        </w:r>
        <w:r>
          <w:rPr>
            <w:rFonts w:ascii="Cambria" w:hAnsi="Cambria"/>
            <w:color w:val="585858"/>
            <w:spacing w:val="-21"/>
            <w:w w:val="99"/>
            <w:sz w:val="20"/>
          </w:rPr>
          <w:t>a</w:t>
        </w:r>
        <w:r>
          <w:rPr>
            <w:rFonts w:ascii="Cambria" w:hAnsi="Cambria"/>
            <w:color w:val="585858"/>
            <w:spacing w:val="21"/>
            <w:w w:val="1"/>
            <w:sz w:val="20"/>
          </w:rPr>
          <w:t>˜</w:t>
        </w:r>
        <w:r>
          <w:rPr>
            <w:rFonts w:ascii="Cambria" w:hAnsi="Cambria"/>
            <w:color w:val="585858"/>
            <w:w w:val="99"/>
            <w:sz w:val="20"/>
          </w:rPr>
          <w:t>o</w:t>
        </w:r>
        <w:r>
          <w:rPr>
            <w:rFonts w:ascii="Cambria" w:hAnsi="Cambria"/>
            <w:color w:val="585858"/>
            <w:spacing w:val="18"/>
            <w:sz w:val="20"/>
          </w:rPr>
          <w:t> </w:t>
        </w:r>
        <w:r>
          <w:rPr>
            <w:rFonts w:ascii="Times New Roman" w:hAnsi="Times New Roman"/>
            <w:color w:val="585858"/>
            <w:w w:val="99"/>
            <w:sz w:val="20"/>
            <w:u w:val="single" w:color="575757"/>
          </w:rPr>
          <w:t> </w:t>
        </w:r>
        <w:r>
          <w:rPr>
            <w:rFonts w:ascii="Times New Roman" w:hAnsi="Times New Roman"/>
            <w:color w:val="585858"/>
            <w:sz w:val="20"/>
            <w:u w:val="single" w:color="575757"/>
          </w:rPr>
          <w:tab/>
        </w:r>
        <w:r>
          <w:rPr>
            <w:rFonts w:ascii="Cambria" w:hAnsi="Cambria"/>
            <w:color w:val="585858"/>
            <w:w w:val="99"/>
            <w:sz w:val="20"/>
          </w:rPr>
          <w:t>20</w:t>
        </w:r>
      </w:hyperlink>
    </w:p>
    <w:p>
      <w:pPr>
        <w:spacing w:after="0"/>
        <w:jc w:val="left"/>
        <w:rPr>
          <w:rFonts w:ascii="Cambria" w:hAnsi="Cambria"/>
          <w:sz w:val="20"/>
        </w:rPr>
        <w:sectPr>
          <w:pgSz w:w="11910" w:h="16840"/>
          <w:pgMar w:header="917" w:footer="1566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</w:pPr>
      <w:bookmarkStart w:name="_bookmark0" w:id="1"/>
      <w:bookmarkEnd w:id="1"/>
      <w:r>
        <w:rPr/>
      </w:r>
      <w:r>
        <w:rPr>
          <w:color w:val="585858"/>
        </w:rPr>
        <w:t>Figuras</w:t>
      </w:r>
    </w:p>
    <w:p>
      <w:pPr>
        <w:tabs>
          <w:tab w:pos="8876" w:val="left" w:leader="none"/>
        </w:tabs>
        <w:spacing w:before="359"/>
        <w:ind w:left="112" w:right="0" w:firstLine="0"/>
        <w:jc w:val="left"/>
        <w:rPr>
          <w:rFonts w:ascii="Cambria"/>
          <w:sz w:val="20"/>
        </w:rPr>
      </w:pPr>
      <w:hyperlink w:history="true" w:anchor="_bookmark3">
        <w:r>
          <w:rPr>
            <w:rFonts w:ascii="Cambria"/>
            <w:color w:val="585858"/>
            <w:sz w:val="20"/>
          </w:rPr>
          <w:t>Figura</w:t>
        </w:r>
        <w:r>
          <w:rPr>
            <w:rFonts w:ascii="Cambria"/>
            <w:color w:val="585858"/>
            <w:spacing w:val="-4"/>
            <w:sz w:val="20"/>
          </w:rPr>
          <w:t> </w:t>
        </w:r>
        <w:r>
          <w:rPr>
            <w:rFonts w:ascii="Cambria"/>
            <w:color w:val="585858"/>
            <w:sz w:val="20"/>
          </w:rPr>
          <w:t>1-</w:t>
        </w:r>
        <w:r>
          <w:rPr>
            <w:rFonts w:ascii="Cambria"/>
            <w:color w:val="585858"/>
            <w:spacing w:val="-3"/>
            <w:sz w:val="20"/>
          </w:rPr>
          <w:t> </w:t>
        </w:r>
        <w:r>
          <w:rPr>
            <w:rFonts w:ascii="Cambria"/>
            <w:color w:val="585858"/>
            <w:sz w:val="20"/>
          </w:rPr>
          <w:t>Organograma</w:t>
        </w:r>
        <w:r>
          <w:rPr>
            <w:rFonts w:ascii="Cambria"/>
            <w:color w:val="585858"/>
            <w:spacing w:val="-4"/>
            <w:sz w:val="20"/>
          </w:rPr>
          <w:t> </w:t>
        </w:r>
        <w:r>
          <w:rPr>
            <w:rFonts w:ascii="Cambria"/>
            <w:color w:val="585858"/>
            <w:sz w:val="20"/>
          </w:rPr>
          <w:t>atual</w:t>
        </w:r>
        <w:r>
          <w:rPr>
            <w:rFonts w:ascii="Cambria"/>
            <w:color w:val="585858"/>
            <w:spacing w:val="-3"/>
            <w:sz w:val="20"/>
          </w:rPr>
          <w:t> </w:t>
        </w:r>
        <w:r>
          <w:rPr>
            <w:rFonts w:ascii="Cambria"/>
            <w:color w:val="585858"/>
            <w:sz w:val="20"/>
          </w:rPr>
          <w:t>da</w:t>
        </w:r>
        <w:r>
          <w:rPr>
            <w:rFonts w:ascii="Cambria"/>
            <w:color w:val="585858"/>
            <w:spacing w:val="-3"/>
            <w:sz w:val="20"/>
          </w:rPr>
          <w:t> </w:t>
        </w:r>
        <w:r>
          <w:rPr>
            <w:rFonts w:ascii="Cambria"/>
            <w:color w:val="585858"/>
            <w:sz w:val="20"/>
          </w:rPr>
          <w:t>DITEC</w:t>
        </w:r>
        <w:r>
          <w:rPr>
            <w:rFonts w:ascii="Times New Roman"/>
            <w:color w:val="585858"/>
            <w:sz w:val="20"/>
            <w:u w:val="single" w:color="575757"/>
          </w:rPr>
          <w:tab/>
        </w:r>
        <w:r>
          <w:rPr>
            <w:rFonts w:ascii="Cambria"/>
            <w:color w:val="585858"/>
            <w:sz w:val="20"/>
          </w:rPr>
          <w:t>6</w:t>
        </w:r>
      </w:hyperlink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917" w:footer="1566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jc w:val="both"/>
      </w:pPr>
      <w:bookmarkStart w:name="_bookmark1" w:id="2"/>
      <w:bookmarkEnd w:id="2"/>
      <w:r>
        <w:rPr/>
      </w:r>
      <w:r>
        <w:rPr>
          <w:color w:val="585858"/>
          <w:spacing w:val="-2"/>
        </w:rPr>
        <w:t>A</w:t>
      </w:r>
      <w:r>
        <w:rPr>
          <w:color w:val="585858"/>
          <w:spacing w:val="-1"/>
        </w:rPr>
        <w:t>p</w:t>
      </w:r>
      <w:r>
        <w:rPr>
          <w:color w:val="585858"/>
          <w:spacing w:val="-7"/>
        </w:rPr>
        <w:t>r</w:t>
      </w:r>
      <w:r>
        <w:rPr>
          <w:color w:val="585858"/>
        </w:rPr>
        <w:t>esen</w:t>
      </w:r>
      <w:r>
        <w:rPr>
          <w:color w:val="585858"/>
          <w:spacing w:val="1"/>
        </w:rPr>
        <w:t>t</w:t>
      </w:r>
      <w:r>
        <w:rPr>
          <w:color w:val="585858"/>
          <w:spacing w:val="-1"/>
        </w:rPr>
        <w:t>aç</w:t>
      </w:r>
      <w:r>
        <w:rPr>
          <w:color w:val="585858"/>
          <w:spacing w:val="-40"/>
        </w:rPr>
        <w:t>a</w:t>
      </w:r>
      <w:r>
        <w:rPr>
          <w:color w:val="585858"/>
          <w:spacing w:val="38"/>
          <w:w w:val="1"/>
        </w:rPr>
        <w:t>˜</w:t>
      </w:r>
      <w:r>
        <w:rPr>
          <w:color w:val="585858"/>
        </w:rPr>
        <w:t>o</w:t>
      </w:r>
    </w:p>
    <w:p>
      <w:pPr>
        <w:pStyle w:val="BodyText"/>
        <w:spacing w:before="358"/>
        <w:ind w:left="112" w:right="223"/>
        <w:jc w:val="both"/>
      </w:pPr>
      <w:r>
        <w:rPr/>
        <w:t>O presente documento tem por objeto apresentar o Plano de Capacitação da Diretoria de</w:t>
      </w:r>
      <w:r>
        <w:rPr>
          <w:spacing w:val="1"/>
        </w:rPr>
        <w:t> </w:t>
      </w:r>
      <w:r>
        <w:rPr/>
        <w:t>Tecnologia da Informação (DITEC) do Tribunal de Justiça do Estado do Acre, conforme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conhecimentos,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atitudes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servidores,</w:t>
      </w:r>
      <w:r>
        <w:rPr>
          <w:spacing w:val="-4"/>
        </w:rPr>
        <w:t> </w:t>
      </w:r>
      <w:r>
        <w:rPr/>
        <w:t>aprovados</w:t>
      </w:r>
      <w:r>
        <w:rPr>
          <w:spacing w:val="-4"/>
        </w:rPr>
        <w:t> </w:t>
      </w:r>
      <w:r>
        <w:rPr/>
        <w:t>pela</w:t>
      </w:r>
      <w:r>
        <w:rPr>
          <w:spacing w:val="-3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CNJ</w:t>
      </w:r>
      <w:r>
        <w:rPr>
          <w:spacing w:val="-4"/>
        </w:rPr>
        <w:t> </w:t>
      </w:r>
      <w:r>
        <w:rPr/>
        <w:t>n.70,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18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12" w:right="227"/>
        <w:jc w:val="both"/>
      </w:pP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capacitação. Por este instrumento, serão identificadas as demandas de cada setor desta</w:t>
      </w:r>
      <w:r>
        <w:rPr>
          <w:spacing w:val="1"/>
        </w:rPr>
        <w:t> </w:t>
      </w:r>
      <w:r>
        <w:rPr/>
        <w:t>Diretoria, constituindo-se num referencial que norteará as ações do Plano de Capacitação</w:t>
      </w:r>
      <w:r>
        <w:rPr>
          <w:spacing w:val="1"/>
        </w:rPr>
        <w:t> </w:t>
      </w:r>
      <w:r>
        <w:rPr/>
        <w:t>do Biênio</w:t>
      </w:r>
      <w:r>
        <w:rPr>
          <w:spacing w:val="1"/>
        </w:rPr>
        <w:t> </w:t>
      </w:r>
      <w:r>
        <w:rPr/>
        <w:t>2021/2023.</w:t>
      </w:r>
    </w:p>
    <w:p>
      <w:pPr>
        <w:spacing w:after="0"/>
        <w:jc w:val="both"/>
        <w:sectPr>
          <w:pgSz w:w="11910" w:h="16840"/>
          <w:pgMar w:header="917" w:footer="1566" w:top="1500" w:bottom="1760" w:left="1400" w:right="128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2"/>
        <w:jc w:val="both"/>
      </w:pPr>
      <w:bookmarkStart w:name="_bookmark2" w:id="3"/>
      <w:bookmarkEnd w:id="3"/>
      <w:r>
        <w:rPr/>
      </w:r>
      <w:r>
        <w:rPr>
          <w:color w:val="585858"/>
          <w:w w:val="99"/>
        </w:rPr>
        <w:t>1</w:t>
      </w:r>
      <w:r>
        <w:rPr>
          <w:color w:val="585858"/>
          <w:spacing w:val="-1"/>
          <w:w w:val="99"/>
        </w:rPr>
        <w:t>.</w:t>
      </w:r>
      <w:r>
        <w:rPr>
          <w:color w:val="585858"/>
          <w:w w:val="99"/>
        </w:rPr>
        <w:t>0</w:t>
      </w:r>
      <w:r>
        <w:rPr>
          <w:color w:val="585858"/>
          <w:spacing w:val="-1"/>
          <w:w w:val="99"/>
        </w:rPr>
        <w:t>Int</w:t>
      </w:r>
      <w:r>
        <w:rPr>
          <w:color w:val="585858"/>
          <w:spacing w:val="-6"/>
          <w:w w:val="99"/>
        </w:rPr>
        <w:t>r</w:t>
      </w:r>
      <w:r>
        <w:rPr>
          <w:color w:val="585858"/>
          <w:w w:val="99"/>
        </w:rPr>
        <w:t>o</w:t>
      </w:r>
      <w:r>
        <w:rPr>
          <w:color w:val="585858"/>
          <w:spacing w:val="1"/>
          <w:w w:val="99"/>
        </w:rPr>
        <w:t>d</w:t>
      </w:r>
      <w:r>
        <w:rPr>
          <w:color w:val="585858"/>
          <w:spacing w:val="-2"/>
          <w:w w:val="99"/>
        </w:rPr>
        <w:t>u</w:t>
      </w:r>
      <w:r>
        <w:rPr>
          <w:color w:val="585858"/>
          <w:w w:val="99"/>
        </w:rPr>
        <w:t>ç</w:t>
      </w:r>
      <w:r>
        <w:rPr>
          <w:color w:val="585858"/>
          <w:spacing w:val="-33"/>
          <w:w w:val="99"/>
        </w:rPr>
        <w:t>a</w:t>
      </w:r>
      <w:r>
        <w:rPr>
          <w:color w:val="585858"/>
          <w:spacing w:val="33"/>
          <w:w w:val="1"/>
        </w:rPr>
        <w:t>˜</w:t>
      </w:r>
      <w:r>
        <w:rPr>
          <w:color w:val="585858"/>
          <w:w w:val="99"/>
        </w:rPr>
        <w:t>o</w:t>
      </w:r>
    </w:p>
    <w:p>
      <w:pPr>
        <w:pStyle w:val="BodyText"/>
        <w:spacing w:before="9"/>
        <w:rPr>
          <w:rFonts w:ascii="Cambria"/>
          <w:sz w:val="30"/>
        </w:rPr>
      </w:pPr>
    </w:p>
    <w:p>
      <w:pPr>
        <w:pStyle w:val="BodyText"/>
        <w:ind w:left="112" w:right="225"/>
        <w:jc w:val="both"/>
      </w:pPr>
      <w:r>
        <w:rPr/>
        <w:t>O Poder Judiciário do Estado do Acre sempre atento as necessidades de bem servir vem</w:t>
      </w:r>
      <w:r>
        <w:rPr>
          <w:spacing w:val="1"/>
        </w:rPr>
        <w:t> </w:t>
      </w:r>
      <w:r>
        <w:rPr/>
        <w:t>transpondo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modificações</w:t>
      </w:r>
      <w:r>
        <w:rPr>
          <w:spacing w:val="1"/>
        </w:rPr>
        <w:t> </w:t>
      </w:r>
      <w:r>
        <w:rPr/>
        <w:t>basilares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anos,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finalidade a excelência na prestação jurisdicional. Um dos principais alicerces para essa</w:t>
      </w:r>
      <w:r>
        <w:rPr>
          <w:spacing w:val="1"/>
        </w:rPr>
        <w:t> </w:t>
      </w:r>
      <w:r>
        <w:rPr/>
        <w:t>transformação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atualizados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capacitados.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12" w:right="224"/>
        <w:jc w:val="both"/>
      </w:pPr>
      <w:r>
        <w:rPr/>
        <w:t>As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aconteceram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informação,</w:t>
      </w:r>
      <w:r>
        <w:rPr>
          <w:spacing w:val="1"/>
        </w:rPr>
        <w:t> </w:t>
      </w:r>
      <w:r>
        <w:rPr/>
        <w:t>infraestrutura e recursos humanos de TI, de forma que o TJAC continue sendo reconhecido</w:t>
      </w:r>
      <w:r>
        <w:rPr>
          <w:spacing w:val="-52"/>
        </w:rPr>
        <w:t> </w:t>
      </w:r>
      <w:r>
        <w:rPr/>
        <w:t>como um</w:t>
      </w:r>
      <w:r>
        <w:rPr>
          <w:spacing w:val="-3"/>
        </w:rPr>
        <w:t> </w:t>
      </w:r>
      <w:r>
        <w:rPr/>
        <w:t>moderno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país.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112" w:right="227"/>
        <w:jc w:val="both"/>
      </w:pPr>
      <w:r>
        <w:rPr/>
        <w:t>O</w:t>
      </w:r>
      <w:r>
        <w:rPr>
          <w:spacing w:val="-8"/>
        </w:rPr>
        <w:t> </w:t>
      </w:r>
      <w:r>
        <w:rPr/>
        <w:t>corrente</w:t>
      </w:r>
      <w:r>
        <w:rPr>
          <w:spacing w:val="-11"/>
        </w:rPr>
        <w:t> </w:t>
      </w:r>
      <w:r>
        <w:rPr/>
        <w:t>documento</w:t>
      </w:r>
      <w:r>
        <w:rPr>
          <w:spacing w:val="-8"/>
        </w:rPr>
        <w:t> </w:t>
      </w:r>
      <w:r>
        <w:rPr/>
        <w:t>propõe</w:t>
      </w:r>
      <w:r>
        <w:rPr>
          <w:spacing w:val="-8"/>
        </w:rPr>
        <w:t> </w:t>
      </w:r>
      <w:r>
        <w:rPr/>
        <w:t>plano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capacitação</w:t>
      </w:r>
      <w:r>
        <w:rPr>
          <w:spacing w:val="-6"/>
        </w:rPr>
        <w:t> </w:t>
      </w:r>
      <w:r>
        <w:rPr/>
        <w:t>voltado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inventariar</w:t>
      </w:r>
      <w:r>
        <w:rPr>
          <w:spacing w:val="-7"/>
        </w:rPr>
        <w:t> </w:t>
      </w:r>
      <w:r>
        <w:rPr/>
        <w:t>as</w:t>
      </w:r>
      <w:r>
        <w:rPr>
          <w:spacing w:val="-10"/>
        </w:rPr>
        <w:t> </w:t>
      </w:r>
      <w:r>
        <w:rPr/>
        <w:t>prioridades</w:t>
      </w:r>
      <w:r>
        <w:rPr>
          <w:spacing w:val="-52"/>
        </w:rPr>
        <w:t> </w:t>
      </w:r>
      <w:r>
        <w:rPr/>
        <w:t>de capacitação dos servidores para o desenvolvimento de competências necessárias ao</w:t>
      </w:r>
      <w:r>
        <w:rPr>
          <w:spacing w:val="1"/>
        </w:rPr>
        <w:t> </w:t>
      </w:r>
      <w:r>
        <w:rPr/>
        <w:t>alcance dos objetivos estratégicos definidos pelo Tribunal de justiça no seu planejamento</w:t>
      </w:r>
      <w:r>
        <w:rPr>
          <w:spacing w:val="1"/>
        </w:rPr>
        <w:t> </w:t>
      </w:r>
      <w:r>
        <w:rPr/>
        <w:t>Estratégico 2021/2022.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127.799385pt;margin-top:17.285004pt;width:329.05pt;height:227.4pt;mso-position-horizontal-relative:page;mso-position-vertical-relative:paragraph;z-index:-15727104;mso-wrap-distance-left:0;mso-wrap-distance-right:0" coordorigin="2556,346" coordsize="6581,4548">
            <v:shape style="position:absolute;left:2555;top:1900;width:2777;height:1438" type="#_x0000_t75" stroked="false">
              <v:imagedata r:id="rId7" o:title=""/>
            </v:shape>
            <v:shape style="position:absolute;left:3098;top:1864;width:1738;height:1544" type="#_x0000_t75" stroked="false">
              <v:imagedata r:id="rId8" o:title=""/>
            </v:shape>
            <v:shape style="position:absolute;left:2608;top:1916;width:2680;height:1340" type="#_x0000_t75" stroked="false">
              <v:imagedata r:id="rId9" o:title=""/>
            </v:shape>
            <v:line style="position:absolute" from="5287,2587" to="6359,1046" stroked="true" strokeweight=".75pt" strokecolor="#627788">
              <v:stroke dashstyle="solid"/>
            </v:line>
            <v:shape style="position:absolute;left:6292;top:345;width:2806;height:1467" type="#_x0000_t75" stroked="false">
              <v:imagedata r:id="rId10" o:title=""/>
            </v:shape>
            <v:shape style="position:absolute;left:6506;top:648;width:2424;height:900" type="#_x0000_t75" stroked="false">
              <v:imagedata r:id="rId11" o:title=""/>
            </v:shape>
            <v:shape style="position:absolute;left:6358;top:376;width:2680;height:1340" type="#_x0000_t75" stroked="false">
              <v:imagedata r:id="rId12" o:title=""/>
            </v:shape>
            <v:line style="position:absolute" from="5287,2587" to="6359,2587" stroked="true" strokeweight=".75pt" strokecolor="#627788">
              <v:stroke dashstyle="solid"/>
            </v:line>
            <v:shape style="position:absolute;left:6292;top:1886;width:2806;height:1467" type="#_x0000_t75" stroked="false">
              <v:imagedata r:id="rId13" o:title=""/>
            </v:shape>
            <v:shape style="position:absolute;left:6638;top:2188;width:2110;height:900" type="#_x0000_t75" stroked="false">
              <v:imagedata r:id="rId14" o:title=""/>
            </v:shape>
            <v:shape style="position:absolute;left:6358;top:1916;width:2680;height:1340" type="#_x0000_t75" stroked="false">
              <v:imagedata r:id="rId9" o:title=""/>
            </v:shape>
            <v:line style="position:absolute" from="5287,2587" to="6359,4127" stroked="true" strokeweight=".75pt" strokecolor="#627788">
              <v:stroke dashstyle="solid"/>
            </v:line>
            <v:shape style="position:absolute;left:6292;top:3427;width:2806;height:1467" type="#_x0000_t75" stroked="false">
              <v:imagedata r:id="rId15" o:title=""/>
            </v:shape>
            <v:shape style="position:absolute;left:6300;top:3612;width:2837;height:1131" type="#_x0000_t75" stroked="false">
              <v:imagedata r:id="rId16" o:title=""/>
            </v:shape>
            <v:shape style="position:absolute;left:6358;top:3457;width:2680;height:1340" type="#_x0000_t75" stroked="false">
              <v:imagedata r:id="rId17" o:title=""/>
            </v:shape>
            <v:shape style="position:absolute;left:6703;top:742;width:2012;height:583" type="#_x0000_t202" filled="false" stroked="false">
              <v:textbox inset="0,0,0,0">
                <w:txbxContent>
                  <w:p>
                    <w:pPr>
                      <w:spacing w:before="0"/>
                      <w:ind w:left="0" w:right="21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ESIS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de Sistemas</w:t>
                    </w:r>
                  </w:p>
                </w:txbxContent>
              </v:textbox>
              <w10:wrap type="none"/>
            </v:shape>
            <v:shape style="position:absolute;left:3294;top:1960;width:1326;height:1227" type="#_x0000_t202" filled="false" stroked="false">
              <v:textbox inset="0,0,0,0">
                <w:txbxContent>
                  <w:p>
                    <w:pPr>
                      <w:spacing w:before="0"/>
                      <w:ind w:left="333" w:right="354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DITEC</w:t>
                    </w:r>
                  </w:p>
                  <w:p>
                    <w:pPr>
                      <w:spacing w:line="320" w:lineRule="atLeast" w:before="4"/>
                      <w:ind w:left="0" w:right="18" w:hanging="2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Diretoria de</w:t>
                    </w:r>
                    <w:r>
                      <w:rPr>
                        <w:rFonts w:ascii="Cambria" w:hAnsi="Cambria"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pacing w:val="-1"/>
                        <w:sz w:val="22"/>
                      </w:rPr>
                      <w:t>Tecnologia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6835;top:2283;width:1744;height:583" type="#_x0000_t202" filled="false" stroked="false">
              <v:textbox inset="0,0,0,0">
                <w:txbxContent>
                  <w:p>
                    <w:pPr>
                      <w:spacing w:before="0"/>
                      <w:ind w:left="0" w:right="13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GERED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6496;top:3708;width:2425;height:814" type="#_x0000_t202" filled="false" stroked="false">
              <v:textbox inset="0,0,0,0">
                <w:txbxContent>
                  <w:p>
                    <w:pPr>
                      <w:spacing w:before="0"/>
                      <w:ind w:left="0" w:right="16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GESEG</w:t>
                    </w:r>
                  </w:p>
                  <w:p>
                    <w:pPr>
                      <w:spacing w:line="213" w:lineRule="auto" w:before="90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 de Segurança da</w:t>
                    </w:r>
                    <w:r>
                      <w:rPr>
                        <w:rFonts w:ascii="Cambria" w:hAnsi="Cambria"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Informação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200"/>
        <w:ind w:left="112" w:right="0" w:firstLine="0"/>
        <w:jc w:val="both"/>
        <w:rPr>
          <w:rFonts w:ascii="Cambria"/>
          <w:i/>
          <w:sz w:val="18"/>
        </w:rPr>
      </w:pPr>
      <w:bookmarkStart w:name="_bookmark3" w:id="4"/>
      <w:bookmarkEnd w:id="4"/>
      <w:r>
        <w:rPr/>
      </w:r>
      <w:r>
        <w:rPr>
          <w:rFonts w:ascii="Cambria"/>
          <w:i/>
          <w:color w:val="1F2022"/>
          <w:sz w:val="18"/>
        </w:rPr>
        <w:t>Figura</w:t>
      </w:r>
      <w:r>
        <w:rPr>
          <w:rFonts w:ascii="Cambria"/>
          <w:i/>
          <w:color w:val="1F2022"/>
          <w:spacing w:val="-5"/>
          <w:sz w:val="18"/>
        </w:rPr>
        <w:t> </w:t>
      </w:r>
      <w:r>
        <w:rPr>
          <w:rFonts w:ascii="Cambria"/>
          <w:i/>
          <w:color w:val="1F2022"/>
          <w:sz w:val="18"/>
        </w:rPr>
        <w:t>1-</w:t>
      </w:r>
      <w:r>
        <w:rPr>
          <w:rFonts w:ascii="Cambria"/>
          <w:i/>
          <w:color w:val="1F2022"/>
          <w:spacing w:val="-6"/>
          <w:sz w:val="18"/>
        </w:rPr>
        <w:t> </w:t>
      </w:r>
      <w:r>
        <w:rPr>
          <w:rFonts w:ascii="Cambria"/>
          <w:i/>
          <w:color w:val="1F2022"/>
          <w:sz w:val="18"/>
        </w:rPr>
        <w:t>Organograma</w:t>
      </w:r>
      <w:r>
        <w:rPr>
          <w:rFonts w:ascii="Cambria"/>
          <w:i/>
          <w:color w:val="1F2022"/>
          <w:spacing w:val="-4"/>
          <w:sz w:val="18"/>
        </w:rPr>
        <w:t> </w:t>
      </w:r>
      <w:r>
        <w:rPr>
          <w:rFonts w:ascii="Cambria"/>
          <w:i/>
          <w:color w:val="1F2022"/>
          <w:sz w:val="18"/>
        </w:rPr>
        <w:t>atual</w:t>
      </w:r>
      <w:r>
        <w:rPr>
          <w:rFonts w:ascii="Cambria"/>
          <w:i/>
          <w:color w:val="1F2022"/>
          <w:spacing w:val="-3"/>
          <w:sz w:val="18"/>
        </w:rPr>
        <w:t> </w:t>
      </w:r>
      <w:r>
        <w:rPr>
          <w:rFonts w:ascii="Cambria"/>
          <w:i/>
          <w:color w:val="1F2022"/>
          <w:sz w:val="18"/>
        </w:rPr>
        <w:t>da</w:t>
      </w:r>
      <w:r>
        <w:rPr>
          <w:rFonts w:ascii="Cambria"/>
          <w:i/>
          <w:color w:val="1F2022"/>
          <w:spacing w:val="-5"/>
          <w:sz w:val="18"/>
        </w:rPr>
        <w:t> </w:t>
      </w:r>
      <w:r>
        <w:rPr>
          <w:rFonts w:ascii="Cambria"/>
          <w:i/>
          <w:color w:val="1F2022"/>
          <w:sz w:val="18"/>
        </w:rPr>
        <w:t>DITEC</w:t>
      </w:r>
    </w:p>
    <w:p>
      <w:pPr>
        <w:spacing w:after="0"/>
        <w:jc w:val="both"/>
        <w:rPr>
          <w:rFonts w:ascii="Cambria"/>
          <w:sz w:val="18"/>
        </w:rPr>
        <w:sectPr>
          <w:pgSz w:w="11910" w:h="16840"/>
          <w:pgMar w:header="917" w:footer="1566" w:top="1500" w:bottom="1760" w:left="1400" w:right="1280"/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6"/>
        <w:rPr>
          <w:rFonts w:ascii="Cambria"/>
          <w:i/>
          <w:sz w:val="15"/>
        </w:rPr>
      </w:pPr>
    </w:p>
    <w:p>
      <w:pPr>
        <w:pStyle w:val="BodyText"/>
        <w:spacing w:line="288" w:lineRule="auto" w:before="51"/>
        <w:ind w:left="112" w:hanging="10"/>
      </w:pPr>
      <w:r>
        <w:rPr/>
        <w:t>Considerando a atual estrutural organizacional da DITEC, seguem a descrição de cursos por</w:t>
      </w:r>
      <w:r>
        <w:rPr>
          <w:spacing w:val="-52"/>
        </w:rPr>
        <w:t> </w:t>
      </w:r>
      <w:r>
        <w:rPr/>
        <w:t>Gerência,</w:t>
      </w:r>
      <w:r>
        <w:rPr>
          <w:spacing w:val="-3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relevâncias</w:t>
      </w:r>
      <w:r>
        <w:rPr>
          <w:spacing w:val="-1"/>
        </w:rPr>
        <w:t> </w:t>
      </w:r>
      <w:r>
        <w:rPr/>
        <w:t>requisitadas.</w:t>
      </w:r>
    </w:p>
    <w:p>
      <w:pPr>
        <w:spacing w:after="0" w:line="288" w:lineRule="auto"/>
        <w:sectPr>
          <w:pgSz w:w="11910" w:h="16840"/>
          <w:pgMar w:header="917" w:footer="1566" w:top="1500" w:bottom="1760" w:left="1400" w:right="1280"/>
        </w:sectPr>
      </w:pPr>
    </w:p>
    <w:p>
      <w:pPr>
        <w:pStyle w:val="Heading2"/>
      </w:pPr>
      <w:bookmarkStart w:name="_bookmark4" w:id="5"/>
      <w:bookmarkEnd w:id="5"/>
      <w:r>
        <w:rPr/>
      </w:r>
      <w:r>
        <w:rPr>
          <w:color w:val="585858"/>
          <w:w w:val="99"/>
        </w:rPr>
        <w:t>2.0</w:t>
      </w:r>
      <w:r>
        <w:rPr>
          <w:color w:val="585858"/>
        </w:rPr>
        <w:t> </w:t>
      </w:r>
      <w:r>
        <w:rPr>
          <w:color w:val="585858"/>
          <w:w w:val="99"/>
        </w:rPr>
        <w:t>Ge</w:t>
      </w:r>
      <w:r>
        <w:rPr>
          <w:color w:val="585858"/>
          <w:spacing w:val="-6"/>
          <w:w w:val="99"/>
        </w:rPr>
        <w:t>r</w:t>
      </w:r>
      <w:r>
        <w:rPr>
          <w:color w:val="585858"/>
          <w:spacing w:val="-31"/>
          <w:w w:val="99"/>
        </w:rPr>
        <w:t>e</w:t>
      </w:r>
      <w:r>
        <w:rPr>
          <w:color w:val="585858"/>
          <w:w w:val="99"/>
        </w:rPr>
        <w:t>^</w:t>
      </w:r>
      <w:r>
        <w:rPr>
          <w:color w:val="585858"/>
          <w:spacing w:val="-38"/>
        </w:rPr>
        <w:t> </w:t>
      </w:r>
      <w:r>
        <w:rPr>
          <w:color w:val="585858"/>
          <w:spacing w:val="-1"/>
          <w:w w:val="99"/>
        </w:rPr>
        <w:t>nci</w:t>
      </w:r>
      <w:r>
        <w:rPr>
          <w:color w:val="585858"/>
          <w:w w:val="99"/>
        </w:rPr>
        <w:t>a</w:t>
      </w:r>
      <w:r>
        <w:rPr>
          <w:color w:val="585858"/>
          <w:spacing w:val="-1"/>
        </w:rPr>
        <w:t> </w:t>
      </w:r>
      <w:r>
        <w:rPr>
          <w:color w:val="585858"/>
          <w:w w:val="99"/>
        </w:rPr>
        <w:t>de</w:t>
      </w:r>
      <w:r>
        <w:rPr>
          <w:color w:val="585858"/>
          <w:spacing w:val="-1"/>
        </w:rPr>
        <w:t> </w:t>
      </w:r>
      <w:r>
        <w:rPr>
          <w:color w:val="585858"/>
          <w:spacing w:val="2"/>
          <w:w w:val="99"/>
        </w:rPr>
        <w:t>S</w:t>
      </w:r>
      <w:r>
        <w:rPr>
          <w:color w:val="585858"/>
          <w:w w:val="99"/>
        </w:rPr>
        <w:t>egu</w:t>
      </w:r>
      <w:r>
        <w:rPr>
          <w:color w:val="585858"/>
          <w:spacing w:val="-6"/>
          <w:w w:val="99"/>
        </w:rPr>
        <w:t>r</w:t>
      </w:r>
      <w:r>
        <w:rPr>
          <w:color w:val="585858"/>
          <w:spacing w:val="-1"/>
          <w:w w:val="99"/>
        </w:rPr>
        <w:t>anç</w:t>
      </w:r>
      <w:r>
        <w:rPr>
          <w:color w:val="585858"/>
          <w:w w:val="99"/>
        </w:rPr>
        <w:t>a</w:t>
      </w:r>
      <w:r>
        <w:rPr>
          <w:color w:val="585858"/>
          <w:spacing w:val="-1"/>
        </w:rPr>
        <w:t> </w:t>
      </w:r>
      <w:r>
        <w:rPr>
          <w:color w:val="585858"/>
          <w:w w:val="99"/>
        </w:rPr>
        <w:t>da</w:t>
      </w:r>
      <w:r>
        <w:rPr>
          <w:color w:val="585858"/>
          <w:spacing w:val="2"/>
        </w:rPr>
        <w:t> </w:t>
      </w:r>
      <w:r>
        <w:rPr>
          <w:color w:val="585858"/>
          <w:spacing w:val="-1"/>
          <w:w w:val="99"/>
        </w:rPr>
        <w:t>I</w:t>
      </w:r>
      <w:r>
        <w:rPr>
          <w:color w:val="585858"/>
          <w:w w:val="99"/>
        </w:rPr>
        <w:t>n</w:t>
      </w:r>
      <w:r>
        <w:rPr>
          <w:color w:val="585858"/>
          <w:spacing w:val="-6"/>
          <w:w w:val="99"/>
        </w:rPr>
        <w:t>f</w:t>
      </w:r>
      <w:r>
        <w:rPr>
          <w:color w:val="585858"/>
          <w:w w:val="99"/>
        </w:rPr>
        <w:t>o</w:t>
      </w:r>
      <w:r>
        <w:rPr>
          <w:color w:val="585858"/>
          <w:spacing w:val="2"/>
          <w:w w:val="99"/>
        </w:rPr>
        <w:t>r</w:t>
      </w:r>
      <w:r>
        <w:rPr>
          <w:color w:val="585858"/>
          <w:w w:val="99"/>
        </w:rPr>
        <w:t>maç</w:t>
      </w:r>
      <w:r>
        <w:rPr>
          <w:color w:val="585858"/>
          <w:spacing w:val="-33"/>
          <w:w w:val="99"/>
        </w:rPr>
        <w:t>a</w:t>
      </w:r>
      <w:r>
        <w:rPr>
          <w:color w:val="585858"/>
          <w:spacing w:val="33"/>
          <w:w w:val="1"/>
        </w:rPr>
        <w:t>˜</w:t>
      </w:r>
      <w:r>
        <w:rPr>
          <w:color w:val="585858"/>
          <w:w w:val="99"/>
        </w:rPr>
        <w:t>o</w:t>
      </w:r>
    </w:p>
    <w:p>
      <w:pPr>
        <w:pStyle w:val="BodyText"/>
        <w:spacing w:before="3"/>
        <w:rPr>
          <w:rFonts w:ascii="Cambria"/>
        </w:rPr>
      </w:pPr>
    </w:p>
    <w:tbl>
      <w:tblPr>
        <w:tblW w:w="0" w:type="auto"/>
        <w:jc w:val="left"/>
        <w:tblInd w:w="125" w:type="dxa"/>
        <w:tblBorders>
          <w:top w:val="single" w:sz="4" w:space="0" w:color="B0C0CD"/>
          <w:left w:val="single" w:sz="4" w:space="0" w:color="B0C0CD"/>
          <w:bottom w:val="single" w:sz="4" w:space="0" w:color="B0C0CD"/>
          <w:right w:val="single" w:sz="4" w:space="0" w:color="B0C0CD"/>
          <w:insideH w:val="single" w:sz="4" w:space="0" w:color="B0C0CD"/>
          <w:insideV w:val="single" w:sz="4" w:space="0" w:color="B0C0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1676"/>
        <w:gridCol w:w="1534"/>
        <w:gridCol w:w="1558"/>
        <w:gridCol w:w="4815"/>
        <w:gridCol w:w="1416"/>
      </w:tblGrid>
      <w:tr>
        <w:trPr>
          <w:trHeight w:val="295" w:hRule="atLeast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line="270" w:lineRule="exact" w:before="5"/>
              <w:ind w:left="9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line="270" w:lineRule="exact" w:before="5"/>
              <w:ind w:left="239" w:right="2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Alvo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line="270" w:lineRule="exact" w:before="5"/>
              <w:ind w:left="123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2"/>
              </w:rPr>
              <w:t>Participante</w:t>
            </w:r>
            <w:r>
              <w:rPr>
                <w:rFonts w:ascii="Arial"/>
                <w:b/>
                <w:w w:val="90"/>
                <w:sz w:val="24"/>
              </w:rPr>
              <w:t>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line="270" w:lineRule="exact" w:before="5"/>
              <w:ind w:left="168" w:right="1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Modalidade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line="270" w:lineRule="exact" w:before="5"/>
              <w:ind w:left="1346" w:right="13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line="270" w:lineRule="exact" w:before="5"/>
              <w:ind w:left="134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</w:tc>
      </w:tr>
      <w:tr>
        <w:trPr>
          <w:trHeight w:val="458" w:hRule="atLeast"/>
        </w:trPr>
        <w:tc>
          <w:tcPr>
            <w:tcW w:w="3315" w:type="dxa"/>
            <w:tcBorders>
              <w:top w:val="nil"/>
            </w:tcBorders>
            <w:shd w:val="clear" w:color="auto" w:fill="E4EAED"/>
          </w:tcPr>
          <w:p>
            <w:pPr>
              <w:pStyle w:val="TableParagraph"/>
              <w:spacing w:before="11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Forti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Analyzer</w:t>
            </w:r>
          </w:p>
        </w:tc>
        <w:tc>
          <w:tcPr>
            <w:tcW w:w="1676" w:type="dxa"/>
            <w:tcBorders>
              <w:top w:val="nil"/>
            </w:tcBorders>
            <w:shd w:val="clear" w:color="auto" w:fill="E4EAED"/>
          </w:tcPr>
          <w:p>
            <w:pPr>
              <w:pStyle w:val="TableParagraph"/>
              <w:spacing w:line="225" w:lineRule="exact"/>
              <w:ind w:left="321" w:right="3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</w:p>
          <w:p>
            <w:pPr>
              <w:pStyle w:val="TableParagraph"/>
              <w:spacing w:line="213" w:lineRule="exact"/>
              <w:ind w:left="320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E4EAED"/>
          </w:tcPr>
          <w:p>
            <w:pPr>
              <w:pStyle w:val="TableParagraph"/>
              <w:spacing w:before="110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E4EAED"/>
          </w:tcPr>
          <w:p>
            <w:pPr>
              <w:pStyle w:val="TableParagraph"/>
              <w:spacing w:before="110"/>
              <w:ind w:left="123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4815" w:type="dxa"/>
            <w:tcBorders>
              <w:top w:val="nil"/>
            </w:tcBorders>
            <w:shd w:val="clear" w:color="auto" w:fill="E4EAED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relatoria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logs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soluções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Fortinet.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9933"/>
          </w:tcPr>
          <w:p>
            <w:pPr>
              <w:pStyle w:val="TableParagraph"/>
              <w:spacing w:before="110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86" w:hRule="atLeast"/>
        </w:trPr>
        <w:tc>
          <w:tcPr>
            <w:tcW w:w="3315" w:type="dxa"/>
          </w:tcPr>
          <w:p>
            <w:pPr>
              <w:pStyle w:val="TableParagraph"/>
              <w:spacing w:before="124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</w:p>
        </w:tc>
        <w:tc>
          <w:tcPr>
            <w:tcW w:w="1676" w:type="dxa"/>
          </w:tcPr>
          <w:p>
            <w:pPr>
              <w:pStyle w:val="TableParagraph"/>
              <w:spacing w:line="230" w:lineRule="atLeast" w:before="7"/>
              <w:ind w:left="546" w:right="317" w:hanging="21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</w:tcPr>
          <w:p>
            <w:pPr>
              <w:pStyle w:val="TableParagraph"/>
              <w:spacing w:before="124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4"/>
              <w:ind w:left="123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4815" w:type="dxa"/>
          </w:tcPr>
          <w:p>
            <w:pPr>
              <w:pStyle w:val="TableParagraph"/>
              <w:spacing w:line="227" w:lineRule="exact"/>
              <w:ind w:left="111" w:right="21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firewalls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Fortinet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124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58" w:hRule="atLeast"/>
        </w:trPr>
        <w:tc>
          <w:tcPr>
            <w:tcW w:w="3315" w:type="dxa"/>
            <w:shd w:val="clear" w:color="auto" w:fill="E4EAED"/>
          </w:tcPr>
          <w:p>
            <w:pPr>
              <w:pStyle w:val="TableParagraph"/>
              <w:spacing w:before="11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Infraestrutura</w:t>
            </w:r>
          </w:p>
        </w:tc>
        <w:tc>
          <w:tcPr>
            <w:tcW w:w="1676" w:type="dxa"/>
            <w:shd w:val="clear" w:color="auto" w:fill="E4EAED"/>
          </w:tcPr>
          <w:p>
            <w:pPr>
              <w:pStyle w:val="TableParagraph"/>
              <w:spacing w:line="225" w:lineRule="exact"/>
              <w:ind w:left="321" w:right="3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</w:p>
          <w:p>
            <w:pPr>
              <w:pStyle w:val="TableParagraph"/>
              <w:spacing w:line="213" w:lineRule="exact" w:before="1"/>
              <w:ind w:left="320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  <w:shd w:val="clear" w:color="auto" w:fill="E4EAED"/>
          </w:tcPr>
          <w:p>
            <w:pPr>
              <w:pStyle w:val="TableParagraph"/>
              <w:spacing w:before="110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  <w:shd w:val="clear" w:color="auto" w:fill="E4EAED"/>
          </w:tcPr>
          <w:p>
            <w:pPr>
              <w:pStyle w:val="TableParagraph"/>
              <w:spacing w:before="110"/>
              <w:ind w:left="123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4815" w:type="dxa"/>
            <w:shd w:val="clear" w:color="auto" w:fill="E4EAED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infraestrutura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soluções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Fortinet,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VPN</w:t>
            </w:r>
          </w:p>
          <w:p>
            <w:pPr>
              <w:pStyle w:val="TableParagraph"/>
              <w:spacing w:line="213" w:lineRule="exact" w:before="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SSL,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VPN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Site-to-Site,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Tuneis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IPSec,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SD-WAN,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etc.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110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575" w:hRule="atLeast"/>
        </w:trPr>
        <w:tc>
          <w:tcPr>
            <w:tcW w:w="3315" w:type="dxa"/>
          </w:tcPr>
          <w:p>
            <w:pPr>
              <w:pStyle w:val="TableParagraph"/>
              <w:spacing w:before="17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Forti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Manager</w:t>
            </w:r>
          </w:p>
        </w:tc>
        <w:tc>
          <w:tcPr>
            <w:tcW w:w="1676" w:type="dxa"/>
          </w:tcPr>
          <w:p>
            <w:pPr>
              <w:pStyle w:val="TableParagraph"/>
              <w:spacing w:before="54"/>
              <w:ind w:left="546" w:right="317" w:hanging="21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</w:tcPr>
          <w:p>
            <w:pPr>
              <w:pStyle w:val="TableParagraph"/>
              <w:spacing w:before="170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70"/>
              <w:ind w:left="123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4815" w:type="dxa"/>
          </w:tcPr>
          <w:p>
            <w:pPr>
              <w:pStyle w:val="TableParagraph"/>
              <w:spacing w:line="237" w:lineRule="auto"/>
              <w:ind w:left="107" w:right="140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vários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produtos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Fortinet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forma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centralizada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otimizada.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170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789" w:hRule="atLeast"/>
        </w:trPr>
        <w:tc>
          <w:tcPr>
            <w:tcW w:w="3315" w:type="dxa"/>
            <w:shd w:val="clear" w:color="auto" w:fill="E4EAED"/>
          </w:tcPr>
          <w:p>
            <w:pPr>
              <w:pStyle w:val="TableParagraph"/>
              <w:spacing w:before="5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Windows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Server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2016/2019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WS-011</w:t>
            </w:r>
          </w:p>
        </w:tc>
        <w:tc>
          <w:tcPr>
            <w:tcW w:w="1676" w:type="dxa"/>
            <w:shd w:val="clear" w:color="auto" w:fill="E4EAED"/>
          </w:tcPr>
          <w:p>
            <w:pPr>
              <w:pStyle w:val="TableParagraph"/>
              <w:spacing w:before="162"/>
              <w:ind w:left="546" w:right="317" w:hanging="21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  <w:shd w:val="clear" w:color="auto" w:fill="E4EAED"/>
          </w:tcPr>
          <w:p>
            <w:pPr>
              <w:pStyle w:val="TableParagraph"/>
              <w:spacing w:before="5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  <w:shd w:val="clear" w:color="auto" w:fill="E4EAED"/>
          </w:tcPr>
          <w:p>
            <w:pPr>
              <w:pStyle w:val="TableParagraph"/>
              <w:spacing w:before="5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25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EAD/Presencial</w:t>
            </w:r>
          </w:p>
        </w:tc>
        <w:tc>
          <w:tcPr>
            <w:tcW w:w="4815" w:type="dxa"/>
            <w:shd w:val="clear" w:color="auto" w:fill="E4EAED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Administração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manutenção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operacional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Windows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Server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2016/2019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5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58" w:hRule="atLeast"/>
        </w:trPr>
        <w:tc>
          <w:tcPr>
            <w:tcW w:w="3315" w:type="dxa"/>
          </w:tcPr>
          <w:p>
            <w:pPr>
              <w:pStyle w:val="TableParagraph"/>
              <w:spacing w:before="11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Windows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Server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2016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20744-C</w:t>
            </w:r>
          </w:p>
        </w:tc>
        <w:tc>
          <w:tcPr>
            <w:tcW w:w="1676" w:type="dxa"/>
          </w:tcPr>
          <w:p>
            <w:pPr>
              <w:pStyle w:val="TableParagraph"/>
              <w:spacing w:line="228" w:lineRule="exact"/>
              <w:ind w:left="546" w:right="317" w:hanging="21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0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0"/>
              <w:ind w:left="125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EAD/Presencial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ind w:left="107" w:right="140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proteção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dados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em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ambientes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Windows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Server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2016.</w:t>
            </w:r>
          </w:p>
        </w:tc>
        <w:tc>
          <w:tcPr>
            <w:tcW w:w="1416" w:type="dxa"/>
            <w:shd w:val="clear" w:color="auto" w:fill="FF9900"/>
          </w:tcPr>
          <w:p>
            <w:pPr>
              <w:pStyle w:val="TableParagraph"/>
              <w:spacing w:before="110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60" w:hRule="atLeast"/>
        </w:trPr>
        <w:tc>
          <w:tcPr>
            <w:tcW w:w="3315" w:type="dxa"/>
            <w:shd w:val="clear" w:color="auto" w:fill="E4EAED"/>
          </w:tcPr>
          <w:p>
            <w:pPr>
              <w:pStyle w:val="TableParagraph"/>
              <w:spacing w:line="230" w:lineRule="exact"/>
              <w:ind w:left="110" w:right="7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Curso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Preparatório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CEH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Certified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Ethical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Hacker</w:t>
            </w:r>
          </w:p>
        </w:tc>
        <w:tc>
          <w:tcPr>
            <w:tcW w:w="1676" w:type="dxa"/>
            <w:shd w:val="clear" w:color="auto" w:fill="E4EAED"/>
          </w:tcPr>
          <w:p>
            <w:pPr>
              <w:pStyle w:val="TableParagraph"/>
              <w:spacing w:line="230" w:lineRule="exact"/>
              <w:ind w:left="546" w:right="317" w:hanging="21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  <w:shd w:val="clear" w:color="auto" w:fill="E4EAED"/>
          </w:tcPr>
          <w:p>
            <w:pPr>
              <w:pStyle w:val="TableParagraph"/>
              <w:spacing w:before="112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  <w:shd w:val="clear" w:color="auto" w:fill="E4EAED"/>
          </w:tcPr>
          <w:p>
            <w:pPr>
              <w:pStyle w:val="TableParagraph"/>
              <w:spacing w:before="112"/>
              <w:ind w:left="125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EAD/Presencial</w:t>
            </w:r>
          </w:p>
        </w:tc>
        <w:tc>
          <w:tcPr>
            <w:tcW w:w="4815" w:type="dxa"/>
            <w:shd w:val="clear" w:color="auto" w:fill="E4EAED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mitigar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riscos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invasões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perca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dados.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112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58" w:hRule="atLeast"/>
        </w:trPr>
        <w:tc>
          <w:tcPr>
            <w:tcW w:w="331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VMWare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V6.7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Install,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Configure,</w:t>
            </w:r>
          </w:p>
          <w:p>
            <w:pPr>
              <w:pStyle w:val="TableParagraph"/>
              <w:spacing w:line="213" w:lineRule="exact" w:before="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Manage.</w:t>
            </w:r>
          </w:p>
        </w:tc>
        <w:tc>
          <w:tcPr>
            <w:tcW w:w="1676" w:type="dxa"/>
          </w:tcPr>
          <w:p>
            <w:pPr>
              <w:pStyle w:val="TableParagraph"/>
              <w:spacing w:line="225" w:lineRule="exact"/>
              <w:ind w:left="321" w:right="3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</w:p>
          <w:p>
            <w:pPr>
              <w:pStyle w:val="TableParagraph"/>
              <w:spacing w:line="213" w:lineRule="exact" w:before="1"/>
              <w:ind w:left="320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0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0"/>
              <w:ind w:left="125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EAD/Presencial</w:t>
            </w:r>
          </w:p>
        </w:tc>
        <w:tc>
          <w:tcPr>
            <w:tcW w:w="481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Instalar,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configurar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máquinas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virtuais</w:t>
            </w:r>
          </w:p>
          <w:p>
            <w:pPr>
              <w:pStyle w:val="TableParagraph"/>
              <w:spacing w:line="213" w:lineRule="exact" w:before="1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Vmware.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110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57" w:hRule="atLeast"/>
        </w:trPr>
        <w:tc>
          <w:tcPr>
            <w:tcW w:w="3315" w:type="dxa"/>
            <w:shd w:val="clear" w:color="auto" w:fill="E4EAED"/>
          </w:tcPr>
          <w:p>
            <w:pPr>
              <w:pStyle w:val="TableParagraph"/>
              <w:spacing w:line="228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VMWare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V6.7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Troubleshooting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Workshop.</w:t>
            </w:r>
          </w:p>
        </w:tc>
        <w:tc>
          <w:tcPr>
            <w:tcW w:w="1676" w:type="dxa"/>
            <w:shd w:val="clear" w:color="auto" w:fill="E4EAED"/>
          </w:tcPr>
          <w:p>
            <w:pPr>
              <w:pStyle w:val="TableParagraph"/>
              <w:spacing w:line="228" w:lineRule="exact"/>
              <w:ind w:left="546" w:right="317" w:hanging="21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  <w:shd w:val="clear" w:color="auto" w:fill="E4EAED"/>
          </w:tcPr>
          <w:p>
            <w:pPr>
              <w:pStyle w:val="TableParagraph"/>
              <w:spacing w:before="112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  <w:shd w:val="clear" w:color="auto" w:fill="E4EAED"/>
          </w:tcPr>
          <w:p>
            <w:pPr>
              <w:pStyle w:val="TableParagraph"/>
              <w:spacing w:before="112"/>
              <w:ind w:left="125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EAD/Presencial</w:t>
            </w:r>
          </w:p>
        </w:tc>
        <w:tc>
          <w:tcPr>
            <w:tcW w:w="4815" w:type="dxa"/>
            <w:shd w:val="clear" w:color="auto" w:fill="E4EAED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Análise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resolução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problemas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máquinas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virtuais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Vmware.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112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60" w:hRule="atLeast"/>
        </w:trPr>
        <w:tc>
          <w:tcPr>
            <w:tcW w:w="3315" w:type="dxa"/>
          </w:tcPr>
          <w:p>
            <w:pPr>
              <w:pStyle w:val="TableParagraph"/>
              <w:spacing w:line="230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Curso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Gestão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Informação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ISO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27001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27002</w:t>
            </w:r>
          </w:p>
        </w:tc>
        <w:tc>
          <w:tcPr>
            <w:tcW w:w="1676" w:type="dxa"/>
          </w:tcPr>
          <w:p>
            <w:pPr>
              <w:pStyle w:val="TableParagraph"/>
              <w:spacing w:line="230" w:lineRule="exact"/>
              <w:ind w:left="546" w:right="317" w:hanging="21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GESEG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2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2"/>
              <w:ind w:left="125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EAD/Presencial</w:t>
            </w:r>
          </w:p>
        </w:tc>
        <w:tc>
          <w:tcPr>
            <w:tcW w:w="4815" w:type="dxa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Gerir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lógicos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físicos.</w:t>
            </w:r>
          </w:p>
        </w:tc>
        <w:tc>
          <w:tcPr>
            <w:tcW w:w="1416" w:type="dxa"/>
            <w:shd w:val="clear" w:color="auto" w:fill="FF9933"/>
          </w:tcPr>
          <w:p>
            <w:pPr>
              <w:pStyle w:val="TableParagraph"/>
              <w:spacing w:before="112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688" w:hRule="atLeast"/>
        </w:trPr>
        <w:tc>
          <w:tcPr>
            <w:tcW w:w="3315" w:type="dxa"/>
            <w:shd w:val="clear" w:color="auto" w:fill="E4EAED"/>
          </w:tcPr>
          <w:p>
            <w:pPr>
              <w:pStyle w:val="TableParagraph"/>
              <w:spacing w:line="237" w:lineRule="auto"/>
              <w:ind w:left="110" w:right="1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servidores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Linux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Pentest: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técnicas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intrusão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redes</w:t>
            </w:r>
          </w:p>
          <w:p>
            <w:pPr>
              <w:pStyle w:val="TableParagraph"/>
              <w:spacing w:line="213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corporativas</w:t>
            </w:r>
          </w:p>
        </w:tc>
        <w:tc>
          <w:tcPr>
            <w:tcW w:w="1676" w:type="dxa"/>
            <w:shd w:val="clear" w:color="auto" w:fill="E4EAED"/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321" w:right="3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34" w:type="dxa"/>
            <w:shd w:val="clear" w:color="auto" w:fill="E4EAED"/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8" w:type="dxa"/>
            <w:shd w:val="clear" w:color="auto" w:fill="E4EAED"/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815" w:type="dxa"/>
            <w:shd w:val="clear" w:color="auto" w:fill="E4EAED"/>
          </w:tcPr>
          <w:p>
            <w:pPr>
              <w:pStyle w:val="TableParagraph"/>
              <w:spacing w:line="237" w:lineRule="auto"/>
              <w:ind w:left="107" w:right="140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realizar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auditorias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maior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seus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servidores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Linux.</w:t>
            </w:r>
          </w:p>
        </w:tc>
        <w:tc>
          <w:tcPr>
            <w:tcW w:w="1416" w:type="dxa"/>
            <w:shd w:val="clear" w:color="auto" w:fill="66CCFF"/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441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</w:tr>
      <w:tr>
        <w:trPr>
          <w:trHeight w:val="457" w:hRule="atLeast"/>
        </w:trPr>
        <w:tc>
          <w:tcPr>
            <w:tcW w:w="3315" w:type="dxa"/>
          </w:tcPr>
          <w:p>
            <w:pPr>
              <w:pStyle w:val="TableParagraph"/>
              <w:spacing w:before="11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Técnicas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computação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forense</w:t>
            </w:r>
          </w:p>
        </w:tc>
        <w:tc>
          <w:tcPr>
            <w:tcW w:w="1676" w:type="dxa"/>
          </w:tcPr>
          <w:p>
            <w:pPr>
              <w:pStyle w:val="TableParagraph"/>
              <w:spacing w:before="110"/>
              <w:ind w:left="319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0"/>
              <w:ind w:left="644" w:right="6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0"/>
              <w:ind w:left="123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utilizadas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investigadores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peritos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forenses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resolver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seus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incidentes.</w:t>
            </w:r>
          </w:p>
        </w:tc>
        <w:tc>
          <w:tcPr>
            <w:tcW w:w="1416" w:type="dxa"/>
            <w:shd w:val="clear" w:color="auto" w:fill="F58D1B"/>
          </w:tcPr>
          <w:p>
            <w:pPr>
              <w:pStyle w:val="TableParagraph"/>
              <w:spacing w:before="88"/>
              <w:ind w:left="439" w:right="4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18"/>
          <w:footerReference w:type="default" r:id="rId19"/>
          <w:pgSz w:w="16840" w:h="11910" w:orient="landscape"/>
          <w:pgMar w:header="877" w:footer="1566" w:top="1500" w:bottom="1760" w:left="1020" w:right="1160"/>
        </w:sectPr>
      </w:pPr>
    </w:p>
    <w:p>
      <w:pPr>
        <w:spacing w:before="161"/>
        <w:ind w:left="112" w:right="0" w:firstLine="0"/>
        <w:jc w:val="left"/>
        <w:rPr>
          <w:rFonts w:ascii="Cambria"/>
          <w:sz w:val="32"/>
        </w:rPr>
      </w:pPr>
      <w:bookmarkStart w:name="_bookmark5" w:id="6"/>
      <w:bookmarkEnd w:id="6"/>
      <w:r>
        <w:rPr/>
      </w:r>
      <w:r>
        <w:rPr>
          <w:rFonts w:ascii="Cambria"/>
          <w:color w:val="585858"/>
          <w:spacing w:val="-3"/>
          <w:sz w:val="32"/>
        </w:rPr>
        <w:t>3.0</w:t>
      </w:r>
      <w:r>
        <w:rPr>
          <w:rFonts w:ascii="Cambria"/>
          <w:color w:val="585858"/>
          <w:spacing w:val="-1"/>
          <w:sz w:val="32"/>
        </w:rPr>
        <w:t> </w:t>
      </w:r>
      <w:r>
        <w:rPr>
          <w:rFonts w:ascii="Cambria"/>
          <w:color w:val="585858"/>
          <w:spacing w:val="-3"/>
          <w:sz w:val="32"/>
        </w:rPr>
        <w:t>Gere^</w:t>
      </w:r>
      <w:r>
        <w:rPr>
          <w:rFonts w:ascii="Cambria"/>
          <w:color w:val="585858"/>
          <w:spacing w:val="-37"/>
          <w:sz w:val="32"/>
        </w:rPr>
        <w:t> </w:t>
      </w:r>
      <w:r>
        <w:rPr>
          <w:rFonts w:ascii="Cambria"/>
          <w:color w:val="585858"/>
          <w:spacing w:val="-3"/>
          <w:sz w:val="32"/>
        </w:rPr>
        <w:t>ncia</w:t>
      </w:r>
      <w:r>
        <w:rPr>
          <w:rFonts w:ascii="Cambria"/>
          <w:color w:val="585858"/>
          <w:spacing w:val="-1"/>
          <w:sz w:val="32"/>
        </w:rPr>
        <w:t> </w:t>
      </w:r>
      <w:r>
        <w:rPr>
          <w:rFonts w:ascii="Cambria"/>
          <w:color w:val="585858"/>
          <w:spacing w:val="-2"/>
          <w:sz w:val="32"/>
        </w:rPr>
        <w:t>de</w:t>
      </w:r>
      <w:r>
        <w:rPr>
          <w:rFonts w:ascii="Cambria"/>
          <w:color w:val="585858"/>
          <w:sz w:val="32"/>
        </w:rPr>
        <w:t> </w:t>
      </w:r>
      <w:r>
        <w:rPr>
          <w:rFonts w:ascii="Cambria"/>
          <w:color w:val="585858"/>
          <w:spacing w:val="-2"/>
          <w:sz w:val="32"/>
        </w:rPr>
        <w:t>Sistemas</w:t>
      </w:r>
    </w:p>
    <w:p>
      <w:pPr>
        <w:pStyle w:val="BodyText"/>
        <w:spacing w:before="2"/>
        <w:rPr>
          <w:rFonts w:ascii="Cambria"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1407"/>
        <w:gridCol w:w="1694"/>
        <w:gridCol w:w="1553"/>
        <w:gridCol w:w="1265"/>
        <w:gridCol w:w="3944"/>
        <w:gridCol w:w="1236"/>
      </w:tblGrid>
      <w:tr>
        <w:trPr>
          <w:trHeight w:val="275" w:hRule="atLeast"/>
        </w:trPr>
        <w:tc>
          <w:tcPr>
            <w:tcW w:w="3329" w:type="dxa"/>
            <w:shd w:val="clear" w:color="auto" w:fill="DC9E1F"/>
          </w:tcPr>
          <w:p>
            <w:pPr>
              <w:pStyle w:val="TableParagraph"/>
              <w:spacing w:line="256" w:lineRule="exact"/>
              <w:ind w:left="9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407" w:type="dxa"/>
            <w:shd w:val="clear" w:color="auto" w:fill="DC9E1F"/>
          </w:tcPr>
          <w:p>
            <w:pPr>
              <w:pStyle w:val="TableParagraph"/>
              <w:spacing w:line="256" w:lineRule="exact"/>
              <w:ind w:left="100"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Alvo</w:t>
            </w:r>
          </w:p>
        </w:tc>
        <w:tc>
          <w:tcPr>
            <w:tcW w:w="1694" w:type="dxa"/>
            <w:shd w:val="clear" w:color="auto" w:fill="DC9E1F"/>
          </w:tcPr>
          <w:p>
            <w:pPr>
              <w:pStyle w:val="TableParagraph"/>
              <w:spacing w:line="256" w:lineRule="exact"/>
              <w:ind w:left="147" w:right="1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Participantes</w:t>
            </w:r>
          </w:p>
        </w:tc>
        <w:tc>
          <w:tcPr>
            <w:tcW w:w="1553" w:type="dxa"/>
            <w:shd w:val="clear" w:color="auto" w:fill="DC9E1F"/>
          </w:tcPr>
          <w:p>
            <w:pPr>
              <w:pStyle w:val="TableParagraph"/>
              <w:spacing w:line="256" w:lineRule="exact"/>
              <w:ind w:left="162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Modalidade</w:t>
            </w:r>
          </w:p>
        </w:tc>
        <w:tc>
          <w:tcPr>
            <w:tcW w:w="1265" w:type="dxa"/>
            <w:shd w:val="clear" w:color="auto" w:fill="DC9E1F"/>
          </w:tcPr>
          <w:p>
            <w:pPr>
              <w:pStyle w:val="TableParagraph"/>
              <w:spacing w:line="256" w:lineRule="exact"/>
              <w:ind w:right="3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Turno</w:t>
            </w:r>
          </w:p>
        </w:tc>
        <w:tc>
          <w:tcPr>
            <w:tcW w:w="3944" w:type="dxa"/>
            <w:shd w:val="clear" w:color="auto" w:fill="DC9E1F"/>
          </w:tcPr>
          <w:p>
            <w:pPr>
              <w:pStyle w:val="TableParagraph"/>
              <w:spacing w:line="256" w:lineRule="exact"/>
              <w:ind w:left="9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236" w:type="dxa"/>
            <w:shd w:val="clear" w:color="auto" w:fill="DC9E1F"/>
          </w:tcPr>
          <w:p>
            <w:pPr>
              <w:pStyle w:val="TableParagraph"/>
              <w:spacing w:line="256" w:lineRule="exact"/>
              <w:ind w:left="41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</w:tc>
      </w:tr>
      <w:tr>
        <w:trPr>
          <w:trHeight w:val="827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spacing w:line="227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Lei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Geral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Proteção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Dados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(LGPD)</w:t>
            </w:r>
          </w:p>
          <w:p>
            <w:pPr>
              <w:pStyle w:val="TableParagraph"/>
              <w:spacing w:line="270" w:lineRule="atLeast" w:before="6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Conhecendo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entendendo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seus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impactos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3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56" w:right="1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  <w:shd w:val="clear" w:color="auto" w:fill="F8EBD1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Geral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Proteção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70" w:lineRule="atLeast" w:before="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Dados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(LGPD)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impactará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relações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digitais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pessoas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empresas</w:t>
            </w: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1101" w:hRule="atLeast"/>
        </w:trPr>
        <w:tc>
          <w:tcPr>
            <w:tcW w:w="3329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8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Wildfly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Administração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Cluster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Alta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Performance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ambiente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DevOps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2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2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85" w:lineRule="auto"/>
              <w:ind w:left="607" w:right="264" w:hanging="327"/>
              <w:rPr>
                <w:sz w:val="20"/>
              </w:rPr>
            </w:pPr>
            <w:r>
              <w:rPr>
                <w:w w:val="80"/>
                <w:sz w:val="20"/>
              </w:rPr>
              <w:t>Presencial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2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</w:tcPr>
          <w:p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Construir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desenvolvimento,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homologação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produção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baseados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Wildfly,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otimizados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desempenho,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gerenciabilidade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produtividade.</w:t>
            </w: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2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1725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aplicações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web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3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56" w:right="1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  <w:shd w:val="clear" w:color="auto" w:fill="F8EBD1"/>
          </w:tcPr>
          <w:p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defender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ataques,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validar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arquivos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passados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usuário,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desenvolver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teste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vulnerabilidade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entender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lidar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forma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mais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senhas.</w:t>
            </w: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828" w:hRule="atLeast"/>
        </w:trPr>
        <w:tc>
          <w:tcPr>
            <w:tcW w:w="3329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Plataforma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cursos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alura</w:t>
            </w:r>
          </w:p>
        </w:tc>
        <w:tc>
          <w:tcPr>
            <w:tcW w:w="1407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56" w:right="1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Integral</w:t>
            </w:r>
          </w:p>
        </w:tc>
        <w:tc>
          <w:tcPr>
            <w:tcW w:w="3944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Plataforma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cursos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diversas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áreas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70" w:lineRule="atLeast" w:before="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desenvolvimento, infraestrutura 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 da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informação</w:t>
            </w:r>
          </w:p>
        </w:tc>
        <w:tc>
          <w:tcPr>
            <w:tcW w:w="1236" w:type="dxa"/>
            <w:shd w:val="clear" w:color="auto" w:fill="00AFEF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</w:tr>
      <w:tr>
        <w:trPr>
          <w:trHeight w:val="825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spacing w:line="28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Administração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postgresql com alta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disponibilidade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before="1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before="1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3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before="1"/>
              <w:ind w:left="156" w:right="1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before="1"/>
              <w:ind w:right="37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Manhã</w:t>
            </w:r>
          </w:p>
        </w:tc>
        <w:tc>
          <w:tcPr>
            <w:tcW w:w="3944" w:type="dxa"/>
            <w:shd w:val="clear" w:color="auto" w:fill="F8EBD1"/>
          </w:tcPr>
          <w:p>
            <w:pPr>
              <w:pStyle w:val="TableParagraph"/>
              <w:spacing w:line="285" w:lineRule="auto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Disponibilizar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performance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serviços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trabalhar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adequadamente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banco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dados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Postgre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SQL</w:t>
            </w:r>
          </w:p>
        </w:tc>
        <w:tc>
          <w:tcPr>
            <w:tcW w:w="1236" w:type="dxa"/>
            <w:shd w:val="clear" w:color="auto" w:fill="66CCFF"/>
          </w:tcPr>
          <w:p>
            <w:pPr>
              <w:pStyle w:val="TableParagraph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</w:tr>
      <w:tr>
        <w:trPr>
          <w:trHeight w:val="551" w:hRule="atLeast"/>
        </w:trPr>
        <w:tc>
          <w:tcPr>
            <w:tcW w:w="3329" w:type="dxa"/>
          </w:tcPr>
          <w:p>
            <w:pPr>
              <w:pStyle w:val="TableParagraph"/>
              <w:spacing w:before="136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TQM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Gestão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Qualidade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Total</w:t>
            </w:r>
          </w:p>
        </w:tc>
        <w:tc>
          <w:tcPr>
            <w:tcW w:w="1407" w:type="dxa"/>
          </w:tcPr>
          <w:p>
            <w:pPr>
              <w:pStyle w:val="TableParagraph"/>
              <w:spacing w:before="136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136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6"/>
              <w:ind w:left="158" w:right="1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265" w:type="dxa"/>
          </w:tcPr>
          <w:p>
            <w:pPr>
              <w:pStyle w:val="TableParagraph"/>
              <w:spacing w:before="136"/>
              <w:ind w:left="427"/>
              <w:rPr>
                <w:sz w:val="20"/>
              </w:rPr>
            </w:pPr>
            <w:r>
              <w:rPr>
                <w:w w:val="90"/>
                <w:sz w:val="20"/>
              </w:rPr>
              <w:t>Tarde</w:t>
            </w:r>
          </w:p>
        </w:tc>
        <w:tc>
          <w:tcPr>
            <w:tcW w:w="3944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Aquisição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estratégias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</w:p>
          <w:p>
            <w:pPr>
              <w:pStyle w:val="TableParagraph"/>
              <w:spacing w:before="4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agregar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qualidade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aos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processos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organizacionais.</w:t>
            </w:r>
          </w:p>
        </w:tc>
        <w:tc>
          <w:tcPr>
            <w:tcW w:w="1236" w:type="dxa"/>
            <w:shd w:val="clear" w:color="auto" w:fill="FFA300"/>
          </w:tcPr>
          <w:p>
            <w:pPr>
              <w:pStyle w:val="TableParagraph"/>
              <w:spacing w:before="136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825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COBIT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Foundations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553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58" w:right="1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265" w:type="dxa"/>
            <w:shd w:val="clear" w:color="auto" w:fill="F8EBD1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427"/>
              <w:rPr>
                <w:sz w:val="20"/>
              </w:rPr>
            </w:pPr>
            <w:r>
              <w:rPr>
                <w:w w:val="90"/>
                <w:sz w:val="20"/>
              </w:rPr>
              <w:t>Tarde</w:t>
            </w:r>
          </w:p>
        </w:tc>
        <w:tc>
          <w:tcPr>
            <w:tcW w:w="3944" w:type="dxa"/>
            <w:shd w:val="clear" w:color="auto" w:fill="F8EBD1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Implantar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COBIT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unidade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permitir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</w:p>
          <w:p>
            <w:pPr>
              <w:pStyle w:val="TableParagraph"/>
              <w:spacing w:line="270" w:lineRule="atLeast" w:before="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sustento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objetivos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estratégias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organizacionais.</w:t>
            </w:r>
          </w:p>
        </w:tc>
        <w:tc>
          <w:tcPr>
            <w:tcW w:w="1236" w:type="dxa"/>
            <w:shd w:val="clear" w:color="auto" w:fill="FFA300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551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spacing w:before="136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ITIL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V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Foundations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spacing w:before="136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spacing w:before="136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553" w:type="dxa"/>
            <w:shd w:val="clear" w:color="auto" w:fill="F8EBD1"/>
          </w:tcPr>
          <w:p>
            <w:pPr>
              <w:pStyle w:val="TableParagraph"/>
              <w:spacing w:line="227" w:lineRule="exact"/>
              <w:ind w:left="160" w:right="15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Presencial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</w:p>
          <w:p>
            <w:pPr>
              <w:pStyle w:val="TableParagraph"/>
              <w:spacing w:before="46"/>
              <w:ind w:left="156" w:right="1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  <w:shd w:val="clear" w:color="auto" w:fill="F8EBD1"/>
          </w:tcPr>
          <w:p>
            <w:pPr>
              <w:pStyle w:val="TableParagraph"/>
              <w:spacing w:before="136"/>
              <w:ind w:left="427"/>
              <w:rPr>
                <w:sz w:val="20"/>
              </w:rPr>
            </w:pPr>
            <w:r>
              <w:rPr>
                <w:w w:val="90"/>
                <w:sz w:val="20"/>
              </w:rPr>
              <w:t>Tarde</w:t>
            </w:r>
          </w:p>
        </w:tc>
        <w:tc>
          <w:tcPr>
            <w:tcW w:w="3944" w:type="dxa"/>
            <w:shd w:val="clear" w:color="auto" w:fill="F8EBD1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Capacitar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equipe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melhores</w:t>
            </w:r>
          </w:p>
          <w:p>
            <w:pPr>
              <w:pStyle w:val="TableParagraph"/>
              <w:spacing w:before="4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práticas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serviços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TI.</w:t>
            </w: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spacing w:before="136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877" w:footer="1566" w:top="1500" w:bottom="1760" w:left="1020" w:right="1160"/>
        </w:sectPr>
      </w:pPr>
    </w:p>
    <w:p>
      <w:pPr>
        <w:pStyle w:val="BodyText"/>
        <w:spacing w:before="10"/>
        <w:rPr>
          <w:rFonts w:ascii="Cambria"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1407"/>
        <w:gridCol w:w="1694"/>
        <w:gridCol w:w="1553"/>
        <w:gridCol w:w="1265"/>
        <w:gridCol w:w="3944"/>
        <w:gridCol w:w="1236"/>
      </w:tblGrid>
      <w:tr>
        <w:trPr>
          <w:trHeight w:val="1377" w:hRule="atLeast"/>
        </w:trPr>
        <w:tc>
          <w:tcPr>
            <w:tcW w:w="3329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Analista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Negócios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TI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88" w:lineRule="auto" w:before="152"/>
              <w:ind w:left="607" w:right="264" w:hanging="327"/>
              <w:rPr>
                <w:sz w:val="20"/>
              </w:rPr>
            </w:pPr>
            <w:r>
              <w:rPr>
                <w:w w:val="80"/>
                <w:sz w:val="20"/>
              </w:rPr>
              <w:t>Presencial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377" w:right="36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Tarde</w:t>
            </w:r>
          </w:p>
        </w:tc>
        <w:tc>
          <w:tcPr>
            <w:tcW w:w="3944" w:type="dxa"/>
          </w:tcPr>
          <w:p>
            <w:pPr>
              <w:pStyle w:val="TableParagraph"/>
              <w:spacing w:line="288" w:lineRule="auto"/>
              <w:ind w:left="108" w:right="133"/>
              <w:rPr>
                <w:sz w:val="20"/>
              </w:rPr>
            </w:pPr>
            <w:r>
              <w:rPr>
                <w:w w:val="80"/>
                <w:sz w:val="20"/>
              </w:rPr>
              <w:t>Capacitar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equipe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prospecção,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planejamento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implementação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projetos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aplicativos,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visando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satisfazer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expectativas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necessidades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tecnológicas.</w:t>
            </w: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1377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Capacitação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Governança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TI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553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88" w:lineRule="auto" w:before="152"/>
              <w:ind w:left="607" w:right="264" w:hanging="327"/>
              <w:rPr>
                <w:sz w:val="20"/>
              </w:rPr>
            </w:pPr>
            <w:r>
              <w:rPr>
                <w:w w:val="80"/>
                <w:sz w:val="20"/>
              </w:rPr>
              <w:t>Presencial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  <w:shd w:val="clear" w:color="auto" w:fill="F8EBD1"/>
          </w:tcPr>
          <w:p>
            <w:pPr>
              <w:pStyle w:val="TableParagraph"/>
              <w:spacing w:line="288" w:lineRule="auto"/>
              <w:ind w:left="108" w:right="43"/>
              <w:rPr>
                <w:sz w:val="20"/>
              </w:rPr>
            </w:pPr>
            <w:r>
              <w:rPr>
                <w:w w:val="80"/>
                <w:sz w:val="20"/>
              </w:rPr>
              <w:t>Capacitar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interessados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 Tecnologia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Informação,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tornando-os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aptos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gestão,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planejamento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implementação,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além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agregar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gerência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projetos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liderança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equipes.</w:t>
            </w: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551" w:hRule="atLeast"/>
        </w:trPr>
        <w:tc>
          <w:tcPr>
            <w:tcW w:w="3329" w:type="dxa"/>
          </w:tcPr>
          <w:p>
            <w:pPr>
              <w:pStyle w:val="TableParagraph"/>
              <w:spacing w:line="227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Docker: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Administração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Containers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</w:p>
          <w:p>
            <w:pPr>
              <w:pStyle w:val="TableParagraph"/>
              <w:spacing w:before="46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DCA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34"/>
              <w:ind w:left="95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134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1265" w:type="dxa"/>
          </w:tcPr>
          <w:p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  <w:vMerge w:val="restart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Portaria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Nº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31/01/2022</w:t>
            </w:r>
          </w:p>
          <w:p>
            <w:pPr>
              <w:pStyle w:val="TableParagraph"/>
              <w:spacing w:line="288" w:lineRule="auto" w:before="46"/>
              <w:ind w:left="108" w:right="109"/>
              <w:rPr>
                <w:sz w:val="20"/>
              </w:rPr>
            </w:pPr>
            <w:r>
              <w:rPr>
                <w:w w:val="80"/>
                <w:sz w:val="20"/>
              </w:rPr>
              <w:t>Dispõe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sobre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ementa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básica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aplicação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disseminação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básicos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sobre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Plataforma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Poder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Judiciário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Brasileiro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(PDPJ-Br),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editais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concursos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públicos,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seleções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capacitações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cargos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tecnologia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comunicação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(TIC),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34"/>
                <w:sz w:val="20"/>
              </w:rPr>
              <w:t> </w:t>
            </w:r>
            <w:r>
              <w:rPr>
                <w:w w:val="80"/>
                <w:sz w:val="20"/>
              </w:rPr>
              <w:t>órgãos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Poder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Judiciário.</w:t>
            </w:r>
          </w:p>
          <w:p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Requisito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necessário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desenvolvimento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implantação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PJe,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PDPJ,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códex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demais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demandas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CNJ.</w:t>
            </w: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spacing w:before="134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549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spacing w:line="227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Kubernetes: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Orquestração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</w:p>
          <w:p>
            <w:pPr>
              <w:pStyle w:val="TableParagraph"/>
              <w:spacing w:before="4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Ambientes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Escaláveis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CKA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spacing w:before="134"/>
              <w:ind w:left="95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spacing w:before="134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spacing w:before="134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551" w:hRule="atLeast"/>
        </w:trPr>
        <w:tc>
          <w:tcPr>
            <w:tcW w:w="3329" w:type="dxa"/>
          </w:tcPr>
          <w:p>
            <w:pPr>
              <w:pStyle w:val="TableParagraph"/>
              <w:spacing w:line="227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Gerenciamento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Cluster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Kubernetes</w:t>
            </w:r>
          </w:p>
          <w:p>
            <w:pPr>
              <w:pStyle w:val="TableParagraph"/>
              <w:spacing w:before="46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com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Rancher</w:t>
            </w:r>
          </w:p>
        </w:tc>
        <w:tc>
          <w:tcPr>
            <w:tcW w:w="1407" w:type="dxa"/>
          </w:tcPr>
          <w:p>
            <w:pPr>
              <w:pStyle w:val="TableParagraph"/>
              <w:spacing w:before="136"/>
              <w:ind w:left="92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136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spacing w:before="136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1622" w:hRule="atLeast"/>
        </w:trPr>
        <w:tc>
          <w:tcPr>
            <w:tcW w:w="3329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88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Integração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Entrega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Continua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Git,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Jenkins,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Nexus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Sonar</w:t>
            </w:r>
          </w:p>
        </w:tc>
        <w:tc>
          <w:tcPr>
            <w:tcW w:w="1407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6"/>
              <w:ind w:left="95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694" w:type="dxa"/>
            <w:shd w:val="clear" w:color="auto" w:fill="F8EBD1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6"/>
              <w:ind w:left="147" w:right="1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6"/>
              <w:ind w:left="37" w:right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  <w:sz w:val="19"/>
        </w:rPr>
      </w:pPr>
    </w:p>
    <w:p>
      <w:pPr>
        <w:pStyle w:val="Heading2"/>
        <w:spacing w:before="100"/>
      </w:pPr>
      <w:bookmarkStart w:name="_bookmark6" w:id="7"/>
      <w:bookmarkEnd w:id="7"/>
      <w:r>
        <w:rPr/>
      </w:r>
      <w:r>
        <w:rPr>
          <w:color w:val="585858"/>
          <w:spacing w:val="-3"/>
        </w:rPr>
        <w:t>4.0</w:t>
      </w:r>
      <w:r>
        <w:rPr>
          <w:color w:val="585858"/>
          <w:spacing w:val="-1"/>
        </w:rPr>
        <w:t> </w:t>
      </w:r>
      <w:r>
        <w:rPr>
          <w:color w:val="585858"/>
          <w:spacing w:val="-3"/>
        </w:rPr>
        <w:t>Gere^</w:t>
      </w:r>
      <w:r>
        <w:rPr>
          <w:color w:val="585858"/>
          <w:spacing w:val="-38"/>
        </w:rPr>
        <w:t> </w:t>
      </w:r>
      <w:r>
        <w:rPr>
          <w:color w:val="585858"/>
          <w:spacing w:val="-3"/>
        </w:rPr>
        <w:t>ncia</w:t>
      </w:r>
      <w:r>
        <w:rPr>
          <w:color w:val="585858"/>
        </w:rPr>
        <w:t> </w:t>
      </w:r>
      <w:r>
        <w:rPr>
          <w:color w:val="585858"/>
          <w:spacing w:val="-3"/>
        </w:rPr>
        <w:t>de</w:t>
      </w:r>
      <w:r>
        <w:rPr>
          <w:color w:val="585858"/>
          <w:spacing w:val="-1"/>
        </w:rPr>
        <w:t> </w:t>
      </w:r>
      <w:r>
        <w:rPr>
          <w:color w:val="585858"/>
          <w:spacing w:val="-2"/>
        </w:rPr>
        <w:t>Redes</w:t>
      </w:r>
    </w:p>
    <w:p>
      <w:pPr>
        <w:spacing w:after="0"/>
        <w:sectPr>
          <w:pgSz w:w="16840" w:h="11910" w:orient="landscape"/>
          <w:pgMar w:header="877" w:footer="1566" w:top="1500" w:bottom="1760" w:left="1020" w:right="1160"/>
        </w:sectPr>
      </w:pPr>
    </w:p>
    <w:p>
      <w:pPr>
        <w:pStyle w:val="BodyText"/>
        <w:spacing w:before="10"/>
        <w:rPr>
          <w:rFonts w:ascii="Cambria"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11"/>
        <w:gridCol w:w="1975"/>
        <w:gridCol w:w="1413"/>
        <w:gridCol w:w="188"/>
        <w:gridCol w:w="1561"/>
        <w:gridCol w:w="197"/>
        <w:gridCol w:w="1363"/>
        <w:gridCol w:w="146"/>
        <w:gridCol w:w="3051"/>
        <w:gridCol w:w="1735"/>
      </w:tblGrid>
      <w:tr>
        <w:trPr>
          <w:trHeight w:val="275" w:hRule="atLeast"/>
        </w:trPr>
        <w:tc>
          <w:tcPr>
            <w:tcW w:w="2802" w:type="dxa"/>
            <w:gridSpan w:val="2"/>
            <w:shd w:val="clear" w:color="auto" w:fill="F1D7A3"/>
          </w:tcPr>
          <w:p>
            <w:pPr>
              <w:pStyle w:val="TableParagraph"/>
              <w:spacing w:line="256" w:lineRule="exact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975" w:type="dxa"/>
            <w:shd w:val="clear" w:color="auto" w:fill="F1D7A3"/>
          </w:tcPr>
          <w:p>
            <w:pPr>
              <w:pStyle w:val="TableParagraph"/>
              <w:spacing w:line="256" w:lineRule="exact"/>
              <w:ind w:left="3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Alvo</w:t>
            </w:r>
          </w:p>
        </w:tc>
        <w:tc>
          <w:tcPr>
            <w:tcW w:w="1413" w:type="dxa"/>
            <w:shd w:val="clear" w:color="auto" w:fill="F1D7A3"/>
          </w:tcPr>
          <w:p>
            <w:pPr>
              <w:pStyle w:val="TableParagraph"/>
              <w:spacing w:line="256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Participantes</w:t>
            </w:r>
          </w:p>
        </w:tc>
        <w:tc>
          <w:tcPr>
            <w:tcW w:w="1946" w:type="dxa"/>
            <w:gridSpan w:val="3"/>
            <w:shd w:val="clear" w:color="auto" w:fill="F1D7A3"/>
          </w:tcPr>
          <w:p>
            <w:pPr>
              <w:pStyle w:val="TableParagraph"/>
              <w:spacing w:line="256" w:lineRule="exact"/>
              <w:ind w:left="4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Modalidade</w:t>
            </w:r>
          </w:p>
        </w:tc>
        <w:tc>
          <w:tcPr>
            <w:tcW w:w="1509" w:type="dxa"/>
            <w:gridSpan w:val="2"/>
            <w:shd w:val="clear" w:color="auto" w:fill="F1D7A3"/>
          </w:tcPr>
          <w:p>
            <w:pPr>
              <w:pStyle w:val="TableParagraph"/>
              <w:spacing w:line="256" w:lineRule="exact"/>
              <w:ind w:left="4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Turno</w:t>
            </w:r>
          </w:p>
        </w:tc>
        <w:tc>
          <w:tcPr>
            <w:tcW w:w="3051" w:type="dxa"/>
            <w:tcBorders>
              <w:right w:val="nil"/>
            </w:tcBorders>
            <w:shd w:val="clear" w:color="auto" w:fill="F1D7A3"/>
          </w:tcPr>
          <w:p>
            <w:pPr>
              <w:pStyle w:val="TableParagraph"/>
              <w:spacing w:line="256" w:lineRule="exact"/>
              <w:ind w:left="4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735" w:type="dxa"/>
            <w:tcBorders>
              <w:left w:val="nil"/>
            </w:tcBorders>
            <w:shd w:val="clear" w:color="auto" w:fill="F1D7A3"/>
          </w:tcPr>
          <w:p>
            <w:pPr>
              <w:pStyle w:val="TableParagraph"/>
              <w:spacing w:line="256" w:lineRule="exact"/>
              <w:ind w:left="319" w:right="2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</w:tc>
      </w:tr>
      <w:tr>
        <w:trPr>
          <w:trHeight w:val="551" w:hRule="atLeast"/>
        </w:trPr>
        <w:tc>
          <w:tcPr>
            <w:tcW w:w="2691" w:type="dxa"/>
          </w:tcPr>
          <w:p>
            <w:pPr>
              <w:pStyle w:val="TableParagraph"/>
              <w:spacing w:line="227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Eletrônica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básica,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avançada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</w:p>
          <w:p>
            <w:pPr>
              <w:pStyle w:val="TableParagraph"/>
              <w:spacing w:before="46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digital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158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spacing w:before="158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42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Redução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incidência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descarte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materiais ainda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servíveis.</w:t>
            </w:r>
          </w:p>
        </w:tc>
        <w:tc>
          <w:tcPr>
            <w:tcW w:w="1735" w:type="dxa"/>
            <w:shd w:val="clear" w:color="auto" w:fill="FF9933"/>
          </w:tcPr>
          <w:p>
            <w:pPr>
              <w:pStyle w:val="TableParagraph"/>
              <w:spacing w:before="158"/>
              <w:ind w:left="594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57" w:hRule="atLeast"/>
        </w:trPr>
        <w:tc>
          <w:tcPr>
            <w:tcW w:w="2691" w:type="dxa"/>
            <w:shd w:val="clear" w:color="auto" w:fill="E4EAED"/>
          </w:tcPr>
          <w:p>
            <w:pPr>
              <w:pStyle w:val="TableParagraph"/>
              <w:spacing w:before="11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Excelência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atendimento</w:t>
            </w:r>
          </w:p>
        </w:tc>
        <w:tc>
          <w:tcPr>
            <w:tcW w:w="2086" w:type="dxa"/>
            <w:gridSpan w:val="2"/>
            <w:shd w:val="clear" w:color="auto" w:fill="E4EAED"/>
          </w:tcPr>
          <w:p>
            <w:pPr>
              <w:pStyle w:val="TableParagraph"/>
              <w:spacing w:before="110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  <w:shd w:val="clear" w:color="auto" w:fill="E4EAED"/>
          </w:tcPr>
          <w:p>
            <w:pPr>
              <w:pStyle w:val="TableParagraph"/>
              <w:spacing w:before="110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  <w:shd w:val="clear" w:color="auto" w:fill="E4EAED"/>
          </w:tcPr>
          <w:p>
            <w:pPr>
              <w:pStyle w:val="TableParagraph"/>
              <w:spacing w:before="110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  <w:shd w:val="clear" w:color="auto" w:fill="E4EAED"/>
          </w:tcPr>
          <w:p>
            <w:pPr>
              <w:pStyle w:val="TableParagraph"/>
              <w:spacing w:line="225" w:lineRule="exact"/>
              <w:ind w:left="347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</w:p>
          <w:p>
            <w:pPr>
              <w:pStyle w:val="TableParagraph"/>
              <w:spacing w:line="213" w:lineRule="exact"/>
              <w:ind w:left="397"/>
              <w:rPr>
                <w:sz w:val="20"/>
              </w:rPr>
            </w:pPr>
            <w:r>
              <w:rPr>
                <w:w w:val="90"/>
                <w:sz w:val="20"/>
              </w:rPr>
              <w:t>vespertino</w:t>
            </w:r>
          </w:p>
        </w:tc>
        <w:tc>
          <w:tcPr>
            <w:tcW w:w="3197" w:type="dxa"/>
            <w:gridSpan w:val="2"/>
            <w:shd w:val="clear" w:color="auto" w:fill="E4EAED"/>
          </w:tcPr>
          <w:p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Melhor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Atendimento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usuário</w:t>
            </w:r>
          </w:p>
        </w:tc>
        <w:tc>
          <w:tcPr>
            <w:tcW w:w="1735" w:type="dxa"/>
            <w:shd w:val="clear" w:color="auto" w:fill="FF9933"/>
          </w:tcPr>
          <w:p>
            <w:pPr>
              <w:pStyle w:val="TableParagraph"/>
              <w:spacing w:before="110"/>
              <w:ind w:left="594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918" w:hRule="atLeast"/>
        </w:trPr>
        <w:tc>
          <w:tcPr>
            <w:tcW w:w="2691" w:type="dxa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10" w:righ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Manutenção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Impressoras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Jato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Tinta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Laser.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Nivelamento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elevando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número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</w:p>
          <w:p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conhecimento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manutenção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impressoras.</w:t>
            </w:r>
          </w:p>
        </w:tc>
        <w:tc>
          <w:tcPr>
            <w:tcW w:w="1735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ind w:left="594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57" w:hRule="atLeast"/>
        </w:trPr>
        <w:tc>
          <w:tcPr>
            <w:tcW w:w="2691" w:type="dxa"/>
            <w:shd w:val="clear" w:color="auto" w:fill="E4EAED"/>
          </w:tcPr>
          <w:p>
            <w:pPr>
              <w:pStyle w:val="TableParagraph"/>
              <w:spacing w:before="10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Certificação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Cisco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CCNP</w:t>
            </w:r>
          </w:p>
        </w:tc>
        <w:tc>
          <w:tcPr>
            <w:tcW w:w="2086" w:type="dxa"/>
            <w:gridSpan w:val="2"/>
            <w:shd w:val="clear" w:color="auto" w:fill="E4EAED"/>
          </w:tcPr>
          <w:p>
            <w:pPr>
              <w:pStyle w:val="TableParagraph"/>
              <w:spacing w:before="109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  <w:shd w:val="clear" w:color="auto" w:fill="E4EAED"/>
          </w:tcPr>
          <w:p>
            <w:pPr>
              <w:pStyle w:val="TableParagraph"/>
              <w:spacing w:before="109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  <w:shd w:val="clear" w:color="auto" w:fill="E4EAED"/>
          </w:tcPr>
          <w:p>
            <w:pPr>
              <w:pStyle w:val="TableParagraph"/>
              <w:spacing w:before="109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  <w:shd w:val="clear" w:color="auto" w:fill="E4EAED"/>
          </w:tcPr>
          <w:p>
            <w:pPr>
              <w:pStyle w:val="TableParagraph"/>
              <w:spacing w:line="228" w:lineRule="exact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  <w:shd w:val="clear" w:color="auto" w:fill="E4EAED"/>
          </w:tcPr>
          <w:p>
            <w:pPr>
              <w:pStyle w:val="TableParagraph"/>
              <w:spacing w:before="109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Router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+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Switch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+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Troubleshoot</w:t>
            </w:r>
          </w:p>
        </w:tc>
        <w:tc>
          <w:tcPr>
            <w:tcW w:w="1735" w:type="dxa"/>
            <w:shd w:val="clear" w:color="auto" w:fill="FF9933"/>
          </w:tcPr>
          <w:p>
            <w:pPr>
              <w:pStyle w:val="TableParagraph"/>
              <w:spacing w:before="109"/>
              <w:ind w:left="594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1146" w:hRule="atLeast"/>
        </w:trPr>
        <w:tc>
          <w:tcPr>
            <w:tcW w:w="269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Certificação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Cisco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CCNA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ind w:left="104" w:right="14"/>
              <w:rPr>
                <w:sz w:val="20"/>
              </w:rPr>
            </w:pPr>
            <w:r>
              <w:rPr>
                <w:w w:val="80"/>
                <w:sz w:val="20"/>
              </w:rPr>
              <w:t>Ampla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gama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fundamentais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todas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carreiras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você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aprenderá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instalar,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operar,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configurar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verificar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redes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IPv4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IPv6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básicas</w:t>
            </w:r>
          </w:p>
        </w:tc>
        <w:tc>
          <w:tcPr>
            <w:tcW w:w="1735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594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1838" w:hRule="atLeast"/>
        </w:trPr>
        <w:tc>
          <w:tcPr>
            <w:tcW w:w="2691" w:type="dxa"/>
            <w:shd w:val="clear" w:color="auto" w:fill="E4EAED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7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Administração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 Servidores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Windows</w:t>
            </w:r>
          </w:p>
        </w:tc>
        <w:tc>
          <w:tcPr>
            <w:tcW w:w="2086" w:type="dxa"/>
            <w:gridSpan w:val="2"/>
            <w:shd w:val="clear" w:color="auto" w:fill="E4EAED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  <w:shd w:val="clear" w:color="auto" w:fill="E4EAED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  <w:shd w:val="clear" w:color="auto" w:fill="E4EAED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  <w:shd w:val="clear" w:color="auto" w:fill="E4EAED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70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  <w:shd w:val="clear" w:color="auto" w:fill="E4EAED"/>
          </w:tcPr>
          <w:p>
            <w:pPr>
              <w:pStyle w:val="TableParagraph"/>
              <w:ind w:left="104" w:right="14"/>
              <w:rPr>
                <w:sz w:val="20"/>
              </w:rPr>
            </w:pPr>
            <w:r>
              <w:rPr>
                <w:w w:val="80"/>
                <w:sz w:val="20"/>
              </w:rPr>
              <w:t>Desenvolver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competências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Tecnologia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(TI),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foco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direcionado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Softwares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desenvolvidos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Microsoft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realizar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implementação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Servidores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utilizando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comandos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ferramentas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recursos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necessários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</w:p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desenvolvimento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atividades.</w:t>
            </w:r>
          </w:p>
        </w:tc>
        <w:tc>
          <w:tcPr>
            <w:tcW w:w="1735" w:type="dxa"/>
            <w:shd w:val="clear" w:color="auto" w:fill="FF993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594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1146" w:hRule="atLeast"/>
        </w:trPr>
        <w:tc>
          <w:tcPr>
            <w:tcW w:w="2691" w:type="dxa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ind w:left="110" w:righ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Furukawa Certified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Professional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Fibras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Ópticas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Aprenderá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aplicar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soluções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fibras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ópticas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aplicações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1Gbps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10Gbps,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definir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fibra,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acessórios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instalação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análise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um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óptico</w:t>
            </w:r>
          </w:p>
        </w:tc>
        <w:tc>
          <w:tcPr>
            <w:tcW w:w="1735" w:type="dxa"/>
            <w:shd w:val="clear" w:color="auto" w:fill="66CCFF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97"/>
              <w:ind w:left="597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</w:tr>
      <w:tr>
        <w:trPr>
          <w:trHeight w:val="457" w:hRule="atLeast"/>
        </w:trPr>
        <w:tc>
          <w:tcPr>
            <w:tcW w:w="2691" w:type="dxa"/>
            <w:shd w:val="clear" w:color="auto" w:fill="E4EAED"/>
          </w:tcPr>
          <w:p>
            <w:pPr>
              <w:pStyle w:val="TableParagraph"/>
              <w:spacing w:line="228" w:lineRule="exact"/>
              <w:ind w:left="110" w:righ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Planejamento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Estratégico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Elaboração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Projetos</w:t>
            </w:r>
          </w:p>
        </w:tc>
        <w:tc>
          <w:tcPr>
            <w:tcW w:w="2086" w:type="dxa"/>
            <w:gridSpan w:val="2"/>
            <w:shd w:val="clear" w:color="auto" w:fill="E4EAED"/>
          </w:tcPr>
          <w:p>
            <w:pPr>
              <w:pStyle w:val="TableParagraph"/>
              <w:spacing w:before="110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  <w:shd w:val="clear" w:color="auto" w:fill="E4EAED"/>
          </w:tcPr>
          <w:p>
            <w:pPr>
              <w:pStyle w:val="TableParagraph"/>
              <w:spacing w:before="110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  <w:shd w:val="clear" w:color="auto" w:fill="E4EAED"/>
          </w:tcPr>
          <w:p>
            <w:pPr>
              <w:pStyle w:val="TableParagraph"/>
              <w:spacing w:before="110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  <w:shd w:val="clear" w:color="auto" w:fill="E4EAED"/>
          </w:tcPr>
          <w:p>
            <w:pPr>
              <w:pStyle w:val="TableParagraph"/>
              <w:spacing w:line="228" w:lineRule="exact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  <w:shd w:val="clear" w:color="auto" w:fill="E4EAED"/>
          </w:tcPr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Planejar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eficiência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atividades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desenvolvidas do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</w:p>
        </w:tc>
        <w:tc>
          <w:tcPr>
            <w:tcW w:w="1735" w:type="dxa"/>
            <w:shd w:val="clear" w:color="auto" w:fill="FF9933"/>
          </w:tcPr>
          <w:p>
            <w:pPr>
              <w:pStyle w:val="TableParagraph"/>
              <w:spacing w:before="110"/>
              <w:ind w:left="594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919" w:hRule="atLeast"/>
        </w:trPr>
        <w:tc>
          <w:tcPr>
            <w:tcW w:w="2691" w:type="dxa"/>
          </w:tcPr>
          <w:p>
            <w:pPr>
              <w:pStyle w:val="TableParagraph"/>
              <w:spacing w:before="5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10"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Redes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Cabeamento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Estruturado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Computadores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spacing w:before="1"/>
              <w:ind w:left="700" w:right="6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spacing w:before="1"/>
              <w:ind w:left="334" w:right="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5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397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ind w:left="131" w:right="128" w:firstLine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Nivelamento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elevando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número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</w:p>
          <w:p>
            <w:pPr>
              <w:pStyle w:val="TableParagraph"/>
              <w:spacing w:line="230" w:lineRule="exact"/>
              <w:ind w:left="131" w:right="12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conhecimento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manutenção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redes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lógicas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TI.</w:t>
            </w:r>
          </w:p>
        </w:tc>
        <w:tc>
          <w:tcPr>
            <w:tcW w:w="1735" w:type="dxa"/>
            <w:shd w:val="clear" w:color="auto" w:fill="66CCFF"/>
          </w:tcPr>
          <w:p>
            <w:pPr>
              <w:pStyle w:val="TableParagraph"/>
              <w:rPr>
                <w:rFonts w:ascii="Cambria"/>
                <w:sz w:val="29"/>
              </w:rPr>
            </w:pPr>
          </w:p>
          <w:p>
            <w:pPr>
              <w:pStyle w:val="TableParagraph"/>
              <w:spacing w:before="1"/>
              <w:ind w:left="597" w:right="59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877" w:footer="1566" w:top="1500" w:bottom="1760" w:left="1020" w:right="1160"/>
        </w:sectPr>
      </w:pPr>
    </w:p>
    <w:p>
      <w:pPr>
        <w:pStyle w:val="BodyText"/>
        <w:spacing w:before="10"/>
        <w:rPr>
          <w:rFonts w:ascii="Cambria"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2125"/>
        <w:gridCol w:w="1560"/>
        <w:gridCol w:w="1560"/>
        <w:gridCol w:w="1560"/>
        <w:gridCol w:w="3197"/>
        <w:gridCol w:w="1735"/>
      </w:tblGrid>
      <w:tr>
        <w:trPr>
          <w:trHeight w:val="688" w:hRule="atLeast"/>
        </w:trPr>
        <w:tc>
          <w:tcPr>
            <w:tcW w:w="2691" w:type="dxa"/>
            <w:shd w:val="clear" w:color="auto" w:fill="E4EAED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Curso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pfSense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Online</w:t>
            </w:r>
          </w:p>
        </w:tc>
        <w:tc>
          <w:tcPr>
            <w:tcW w:w="2125" w:type="dxa"/>
            <w:shd w:val="clear" w:color="auto" w:fill="E4EAED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560" w:type="dxa"/>
            <w:shd w:val="clear" w:color="auto" w:fill="E4EAED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336" w:right="32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0" w:type="dxa"/>
            <w:shd w:val="clear" w:color="auto" w:fill="E4EAED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336" w:right="3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EAD</w:t>
            </w:r>
          </w:p>
        </w:tc>
        <w:tc>
          <w:tcPr>
            <w:tcW w:w="1560" w:type="dxa"/>
            <w:shd w:val="clear" w:color="auto" w:fill="E4EAED"/>
          </w:tcPr>
          <w:p>
            <w:pPr>
              <w:pStyle w:val="TableParagraph"/>
              <w:spacing w:before="112"/>
              <w:ind w:left="400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  <w:shd w:val="clear" w:color="auto" w:fill="E4EAED"/>
          </w:tcPr>
          <w:p>
            <w:pPr>
              <w:pStyle w:val="TableParagraph"/>
              <w:spacing w:line="227" w:lineRule="exact"/>
              <w:ind w:left="350" w:hanging="159"/>
              <w:rPr>
                <w:sz w:val="20"/>
              </w:rPr>
            </w:pPr>
            <w:r>
              <w:rPr>
                <w:w w:val="80"/>
                <w:sz w:val="20"/>
              </w:rPr>
              <w:t>Nivelamento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</w:t>
            </w:r>
          </w:p>
          <w:p>
            <w:pPr>
              <w:pStyle w:val="TableParagraph"/>
              <w:spacing w:line="228" w:lineRule="exact"/>
              <w:ind w:left="249" w:firstLine="100"/>
              <w:rPr>
                <w:sz w:val="20"/>
              </w:rPr>
            </w:pPr>
            <w:r>
              <w:rPr>
                <w:w w:val="80"/>
                <w:sz w:val="20"/>
              </w:rPr>
              <w:t>elevando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número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tecnologias.</w:t>
            </w:r>
          </w:p>
        </w:tc>
        <w:tc>
          <w:tcPr>
            <w:tcW w:w="1735" w:type="dxa"/>
            <w:shd w:val="clear" w:color="auto" w:fill="66CCFF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600" w:right="5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</w:tr>
      <w:tr>
        <w:trPr>
          <w:trHeight w:val="688" w:hRule="atLeast"/>
        </w:trPr>
        <w:tc>
          <w:tcPr>
            <w:tcW w:w="2691" w:type="dxa"/>
          </w:tcPr>
          <w:p>
            <w:pPr>
              <w:pStyle w:val="TableParagraph"/>
              <w:spacing w:before="11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Inglês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TI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Telecomunicações</w:t>
            </w:r>
          </w:p>
        </w:tc>
        <w:tc>
          <w:tcPr>
            <w:tcW w:w="2125" w:type="dxa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Estagiários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336" w:right="32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336" w:right="3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Presencial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2"/>
              <w:ind w:left="400" w:hanging="51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3197" w:type="dxa"/>
          </w:tcPr>
          <w:p>
            <w:pPr>
              <w:pStyle w:val="TableParagraph"/>
              <w:spacing w:line="227" w:lineRule="exact"/>
              <w:ind w:left="131" w:right="12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Nivelamento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</w:t>
            </w:r>
          </w:p>
          <w:p>
            <w:pPr>
              <w:pStyle w:val="TableParagraph"/>
              <w:spacing w:line="228" w:lineRule="exact"/>
              <w:ind w:left="131" w:right="11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facilitando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leitura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manuais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configuração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</w:p>
        </w:tc>
        <w:tc>
          <w:tcPr>
            <w:tcW w:w="1735" w:type="dxa"/>
            <w:shd w:val="clear" w:color="auto" w:fill="66CCFF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600" w:right="5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877" w:footer="1566" w:top="1500" w:bottom="1760" w:left="1020" w:right="1160"/>
        </w:sectPr>
      </w:pPr>
    </w:p>
    <w:p>
      <w:pPr>
        <w:spacing w:before="161"/>
        <w:ind w:left="112" w:right="0" w:firstLine="0"/>
        <w:jc w:val="left"/>
        <w:rPr>
          <w:rFonts w:ascii="Cambria" w:hAnsi="Cambria"/>
          <w:sz w:val="32"/>
        </w:rPr>
      </w:pPr>
      <w:bookmarkStart w:name="_bookmark7" w:id="8"/>
      <w:bookmarkEnd w:id="8"/>
      <w:r>
        <w:rPr/>
      </w:r>
      <w:r>
        <w:rPr>
          <w:rFonts w:ascii="Cambria" w:hAnsi="Cambria"/>
          <w:color w:val="585858"/>
          <w:w w:val="99"/>
          <w:sz w:val="32"/>
        </w:rPr>
        <w:t>5</w:t>
      </w:r>
      <w:r>
        <w:rPr>
          <w:rFonts w:ascii="Cambria" w:hAnsi="Cambria"/>
          <w:color w:val="585858"/>
          <w:spacing w:val="-1"/>
          <w:w w:val="99"/>
          <w:sz w:val="32"/>
        </w:rPr>
        <w:t>.</w:t>
      </w:r>
      <w:r>
        <w:rPr>
          <w:rFonts w:ascii="Cambria" w:hAnsi="Cambria"/>
          <w:color w:val="585858"/>
          <w:w w:val="99"/>
          <w:sz w:val="32"/>
        </w:rPr>
        <w:t>0</w:t>
      </w:r>
      <w:r>
        <w:rPr>
          <w:rFonts w:ascii="Cambria" w:hAnsi="Cambria"/>
          <w:color w:val="585858"/>
          <w:spacing w:val="-1"/>
          <w:sz w:val="32"/>
        </w:rPr>
        <w:t> </w:t>
      </w:r>
      <w:r>
        <w:rPr>
          <w:rFonts w:ascii="Cambria" w:hAnsi="Cambria"/>
          <w:color w:val="585858"/>
          <w:spacing w:val="-1"/>
          <w:w w:val="99"/>
          <w:sz w:val="32"/>
        </w:rPr>
        <w:t>Suges</w:t>
      </w:r>
      <w:r>
        <w:rPr>
          <w:rFonts w:ascii="Cambria" w:hAnsi="Cambria"/>
          <w:color w:val="585858"/>
          <w:spacing w:val="-3"/>
          <w:w w:val="99"/>
          <w:sz w:val="32"/>
        </w:rPr>
        <w:t>t</w:t>
      </w:r>
      <w:r>
        <w:rPr>
          <w:rFonts w:ascii="Cambria" w:hAnsi="Cambria"/>
          <w:color w:val="585858"/>
          <w:spacing w:val="-40"/>
          <w:w w:val="99"/>
          <w:sz w:val="32"/>
        </w:rPr>
        <w:t>o</w:t>
      </w:r>
      <w:r>
        <w:rPr>
          <w:rFonts w:ascii="Cambria" w:hAnsi="Cambria"/>
          <w:color w:val="585858"/>
          <w:spacing w:val="40"/>
          <w:w w:val="1"/>
          <w:sz w:val="32"/>
        </w:rPr>
        <w:t>˜</w:t>
      </w:r>
      <w:r>
        <w:rPr>
          <w:rFonts w:ascii="Cambria" w:hAnsi="Cambria"/>
          <w:color w:val="585858"/>
          <w:w w:val="99"/>
          <w:sz w:val="32"/>
        </w:rPr>
        <w:t>es</w:t>
      </w:r>
      <w:r>
        <w:rPr>
          <w:rFonts w:ascii="Cambria" w:hAnsi="Cambria"/>
          <w:color w:val="585858"/>
          <w:spacing w:val="2"/>
          <w:sz w:val="32"/>
        </w:rPr>
        <w:t> </w:t>
      </w:r>
      <w:r>
        <w:rPr>
          <w:rFonts w:ascii="Cambria" w:hAnsi="Cambria"/>
          <w:color w:val="585858"/>
          <w:w w:val="99"/>
          <w:sz w:val="32"/>
        </w:rPr>
        <w:t>de</w:t>
      </w:r>
      <w:r>
        <w:rPr>
          <w:rFonts w:ascii="Cambria" w:hAnsi="Cambria"/>
          <w:color w:val="585858"/>
          <w:spacing w:val="2"/>
          <w:sz w:val="32"/>
        </w:rPr>
        <w:t> </w:t>
      </w:r>
      <w:r>
        <w:rPr>
          <w:rFonts w:ascii="Cambria" w:hAnsi="Cambria"/>
          <w:color w:val="585858"/>
          <w:w w:val="99"/>
          <w:sz w:val="32"/>
        </w:rPr>
        <w:t>ca</w:t>
      </w:r>
      <w:r>
        <w:rPr>
          <w:rFonts w:ascii="Cambria" w:hAnsi="Cambria"/>
          <w:color w:val="585858"/>
          <w:spacing w:val="-1"/>
          <w:w w:val="99"/>
          <w:sz w:val="32"/>
        </w:rPr>
        <w:t>pa</w:t>
      </w:r>
      <w:r>
        <w:rPr>
          <w:rFonts w:ascii="Cambria" w:hAnsi="Cambria"/>
          <w:color w:val="585858"/>
          <w:w w:val="99"/>
          <w:sz w:val="32"/>
        </w:rPr>
        <w:t>cita</w:t>
      </w:r>
      <w:r>
        <w:rPr>
          <w:rFonts w:ascii="Cambria" w:hAnsi="Cambria"/>
          <w:color w:val="585858"/>
          <w:spacing w:val="1"/>
          <w:w w:val="99"/>
          <w:sz w:val="32"/>
        </w:rPr>
        <w:t>ç</w:t>
      </w:r>
      <w:r>
        <w:rPr>
          <w:rFonts w:ascii="Cambria" w:hAnsi="Cambria"/>
          <w:color w:val="585858"/>
          <w:spacing w:val="-34"/>
          <w:w w:val="99"/>
          <w:sz w:val="32"/>
        </w:rPr>
        <w:t>a</w:t>
      </w:r>
      <w:r>
        <w:rPr>
          <w:rFonts w:ascii="Cambria" w:hAnsi="Cambria"/>
          <w:color w:val="585858"/>
          <w:spacing w:val="33"/>
          <w:w w:val="1"/>
          <w:sz w:val="32"/>
        </w:rPr>
        <w:t>˜</w:t>
      </w:r>
      <w:r>
        <w:rPr>
          <w:rFonts w:ascii="Cambria" w:hAnsi="Cambria"/>
          <w:color w:val="585858"/>
          <w:w w:val="99"/>
          <w:sz w:val="32"/>
        </w:rPr>
        <w:t>o</w:t>
      </w:r>
      <w:r>
        <w:rPr>
          <w:rFonts w:ascii="Cambria" w:hAnsi="Cambria"/>
          <w:color w:val="585858"/>
          <w:spacing w:val="1"/>
          <w:sz w:val="32"/>
        </w:rPr>
        <w:t> </w:t>
      </w:r>
      <w:r>
        <w:rPr>
          <w:rFonts w:ascii="Cambria" w:hAnsi="Cambria"/>
          <w:color w:val="585858"/>
          <w:spacing w:val="-1"/>
          <w:w w:val="99"/>
          <w:sz w:val="32"/>
        </w:rPr>
        <w:t>pa</w:t>
      </w:r>
      <w:r>
        <w:rPr>
          <w:rFonts w:ascii="Cambria" w:hAnsi="Cambria"/>
          <w:color w:val="585858"/>
          <w:spacing w:val="-5"/>
          <w:w w:val="99"/>
          <w:sz w:val="32"/>
        </w:rPr>
        <w:t>r</w:t>
      </w:r>
      <w:r>
        <w:rPr>
          <w:rFonts w:ascii="Cambria" w:hAnsi="Cambria"/>
          <w:color w:val="585858"/>
          <w:w w:val="99"/>
          <w:sz w:val="32"/>
        </w:rPr>
        <w:t>a</w:t>
      </w:r>
      <w:r>
        <w:rPr>
          <w:rFonts w:ascii="Cambria" w:hAnsi="Cambria"/>
          <w:color w:val="585858"/>
          <w:spacing w:val="2"/>
          <w:sz w:val="32"/>
        </w:rPr>
        <w:t> </w:t>
      </w:r>
      <w:r>
        <w:rPr>
          <w:rFonts w:ascii="Cambria" w:hAnsi="Cambria"/>
          <w:color w:val="585858"/>
          <w:w w:val="99"/>
          <w:sz w:val="32"/>
        </w:rPr>
        <w:t>de</w:t>
      </w:r>
      <w:r>
        <w:rPr>
          <w:rFonts w:ascii="Cambria" w:hAnsi="Cambria"/>
          <w:color w:val="585858"/>
          <w:spacing w:val="1"/>
          <w:w w:val="99"/>
          <w:sz w:val="32"/>
        </w:rPr>
        <w:t>m</w:t>
      </w:r>
      <w:r>
        <w:rPr>
          <w:rFonts w:ascii="Cambria" w:hAnsi="Cambria"/>
          <w:color w:val="585858"/>
          <w:spacing w:val="-1"/>
          <w:w w:val="99"/>
          <w:sz w:val="32"/>
        </w:rPr>
        <w:t>ai</w:t>
      </w:r>
      <w:r>
        <w:rPr>
          <w:rFonts w:ascii="Cambria" w:hAnsi="Cambria"/>
          <w:color w:val="585858"/>
          <w:w w:val="99"/>
          <w:sz w:val="32"/>
        </w:rPr>
        <w:t>s</w:t>
      </w:r>
      <w:r>
        <w:rPr>
          <w:rFonts w:ascii="Cambria" w:hAnsi="Cambria"/>
          <w:color w:val="585858"/>
          <w:spacing w:val="-1"/>
          <w:sz w:val="32"/>
        </w:rPr>
        <w:t> </w:t>
      </w:r>
      <w:r>
        <w:rPr>
          <w:rFonts w:ascii="Cambria" w:hAnsi="Cambria"/>
          <w:color w:val="585858"/>
          <w:spacing w:val="-1"/>
          <w:w w:val="99"/>
          <w:sz w:val="32"/>
        </w:rPr>
        <w:t>unida</w:t>
      </w:r>
      <w:r>
        <w:rPr>
          <w:rFonts w:ascii="Cambria" w:hAnsi="Cambria"/>
          <w:color w:val="585858"/>
          <w:w w:val="99"/>
          <w:sz w:val="32"/>
        </w:rPr>
        <w:t>des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2"/>
        <w:gridCol w:w="1702"/>
        <w:gridCol w:w="1562"/>
        <w:gridCol w:w="2004"/>
        <w:gridCol w:w="4090"/>
        <w:gridCol w:w="1418"/>
      </w:tblGrid>
      <w:tr>
        <w:trPr>
          <w:trHeight w:val="330" w:hRule="atLeast"/>
        </w:trPr>
        <w:tc>
          <w:tcPr>
            <w:tcW w:w="3372" w:type="dxa"/>
            <w:tcBorders>
              <w:bottom w:val="single" w:sz="6" w:space="0" w:color="000009"/>
            </w:tcBorders>
            <w:shd w:val="clear" w:color="auto" w:fill="DFBA9F"/>
          </w:tcPr>
          <w:p>
            <w:pPr>
              <w:pStyle w:val="TableParagraph"/>
              <w:spacing w:line="271" w:lineRule="exact"/>
              <w:ind w:left="9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702" w:type="dxa"/>
            <w:tcBorders>
              <w:bottom w:val="single" w:sz="6" w:space="0" w:color="000009"/>
            </w:tcBorders>
            <w:shd w:val="clear" w:color="auto" w:fill="DFBA9F"/>
          </w:tcPr>
          <w:p>
            <w:pPr>
              <w:pStyle w:val="TableParagraph"/>
              <w:spacing w:line="271" w:lineRule="exact"/>
              <w:ind w:left="249" w:right="2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Alvo</w:t>
            </w:r>
          </w:p>
        </w:tc>
        <w:tc>
          <w:tcPr>
            <w:tcW w:w="1562" w:type="dxa"/>
            <w:tcBorders>
              <w:bottom w:val="single" w:sz="6" w:space="0" w:color="000009"/>
            </w:tcBorders>
            <w:shd w:val="clear" w:color="auto" w:fill="DFBA9F"/>
          </w:tcPr>
          <w:p>
            <w:pPr>
              <w:pStyle w:val="TableParagraph"/>
              <w:spacing w:line="271" w:lineRule="exact"/>
              <w:ind w:left="138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2"/>
              </w:rPr>
              <w:t>Participante</w:t>
            </w:r>
            <w:r>
              <w:rPr>
                <w:rFonts w:ascii="Arial"/>
                <w:b/>
                <w:w w:val="90"/>
                <w:sz w:val="24"/>
              </w:rPr>
              <w:t>s</w:t>
            </w:r>
          </w:p>
        </w:tc>
        <w:tc>
          <w:tcPr>
            <w:tcW w:w="2004" w:type="dxa"/>
            <w:tcBorders>
              <w:bottom w:val="single" w:sz="6" w:space="0" w:color="000009"/>
            </w:tcBorders>
            <w:shd w:val="clear" w:color="auto" w:fill="DFBA9F"/>
          </w:tcPr>
          <w:p>
            <w:pPr>
              <w:pStyle w:val="TableParagraph"/>
              <w:spacing w:line="271" w:lineRule="exact"/>
              <w:ind w:left="391" w:right="3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Modalidade</w:t>
            </w:r>
          </w:p>
        </w:tc>
        <w:tc>
          <w:tcPr>
            <w:tcW w:w="4090" w:type="dxa"/>
            <w:tcBorders>
              <w:bottom w:val="single" w:sz="6" w:space="0" w:color="000009"/>
            </w:tcBorders>
            <w:shd w:val="clear" w:color="auto" w:fill="DFBA9F"/>
          </w:tcPr>
          <w:p>
            <w:pPr>
              <w:pStyle w:val="TableParagraph"/>
              <w:spacing w:line="271" w:lineRule="exact"/>
              <w:ind w:left="9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418" w:type="dxa"/>
            <w:tcBorders>
              <w:bottom w:val="single" w:sz="6" w:space="0" w:color="000009"/>
            </w:tcBorders>
            <w:shd w:val="clear" w:color="auto" w:fill="DFBA9F"/>
          </w:tcPr>
          <w:p>
            <w:pPr>
              <w:pStyle w:val="TableParagraph"/>
              <w:spacing w:line="271" w:lineRule="exact"/>
              <w:ind w:left="134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</w:tc>
      </w:tr>
      <w:tr>
        <w:trPr>
          <w:trHeight w:val="688" w:hRule="atLeast"/>
        </w:trPr>
        <w:tc>
          <w:tcPr>
            <w:tcW w:w="3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Gestão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Riscos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Corporativos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Magistrado</w:t>
            </w:r>
          </w:p>
        </w:tc>
        <w:tc>
          <w:tcPr>
            <w:tcW w:w="15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0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7" w:lineRule="auto"/>
              <w:ind w:left="58" w:right="40" w:hanging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atuar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prevenção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eliminando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indícios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riscos,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através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</w:p>
          <w:p>
            <w:pPr>
              <w:pStyle w:val="TableParagraph"/>
              <w:spacing w:line="213" w:lineRule="exact"/>
              <w:ind w:left="29" w:right="1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princípios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Compliance.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FF9933"/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532" w:right="5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688" w:hRule="atLeast"/>
        </w:trPr>
        <w:tc>
          <w:tcPr>
            <w:tcW w:w="3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Direito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penal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aplicado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ao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SEEU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659" w:right="6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20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0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7" w:lineRule="auto"/>
              <w:ind w:left="32" w:right="1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SEEU,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entendimento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</w:p>
          <w:p>
            <w:pPr>
              <w:pStyle w:val="TableParagraph"/>
              <w:spacing w:line="213" w:lineRule="exact"/>
              <w:ind w:left="30" w:right="1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realizados.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FF9933"/>
          </w:tcPr>
          <w:p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532" w:right="5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688" w:hRule="atLeast"/>
        </w:trPr>
        <w:tc>
          <w:tcPr>
            <w:tcW w:w="3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Prática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cartorária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cível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0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7" w:lineRule="exact"/>
              <w:ind w:left="267" w:hanging="22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28" w:lineRule="exact"/>
              <w:ind w:left="1647" w:hanging="1380"/>
              <w:rPr>
                <w:sz w:val="20"/>
              </w:rPr>
            </w:pPr>
            <w:r>
              <w:rPr>
                <w:w w:val="80"/>
                <w:sz w:val="20"/>
              </w:rPr>
              <w:t>entendimento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realizados.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FF9933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532" w:right="5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688" w:hRule="atLeast"/>
        </w:trPr>
        <w:tc>
          <w:tcPr>
            <w:tcW w:w="3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Prática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cartorária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criminal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0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7" w:lineRule="exact"/>
              <w:ind w:left="267" w:hanging="22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28" w:lineRule="exact"/>
              <w:ind w:left="1647" w:hanging="1380"/>
              <w:rPr>
                <w:sz w:val="20"/>
              </w:rPr>
            </w:pPr>
            <w:r>
              <w:rPr>
                <w:w w:val="80"/>
                <w:sz w:val="20"/>
              </w:rPr>
              <w:t>entendimento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realizados.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FF9933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532" w:right="5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688" w:hRule="atLeast"/>
        </w:trPr>
        <w:tc>
          <w:tcPr>
            <w:tcW w:w="3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LEP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Aplicação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das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progressões,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livramento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condicional,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comutação.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0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7" w:lineRule="exact"/>
              <w:ind w:left="267" w:hanging="22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28" w:lineRule="exact"/>
              <w:ind w:left="1647" w:hanging="1380"/>
              <w:rPr>
                <w:sz w:val="20"/>
              </w:rPr>
            </w:pPr>
            <w:r>
              <w:rPr>
                <w:w w:val="80"/>
                <w:sz w:val="20"/>
              </w:rPr>
              <w:t>entendimento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realizados.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FF9933"/>
          </w:tcPr>
          <w:p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532" w:right="5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60" w:hRule="atLeast"/>
        </w:trPr>
        <w:tc>
          <w:tcPr>
            <w:tcW w:w="3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7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Prescrição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Penal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2"/>
              <w:ind w:left="88" w:right="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0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0" w:lineRule="exact"/>
              <w:ind w:left="368" w:hanging="219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atendimento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realizados.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FF9933"/>
          </w:tcPr>
          <w:p>
            <w:pPr>
              <w:pStyle w:val="TableParagraph"/>
              <w:spacing w:before="112"/>
              <w:ind w:left="532" w:right="5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  <w:tr>
        <w:trPr>
          <w:trHeight w:val="460" w:hRule="atLeast"/>
        </w:trPr>
        <w:tc>
          <w:tcPr>
            <w:tcW w:w="3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2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Código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Processo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Penal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2"/>
              <w:ind w:left="88" w:right="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Servidores</w:t>
            </w:r>
          </w:p>
        </w:tc>
        <w:tc>
          <w:tcPr>
            <w:tcW w:w="15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40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8" w:lineRule="exact"/>
              <w:ind w:left="368" w:hanging="219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atendimento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realizados.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FF9933"/>
          </w:tcPr>
          <w:p>
            <w:pPr>
              <w:pStyle w:val="TableParagraph"/>
              <w:spacing w:before="112"/>
              <w:ind w:left="532" w:right="5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Alta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877" w:footer="1566" w:top="1500" w:bottom="1760" w:left="1020" w:right="1160"/>
        </w:sectPr>
      </w:pPr>
    </w:p>
    <w:p>
      <w:pPr>
        <w:pStyle w:val="BodyText"/>
        <w:spacing w:before="5"/>
        <w:rPr>
          <w:rFonts w:ascii="Cambria"/>
          <w:sz w:val="11"/>
        </w:rPr>
      </w:pPr>
    </w:p>
    <w:p>
      <w:pPr>
        <w:pStyle w:val="Heading2"/>
        <w:spacing w:before="100"/>
      </w:pPr>
      <w:bookmarkStart w:name="_bookmark8" w:id="9"/>
      <w:bookmarkEnd w:id="9"/>
      <w:r>
        <w:rPr/>
      </w:r>
      <w:r>
        <w:rPr>
          <w:color w:val="585858"/>
        </w:rPr>
        <w:t>6.0</w:t>
      </w:r>
      <w:r>
        <w:rPr>
          <w:color w:val="585858"/>
          <w:spacing w:val="-7"/>
        </w:rPr>
        <w:t> </w:t>
      </w:r>
      <w:r>
        <w:rPr>
          <w:color w:val="585858"/>
        </w:rPr>
        <w:t>Quantidade</w:t>
      </w:r>
      <w:r>
        <w:rPr>
          <w:color w:val="585858"/>
          <w:spacing w:val="-6"/>
        </w:rPr>
        <w:t> </w:t>
      </w:r>
      <w:r>
        <w:rPr>
          <w:color w:val="585858"/>
        </w:rPr>
        <w:t>de</w:t>
      </w:r>
      <w:r>
        <w:rPr>
          <w:color w:val="585858"/>
          <w:spacing w:val="-7"/>
        </w:rPr>
        <w:t> </w:t>
      </w:r>
      <w:r>
        <w:rPr>
          <w:color w:val="585858"/>
        </w:rPr>
        <w:t>Cursos</w:t>
      </w:r>
    </w:p>
    <w:p>
      <w:pPr>
        <w:pStyle w:val="BodyText"/>
        <w:spacing w:before="8"/>
        <w:rPr>
          <w:rFonts w:ascii="Cambria"/>
          <w:sz w:val="30"/>
        </w:rPr>
      </w:pPr>
    </w:p>
    <w:p>
      <w:pPr>
        <w:pStyle w:val="BodyText"/>
        <w:ind w:left="112"/>
      </w:pPr>
      <w:r>
        <w:rPr/>
        <w:t>Esta</w:t>
      </w:r>
      <w:r>
        <w:rPr>
          <w:spacing w:val="-5"/>
        </w:rPr>
        <w:t> </w:t>
      </w:r>
      <w:r>
        <w:rPr/>
        <w:t>seção</w:t>
      </w:r>
      <w:r>
        <w:rPr>
          <w:spacing w:val="-5"/>
        </w:rPr>
        <w:t> </w:t>
      </w:r>
      <w:r>
        <w:rPr/>
        <w:t>apresenta</w:t>
      </w:r>
      <w:r>
        <w:rPr>
          <w:spacing w:val="-7"/>
        </w:rPr>
        <w:t> </w:t>
      </w:r>
      <w:r>
        <w:rPr/>
        <w:t>uma</w:t>
      </w:r>
      <w:r>
        <w:rPr>
          <w:spacing w:val="-5"/>
        </w:rPr>
        <w:t> </w:t>
      </w:r>
      <w:r>
        <w:rPr/>
        <w:t>estimativa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riscos</w:t>
      </w:r>
      <w:r>
        <w:rPr>
          <w:spacing w:val="-4"/>
        </w:rPr>
        <w:t> </w:t>
      </w:r>
      <w:r>
        <w:rPr/>
        <w:t>e</w:t>
      </w:r>
      <w:r>
        <w:rPr>
          <w:spacing w:val="-9"/>
        </w:rPr>
        <w:t> </w:t>
      </w:r>
      <w:r>
        <w:rPr/>
        <w:t>procedimentos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Gerência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DITEC.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7D96AC"/>
          <w:left w:val="single" w:sz="4" w:space="0" w:color="7D96AC"/>
          <w:bottom w:val="single" w:sz="4" w:space="0" w:color="7D96AC"/>
          <w:right w:val="single" w:sz="4" w:space="0" w:color="7D96AC"/>
          <w:insideH w:val="single" w:sz="4" w:space="0" w:color="7D96AC"/>
          <w:insideV w:val="single" w:sz="4" w:space="0" w:color="7D96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4708"/>
      </w:tblGrid>
      <w:tr>
        <w:trPr>
          <w:trHeight w:val="422" w:hRule="atLeast"/>
        </w:trPr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before="49"/>
              <w:ind w:left="3093" w:right="30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Estimativa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DITEC</w:t>
            </w:r>
          </w:p>
        </w:tc>
      </w:tr>
      <w:tr>
        <w:trPr>
          <w:trHeight w:val="400" w:hRule="atLeast"/>
        </w:trPr>
        <w:tc>
          <w:tcPr>
            <w:tcW w:w="4220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5"/>
              <w:ind w:left="1718" w:right="171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Gerência</w:t>
            </w:r>
          </w:p>
        </w:tc>
        <w:tc>
          <w:tcPr>
            <w:tcW w:w="4708" w:type="dxa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exact"/>
              <w:ind w:left="1418" w:right="141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Cursos</w:t>
            </w:r>
          </w:p>
        </w:tc>
      </w:tr>
      <w:tr>
        <w:trPr>
          <w:trHeight w:val="369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Segurança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Informação</w:t>
            </w:r>
          </w:p>
        </w:tc>
        <w:tc>
          <w:tcPr>
            <w:tcW w:w="47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1417" w:right="14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</w:tr>
      <w:tr>
        <w:trPr>
          <w:trHeight w:val="369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Sistemas</w:t>
            </w:r>
          </w:p>
        </w:tc>
        <w:tc>
          <w:tcPr>
            <w:tcW w:w="47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1417" w:right="14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</w:t>
            </w:r>
          </w:p>
        </w:tc>
      </w:tr>
      <w:tr>
        <w:trPr>
          <w:trHeight w:val="371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Redes</w:t>
            </w:r>
          </w:p>
        </w:tc>
        <w:tc>
          <w:tcPr>
            <w:tcW w:w="47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left="1417" w:right="14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</w:tr>
      <w:tr>
        <w:trPr>
          <w:trHeight w:val="369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7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Quantidade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Total:</w:t>
            </w:r>
          </w:p>
        </w:tc>
        <w:tc>
          <w:tcPr>
            <w:tcW w:w="47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1417" w:right="141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37</w:t>
            </w:r>
          </w:p>
        </w:tc>
      </w:tr>
    </w:tbl>
    <w:p>
      <w:pPr>
        <w:spacing w:after="0" w:line="219" w:lineRule="exact"/>
        <w:jc w:val="center"/>
        <w:rPr>
          <w:rFonts w:ascii="Calibri"/>
          <w:sz w:val="18"/>
        </w:rPr>
        <w:sectPr>
          <w:headerReference w:type="default" r:id="rId20"/>
          <w:footerReference w:type="default" r:id="rId21"/>
          <w:pgSz w:w="11910" w:h="16840"/>
          <w:pgMar w:header="1152" w:footer="880" w:top="1720" w:bottom="1060" w:left="1400" w:right="1300"/>
          <w:pgNumType w:start="19"/>
        </w:sectPr>
      </w:pPr>
    </w:p>
    <w:p>
      <w:pPr>
        <w:pStyle w:val="BodyText"/>
        <w:rPr>
          <w:sz w:val="11"/>
        </w:rPr>
      </w:pPr>
    </w:p>
    <w:p>
      <w:pPr>
        <w:pStyle w:val="Heading2"/>
        <w:spacing w:before="99"/>
      </w:pPr>
      <w:bookmarkStart w:name="_bookmark9" w:id="10"/>
      <w:bookmarkEnd w:id="10"/>
      <w:r>
        <w:rPr/>
      </w:r>
      <w:r>
        <w:rPr>
          <w:color w:val="585858"/>
          <w:w w:val="99"/>
        </w:rPr>
        <w:t>7</w:t>
      </w:r>
      <w:r>
        <w:rPr>
          <w:color w:val="585858"/>
          <w:spacing w:val="-1"/>
          <w:w w:val="99"/>
        </w:rPr>
        <w:t>.</w:t>
      </w:r>
      <w:r>
        <w:rPr>
          <w:color w:val="585858"/>
          <w:w w:val="99"/>
        </w:rPr>
        <w:t>0</w:t>
      </w:r>
      <w:r>
        <w:rPr>
          <w:color w:val="585858"/>
          <w:spacing w:val="-1"/>
        </w:rPr>
        <w:t> </w:t>
      </w:r>
      <w:r>
        <w:rPr>
          <w:color w:val="585858"/>
          <w:w w:val="99"/>
        </w:rPr>
        <w:t>C</w:t>
      </w:r>
      <w:r>
        <w:rPr>
          <w:color w:val="585858"/>
          <w:spacing w:val="1"/>
          <w:w w:val="99"/>
        </w:rPr>
        <w:t>o</w:t>
      </w:r>
      <w:r>
        <w:rPr>
          <w:color w:val="585858"/>
          <w:spacing w:val="-1"/>
          <w:w w:val="99"/>
        </w:rPr>
        <w:t>ncl</w:t>
      </w:r>
      <w:r>
        <w:rPr>
          <w:color w:val="585858"/>
          <w:spacing w:val="1"/>
          <w:w w:val="99"/>
        </w:rPr>
        <w:t>u</w:t>
      </w:r>
      <w:r>
        <w:rPr>
          <w:color w:val="585858"/>
          <w:w w:val="99"/>
        </w:rPr>
        <w:t>s</w:t>
      </w:r>
      <w:r>
        <w:rPr>
          <w:color w:val="585858"/>
          <w:spacing w:val="-34"/>
          <w:w w:val="99"/>
        </w:rPr>
        <w:t>a</w:t>
      </w:r>
      <w:r>
        <w:rPr>
          <w:color w:val="585858"/>
          <w:spacing w:val="33"/>
          <w:w w:val="1"/>
        </w:rPr>
        <w:t>˜</w:t>
      </w:r>
      <w:r>
        <w:rPr>
          <w:color w:val="585858"/>
          <w:w w:val="99"/>
        </w:rPr>
        <w:t>o</w:t>
      </w:r>
    </w:p>
    <w:p>
      <w:pPr>
        <w:pStyle w:val="BodyText"/>
        <w:spacing w:before="9"/>
        <w:rPr>
          <w:rFonts w:ascii="Cambria"/>
          <w:sz w:val="30"/>
        </w:rPr>
      </w:pPr>
    </w:p>
    <w:p>
      <w:pPr>
        <w:pStyle w:val="BodyText"/>
        <w:ind w:left="112" w:right="111"/>
        <w:jc w:val="both"/>
      </w:pPr>
      <w:r>
        <w:rPr/>
        <w:t>A</w:t>
      </w:r>
      <w:r>
        <w:rPr>
          <w:spacing w:val="-7"/>
        </w:rPr>
        <w:t> </w:t>
      </w:r>
      <w:r>
        <w:rPr/>
        <w:t>Tecnologia</w:t>
      </w:r>
      <w:r>
        <w:rPr>
          <w:spacing w:val="-9"/>
        </w:rPr>
        <w:t> </w:t>
      </w:r>
      <w:r>
        <w:rPr/>
        <w:t>da</w:t>
      </w:r>
      <w:r>
        <w:rPr>
          <w:spacing w:val="-7"/>
        </w:rPr>
        <w:t> </w:t>
      </w:r>
      <w:r>
        <w:rPr/>
        <w:t>Informação,</w:t>
      </w:r>
      <w:r>
        <w:rPr>
          <w:spacing w:val="-7"/>
        </w:rPr>
        <w:t> </w:t>
      </w:r>
      <w:r>
        <w:rPr/>
        <w:t>individualmente</w:t>
      </w:r>
      <w:r>
        <w:rPr>
          <w:spacing w:val="-6"/>
        </w:rPr>
        <w:t> </w:t>
      </w:r>
      <w:r>
        <w:rPr/>
        <w:t>não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apta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construir</w:t>
      </w:r>
      <w:r>
        <w:rPr>
          <w:spacing w:val="-8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assertivos</w:t>
      </w:r>
      <w:r>
        <w:rPr>
          <w:spacing w:val="-52"/>
        </w:rPr>
        <w:t> </w:t>
      </w:r>
      <w:r>
        <w:rPr/>
        <w:t>para o negócio de uma instituição. Para que isso aconteça, é necessário que a TI esteja</w:t>
      </w:r>
      <w:r>
        <w:rPr>
          <w:spacing w:val="1"/>
        </w:rPr>
        <w:t> </w:t>
      </w:r>
      <w:r>
        <w:rPr/>
        <w:t>capacitada e ordenada aos objetivos estratégicos da mesma. Com a finalidade de atingir tais</w:t>
      </w:r>
      <w:r>
        <w:rPr>
          <w:spacing w:val="-52"/>
        </w:rPr>
        <w:t> </w:t>
      </w:r>
      <w:r>
        <w:rPr/>
        <w:t>soluções,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primordial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objetivos</w:t>
      </w:r>
      <w:r>
        <w:rPr>
          <w:spacing w:val="-52"/>
        </w:rPr>
        <w:t> </w:t>
      </w:r>
      <w:r>
        <w:rPr>
          <w:spacing w:val="-1"/>
        </w:rPr>
        <w:t>mínimos,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seguida,</w:t>
      </w:r>
      <w:r>
        <w:rPr>
          <w:spacing w:val="-14"/>
        </w:rPr>
        <w:t> </w:t>
      </w:r>
      <w:r>
        <w:rPr>
          <w:spacing w:val="-1"/>
        </w:rPr>
        <w:t>determinar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metas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ações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TIC</w:t>
      </w:r>
      <w:r>
        <w:rPr>
          <w:spacing w:val="-15"/>
        </w:rPr>
        <w:t> </w:t>
      </w:r>
      <w:r>
        <w:rPr/>
        <w:t>mais</w:t>
      </w:r>
      <w:r>
        <w:rPr>
          <w:spacing w:val="-11"/>
        </w:rPr>
        <w:t> </w:t>
      </w:r>
      <w:r>
        <w:rPr/>
        <w:t>adequada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possam</w:t>
      </w:r>
      <w:r>
        <w:rPr>
          <w:spacing w:val="-13"/>
        </w:rPr>
        <w:t> </w:t>
      </w:r>
      <w:r>
        <w:rPr/>
        <w:t>auxiliar</w:t>
      </w:r>
      <w:r>
        <w:rPr>
          <w:spacing w:val="-51"/>
        </w:rPr>
        <w:t> </w:t>
      </w:r>
      <w:r>
        <w:rPr/>
        <w:t>a</w:t>
      </w:r>
      <w:r>
        <w:rPr>
          <w:spacing w:val="-1"/>
        </w:rPr>
        <w:t> </w:t>
      </w:r>
      <w:r>
        <w:rPr/>
        <w:t>sua conquista.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12" w:right="113"/>
        <w:jc w:val="both"/>
      </w:pPr>
      <w:r>
        <w:rPr/>
        <w:t>Dessa forma, o Planejamento de capacitação é fundamental para orientar e favorecer 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inovação,</w:t>
      </w:r>
      <w:r>
        <w:rPr>
          <w:spacing w:val="1"/>
        </w:rPr>
        <w:t> </w:t>
      </w:r>
      <w:r>
        <w:rPr/>
        <w:t>identificação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contribuam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melhoria</w:t>
      </w:r>
      <w:r>
        <w:rPr>
          <w:spacing w:val="2"/>
        </w:rPr>
        <w:t> </w:t>
      </w:r>
      <w:r>
        <w:rPr/>
        <w:t>continuada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jurisdicional.</w:t>
      </w:r>
    </w:p>
    <w:p>
      <w:pPr>
        <w:spacing w:after="0"/>
        <w:jc w:val="both"/>
        <w:sectPr>
          <w:pgSz w:w="11910" w:h="16840"/>
          <w:pgMar w:header="1152" w:footer="880" w:top="1720" w:bottom="106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5"/>
        </w:rPr>
      </w:pPr>
    </w:p>
    <w:p>
      <w:pPr>
        <w:pStyle w:val="BodyText"/>
        <w:ind w:left="3989"/>
        <w:rPr>
          <w:sz w:val="20"/>
        </w:rPr>
      </w:pPr>
      <w:r>
        <w:rPr>
          <w:sz w:val="20"/>
        </w:rPr>
        <w:drawing>
          <wp:inline distT="0" distB="0" distL="0" distR="0">
            <wp:extent cx="949058" cy="905255"/>
            <wp:effectExtent l="0" t="0" r="0" b="0"/>
            <wp:docPr id="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05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1" w:lineRule="exact" w:before="100"/>
        <w:ind w:left="2390" w:right="2067"/>
        <w:jc w:val="center"/>
        <w:rPr>
          <w:rFonts w:ascii="Cambria"/>
        </w:rPr>
      </w:pPr>
      <w:r>
        <w:rPr>
          <w:rFonts w:ascii="Cambria"/>
          <w:color w:val="DC9E1F"/>
        </w:rPr>
        <w:t>PODER JUD</w:t>
      </w:r>
      <w:r>
        <w:rPr>
          <w:rFonts w:ascii="Cambria"/>
          <w:color w:val="DC9E1F"/>
          <w:spacing w:val="-1"/>
        </w:rPr>
        <w:t>IC</w:t>
      </w:r>
      <w:r>
        <w:rPr>
          <w:rFonts w:ascii="Cambria"/>
          <w:color w:val="DC9E1F"/>
          <w:spacing w:val="-2"/>
        </w:rPr>
        <w:t>I</w:t>
      </w:r>
      <w:r>
        <w:rPr>
          <w:rFonts w:ascii="Cambria"/>
          <w:color w:val="DC9E1F"/>
          <w:spacing w:val="-37"/>
        </w:rPr>
        <w:t>A</w:t>
      </w:r>
      <w:r>
        <w:rPr>
          <w:rFonts w:ascii="Cambria"/>
          <w:color w:val="DC9E1F"/>
          <w:w w:val="1"/>
        </w:rPr>
        <w:t>'</w:t>
      </w:r>
      <w:r>
        <w:rPr>
          <w:rFonts w:ascii="Cambria"/>
          <w:color w:val="DC9E1F"/>
          <w:spacing w:val="-18"/>
        </w:rPr>
        <w:t> </w:t>
      </w:r>
      <w:r>
        <w:rPr>
          <w:rFonts w:ascii="Cambria"/>
          <w:color w:val="DC9E1F"/>
          <w:spacing w:val="1"/>
        </w:rPr>
        <w:t>R</w:t>
      </w:r>
      <w:r>
        <w:rPr>
          <w:rFonts w:ascii="Cambria"/>
          <w:color w:val="DC9E1F"/>
          <w:spacing w:val="-2"/>
        </w:rPr>
        <w:t>I</w:t>
      </w:r>
      <w:r>
        <w:rPr>
          <w:rFonts w:ascii="Cambria"/>
          <w:color w:val="DC9E1F"/>
        </w:rPr>
        <w:t>O</w:t>
      </w:r>
      <w:r>
        <w:rPr>
          <w:rFonts w:ascii="Cambria"/>
          <w:color w:val="DC9E1F"/>
          <w:spacing w:val="-1"/>
        </w:rPr>
        <w:t> </w:t>
      </w:r>
      <w:r>
        <w:rPr>
          <w:rFonts w:ascii="Cambria"/>
          <w:color w:val="DC9E1F"/>
        </w:rPr>
        <w:t>DO</w:t>
      </w:r>
      <w:r>
        <w:rPr>
          <w:rFonts w:ascii="Cambria"/>
          <w:color w:val="DC9E1F"/>
          <w:spacing w:val="1"/>
        </w:rPr>
        <w:t> </w:t>
      </w:r>
      <w:r>
        <w:rPr>
          <w:rFonts w:ascii="Cambria"/>
          <w:color w:val="DC9E1F"/>
        </w:rPr>
        <w:t>E</w:t>
      </w:r>
      <w:r>
        <w:rPr>
          <w:rFonts w:ascii="Cambria"/>
          <w:color w:val="DC9E1F"/>
          <w:spacing w:val="-2"/>
        </w:rPr>
        <w:t>S</w:t>
      </w:r>
      <w:r>
        <w:rPr>
          <w:rFonts w:ascii="Cambria"/>
          <w:color w:val="DC9E1F"/>
          <w:spacing w:val="-20"/>
        </w:rPr>
        <w:t>T</w:t>
      </w:r>
      <w:r>
        <w:rPr>
          <w:rFonts w:ascii="Cambria"/>
          <w:color w:val="DC9E1F"/>
          <w:spacing w:val="-1"/>
        </w:rPr>
        <w:t>A</w:t>
      </w:r>
      <w:r>
        <w:rPr>
          <w:rFonts w:ascii="Cambria"/>
          <w:color w:val="DC9E1F"/>
        </w:rPr>
        <w:t>DO</w:t>
      </w:r>
      <w:r>
        <w:rPr>
          <w:rFonts w:ascii="Cambria"/>
          <w:color w:val="DC9E1F"/>
          <w:spacing w:val="-2"/>
        </w:rPr>
        <w:t> </w:t>
      </w:r>
      <w:r>
        <w:rPr>
          <w:rFonts w:ascii="Cambria"/>
          <w:color w:val="DC9E1F"/>
        </w:rPr>
        <w:t>DO</w:t>
      </w:r>
      <w:r>
        <w:rPr>
          <w:rFonts w:ascii="Cambria"/>
          <w:color w:val="DC9E1F"/>
          <w:spacing w:val="-2"/>
        </w:rPr>
        <w:t> </w:t>
      </w:r>
      <w:r>
        <w:rPr>
          <w:rFonts w:ascii="Cambria"/>
          <w:color w:val="DC9E1F"/>
          <w:spacing w:val="-4"/>
        </w:rPr>
        <w:t>A</w:t>
      </w:r>
      <w:r>
        <w:rPr>
          <w:rFonts w:ascii="Cambria"/>
          <w:color w:val="DC9E1F"/>
          <w:spacing w:val="-1"/>
        </w:rPr>
        <w:t>CRE</w:t>
      </w:r>
    </w:p>
    <w:p>
      <w:pPr>
        <w:spacing w:line="281" w:lineRule="exact" w:before="0"/>
        <w:ind w:left="2390" w:right="2066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TRIBUNAL</w:t>
      </w:r>
      <w:r>
        <w:rPr>
          <w:rFonts w:ascii="Cambria" w:hAnsi="Cambria"/>
          <w:b/>
          <w:spacing w:val="-7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5"/>
          <w:sz w:val="24"/>
        </w:rPr>
        <w:t> </w:t>
      </w:r>
      <w:r>
        <w:rPr>
          <w:rFonts w:ascii="Cambria" w:hAnsi="Cambria"/>
          <w:b/>
          <w:sz w:val="24"/>
        </w:rPr>
        <w:t>JUSTIÇA</w:t>
      </w:r>
    </w:p>
    <w:p>
      <w:pPr>
        <w:spacing w:line="281" w:lineRule="exact" w:before="0"/>
        <w:ind w:left="2390" w:right="2065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Diretoria</w:t>
      </w:r>
      <w:r>
        <w:rPr>
          <w:rFonts w:ascii="Cambria" w:hAnsi="Cambria"/>
          <w:b/>
          <w:spacing w:val="-9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8"/>
          <w:sz w:val="24"/>
        </w:rPr>
        <w:t> </w:t>
      </w:r>
      <w:r>
        <w:rPr>
          <w:rFonts w:ascii="Cambria" w:hAnsi="Cambria"/>
          <w:b/>
          <w:sz w:val="24"/>
        </w:rPr>
        <w:t>Tecnologia</w:t>
      </w:r>
      <w:r>
        <w:rPr>
          <w:rFonts w:ascii="Cambria" w:hAnsi="Cambria"/>
          <w:b/>
          <w:spacing w:val="-9"/>
          <w:sz w:val="24"/>
        </w:rPr>
        <w:t> </w:t>
      </w:r>
      <w:r>
        <w:rPr>
          <w:rFonts w:ascii="Cambria" w:hAnsi="Cambria"/>
          <w:b/>
          <w:sz w:val="24"/>
        </w:rPr>
        <w:t>da</w:t>
      </w:r>
      <w:r>
        <w:rPr>
          <w:rFonts w:ascii="Cambria" w:hAnsi="Cambria"/>
          <w:b/>
          <w:spacing w:val="-8"/>
          <w:sz w:val="24"/>
        </w:rPr>
        <w:t> </w:t>
      </w:r>
      <w:r>
        <w:rPr>
          <w:rFonts w:ascii="Cambria" w:hAnsi="Cambria"/>
          <w:b/>
          <w:sz w:val="24"/>
        </w:rPr>
        <w:t>Informação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35"/>
        </w:rPr>
      </w:pPr>
    </w:p>
    <w:p>
      <w:pPr>
        <w:pStyle w:val="BodyText"/>
        <w:ind w:left="2206" w:right="2302"/>
        <w:jc w:val="center"/>
        <w:rPr>
          <w:rFonts w:ascii="Cambria"/>
        </w:rPr>
      </w:pPr>
      <w:hyperlink r:id="rId25">
        <w:r>
          <w:rPr>
            <w:rFonts w:ascii="Cambria"/>
            <w:color w:val="DC9E1F"/>
          </w:rPr>
          <w:t>www.tjac.jus.br</w:t>
        </w:r>
      </w:hyperlink>
    </w:p>
    <w:p>
      <w:pPr>
        <w:spacing w:before="1"/>
        <w:ind w:left="2390" w:right="2491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Rua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Tribunal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Justiça,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s/n.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Via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Verde.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69.920-193</w:t>
      </w:r>
      <w:r>
        <w:rPr>
          <w:rFonts w:ascii="Cambria" w:hAnsi="Cambria"/>
          <w:spacing w:val="-41"/>
          <w:sz w:val="20"/>
        </w:rPr>
        <w:t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Branco-AC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(68)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3302-0360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/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3302-0361</w:t>
      </w:r>
    </w:p>
    <w:sectPr>
      <w:headerReference w:type="default" r:id="rId22"/>
      <w:footerReference w:type="default" r:id="rId23"/>
      <w:pgSz w:w="11910" w:h="16840"/>
      <w:pgMar w:header="0" w:footer="0" w:top="1580" w:bottom="280" w:left="14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4.183998pt;margin-top:749.616028pt;width:442.39pt;height:.47998pt;mso-position-horizontal-relative:page;mso-position-vertical-relative:page;z-index:-16560128" filled="true" fillcolor="#7e7e7e" stroked="false">
          <v:fill type="solid"/>
          <w10:wrap type="none"/>
        </v:rect>
      </w:pict>
    </w:r>
    <w:r>
      <w:rPr/>
      <w:pict>
        <v:shape style="position:absolute;margin-left:498.540009pt;margin-top:749.97644pt;width:24.45pt;height:11.45pt;mso-position-horizontal-relative:page;mso-position-vertical-relative:page;z-index:-16559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585858"/>
                    <w:sz w:val="16"/>
                  </w:rPr>
                  <w:t>Pág.</w:t>
                </w:r>
                <w:r>
                  <w:rPr>
                    <w:rFonts w:ascii="Cambria" w:hAnsi="Cambria"/>
                    <w:color w:val="585858"/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00001pt;margin-top:503.015991pt;width:687.94pt;height:.48001pt;mso-position-horizontal-relative:page;mso-position-vertical-relative:page;z-index:-16557056" filled="true" fillcolor="#7e7e7e" stroked="false">
          <v:fill type="solid"/>
          <w10:wrap type="none"/>
        </v:rect>
      </w:pict>
    </w:r>
    <w:r>
      <w:rPr/>
      <w:pict>
        <v:shape style="position:absolute;margin-left:715.97998pt;margin-top:503.376434pt;width:28.9pt;height:11.45pt;mso-position-horizontal-relative:page;mso-position-vertical-relative:page;z-index:-165565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585858"/>
                    <w:sz w:val="16"/>
                  </w:rPr>
                  <w:t>Pág.</w:t>
                </w:r>
                <w:r>
                  <w:rPr>
                    <w:rFonts w:ascii="Cambria" w:hAnsi="Cambria"/>
                    <w:color w:val="585858"/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4.183998pt;margin-top:783.935974pt;width:447.19pt;height:.47998pt;mso-position-horizontal-relative:page;mso-position-vertical-relative:page;z-index:-16554496" filled="true" fillcolor="#7e7e7e" stroked="false">
          <v:fill type="solid"/>
          <w10:wrap type="none"/>
        </v:rect>
      </w:pict>
    </w:r>
    <w:r>
      <w:rPr/>
      <w:pict>
        <v:shape style="position:absolute;margin-left:494.220001pt;margin-top:784.416443pt;width:28.85pt;height:11.45pt;mso-position-horizontal-relative:page;mso-position-vertical-relative:page;z-index:-165539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585858"/>
                    <w:sz w:val="16"/>
                  </w:rPr>
                  <w:t>Pág.</w:t>
                </w:r>
                <w:r>
                  <w:rPr>
                    <w:rFonts w:ascii="Cambria" w:hAnsi="Cambria"/>
                    <w:color w:val="585858"/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7.149994pt;margin-top:45.839981pt;width:1.44pt;height:29.4pt;mso-position-horizontal-relative:page;mso-position-vertical-relative:page;z-index:-16561664" filled="true" fillcolor="#7d96a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9.470001pt;margin-top:48.360413pt;width:144.75pt;height:20.8pt;mso-position-horizontal-relative:page;mso-position-vertical-relative:page;z-index:-16561152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z w:val="16"/>
                  </w:rPr>
                  <w:t>PODER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JUDICIÁRIO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1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ESTADO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TRIBUNAL</w:t>
                </w:r>
                <w:r>
                  <w:rPr>
                    <w:rFonts w:ascii="Cambria" w:hAnsi="Cambri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624001pt;margin-top:54.240414pt;width:234.25pt;height:11.45pt;mso-position-horizontal-relative:page;mso-position-vertical-relative:page;z-index:-165606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Plano</w:t>
                </w:r>
                <w:r>
                  <w:rPr>
                    <w:rFonts w:ascii="Cambria" w:hAnsi="Cambria"/>
                    <w:b/>
                    <w:color w:val="00AF50"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color w:val="00AF50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Capacitação</w:t>
                </w:r>
                <w:r>
                  <w:rPr>
                    <w:rFonts w:ascii="Cambria" w:hAnsi="Cambria"/>
                    <w:b/>
                    <w:color w:val="00AF50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da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Diretoria</w:t>
                </w:r>
                <w:r>
                  <w:rPr>
                    <w:rFonts w:ascii="Cambria" w:hAnsi="Cambria"/>
                    <w:b/>
                    <w:color w:val="00AF50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Tecnologia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da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57376">
          <wp:simplePos x="0" y="0"/>
          <wp:positionH relativeFrom="page">
            <wp:posOffset>8890634</wp:posOffset>
          </wp:positionH>
          <wp:positionV relativeFrom="page">
            <wp:posOffset>556895</wp:posOffset>
          </wp:positionV>
          <wp:extent cx="361950" cy="345440"/>
          <wp:effectExtent l="0" t="0" r="0" b="0"/>
          <wp:wrapNone/>
          <wp:docPr id="1" name="image1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18.170013pt;margin-top:45.836006pt;width:1.44pt;height:29.424pt;mso-position-horizontal-relative:page;mso-position-vertical-relative:page;z-index:-16558592" filled="true" fillcolor="#7d96ac" stroked="false">
          <v:fill type="solid"/>
          <w10:wrap type="none"/>
        </v:rect>
      </w:pict>
    </w:r>
    <w:r>
      <w:rPr/>
      <w:pict>
        <v:shape style="position:absolute;margin-left:360.48999pt;margin-top:48.360435pt;width:144.75pt;height:20.85pt;mso-position-horizontal-relative:page;mso-position-vertical-relative:page;z-index:-16558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z w:val="16"/>
                  </w:rPr>
                  <w:t>PODER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JUDICIÁRIO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ESTADO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TRIBUNAL</w:t>
                </w:r>
                <w:r>
                  <w:rPr>
                    <w:rFonts w:ascii="Cambria" w:hAnsi="Cambri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54.240437pt;width:234.35pt;height:11.45pt;mso-position-horizontal-relative:page;mso-position-vertical-relative:page;z-index:-165575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Plano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Capacitação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da</w:t>
                </w:r>
                <w:r>
                  <w:rPr>
                    <w:rFonts w:ascii="Cambria" w:hAnsi="Cambri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Diretoria</w:t>
                </w:r>
                <w:r>
                  <w:rPr>
                    <w:rFonts w:ascii="Cambria" w:hAnsi="Cambri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Tecnologia</w:t>
                </w:r>
                <w:r>
                  <w:rPr>
                    <w:rFonts w:ascii="Cambria" w:hAnsi="Cambri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da</w:t>
                </w:r>
                <w:r>
                  <w:rPr>
                    <w:rFonts w:ascii="Cambria" w:hAnsi="Cambria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7.149994pt;margin-top:57.599983pt;width:1.44pt;height:29.28pt;mso-position-horizontal-relative:page;mso-position-vertical-relative:page;z-index:-16556032" filled="true" fillcolor="#7d96ac" stroked="false">
          <v:fill type="solid"/>
          <w10:wrap type="none"/>
        </v:rect>
      </w:pict>
    </w:r>
    <w:r>
      <w:rPr/>
      <w:pict>
        <v:shape style="position:absolute;margin-left:379.470001pt;margin-top:60.120411pt;width:144.75pt;height:20.8pt;mso-position-horizontal-relative:page;mso-position-vertical-relative:page;z-index:-16555520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z w:val="16"/>
                  </w:rPr>
                  <w:t>PODER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JUDICIÁRIO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1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ESTADO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TRIBUNAL</w:t>
                </w:r>
                <w:r>
                  <w:rPr>
                    <w:rFonts w:ascii="Cambria" w:hAnsi="Cambri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624001pt;margin-top:65.880409pt;width:234.25pt;height:11.45pt;mso-position-horizontal-relative:page;mso-position-vertical-relative:page;z-index:-16555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Plano</w:t>
                </w:r>
                <w:r>
                  <w:rPr>
                    <w:rFonts w:ascii="Cambria" w:hAnsi="Cambria"/>
                    <w:b/>
                    <w:color w:val="00AF50"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color w:val="00AF50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Capacitação</w:t>
                </w:r>
                <w:r>
                  <w:rPr>
                    <w:rFonts w:ascii="Cambria" w:hAnsi="Cambria"/>
                    <w:b/>
                    <w:color w:val="00AF50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da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Diretoria</w:t>
                </w:r>
                <w:r>
                  <w:rPr>
                    <w:rFonts w:ascii="Cambria" w:hAnsi="Cambria"/>
                    <w:b/>
                    <w:color w:val="00AF50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Tecnologia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da</w:t>
                </w:r>
                <w:r>
                  <w:rPr>
                    <w:rFonts w:ascii="Cambria" w:hAnsi="Cambria"/>
                    <w:b/>
                    <w:color w:val="00AF50"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color w:val="00AF50"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5"/>
      <w:ind w:left="112"/>
      <w:outlineLvl w:val="1"/>
    </w:pPr>
    <w:rPr>
      <w:rFonts w:ascii="Cambria" w:hAnsi="Cambria" w:eastAsia="Cambria" w:cs="Cambria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61"/>
      <w:ind w:left="112"/>
      <w:outlineLvl w:val="2"/>
    </w:pPr>
    <w:rPr>
      <w:rFonts w:ascii="Cambria" w:hAnsi="Cambria" w:eastAsia="Cambria" w:cs="Cambria"/>
      <w:sz w:val="32"/>
      <w:szCs w:val="32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76"/>
      <w:ind w:right="227"/>
      <w:jc w:val="right"/>
      <w:outlineLvl w:val="3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93" w:right="1541"/>
    </w:pPr>
    <w:rPr>
      <w:rFonts w:ascii="Cambria" w:hAnsi="Cambria" w:eastAsia="Cambria" w:cs="Cambria"/>
      <w:sz w:val="52"/>
      <w:szCs w:val="5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eader" Target="header4.xml"/><Relationship Id="rId23" Type="http://schemas.openxmlformats.org/officeDocument/2006/relationships/footer" Target="footer4.xml"/><Relationship Id="rId24" Type="http://schemas.openxmlformats.org/officeDocument/2006/relationships/image" Target="media/image13.jpeg"/><Relationship Id="rId25" Type="http://schemas.openxmlformats.org/officeDocument/2006/relationships/hyperlink" Target="http://www.tjac.jus.br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judiciário do estado do acre</dc:creator>
  <cp:keywords>TRIBUNAL DE JUSTIÇA DO ACRE</cp:keywords>
  <dc:title>Plano de CAPACITAÇÃO dA DIRETORIA DE Tecnologia da Informação</dc:title>
  <dcterms:created xsi:type="dcterms:W3CDTF">2023-05-05T13:50:18Z</dcterms:created>
  <dcterms:modified xsi:type="dcterms:W3CDTF">2023-05-05T13:50:18Z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