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217"/>
        <w:rPr>
          <w:sz w:val="32"/>
        </w:rPr>
      </w:pPr>
    </w:p>
    <w:p>
      <w:pPr>
        <w:pStyle w:val="Title"/>
      </w:pPr>
      <w:r>
        <w:rPr/>
        <w:t>ESTUDO</w:t>
      </w:r>
      <w:r>
        <w:rPr>
          <w:spacing w:val="-13"/>
        </w:rPr>
        <w:t> </w:t>
      </w:r>
      <w:r>
        <w:rPr/>
        <w:t>TÉCNICO</w:t>
      </w:r>
      <w:r>
        <w:rPr>
          <w:spacing w:val="-13"/>
        </w:rPr>
        <w:t> </w:t>
      </w:r>
      <w:r>
        <w:rPr/>
        <w:t>PRELIMINAR(TIC)</w:t>
      </w:r>
      <w:r>
        <w:rPr>
          <w:spacing w:val="-13"/>
        </w:rPr>
        <w:t> </w:t>
      </w:r>
      <w:r>
        <w:rPr/>
        <w:t>Nº</w:t>
      </w:r>
      <w:r>
        <w:rPr>
          <w:spacing w:val="-13"/>
        </w:rPr>
        <w:t> </w:t>
      </w:r>
      <w:r>
        <w:rPr>
          <w:spacing w:val="-2"/>
        </w:rPr>
        <w:t>19/2024</w:t>
      </w:r>
    </w:p>
    <w:p>
      <w:pPr>
        <w:pStyle w:val="BodyText"/>
        <w:rPr>
          <w:b/>
          <w:sz w:val="32"/>
        </w:rPr>
      </w:pPr>
    </w:p>
    <w:p>
      <w:pPr>
        <w:pStyle w:val="BodyText"/>
        <w:rPr>
          <w:b/>
          <w:sz w:val="32"/>
        </w:rPr>
      </w:pPr>
    </w:p>
    <w:p>
      <w:pPr>
        <w:pStyle w:val="BodyText"/>
        <w:spacing w:before="14"/>
        <w:rPr>
          <w:b/>
          <w:sz w:val="32"/>
        </w:rPr>
      </w:pPr>
    </w:p>
    <w:p>
      <w:pPr>
        <w:spacing w:before="1"/>
        <w:ind w:left="3" w:right="60" w:firstLine="0"/>
        <w:jc w:val="center"/>
        <w:rPr>
          <w:sz w:val="24"/>
        </w:rPr>
      </w:pPr>
      <w:r>
        <w:rPr>
          <w:b/>
          <w:spacing w:val="-2"/>
          <w:sz w:val="24"/>
        </w:rPr>
        <w:t>Processo</w:t>
      </w:r>
      <w:r>
        <w:rPr>
          <w:b/>
          <w:spacing w:val="2"/>
          <w:sz w:val="24"/>
        </w:rPr>
        <w:t> </w:t>
      </w:r>
      <w:r>
        <w:rPr>
          <w:b/>
          <w:spacing w:val="-2"/>
          <w:sz w:val="24"/>
        </w:rPr>
        <w:t>Administrativo</w:t>
      </w:r>
      <w:r>
        <w:rPr>
          <w:b/>
          <w:spacing w:val="2"/>
          <w:sz w:val="24"/>
        </w:rPr>
        <w:t> </w:t>
      </w:r>
      <w:r>
        <w:rPr>
          <w:b/>
          <w:spacing w:val="-2"/>
          <w:sz w:val="24"/>
        </w:rPr>
        <w:t>nº</w:t>
      </w:r>
      <w:r>
        <w:rPr>
          <w:b/>
          <w:spacing w:val="2"/>
          <w:sz w:val="24"/>
        </w:rPr>
        <w:t> </w:t>
      </w:r>
      <w:r>
        <w:rPr>
          <w:spacing w:val="-2"/>
          <w:sz w:val="24"/>
        </w:rPr>
        <w:t>2024-</w:t>
      </w:r>
      <w:r>
        <w:rPr>
          <w:spacing w:val="-5"/>
          <w:sz w:val="24"/>
        </w:rPr>
        <w:t>230</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4"/>
        <w:rPr>
          <w:sz w:val="24"/>
        </w:rPr>
      </w:pPr>
    </w:p>
    <w:p>
      <w:pPr>
        <w:pStyle w:val="BodyText"/>
        <w:spacing w:line="316" w:lineRule="auto"/>
        <w:ind w:left="60" w:right="57"/>
        <w:jc w:val="center"/>
      </w:pPr>
      <w:r>
        <w:rPr/>
        <w:t>Contratação</w:t>
      </w:r>
      <w:r>
        <w:rPr>
          <w:spacing w:val="-4"/>
        </w:rPr>
        <w:t> </w:t>
      </w:r>
      <w:r>
        <w:rPr/>
        <w:t>de</w:t>
      </w:r>
      <w:r>
        <w:rPr>
          <w:spacing w:val="-4"/>
        </w:rPr>
        <w:t> </w:t>
      </w:r>
      <w:r>
        <w:rPr/>
        <w:t>empresa</w:t>
      </w:r>
      <w:r>
        <w:rPr>
          <w:spacing w:val="-4"/>
        </w:rPr>
        <w:t> </w:t>
      </w:r>
      <w:r>
        <w:rPr/>
        <w:t>para</w:t>
      </w:r>
      <w:r>
        <w:rPr>
          <w:spacing w:val="-4"/>
        </w:rPr>
        <w:t> </w:t>
      </w:r>
      <w:r>
        <w:rPr/>
        <w:t>aquisição</w:t>
      </w:r>
      <w:r>
        <w:rPr>
          <w:spacing w:val="-4"/>
        </w:rPr>
        <w:t> </w:t>
      </w:r>
      <w:r>
        <w:rPr/>
        <w:t>de</w:t>
      </w:r>
      <w:r>
        <w:rPr>
          <w:spacing w:val="-4"/>
        </w:rPr>
        <w:t> </w:t>
      </w:r>
      <w:r>
        <w:rPr/>
        <w:t>100</w:t>
      </w:r>
      <w:r>
        <w:rPr>
          <w:spacing w:val="-4"/>
        </w:rPr>
        <w:t> </w:t>
      </w:r>
      <w:r>
        <w:rPr/>
        <w:t>(cem)</w:t>
      </w:r>
      <w:r>
        <w:rPr>
          <w:spacing w:val="-4"/>
        </w:rPr>
        <w:t> </w:t>
      </w:r>
      <w:r>
        <w:rPr/>
        <w:t>unidades</w:t>
      </w:r>
      <w:r>
        <w:rPr>
          <w:spacing w:val="-4"/>
        </w:rPr>
        <w:t> </w:t>
      </w:r>
      <w:r>
        <w:rPr/>
        <w:t>de</w:t>
      </w:r>
      <w:r>
        <w:rPr>
          <w:spacing w:val="-4"/>
        </w:rPr>
        <w:t> </w:t>
      </w:r>
      <w:r>
        <w:rPr/>
        <w:t>Nobreaks</w:t>
      </w:r>
      <w:r>
        <w:rPr>
          <w:spacing w:val="-4"/>
        </w:rPr>
        <w:t> </w:t>
      </w:r>
      <w:r>
        <w:rPr/>
        <w:t>com</w:t>
      </w:r>
      <w:r>
        <w:rPr>
          <w:spacing w:val="-4"/>
        </w:rPr>
        <w:t> </w:t>
      </w:r>
      <w:r>
        <w:rPr/>
        <w:t>potência</w:t>
      </w:r>
      <w:r>
        <w:rPr>
          <w:spacing w:val="-4"/>
        </w:rPr>
        <w:t> </w:t>
      </w:r>
      <w:r>
        <w:rPr/>
        <w:t>de</w:t>
      </w:r>
      <w:r>
        <w:rPr>
          <w:spacing w:val="-4"/>
        </w:rPr>
        <w:t> </w:t>
      </w:r>
      <w:r>
        <w:rPr/>
        <w:t>2.200VA,</w:t>
      </w:r>
      <w:r>
        <w:rPr>
          <w:spacing w:val="-4"/>
        </w:rPr>
        <w:t> </w:t>
      </w:r>
      <w:r>
        <w:rPr/>
        <w:t>para</w:t>
      </w:r>
      <w:r>
        <w:rPr>
          <w:spacing w:val="-4"/>
        </w:rPr>
        <w:t> </w:t>
      </w:r>
      <w:r>
        <w:rPr/>
        <w:t>atendimento</w:t>
      </w:r>
      <w:r>
        <w:rPr>
          <w:spacing w:val="-4"/>
        </w:rPr>
        <w:t> </w:t>
      </w:r>
      <w:r>
        <w:rPr/>
        <w:t>às necessidades do Tribunal de Justiça do Estado do Acre.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4"/>
      </w:pPr>
    </w:p>
    <w:p>
      <w:pPr>
        <w:pStyle w:val="BodyText"/>
        <w:spacing w:before="1"/>
        <w:ind w:left="57" w:right="57"/>
        <w:jc w:val="center"/>
      </w:pPr>
      <w:r>
        <w:rPr/>
        <w:t>Rio</w:t>
      </w:r>
      <w:r>
        <w:rPr>
          <w:spacing w:val="-6"/>
        </w:rPr>
        <w:t> </w:t>
      </w:r>
      <w:r>
        <w:rPr/>
        <w:t>Branco/AC,</w:t>
      </w:r>
      <w:r>
        <w:rPr>
          <w:spacing w:val="-5"/>
        </w:rPr>
        <w:t> </w:t>
      </w:r>
      <w:r>
        <w:rPr/>
        <w:t>setembro</w:t>
      </w:r>
      <w:r>
        <w:rPr>
          <w:spacing w:val="-5"/>
        </w:rPr>
        <w:t> </w:t>
      </w:r>
      <w:r>
        <w:rPr/>
        <w:t>de</w:t>
      </w:r>
      <w:r>
        <w:rPr>
          <w:spacing w:val="-5"/>
        </w:rPr>
        <w:t> </w:t>
      </w:r>
      <w:r>
        <w:rPr>
          <w:spacing w:val="-2"/>
        </w:rPr>
        <w:t>2024.</w:t>
      </w:r>
    </w:p>
    <w:p>
      <w:pPr>
        <w:spacing w:after="0"/>
        <w:jc w:val="center"/>
        <w:sectPr>
          <w:headerReference w:type="default" r:id="rId5"/>
          <w:footerReference w:type="default" r:id="rId6"/>
          <w:type w:val="continuous"/>
          <w:pgSz w:w="11900" w:h="16840"/>
          <w:pgMar w:header="575" w:footer="912" w:top="2120" w:bottom="1100" w:left="560" w:right="540"/>
          <w:pgNumType w:start="1"/>
        </w:sectPr>
      </w:pPr>
    </w:p>
    <w:p>
      <w:pPr>
        <w:pStyle w:val="BodyText"/>
        <w:rPr>
          <w:sz w:val="24"/>
        </w:rPr>
      </w:pPr>
      <w:r>
        <w:rPr/>
        <mc:AlternateContent>
          <mc:Choice Requires="wps">
            <w:drawing>
              <wp:anchor distT="0" distB="0" distL="0" distR="0" allowOverlap="1" layoutInCell="1" locked="0" behindDoc="1" simplePos="0" relativeHeight="487161344">
                <wp:simplePos x="0" y="0"/>
                <wp:positionH relativeFrom="page">
                  <wp:posOffset>355600</wp:posOffset>
                </wp:positionH>
                <wp:positionV relativeFrom="page">
                  <wp:posOffset>1612900</wp:posOffset>
                </wp:positionV>
                <wp:extent cx="6858000" cy="8363584"/>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6858000" cy="8363584"/>
                          <a:chExt cx="6858000" cy="8363584"/>
                        </a:xfrm>
                      </wpg:grpSpPr>
                      <wps:wsp>
                        <wps:cNvPr id="4" name="Graphic 4"/>
                        <wps:cNvSpPr/>
                        <wps:spPr>
                          <a:xfrm>
                            <a:off x="127202" y="8132092"/>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127190" y="8132101"/>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6" name="Graphic 6"/>
                        <wps:cNvSpPr/>
                        <wps:spPr>
                          <a:xfrm>
                            <a:off x="127202" y="8132092"/>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7" name="Graphic 7"/>
                        <wps:cNvSpPr/>
                        <wps:spPr>
                          <a:xfrm>
                            <a:off x="0" y="0"/>
                            <a:ext cx="6858000" cy="8363584"/>
                          </a:xfrm>
                          <a:custGeom>
                            <a:avLst/>
                            <a:gdLst/>
                            <a:ahLst/>
                            <a:cxnLst/>
                            <a:rect l="l" t="t" r="r" b="b"/>
                            <a:pathLst>
                              <a:path w="6858000" h="8363584">
                                <a:moveTo>
                                  <a:pt x="0" y="0"/>
                                </a:moveTo>
                                <a:lnTo>
                                  <a:pt x="6858000" y="0"/>
                                </a:lnTo>
                                <a:lnTo>
                                  <a:pt x="6858000" y="8363208"/>
                                </a:lnTo>
                                <a:lnTo>
                                  <a:pt x="0" y="8363208"/>
                                </a:lnTo>
                                <a:lnTo>
                                  <a:pt x="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8pt;margin-top:127.000069pt;width:540pt;height:658.55pt;mso-position-horizontal-relative:page;mso-position-vertical-relative:page;z-index:-16155136" id="docshapegroup2" coordorigin="560,2540" coordsize="10800,13171">
                <v:rect style="position:absolute;left:760;top:15346;width:10385;height:20" id="docshape3" filled="true" fillcolor="#999999" stroked="false">
                  <v:fill type="solid"/>
                </v:rect>
                <v:shape style="position:absolute;left:760;top:15346;width:10385;height:41" id="docshape4" coordorigin="760,15346" coordsize="10385,41" path="m11145,15346l11125,15366,760,15366,760,15386,11125,15386,11145,15386,11145,15366,11145,15346xe" filled="true" fillcolor="#ededed" stroked="false">
                  <v:path arrowok="t"/>
                  <v:fill type="solid"/>
                </v:shape>
                <v:shape style="position:absolute;left:760;top:15346;width:20;height:41" id="docshape5" coordorigin="760,15346" coordsize="20,41" path="m760,15386l760,15346,780,15346,780,15366,760,15386xe" filled="true" fillcolor="#999999" stroked="false">
                  <v:path arrowok="t"/>
                  <v:fill type="solid"/>
                </v:shape>
                <v:rect style="position:absolute;left:560;top:2540;width:10800;height:13171" id="docshape6" filled="true" fillcolor="#ffffff" stroked="false">
                  <v:fill type="solid"/>
                </v:rect>
                <w10:wrap type="none"/>
              </v:group>
            </w:pict>
          </mc:Fallback>
        </mc:AlternateContent>
      </w:r>
    </w:p>
    <w:p>
      <w:pPr>
        <w:pStyle w:val="BodyText"/>
        <w:spacing w:before="42"/>
        <w:rPr>
          <w:sz w:val="24"/>
        </w:rPr>
      </w:pPr>
    </w:p>
    <w:p>
      <w:pPr>
        <w:spacing w:before="0"/>
        <w:ind w:left="57" w:right="57" w:firstLine="0"/>
        <w:jc w:val="center"/>
        <w:rPr>
          <w:b/>
          <w:sz w:val="24"/>
        </w:rPr>
      </w:pPr>
      <w:r>
        <w:rPr>
          <w:b/>
          <w:sz w:val="24"/>
        </w:rPr>
        <w:t>ESTUDO</w:t>
      </w:r>
      <w:r>
        <w:rPr>
          <w:b/>
          <w:spacing w:val="-7"/>
          <w:sz w:val="24"/>
        </w:rPr>
        <w:t> </w:t>
      </w:r>
      <w:r>
        <w:rPr>
          <w:b/>
          <w:sz w:val="24"/>
        </w:rPr>
        <w:t>TÉCNICO</w:t>
      </w:r>
      <w:r>
        <w:rPr>
          <w:b/>
          <w:spacing w:val="-6"/>
          <w:sz w:val="24"/>
        </w:rPr>
        <w:t> </w:t>
      </w:r>
      <w:r>
        <w:rPr>
          <w:b/>
          <w:sz w:val="24"/>
        </w:rPr>
        <w:t>PRELIMINAR</w:t>
      </w:r>
      <w:r>
        <w:rPr>
          <w:b/>
          <w:spacing w:val="-7"/>
          <w:sz w:val="24"/>
        </w:rPr>
        <w:t> </w:t>
      </w:r>
      <w:r>
        <w:rPr>
          <w:b/>
          <w:sz w:val="24"/>
        </w:rPr>
        <w:t>DA</w:t>
      </w:r>
      <w:r>
        <w:rPr>
          <w:b/>
          <w:spacing w:val="-6"/>
          <w:sz w:val="24"/>
        </w:rPr>
        <w:t> </w:t>
      </w:r>
      <w:r>
        <w:rPr>
          <w:b/>
          <w:spacing w:val="-2"/>
          <w:sz w:val="24"/>
        </w:rPr>
        <w:t>CONTRATAÇÃO</w:t>
      </w:r>
    </w:p>
    <w:p>
      <w:pPr>
        <w:pStyle w:val="BodyText"/>
        <w:rPr>
          <w:b/>
        </w:rPr>
      </w:pPr>
    </w:p>
    <w:p>
      <w:pPr>
        <w:pStyle w:val="BodyText"/>
        <w:spacing w:before="214"/>
        <w:rPr>
          <w:b/>
        </w:rPr>
      </w:pPr>
    </w:p>
    <w:p>
      <w:pPr>
        <w:pStyle w:val="Heading1"/>
        <w:numPr>
          <w:ilvl w:val="0"/>
          <w:numId w:val="1"/>
        </w:numPr>
        <w:tabs>
          <w:tab w:pos="518" w:val="left" w:leader="none"/>
        </w:tabs>
        <w:spacing w:line="240" w:lineRule="auto" w:before="1" w:after="0"/>
        <w:ind w:left="518" w:right="0" w:hanging="212"/>
        <w:jc w:val="left"/>
      </w:pPr>
      <w:r>
        <w:rPr>
          <w:spacing w:val="-2"/>
        </w:rPr>
        <w:t>OBJETO</w:t>
      </w:r>
    </w:p>
    <w:p>
      <w:pPr>
        <w:pStyle w:val="BodyText"/>
        <w:spacing w:line="316" w:lineRule="auto" w:before="238"/>
        <w:ind w:left="253" w:right="211"/>
        <w:jc w:val="both"/>
      </w:pPr>
      <w:r>
        <w:rPr/>
        <w:t>Contratação de empresa para aquisição de 100 (cem) unidades de Nobreaks com potência de 2.200VA, para atendimento às necessidades do Tribunal de Justiça do Estado do Acre.</w:t>
      </w:r>
    </w:p>
    <w:p>
      <w:pPr>
        <w:pStyle w:val="BodyText"/>
      </w:pPr>
    </w:p>
    <w:p>
      <w:pPr>
        <w:pStyle w:val="BodyText"/>
        <w:spacing w:before="157"/>
      </w:pPr>
    </w:p>
    <w:p>
      <w:pPr>
        <w:pStyle w:val="Heading1"/>
        <w:numPr>
          <w:ilvl w:val="0"/>
          <w:numId w:val="1"/>
        </w:numPr>
        <w:tabs>
          <w:tab w:pos="465" w:val="left" w:leader="none"/>
        </w:tabs>
        <w:spacing w:line="240" w:lineRule="auto" w:before="1" w:after="0"/>
        <w:ind w:left="465" w:right="0" w:hanging="212"/>
        <w:jc w:val="left"/>
      </w:pPr>
      <w:r>
        <w:rPr/>
        <w:t>NECESSIDADE</w:t>
      </w:r>
      <w:r>
        <w:rPr>
          <w:spacing w:val="14"/>
        </w:rPr>
        <w:t> </w:t>
      </w:r>
      <w:r>
        <w:rPr/>
        <w:t>DA</w:t>
      </w:r>
      <w:r>
        <w:rPr>
          <w:spacing w:val="14"/>
        </w:rPr>
        <w:t> </w:t>
      </w:r>
      <w:r>
        <w:rPr>
          <w:spacing w:val="-2"/>
        </w:rPr>
        <w:t>CONTRATAÇÃO</w:t>
      </w:r>
    </w:p>
    <w:p>
      <w:pPr>
        <w:pStyle w:val="BodyText"/>
        <w:spacing w:line="316" w:lineRule="auto" w:before="237"/>
        <w:ind w:left="146" w:right="108"/>
        <w:jc w:val="both"/>
      </w:pPr>
      <w:r>
        <w:rPr/>
        <w:t>O</w:t>
      </w:r>
      <w:r>
        <w:rPr>
          <w:spacing w:val="-5"/>
        </w:rPr>
        <w:t> </w:t>
      </w:r>
      <w:r>
        <w:rPr/>
        <w:t>Estudo</w:t>
      </w:r>
      <w:r>
        <w:rPr>
          <w:spacing w:val="-5"/>
        </w:rPr>
        <w:t> </w:t>
      </w:r>
      <w:r>
        <w:rPr/>
        <w:t>Técnico</w:t>
      </w:r>
      <w:r>
        <w:rPr>
          <w:spacing w:val="-5"/>
        </w:rPr>
        <w:t> </w:t>
      </w:r>
      <w:r>
        <w:rPr/>
        <w:t>Preliminar</w:t>
      </w:r>
      <w:r>
        <w:rPr>
          <w:spacing w:val="-5"/>
        </w:rPr>
        <w:t> </w:t>
      </w:r>
      <w:r>
        <w:rPr/>
        <w:t>tem</w:t>
      </w:r>
      <w:r>
        <w:rPr>
          <w:spacing w:val="-5"/>
        </w:rPr>
        <w:t> </w:t>
      </w:r>
      <w:r>
        <w:rPr/>
        <w:t>por</w:t>
      </w:r>
      <w:r>
        <w:rPr>
          <w:spacing w:val="-5"/>
        </w:rPr>
        <w:t> </w:t>
      </w:r>
      <w:r>
        <w:rPr/>
        <w:t>objetivo</w:t>
      </w:r>
      <w:r>
        <w:rPr>
          <w:spacing w:val="-5"/>
        </w:rPr>
        <w:t> </w:t>
      </w:r>
      <w:r>
        <w:rPr/>
        <w:t>identificar</w:t>
      </w:r>
      <w:r>
        <w:rPr>
          <w:spacing w:val="-5"/>
        </w:rPr>
        <w:t> </w:t>
      </w:r>
      <w:r>
        <w:rPr/>
        <w:t>e</w:t>
      </w:r>
      <w:r>
        <w:rPr>
          <w:spacing w:val="-5"/>
        </w:rPr>
        <w:t> </w:t>
      </w:r>
      <w:r>
        <w:rPr/>
        <w:t>analisar</w:t>
      </w:r>
      <w:r>
        <w:rPr>
          <w:spacing w:val="-5"/>
        </w:rPr>
        <w:t> </w:t>
      </w:r>
      <w:r>
        <w:rPr/>
        <w:t>os</w:t>
      </w:r>
      <w:r>
        <w:rPr>
          <w:spacing w:val="-5"/>
        </w:rPr>
        <w:t> </w:t>
      </w:r>
      <w:r>
        <w:rPr/>
        <w:t>cenários</w:t>
      </w:r>
      <w:r>
        <w:rPr>
          <w:spacing w:val="-5"/>
        </w:rPr>
        <w:t> </w:t>
      </w:r>
      <w:r>
        <w:rPr/>
        <w:t>para</w:t>
      </w:r>
      <w:r>
        <w:rPr>
          <w:spacing w:val="-5"/>
        </w:rPr>
        <w:t> </w:t>
      </w:r>
      <w:r>
        <w:rPr/>
        <w:t>o</w:t>
      </w:r>
      <w:r>
        <w:rPr>
          <w:spacing w:val="-5"/>
        </w:rPr>
        <w:t> </w:t>
      </w:r>
      <w:r>
        <w:rPr/>
        <w:t>atendimento</w:t>
      </w:r>
      <w:r>
        <w:rPr>
          <w:spacing w:val="-5"/>
        </w:rPr>
        <w:t> </w:t>
      </w:r>
      <w:r>
        <w:rPr/>
        <w:t>da</w:t>
      </w:r>
      <w:r>
        <w:rPr>
          <w:spacing w:val="-5"/>
        </w:rPr>
        <w:t> </w:t>
      </w:r>
      <w:r>
        <w:rPr/>
        <w:t>demanda</w:t>
      </w:r>
      <w:r>
        <w:rPr>
          <w:spacing w:val="-5"/>
        </w:rPr>
        <w:t> </w:t>
      </w:r>
      <w:r>
        <w:rPr/>
        <w:t>que</w:t>
      </w:r>
      <w:r>
        <w:rPr>
          <w:spacing w:val="-5"/>
        </w:rPr>
        <w:t> </w:t>
      </w:r>
      <w:r>
        <w:rPr/>
        <w:t>consta</w:t>
      </w:r>
      <w:r>
        <w:rPr>
          <w:spacing w:val="-5"/>
        </w:rPr>
        <w:t> </w:t>
      </w:r>
      <w:r>
        <w:rPr/>
        <w:t>no DOD [H3262], bem como demonstrar a viabilidade técnica e econômica das soluções identificadas, fornecendo as informações necessárias para subsidiar o respectivo processo de contratação.</w:t>
      </w:r>
    </w:p>
    <w:p>
      <w:pPr>
        <w:pStyle w:val="BodyText"/>
        <w:spacing w:line="316" w:lineRule="auto" w:before="163"/>
        <w:ind w:left="146" w:right="104"/>
        <w:jc w:val="both"/>
      </w:pPr>
      <w:r>
        <w:rPr/>
        <w:t>Desta</w:t>
      </w:r>
      <w:r>
        <w:rPr>
          <w:spacing w:val="-4"/>
        </w:rPr>
        <w:t> </w:t>
      </w:r>
      <w:r>
        <w:rPr/>
        <w:t>forma,</w:t>
      </w:r>
      <w:r>
        <w:rPr>
          <w:spacing w:val="-4"/>
        </w:rPr>
        <w:t> </w:t>
      </w:r>
      <w:r>
        <w:rPr/>
        <w:t>o</w:t>
      </w:r>
      <w:r>
        <w:rPr>
          <w:spacing w:val="-4"/>
        </w:rPr>
        <w:t> </w:t>
      </w:r>
      <w:r>
        <w:rPr/>
        <w:t>presente</w:t>
      </w:r>
      <w:r>
        <w:rPr>
          <w:spacing w:val="-4"/>
        </w:rPr>
        <w:t> </w:t>
      </w:r>
      <w:r>
        <w:rPr/>
        <w:t>estudo</w:t>
      </w:r>
      <w:r>
        <w:rPr>
          <w:spacing w:val="-4"/>
        </w:rPr>
        <w:t> </w:t>
      </w:r>
      <w:r>
        <w:rPr/>
        <w:t>tem</w:t>
      </w:r>
      <w:r>
        <w:rPr>
          <w:spacing w:val="-4"/>
        </w:rPr>
        <w:t> </w:t>
      </w:r>
      <w:r>
        <w:rPr/>
        <w:t>como</w:t>
      </w:r>
      <w:r>
        <w:rPr>
          <w:spacing w:val="-4"/>
        </w:rPr>
        <w:t> </w:t>
      </w:r>
      <w:r>
        <w:rPr/>
        <w:t>objetivo</w:t>
      </w:r>
      <w:r>
        <w:rPr>
          <w:spacing w:val="-4"/>
        </w:rPr>
        <w:t> </w:t>
      </w:r>
      <w:r>
        <w:rPr/>
        <w:t>identificar</w:t>
      </w:r>
      <w:r>
        <w:rPr>
          <w:spacing w:val="-4"/>
        </w:rPr>
        <w:t> </w:t>
      </w:r>
      <w:r>
        <w:rPr/>
        <w:t>a</w:t>
      </w:r>
      <w:r>
        <w:rPr>
          <w:spacing w:val="-4"/>
        </w:rPr>
        <w:t> </w:t>
      </w:r>
      <w:r>
        <w:rPr/>
        <w:t>solução</w:t>
      </w:r>
      <w:r>
        <w:rPr>
          <w:spacing w:val="-4"/>
        </w:rPr>
        <w:t> </w:t>
      </w:r>
      <w:r>
        <w:rPr/>
        <w:t>para</w:t>
      </w:r>
      <w:r>
        <w:rPr>
          <w:spacing w:val="-4"/>
        </w:rPr>
        <w:t> </w:t>
      </w:r>
      <w:r>
        <w:rPr/>
        <w:t>a</w:t>
      </w:r>
      <w:r>
        <w:rPr>
          <w:spacing w:val="-4"/>
        </w:rPr>
        <w:t> </w:t>
      </w:r>
      <w:r>
        <w:rPr/>
        <w:t>atender</w:t>
      </w:r>
      <w:r>
        <w:rPr>
          <w:spacing w:val="-4"/>
        </w:rPr>
        <w:t> </w:t>
      </w:r>
      <w:r>
        <w:rPr/>
        <w:t>a</w:t>
      </w:r>
      <w:r>
        <w:rPr>
          <w:spacing w:val="-4"/>
        </w:rPr>
        <w:t> </w:t>
      </w:r>
      <w:r>
        <w:rPr/>
        <w:t>necessidade</w:t>
      </w:r>
      <w:r>
        <w:rPr>
          <w:spacing w:val="-4"/>
        </w:rPr>
        <w:t> </w:t>
      </w:r>
      <w:r>
        <w:rPr/>
        <w:t>de</w:t>
      </w:r>
      <w:r>
        <w:rPr>
          <w:spacing w:val="-4"/>
        </w:rPr>
        <w:t> </w:t>
      </w:r>
      <w:r>
        <w:rPr/>
        <w:t>minimizar</w:t>
      </w:r>
      <w:r>
        <w:rPr>
          <w:spacing w:val="-4"/>
        </w:rPr>
        <w:t> </w:t>
      </w:r>
      <w:r>
        <w:rPr/>
        <w:t>o</w:t>
      </w:r>
      <w:r>
        <w:rPr>
          <w:spacing w:val="-4"/>
        </w:rPr>
        <w:t> </w:t>
      </w:r>
      <w:r>
        <w:rPr/>
        <w:t>déficit</w:t>
      </w:r>
      <w:r>
        <w:rPr>
          <w:spacing w:val="-4"/>
        </w:rPr>
        <w:t> </w:t>
      </w:r>
      <w:r>
        <w:rPr/>
        <w:t>de equipamentos de proteção elétrica para os dispositivos de informática, ou seja, de Nobreaks de 2.200VA, para o Tribunal de Justiça do Estado do Acre.</w:t>
      </w:r>
    </w:p>
    <w:p>
      <w:pPr>
        <w:pStyle w:val="BodyText"/>
        <w:spacing w:line="316" w:lineRule="auto" w:before="162"/>
        <w:ind w:left="146" w:right="104"/>
        <w:jc w:val="both"/>
      </w:pPr>
      <w:r>
        <w:rPr/>
        <w:t>Considerando os problemas enfrentados devido às oscilações e quedas frequentes na rede elétrica fornecida pela Concessionária Energisa, especialmente em áreas do Interior do Estado, por conta dessa instabilidade elétrica recorrente tem resultado em danos significativos, incluindo a queima de equipamentos de informática, tornando-se necessário implementar medidas que protejam os dados e equipamentos de informática.</w:t>
      </w:r>
    </w:p>
    <w:p>
      <w:pPr>
        <w:pStyle w:val="BodyText"/>
        <w:spacing w:line="316" w:lineRule="auto" w:before="163"/>
        <w:ind w:left="146" w:right="106"/>
        <w:jc w:val="both"/>
      </w:pPr>
      <w:r>
        <w:rPr/>
        <w:t>Os nobreaks desempenham um papel fundamental ao assegurar proteção contra quedas, picos e variações indesejáveis de energia.</w:t>
      </w:r>
      <w:r>
        <w:rPr>
          <w:spacing w:val="-1"/>
        </w:rPr>
        <w:t> </w:t>
      </w:r>
      <w:r>
        <w:rPr/>
        <w:t>Ao</w:t>
      </w:r>
      <w:r>
        <w:rPr>
          <w:spacing w:val="-1"/>
        </w:rPr>
        <w:t> </w:t>
      </w:r>
      <w:r>
        <w:rPr/>
        <w:t>fornecer</w:t>
      </w:r>
      <w:r>
        <w:rPr>
          <w:spacing w:val="-1"/>
        </w:rPr>
        <w:t> </w:t>
      </w:r>
      <w:r>
        <w:rPr/>
        <w:t>uma</w:t>
      </w:r>
      <w:r>
        <w:rPr>
          <w:spacing w:val="-1"/>
        </w:rPr>
        <w:t> </w:t>
      </w:r>
      <w:r>
        <w:rPr/>
        <w:t>fonte</w:t>
      </w:r>
      <w:r>
        <w:rPr>
          <w:spacing w:val="-1"/>
        </w:rPr>
        <w:t> </w:t>
      </w:r>
      <w:r>
        <w:rPr/>
        <w:t>de</w:t>
      </w:r>
      <w:r>
        <w:rPr>
          <w:spacing w:val="-1"/>
        </w:rPr>
        <w:t> </w:t>
      </w:r>
      <w:r>
        <w:rPr/>
        <w:t>alimentação</w:t>
      </w:r>
      <w:r>
        <w:rPr>
          <w:spacing w:val="-1"/>
        </w:rPr>
        <w:t> </w:t>
      </w:r>
      <w:r>
        <w:rPr/>
        <w:t>estável</w:t>
      </w:r>
      <w:r>
        <w:rPr>
          <w:spacing w:val="-1"/>
        </w:rPr>
        <w:t> </w:t>
      </w:r>
      <w:r>
        <w:rPr/>
        <w:t>e</w:t>
      </w:r>
      <w:r>
        <w:rPr>
          <w:spacing w:val="-1"/>
        </w:rPr>
        <w:t> </w:t>
      </w:r>
      <w:r>
        <w:rPr/>
        <w:t>contínua</w:t>
      </w:r>
      <w:r>
        <w:rPr>
          <w:spacing w:val="-1"/>
        </w:rPr>
        <w:t> </w:t>
      </w:r>
      <w:r>
        <w:rPr/>
        <w:t>em</w:t>
      </w:r>
      <w:r>
        <w:rPr>
          <w:spacing w:val="-1"/>
        </w:rPr>
        <w:t> </w:t>
      </w:r>
      <w:r>
        <w:rPr/>
        <w:t>situações</w:t>
      </w:r>
      <w:r>
        <w:rPr>
          <w:spacing w:val="-1"/>
        </w:rPr>
        <w:t> </w:t>
      </w:r>
      <w:r>
        <w:rPr/>
        <w:t>de</w:t>
      </w:r>
      <w:r>
        <w:rPr>
          <w:spacing w:val="-1"/>
        </w:rPr>
        <w:t> </w:t>
      </w:r>
      <w:r>
        <w:rPr/>
        <w:t>interrupção</w:t>
      </w:r>
      <w:r>
        <w:rPr>
          <w:spacing w:val="-1"/>
        </w:rPr>
        <w:t> </w:t>
      </w:r>
      <w:r>
        <w:rPr/>
        <w:t>súbita</w:t>
      </w:r>
      <w:r>
        <w:rPr>
          <w:spacing w:val="-1"/>
        </w:rPr>
        <w:t> </w:t>
      </w:r>
      <w:r>
        <w:rPr/>
        <w:t>ou</w:t>
      </w:r>
      <w:r>
        <w:rPr>
          <w:spacing w:val="-1"/>
        </w:rPr>
        <w:t> </w:t>
      </w:r>
      <w:r>
        <w:rPr/>
        <w:t>flutuações</w:t>
      </w:r>
      <w:r>
        <w:rPr>
          <w:spacing w:val="-1"/>
        </w:rPr>
        <w:t> </w:t>
      </w:r>
      <w:r>
        <w:rPr/>
        <w:t>de</w:t>
      </w:r>
      <w:r>
        <w:rPr>
          <w:spacing w:val="-1"/>
        </w:rPr>
        <w:t> </w:t>
      </w:r>
      <w:r>
        <w:rPr/>
        <w:t>tensão, esses dispositivos evitam potenciais danos aos equipamentos, garantindo a integridade dos dados e a continuidade das </w:t>
      </w:r>
      <w:r>
        <w:rPr>
          <w:spacing w:val="-2"/>
        </w:rPr>
        <w:t>operações.</w:t>
      </w:r>
    </w:p>
    <w:p>
      <w:pPr>
        <w:pStyle w:val="BodyText"/>
        <w:spacing w:line="316" w:lineRule="auto" w:before="164"/>
        <w:ind w:left="146" w:right="113"/>
        <w:jc w:val="both"/>
      </w:pPr>
      <w:r>
        <w:rPr/>
        <w:t>Esta necessidade de aquisição de nobreaks é apresentada em consonância com o aumento e renovação dos computadores, visando a substituição de equipamentos desatualizados no âmbito do Tribunal de Justiça do Estado do Acre (TJAC).</w:t>
      </w:r>
    </w:p>
    <w:p>
      <w:pPr>
        <w:pStyle w:val="BodyText"/>
        <w:spacing w:line="316" w:lineRule="auto" w:before="161"/>
        <w:ind w:left="146"/>
      </w:pPr>
      <w:r>
        <w:rPr/>
        <w:t>Dentre</w:t>
      </w:r>
      <w:r>
        <w:rPr>
          <w:spacing w:val="-4"/>
        </w:rPr>
        <w:t> </w:t>
      </w:r>
      <w:r>
        <w:rPr/>
        <w:t>os</w:t>
      </w:r>
      <w:r>
        <w:rPr>
          <w:spacing w:val="-4"/>
        </w:rPr>
        <w:t> </w:t>
      </w:r>
      <w:r>
        <w:rPr/>
        <w:t>motivos</w:t>
      </w:r>
      <w:r>
        <w:rPr>
          <w:spacing w:val="-4"/>
        </w:rPr>
        <w:t> </w:t>
      </w:r>
      <w:r>
        <w:rPr/>
        <w:t>da</w:t>
      </w:r>
      <w:r>
        <w:rPr>
          <w:spacing w:val="-4"/>
        </w:rPr>
        <w:t> </w:t>
      </w:r>
      <w:r>
        <w:rPr/>
        <w:t>contratação</w:t>
      </w:r>
      <w:r>
        <w:rPr>
          <w:spacing w:val="-4"/>
        </w:rPr>
        <w:t> </w:t>
      </w:r>
      <w:r>
        <w:rPr/>
        <w:t>de</w:t>
      </w:r>
      <w:r>
        <w:rPr>
          <w:spacing w:val="-4"/>
        </w:rPr>
        <w:t> </w:t>
      </w:r>
      <w:r>
        <w:rPr/>
        <w:t>empresa</w:t>
      </w:r>
      <w:r>
        <w:rPr>
          <w:spacing w:val="-4"/>
        </w:rPr>
        <w:t> </w:t>
      </w:r>
      <w:r>
        <w:rPr/>
        <w:t>para</w:t>
      </w:r>
      <w:r>
        <w:rPr>
          <w:spacing w:val="-4"/>
        </w:rPr>
        <w:t> </w:t>
      </w:r>
      <w:r>
        <w:rPr/>
        <w:t>aquisição</w:t>
      </w:r>
      <w:r>
        <w:rPr>
          <w:spacing w:val="-4"/>
        </w:rPr>
        <w:t> </w:t>
      </w:r>
      <w:r>
        <w:rPr/>
        <w:t>de</w:t>
      </w:r>
      <w:r>
        <w:rPr>
          <w:spacing w:val="-4"/>
        </w:rPr>
        <w:t> </w:t>
      </w:r>
      <w:r>
        <w:rPr/>
        <w:t>nobreaks</w:t>
      </w:r>
      <w:r>
        <w:rPr>
          <w:spacing w:val="-4"/>
        </w:rPr>
        <w:t> </w:t>
      </w:r>
      <w:r>
        <w:rPr/>
        <w:t>de</w:t>
      </w:r>
      <w:r>
        <w:rPr>
          <w:spacing w:val="-4"/>
        </w:rPr>
        <w:t> </w:t>
      </w:r>
      <w:r>
        <w:rPr/>
        <w:t>2.200VA</w:t>
      </w:r>
      <w:r>
        <w:rPr>
          <w:spacing w:val="-4"/>
        </w:rPr>
        <w:t> </w:t>
      </w:r>
      <w:r>
        <w:rPr/>
        <w:t>para</w:t>
      </w:r>
      <w:r>
        <w:rPr>
          <w:spacing w:val="-4"/>
        </w:rPr>
        <w:t> </w:t>
      </w:r>
      <w:r>
        <w:rPr/>
        <w:t>o</w:t>
      </w:r>
      <w:r>
        <w:rPr>
          <w:spacing w:val="-4"/>
        </w:rPr>
        <w:t> </w:t>
      </w:r>
      <w:r>
        <w:rPr/>
        <w:t>Tribunal</w:t>
      </w:r>
      <w:r>
        <w:rPr>
          <w:spacing w:val="-4"/>
        </w:rPr>
        <w:t> </w:t>
      </w:r>
      <w:r>
        <w:rPr/>
        <w:t>de</w:t>
      </w:r>
      <w:r>
        <w:rPr>
          <w:spacing w:val="-4"/>
        </w:rPr>
        <w:t> </w:t>
      </w:r>
      <w:r>
        <w:rPr/>
        <w:t>Justiça</w:t>
      </w:r>
      <w:r>
        <w:rPr>
          <w:spacing w:val="-4"/>
        </w:rPr>
        <w:t> </w:t>
      </w:r>
      <w:r>
        <w:rPr/>
        <w:t>do</w:t>
      </w:r>
      <w:r>
        <w:rPr>
          <w:spacing w:val="-4"/>
        </w:rPr>
        <w:t> </w:t>
      </w:r>
      <w:r>
        <w:rPr/>
        <w:t>Estaco</w:t>
      </w:r>
      <w:r>
        <w:rPr>
          <w:spacing w:val="-4"/>
        </w:rPr>
        <w:t> </w:t>
      </w:r>
      <w:r>
        <w:rPr/>
        <w:t>do Acre destacam-se:</w:t>
      </w:r>
    </w:p>
    <w:p>
      <w:pPr>
        <w:pStyle w:val="ListParagraph"/>
        <w:numPr>
          <w:ilvl w:val="0"/>
          <w:numId w:val="2"/>
        </w:numPr>
        <w:tabs>
          <w:tab w:pos="677" w:val="left" w:leader="none"/>
          <w:tab w:pos="679" w:val="left" w:leader="none"/>
        </w:tabs>
        <w:spacing w:line="331" w:lineRule="auto" w:before="162" w:after="0"/>
        <w:ind w:left="679" w:right="109" w:hanging="174"/>
        <w:jc w:val="left"/>
        <w:rPr>
          <w:sz w:val="21"/>
        </w:rPr>
      </w:pPr>
      <w:r>
        <w:rPr>
          <w:sz w:val="21"/>
        </w:rPr>
        <w:t>Proteção dos dados e equipamentos de informática contra picos, quedas e flutuações de energia, comuns em áreas do interior do estado;</w:t>
      </w:r>
    </w:p>
    <w:p>
      <w:pPr>
        <w:pStyle w:val="ListParagraph"/>
        <w:numPr>
          <w:ilvl w:val="0"/>
          <w:numId w:val="2"/>
        </w:numPr>
        <w:tabs>
          <w:tab w:pos="678" w:val="left" w:leader="none"/>
        </w:tabs>
        <w:spacing w:line="240" w:lineRule="auto" w:before="145" w:after="0"/>
        <w:ind w:left="678" w:right="0" w:hanging="172"/>
        <w:jc w:val="left"/>
        <w:rPr>
          <w:sz w:val="21"/>
        </w:rPr>
      </w:pPr>
      <w:r>
        <w:rPr>
          <w:sz w:val="21"/>
        </w:rPr>
        <w:t>Prevenção</w:t>
      </w:r>
      <w:r>
        <w:rPr>
          <w:spacing w:val="-10"/>
          <w:sz w:val="21"/>
        </w:rPr>
        <w:t> </w:t>
      </w:r>
      <w:r>
        <w:rPr>
          <w:sz w:val="21"/>
        </w:rPr>
        <w:t>de</w:t>
      </w:r>
      <w:r>
        <w:rPr>
          <w:spacing w:val="-10"/>
          <w:sz w:val="21"/>
        </w:rPr>
        <w:t> </w:t>
      </w:r>
      <w:r>
        <w:rPr>
          <w:sz w:val="21"/>
        </w:rPr>
        <w:t>danos</w:t>
      </w:r>
      <w:r>
        <w:rPr>
          <w:spacing w:val="-10"/>
          <w:sz w:val="21"/>
        </w:rPr>
        <w:t> </w:t>
      </w:r>
      <w:r>
        <w:rPr>
          <w:sz w:val="21"/>
        </w:rPr>
        <w:t>em</w:t>
      </w:r>
      <w:r>
        <w:rPr>
          <w:spacing w:val="-10"/>
          <w:sz w:val="21"/>
        </w:rPr>
        <w:t> </w:t>
      </w:r>
      <w:r>
        <w:rPr>
          <w:sz w:val="21"/>
        </w:rPr>
        <w:t>equipamentos</w:t>
      </w:r>
      <w:r>
        <w:rPr>
          <w:spacing w:val="-10"/>
          <w:sz w:val="21"/>
        </w:rPr>
        <w:t> </w:t>
      </w:r>
      <w:r>
        <w:rPr>
          <w:sz w:val="21"/>
        </w:rPr>
        <w:t>caros</w:t>
      </w:r>
      <w:r>
        <w:rPr>
          <w:spacing w:val="-10"/>
          <w:sz w:val="21"/>
        </w:rPr>
        <w:t> </w:t>
      </w:r>
      <w:r>
        <w:rPr>
          <w:sz w:val="21"/>
        </w:rPr>
        <w:t>e</w:t>
      </w:r>
      <w:r>
        <w:rPr>
          <w:spacing w:val="-9"/>
          <w:sz w:val="21"/>
        </w:rPr>
        <w:t> </w:t>
      </w:r>
      <w:r>
        <w:rPr>
          <w:sz w:val="21"/>
        </w:rPr>
        <w:t>sensíveis,</w:t>
      </w:r>
      <w:r>
        <w:rPr>
          <w:spacing w:val="-10"/>
          <w:sz w:val="21"/>
        </w:rPr>
        <w:t> </w:t>
      </w:r>
      <w:r>
        <w:rPr>
          <w:sz w:val="21"/>
        </w:rPr>
        <w:t>como</w:t>
      </w:r>
      <w:r>
        <w:rPr>
          <w:spacing w:val="-10"/>
          <w:sz w:val="21"/>
        </w:rPr>
        <w:t> </w:t>
      </w:r>
      <w:r>
        <w:rPr>
          <w:sz w:val="21"/>
        </w:rPr>
        <w:t>equipamentos</w:t>
      </w:r>
      <w:r>
        <w:rPr>
          <w:spacing w:val="-10"/>
          <w:sz w:val="21"/>
        </w:rPr>
        <w:t> </w:t>
      </w:r>
      <w:r>
        <w:rPr>
          <w:sz w:val="21"/>
        </w:rPr>
        <w:t>de</w:t>
      </w:r>
      <w:r>
        <w:rPr>
          <w:spacing w:val="-10"/>
          <w:sz w:val="21"/>
        </w:rPr>
        <w:t> </w:t>
      </w:r>
      <w:r>
        <w:rPr>
          <w:sz w:val="21"/>
        </w:rPr>
        <w:t>TIC</w:t>
      </w:r>
      <w:r>
        <w:rPr>
          <w:spacing w:val="-10"/>
          <w:sz w:val="21"/>
        </w:rPr>
        <w:t> </w:t>
      </w:r>
      <w:r>
        <w:rPr>
          <w:sz w:val="21"/>
        </w:rPr>
        <w:t>e</w:t>
      </w:r>
      <w:r>
        <w:rPr>
          <w:spacing w:val="-9"/>
          <w:sz w:val="21"/>
        </w:rPr>
        <w:t> </w:t>
      </w:r>
      <w:r>
        <w:rPr>
          <w:spacing w:val="-2"/>
          <w:sz w:val="21"/>
        </w:rPr>
        <w:t>servidores;</w:t>
      </w:r>
    </w:p>
    <w:p>
      <w:pPr>
        <w:pStyle w:val="BodyText"/>
        <w:spacing w:before="10"/>
      </w:pPr>
    </w:p>
    <w:p>
      <w:pPr>
        <w:pStyle w:val="ListParagraph"/>
        <w:numPr>
          <w:ilvl w:val="0"/>
          <w:numId w:val="2"/>
        </w:numPr>
        <w:tabs>
          <w:tab w:pos="677" w:val="left" w:leader="none"/>
          <w:tab w:pos="679" w:val="left" w:leader="none"/>
        </w:tabs>
        <w:spacing w:line="331" w:lineRule="auto" w:before="0" w:after="0"/>
        <w:ind w:left="679" w:right="114" w:hanging="174"/>
        <w:jc w:val="left"/>
        <w:rPr>
          <w:sz w:val="21"/>
        </w:rPr>
      </w:pPr>
      <w:r>
        <w:rPr>
          <w:sz w:val="21"/>
        </w:rPr>
        <w:t>Garantia</w:t>
      </w:r>
      <w:r>
        <w:rPr>
          <w:spacing w:val="34"/>
          <w:sz w:val="21"/>
        </w:rPr>
        <w:t> </w:t>
      </w:r>
      <w:r>
        <w:rPr>
          <w:sz w:val="21"/>
        </w:rPr>
        <w:t>de</w:t>
      </w:r>
      <w:r>
        <w:rPr>
          <w:spacing w:val="34"/>
          <w:sz w:val="21"/>
        </w:rPr>
        <w:t> </w:t>
      </w:r>
      <w:r>
        <w:rPr>
          <w:sz w:val="21"/>
        </w:rPr>
        <w:t>integridade</w:t>
      </w:r>
      <w:r>
        <w:rPr>
          <w:spacing w:val="34"/>
          <w:sz w:val="21"/>
        </w:rPr>
        <w:t> </w:t>
      </w:r>
      <w:r>
        <w:rPr>
          <w:sz w:val="21"/>
        </w:rPr>
        <w:t>e</w:t>
      </w:r>
      <w:r>
        <w:rPr>
          <w:spacing w:val="34"/>
          <w:sz w:val="21"/>
        </w:rPr>
        <w:t> </w:t>
      </w:r>
      <w:r>
        <w:rPr>
          <w:sz w:val="21"/>
        </w:rPr>
        <w:t>segurança</w:t>
      </w:r>
      <w:r>
        <w:rPr>
          <w:spacing w:val="34"/>
          <w:sz w:val="21"/>
        </w:rPr>
        <w:t> </w:t>
      </w:r>
      <w:r>
        <w:rPr>
          <w:sz w:val="21"/>
        </w:rPr>
        <w:t>dos</w:t>
      </w:r>
      <w:r>
        <w:rPr>
          <w:spacing w:val="34"/>
          <w:sz w:val="21"/>
        </w:rPr>
        <w:t> </w:t>
      </w:r>
      <w:r>
        <w:rPr>
          <w:sz w:val="21"/>
        </w:rPr>
        <w:t>dados</w:t>
      </w:r>
      <w:r>
        <w:rPr>
          <w:spacing w:val="34"/>
          <w:sz w:val="21"/>
        </w:rPr>
        <w:t> </w:t>
      </w:r>
      <w:r>
        <w:rPr>
          <w:sz w:val="21"/>
        </w:rPr>
        <w:t>armazenados</w:t>
      </w:r>
      <w:r>
        <w:rPr>
          <w:spacing w:val="34"/>
          <w:sz w:val="21"/>
        </w:rPr>
        <w:t> </w:t>
      </w:r>
      <w:r>
        <w:rPr>
          <w:sz w:val="21"/>
        </w:rPr>
        <w:t>em</w:t>
      </w:r>
      <w:r>
        <w:rPr>
          <w:spacing w:val="34"/>
          <w:sz w:val="21"/>
        </w:rPr>
        <w:t> </w:t>
      </w:r>
      <w:r>
        <w:rPr>
          <w:sz w:val="21"/>
        </w:rPr>
        <w:t>casos</w:t>
      </w:r>
      <w:r>
        <w:rPr>
          <w:spacing w:val="34"/>
          <w:sz w:val="21"/>
        </w:rPr>
        <w:t> </w:t>
      </w:r>
      <w:r>
        <w:rPr>
          <w:sz w:val="21"/>
        </w:rPr>
        <w:t>de</w:t>
      </w:r>
      <w:r>
        <w:rPr>
          <w:spacing w:val="34"/>
          <w:sz w:val="21"/>
        </w:rPr>
        <w:t> </w:t>
      </w:r>
      <w:r>
        <w:rPr>
          <w:sz w:val="21"/>
        </w:rPr>
        <w:t>falhas</w:t>
      </w:r>
      <w:r>
        <w:rPr>
          <w:spacing w:val="34"/>
          <w:sz w:val="21"/>
        </w:rPr>
        <w:t> </w:t>
      </w:r>
      <w:r>
        <w:rPr>
          <w:sz w:val="21"/>
        </w:rPr>
        <w:t>no</w:t>
      </w:r>
      <w:r>
        <w:rPr>
          <w:spacing w:val="34"/>
          <w:sz w:val="21"/>
        </w:rPr>
        <w:t> </w:t>
      </w:r>
      <w:r>
        <w:rPr>
          <w:sz w:val="21"/>
        </w:rPr>
        <w:t>fornecimento</w:t>
      </w:r>
      <w:r>
        <w:rPr>
          <w:spacing w:val="34"/>
          <w:sz w:val="21"/>
        </w:rPr>
        <w:t> </w:t>
      </w:r>
      <w:r>
        <w:rPr>
          <w:sz w:val="21"/>
        </w:rPr>
        <w:t>de</w:t>
      </w:r>
      <w:r>
        <w:rPr>
          <w:spacing w:val="34"/>
          <w:sz w:val="21"/>
        </w:rPr>
        <w:t> </w:t>
      </w:r>
      <w:r>
        <w:rPr>
          <w:sz w:val="21"/>
        </w:rPr>
        <w:t>energia</w:t>
      </w:r>
      <w:r>
        <w:rPr>
          <w:spacing w:val="34"/>
          <w:sz w:val="21"/>
        </w:rPr>
        <w:t> </w:t>
      </w:r>
      <w:r>
        <w:rPr>
          <w:sz w:val="21"/>
        </w:rPr>
        <w:t>pela </w:t>
      </w:r>
      <w:r>
        <w:rPr>
          <w:spacing w:val="-2"/>
          <w:sz w:val="21"/>
        </w:rPr>
        <w:t>concessionária;</w:t>
      </w:r>
    </w:p>
    <w:p>
      <w:pPr>
        <w:pStyle w:val="ListParagraph"/>
        <w:numPr>
          <w:ilvl w:val="0"/>
          <w:numId w:val="2"/>
        </w:numPr>
        <w:tabs>
          <w:tab w:pos="678" w:val="left" w:leader="none"/>
        </w:tabs>
        <w:spacing w:line="240" w:lineRule="auto" w:before="146" w:after="0"/>
        <w:ind w:left="678" w:right="0" w:hanging="172"/>
        <w:jc w:val="left"/>
        <w:rPr>
          <w:sz w:val="21"/>
        </w:rPr>
      </w:pPr>
      <w:r>
        <w:rPr>
          <w:spacing w:val="-2"/>
          <w:sz w:val="21"/>
        </w:rPr>
        <w:t>Continuidade</w:t>
      </w:r>
      <w:r>
        <w:rPr>
          <w:spacing w:val="2"/>
          <w:sz w:val="21"/>
        </w:rPr>
        <w:t> </w:t>
      </w:r>
      <w:r>
        <w:rPr>
          <w:spacing w:val="-2"/>
          <w:sz w:val="21"/>
        </w:rPr>
        <w:t>das</w:t>
      </w:r>
      <w:r>
        <w:rPr>
          <w:spacing w:val="3"/>
          <w:sz w:val="21"/>
        </w:rPr>
        <w:t> </w:t>
      </w:r>
      <w:r>
        <w:rPr>
          <w:spacing w:val="-2"/>
          <w:sz w:val="21"/>
        </w:rPr>
        <w:t>operações</w:t>
      </w:r>
      <w:r>
        <w:rPr>
          <w:spacing w:val="3"/>
          <w:sz w:val="21"/>
        </w:rPr>
        <w:t> </w:t>
      </w:r>
      <w:r>
        <w:rPr>
          <w:spacing w:val="-2"/>
          <w:sz w:val="21"/>
        </w:rPr>
        <w:t>judiciais,</w:t>
      </w:r>
      <w:r>
        <w:rPr>
          <w:spacing w:val="2"/>
          <w:sz w:val="21"/>
        </w:rPr>
        <w:t> </w:t>
      </w:r>
      <w:r>
        <w:rPr>
          <w:spacing w:val="-2"/>
          <w:sz w:val="21"/>
        </w:rPr>
        <w:t>evitando</w:t>
      </w:r>
      <w:r>
        <w:rPr>
          <w:spacing w:val="3"/>
          <w:sz w:val="21"/>
        </w:rPr>
        <w:t> </w:t>
      </w:r>
      <w:r>
        <w:rPr>
          <w:spacing w:val="-2"/>
          <w:sz w:val="21"/>
        </w:rPr>
        <w:t>interrupções;</w:t>
      </w:r>
    </w:p>
    <w:p>
      <w:pPr>
        <w:pStyle w:val="BodyText"/>
        <w:spacing w:before="10"/>
      </w:pPr>
    </w:p>
    <w:p>
      <w:pPr>
        <w:pStyle w:val="ListParagraph"/>
        <w:numPr>
          <w:ilvl w:val="0"/>
          <w:numId w:val="2"/>
        </w:numPr>
        <w:tabs>
          <w:tab w:pos="678" w:val="left" w:leader="none"/>
        </w:tabs>
        <w:spacing w:line="240" w:lineRule="auto" w:before="0" w:after="0"/>
        <w:ind w:left="678" w:right="0" w:hanging="172"/>
        <w:jc w:val="left"/>
        <w:rPr>
          <w:sz w:val="21"/>
        </w:rPr>
      </w:pPr>
      <w:r>
        <w:rPr>
          <w:sz w:val="21"/>
        </w:rPr>
        <w:t>Mitigação</w:t>
      </w:r>
      <w:r>
        <w:rPr>
          <w:spacing w:val="-13"/>
          <w:sz w:val="21"/>
        </w:rPr>
        <w:t> </w:t>
      </w:r>
      <w:r>
        <w:rPr>
          <w:sz w:val="21"/>
        </w:rPr>
        <w:t>de</w:t>
      </w:r>
      <w:r>
        <w:rPr>
          <w:spacing w:val="-12"/>
          <w:sz w:val="21"/>
        </w:rPr>
        <w:t> </w:t>
      </w:r>
      <w:r>
        <w:rPr>
          <w:sz w:val="21"/>
        </w:rPr>
        <w:t>custos</w:t>
      </w:r>
      <w:r>
        <w:rPr>
          <w:spacing w:val="-12"/>
          <w:sz w:val="21"/>
        </w:rPr>
        <w:t> </w:t>
      </w:r>
      <w:r>
        <w:rPr>
          <w:sz w:val="21"/>
        </w:rPr>
        <w:t>com</w:t>
      </w:r>
      <w:r>
        <w:rPr>
          <w:spacing w:val="-12"/>
          <w:sz w:val="21"/>
        </w:rPr>
        <w:t> </w:t>
      </w:r>
      <w:r>
        <w:rPr>
          <w:sz w:val="21"/>
        </w:rPr>
        <w:t>reparos</w:t>
      </w:r>
      <w:r>
        <w:rPr>
          <w:spacing w:val="-12"/>
          <w:sz w:val="21"/>
        </w:rPr>
        <w:t> </w:t>
      </w:r>
      <w:r>
        <w:rPr>
          <w:sz w:val="21"/>
        </w:rPr>
        <w:t>e</w:t>
      </w:r>
      <w:r>
        <w:rPr>
          <w:spacing w:val="-13"/>
          <w:sz w:val="21"/>
        </w:rPr>
        <w:t> </w:t>
      </w:r>
      <w:r>
        <w:rPr>
          <w:sz w:val="21"/>
        </w:rPr>
        <w:t>substituição</w:t>
      </w:r>
      <w:r>
        <w:rPr>
          <w:spacing w:val="-12"/>
          <w:sz w:val="21"/>
        </w:rPr>
        <w:t> </w:t>
      </w:r>
      <w:r>
        <w:rPr>
          <w:sz w:val="21"/>
        </w:rPr>
        <w:t>de</w:t>
      </w:r>
      <w:r>
        <w:rPr>
          <w:spacing w:val="-12"/>
          <w:sz w:val="21"/>
        </w:rPr>
        <w:t> </w:t>
      </w:r>
      <w:r>
        <w:rPr>
          <w:sz w:val="21"/>
        </w:rPr>
        <w:t>equipamentos</w:t>
      </w:r>
      <w:r>
        <w:rPr>
          <w:spacing w:val="-12"/>
          <w:sz w:val="21"/>
        </w:rPr>
        <w:t> </w:t>
      </w:r>
      <w:r>
        <w:rPr>
          <w:spacing w:val="-2"/>
          <w:sz w:val="21"/>
        </w:rPr>
        <w:t>queimados;</w:t>
      </w:r>
    </w:p>
    <w:p>
      <w:pPr>
        <w:spacing w:after="0" w:line="240" w:lineRule="auto"/>
        <w:jc w:val="left"/>
        <w:rPr>
          <w:sz w:val="21"/>
        </w:rPr>
        <w:sectPr>
          <w:pgSz w:w="11900" w:h="16840"/>
          <w:pgMar w:header="575" w:footer="912" w:top="2120" w:bottom="1100" w:left="560" w:right="540"/>
        </w:sectPr>
      </w:pPr>
    </w:p>
    <w:p>
      <w:pPr>
        <w:pStyle w:val="BodyText"/>
        <w:spacing w:before="207"/>
      </w:pPr>
      <w:r>
        <w:rPr/>
        <mc:AlternateContent>
          <mc:Choice Requires="wps">
            <w:drawing>
              <wp:anchor distT="0" distB="0" distL="0" distR="0" allowOverlap="1" layoutInCell="1" locked="0" behindDoc="1" simplePos="0" relativeHeight="487161856">
                <wp:simplePos x="0" y="0"/>
                <wp:positionH relativeFrom="page">
                  <wp:posOffset>355600</wp:posOffset>
                </wp:positionH>
                <wp:positionV relativeFrom="page">
                  <wp:posOffset>1612900</wp:posOffset>
                </wp:positionV>
                <wp:extent cx="6858000" cy="8363584"/>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858000" cy="8363584"/>
                          <a:chExt cx="6858000" cy="8363584"/>
                        </a:xfrm>
                      </wpg:grpSpPr>
                      <wps:wsp>
                        <wps:cNvPr id="9" name="Graphic 9"/>
                        <wps:cNvSpPr/>
                        <wps:spPr>
                          <a:xfrm>
                            <a:off x="127202" y="8132092"/>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10" name="Graphic 10"/>
                        <wps:cNvSpPr/>
                        <wps:spPr>
                          <a:xfrm>
                            <a:off x="127190" y="8132101"/>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11" name="Graphic 11"/>
                        <wps:cNvSpPr/>
                        <wps:spPr>
                          <a:xfrm>
                            <a:off x="127202" y="8132092"/>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0" y="0"/>
                            <a:ext cx="6858000" cy="8363584"/>
                          </a:xfrm>
                          <a:custGeom>
                            <a:avLst/>
                            <a:gdLst/>
                            <a:ahLst/>
                            <a:cxnLst/>
                            <a:rect l="l" t="t" r="r" b="b"/>
                            <a:pathLst>
                              <a:path w="6858000" h="8363584">
                                <a:moveTo>
                                  <a:pt x="0" y="0"/>
                                </a:moveTo>
                                <a:lnTo>
                                  <a:pt x="6858000" y="0"/>
                                </a:lnTo>
                                <a:lnTo>
                                  <a:pt x="6858000" y="8363207"/>
                                </a:lnTo>
                                <a:lnTo>
                                  <a:pt x="0" y="8363207"/>
                                </a:lnTo>
                                <a:lnTo>
                                  <a:pt x="0"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312877" y="3678465"/>
                            <a:ext cx="34290" cy="3957954"/>
                          </a:xfrm>
                          <a:custGeom>
                            <a:avLst/>
                            <a:gdLst/>
                            <a:ahLst/>
                            <a:cxnLst/>
                            <a:rect l="l" t="t" r="r" b="b"/>
                            <a:pathLst>
                              <a:path w="34290" h="3957954">
                                <a:moveTo>
                                  <a:pt x="33820" y="3938359"/>
                                </a:moveTo>
                                <a:lnTo>
                                  <a:pt x="19151" y="3923690"/>
                                </a:lnTo>
                                <a:lnTo>
                                  <a:pt x="14668" y="3923690"/>
                                </a:lnTo>
                                <a:lnTo>
                                  <a:pt x="0" y="3938359"/>
                                </a:lnTo>
                                <a:lnTo>
                                  <a:pt x="0" y="3942842"/>
                                </a:lnTo>
                                <a:lnTo>
                                  <a:pt x="14668" y="3957510"/>
                                </a:lnTo>
                                <a:lnTo>
                                  <a:pt x="19151" y="3957510"/>
                                </a:lnTo>
                                <a:lnTo>
                                  <a:pt x="33820" y="3942842"/>
                                </a:lnTo>
                                <a:lnTo>
                                  <a:pt x="33820" y="3940606"/>
                                </a:lnTo>
                                <a:lnTo>
                                  <a:pt x="33820" y="3938359"/>
                                </a:lnTo>
                                <a:close/>
                              </a:path>
                              <a:path w="34290" h="3957954">
                                <a:moveTo>
                                  <a:pt x="33820" y="3422523"/>
                                </a:moveTo>
                                <a:lnTo>
                                  <a:pt x="19151" y="3407854"/>
                                </a:lnTo>
                                <a:lnTo>
                                  <a:pt x="14668" y="3407854"/>
                                </a:lnTo>
                                <a:lnTo>
                                  <a:pt x="0" y="3422523"/>
                                </a:lnTo>
                                <a:lnTo>
                                  <a:pt x="0" y="3427006"/>
                                </a:lnTo>
                                <a:lnTo>
                                  <a:pt x="14668" y="3441687"/>
                                </a:lnTo>
                                <a:lnTo>
                                  <a:pt x="19151" y="3441687"/>
                                </a:lnTo>
                                <a:lnTo>
                                  <a:pt x="33820" y="3427006"/>
                                </a:lnTo>
                                <a:lnTo>
                                  <a:pt x="33820" y="3424771"/>
                                </a:lnTo>
                                <a:lnTo>
                                  <a:pt x="33820" y="3422523"/>
                                </a:lnTo>
                                <a:close/>
                              </a:path>
                              <a:path w="34290" h="3957954">
                                <a:moveTo>
                                  <a:pt x="33820" y="2703753"/>
                                </a:moveTo>
                                <a:lnTo>
                                  <a:pt x="19151" y="2689085"/>
                                </a:lnTo>
                                <a:lnTo>
                                  <a:pt x="14668" y="2689085"/>
                                </a:lnTo>
                                <a:lnTo>
                                  <a:pt x="0" y="2703753"/>
                                </a:lnTo>
                                <a:lnTo>
                                  <a:pt x="0" y="2708237"/>
                                </a:lnTo>
                                <a:lnTo>
                                  <a:pt x="14668" y="2722905"/>
                                </a:lnTo>
                                <a:lnTo>
                                  <a:pt x="19151" y="2722905"/>
                                </a:lnTo>
                                <a:lnTo>
                                  <a:pt x="33820" y="2708237"/>
                                </a:lnTo>
                                <a:lnTo>
                                  <a:pt x="33820" y="2705989"/>
                                </a:lnTo>
                                <a:lnTo>
                                  <a:pt x="33820" y="2703753"/>
                                </a:lnTo>
                                <a:close/>
                              </a:path>
                              <a:path w="34290" h="3957954">
                                <a:moveTo>
                                  <a:pt x="33820" y="2187918"/>
                                </a:moveTo>
                                <a:lnTo>
                                  <a:pt x="19151" y="2173249"/>
                                </a:lnTo>
                                <a:lnTo>
                                  <a:pt x="14668" y="2173249"/>
                                </a:lnTo>
                                <a:lnTo>
                                  <a:pt x="0" y="2187918"/>
                                </a:lnTo>
                                <a:lnTo>
                                  <a:pt x="0" y="2192401"/>
                                </a:lnTo>
                                <a:lnTo>
                                  <a:pt x="14668" y="2207069"/>
                                </a:lnTo>
                                <a:lnTo>
                                  <a:pt x="19151" y="2207069"/>
                                </a:lnTo>
                                <a:lnTo>
                                  <a:pt x="33820" y="2192401"/>
                                </a:lnTo>
                                <a:lnTo>
                                  <a:pt x="33820" y="2190165"/>
                                </a:lnTo>
                                <a:lnTo>
                                  <a:pt x="33820" y="2187918"/>
                                </a:lnTo>
                                <a:close/>
                              </a:path>
                              <a:path w="34290" h="3957954">
                                <a:moveTo>
                                  <a:pt x="33820" y="1672094"/>
                                </a:moveTo>
                                <a:lnTo>
                                  <a:pt x="19151" y="1657426"/>
                                </a:lnTo>
                                <a:lnTo>
                                  <a:pt x="14668" y="1657426"/>
                                </a:lnTo>
                                <a:lnTo>
                                  <a:pt x="0" y="1672094"/>
                                </a:lnTo>
                                <a:lnTo>
                                  <a:pt x="0" y="1676577"/>
                                </a:lnTo>
                                <a:lnTo>
                                  <a:pt x="14668" y="1691246"/>
                                </a:lnTo>
                                <a:lnTo>
                                  <a:pt x="19151" y="1691246"/>
                                </a:lnTo>
                                <a:lnTo>
                                  <a:pt x="33820" y="1676577"/>
                                </a:lnTo>
                                <a:lnTo>
                                  <a:pt x="33820" y="1674329"/>
                                </a:lnTo>
                                <a:lnTo>
                                  <a:pt x="33820" y="1672094"/>
                                </a:lnTo>
                                <a:close/>
                              </a:path>
                              <a:path w="34290" h="3957954">
                                <a:moveTo>
                                  <a:pt x="33820" y="1359204"/>
                                </a:moveTo>
                                <a:lnTo>
                                  <a:pt x="19151" y="1344536"/>
                                </a:lnTo>
                                <a:lnTo>
                                  <a:pt x="14668" y="1344536"/>
                                </a:lnTo>
                                <a:lnTo>
                                  <a:pt x="0" y="1359204"/>
                                </a:lnTo>
                                <a:lnTo>
                                  <a:pt x="0" y="1363687"/>
                                </a:lnTo>
                                <a:lnTo>
                                  <a:pt x="14668" y="1378369"/>
                                </a:lnTo>
                                <a:lnTo>
                                  <a:pt x="19151" y="1378369"/>
                                </a:lnTo>
                                <a:lnTo>
                                  <a:pt x="33820" y="1363687"/>
                                </a:lnTo>
                                <a:lnTo>
                                  <a:pt x="33820" y="1361452"/>
                                </a:lnTo>
                                <a:lnTo>
                                  <a:pt x="33820" y="1359204"/>
                                </a:lnTo>
                                <a:close/>
                              </a:path>
                              <a:path w="34290" h="3957954">
                                <a:moveTo>
                                  <a:pt x="33820" y="640422"/>
                                </a:moveTo>
                                <a:lnTo>
                                  <a:pt x="19151" y="625767"/>
                                </a:lnTo>
                                <a:lnTo>
                                  <a:pt x="14668" y="625767"/>
                                </a:lnTo>
                                <a:lnTo>
                                  <a:pt x="0" y="640422"/>
                                </a:lnTo>
                                <a:lnTo>
                                  <a:pt x="0" y="644918"/>
                                </a:lnTo>
                                <a:lnTo>
                                  <a:pt x="14668" y="659587"/>
                                </a:lnTo>
                                <a:lnTo>
                                  <a:pt x="19151" y="659587"/>
                                </a:lnTo>
                                <a:lnTo>
                                  <a:pt x="33820" y="644918"/>
                                </a:lnTo>
                                <a:lnTo>
                                  <a:pt x="33820" y="642670"/>
                                </a:lnTo>
                                <a:lnTo>
                                  <a:pt x="33820" y="640422"/>
                                </a:lnTo>
                                <a:close/>
                              </a:path>
                              <a:path w="34290" h="3957954">
                                <a:moveTo>
                                  <a:pt x="33820" y="327545"/>
                                </a:moveTo>
                                <a:lnTo>
                                  <a:pt x="19151" y="312877"/>
                                </a:lnTo>
                                <a:lnTo>
                                  <a:pt x="14668" y="312877"/>
                                </a:lnTo>
                                <a:lnTo>
                                  <a:pt x="0" y="327545"/>
                                </a:lnTo>
                                <a:lnTo>
                                  <a:pt x="0" y="332028"/>
                                </a:lnTo>
                                <a:lnTo>
                                  <a:pt x="14668" y="346710"/>
                                </a:lnTo>
                                <a:lnTo>
                                  <a:pt x="19151" y="346710"/>
                                </a:lnTo>
                                <a:lnTo>
                                  <a:pt x="33820" y="332028"/>
                                </a:lnTo>
                                <a:lnTo>
                                  <a:pt x="33820" y="329793"/>
                                </a:lnTo>
                                <a:lnTo>
                                  <a:pt x="33820" y="327545"/>
                                </a:lnTo>
                                <a:close/>
                              </a:path>
                              <a:path w="34290" h="3957954">
                                <a:moveTo>
                                  <a:pt x="33820" y="14668"/>
                                </a:moveTo>
                                <a:lnTo>
                                  <a:pt x="19151" y="0"/>
                                </a:lnTo>
                                <a:lnTo>
                                  <a:pt x="14668" y="0"/>
                                </a:lnTo>
                                <a:lnTo>
                                  <a:pt x="0" y="14668"/>
                                </a:lnTo>
                                <a:lnTo>
                                  <a:pt x="0" y="19151"/>
                                </a:lnTo>
                                <a:lnTo>
                                  <a:pt x="14668" y="33820"/>
                                </a:lnTo>
                                <a:lnTo>
                                  <a:pt x="19151" y="33820"/>
                                </a:lnTo>
                                <a:lnTo>
                                  <a:pt x="33820" y="19151"/>
                                </a:lnTo>
                                <a:lnTo>
                                  <a:pt x="33820" y="16916"/>
                                </a:lnTo>
                                <a:lnTo>
                                  <a:pt x="33820" y="1466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pt;margin-top:127.000061pt;width:540pt;height:658.55pt;mso-position-horizontal-relative:page;mso-position-vertical-relative:page;z-index:-16154624" id="docshapegroup7" coordorigin="560,2540" coordsize="10800,13171">
                <v:rect style="position:absolute;left:760;top:15346;width:10385;height:20" id="docshape8" filled="true" fillcolor="#999999" stroked="false">
                  <v:fill type="solid"/>
                </v:rect>
                <v:shape style="position:absolute;left:760;top:15346;width:10385;height:41" id="docshape9" coordorigin="760,15346" coordsize="10385,41" path="m11145,15346l11125,15366,760,15366,760,15386,11125,15386,11145,15386,11145,15366,11145,15346xe" filled="true" fillcolor="#ededed" stroked="false">
                  <v:path arrowok="t"/>
                  <v:fill type="solid"/>
                </v:shape>
                <v:shape style="position:absolute;left:760;top:15346;width:20;height:41" id="docshape10" coordorigin="760,15346" coordsize="20,41" path="m760,15386l760,15346,780,15346,780,15366,760,15386xe" filled="true" fillcolor="#999999" stroked="false">
                  <v:path arrowok="t"/>
                  <v:fill type="solid"/>
                </v:shape>
                <v:rect style="position:absolute;left:560;top:2540;width:10800;height:13171" id="docshape11" filled="true" fillcolor="#ffffff" stroked="false">
                  <v:fill type="solid"/>
                </v:rect>
                <v:shape style="position:absolute;left:1052;top:8332;width:54;height:6233" id="docshape12" coordorigin="1053,8333" coordsize="54,6233" path="m1106,14535l1105,14532,1103,14525,1101,14522,1096,14517,1093,14515,1086,14513,1083,14512,1076,14512,1072,14513,1066,14515,1063,14517,1058,14522,1056,14525,1053,14532,1053,14535,1053,14542,1053,14545,1056,14552,1058,14555,1063,14560,1066,14562,1072,14564,1076,14565,1083,14565,1086,14564,1093,14562,1096,14560,1101,14555,1103,14552,1105,14545,1106,14542,1106,14539,1106,14535xm1106,13723l1105,13719,1103,13713,1101,13710,1096,13705,1093,13703,1086,13700,1083,13700,1076,13700,1072,13700,1066,13703,1063,13705,1058,13710,1056,13713,1053,13719,1053,13723,1053,13730,1053,13733,1056,13740,1058,13743,1063,13748,1066,13749,1072,13752,1076,13753,1083,13753,1086,13752,1093,13749,1096,13748,1101,13743,1103,13740,1105,13733,1106,13730,1106,13726,1106,13723xm1106,12591l1105,12587,1103,12581,1101,12578,1096,12573,1093,12571,1086,12568,1083,12568,1076,12568,1072,12568,1066,12571,1063,12573,1058,12578,1056,12581,1053,12587,1053,12591,1053,12598,1053,12601,1056,12608,1058,12611,1063,12616,1066,12618,1072,12620,1076,12621,1083,12621,1086,12620,1093,12618,1096,12616,1101,12611,1103,12608,1105,12601,1106,12598,1106,12594,1106,12591xm1106,11778l1105,11775,1103,11768,1101,11766,1096,11761,1093,11759,1086,11756,1083,11755,1076,11755,1072,11756,1066,11759,1063,11761,1058,11766,1056,11768,1053,11775,1053,11778,1053,11785,1053,11789,1056,11795,1058,11798,1063,11803,1066,11805,1072,11808,1076,11809,1083,11809,1086,11808,1093,11805,1096,11803,1101,11798,1103,11795,1105,11789,1106,11785,1106,11782,1106,11778xm1106,10966l1105,10963,1103,10956,1101,10953,1096,10948,1093,10946,1086,10944,1083,10943,1076,10943,1072,10944,1066,10946,1063,10948,1058,10953,1056,10956,1053,10963,1053,10966,1053,10973,1053,10977,1056,10983,1058,10986,1063,10991,1066,10993,1072,10996,1076,10996,1083,10996,1086,10996,1093,10993,1096,10991,1101,10986,1103,10983,1105,10977,1106,10973,1106,10970,1106,10966xm1106,10473l1105,10470,1103,10463,1101,10461,1096,10456,1093,10454,1086,10451,1083,10450,1076,10450,1072,10451,1066,10454,1063,10456,1058,10461,1056,10463,1053,10470,1053,10473,1053,10480,1053,10484,1056,10490,1058,10493,1063,10498,1066,10500,1072,10503,1076,10504,1083,10504,1086,10503,1093,10500,1096,10498,1101,10493,1103,10490,1105,10484,1106,10480,1106,10477,1106,10473xm1106,9341l1105,9338,1103,9331,1101,9329,1096,9324,1093,9322,1086,9319,1083,9318,1076,9318,1072,9319,1066,9322,1063,9324,1058,9329,1056,9331,1053,9338,1053,9341,1053,9348,1053,9352,1056,9358,1058,9361,1063,9366,1066,9368,1072,9371,1076,9372,1083,9372,1086,9371,1093,9368,1096,9366,1101,9361,1103,9358,1105,9352,1106,9348,1106,9345,1106,9341xm1106,8849l1105,8845,1103,8839,1101,8836,1096,8831,1093,8829,1086,8826,1083,8826,1076,8826,1072,8826,1066,8829,1063,8831,1058,8836,1056,8839,1053,8845,1053,8849,1053,8856,1053,8859,1056,8866,1058,8869,1063,8874,1066,8875,1072,8878,1076,8879,1083,8879,1086,8878,1093,8875,1096,8874,1101,8869,1103,8866,1105,8859,1106,8856,1106,8852,1106,8849xm1106,8356l1105,8353,1103,8346,1101,8343,1096,8338,1093,8336,1086,8334,1083,8333,1076,8333,1072,8334,1066,8336,1063,8338,1058,8343,1056,8346,1053,8353,1053,8356,1053,8363,1053,8366,1056,8373,1058,8376,1063,8381,1066,8383,1072,8385,1076,8386,1083,8386,1086,8385,1093,8383,1096,8381,1101,8376,1103,8373,1105,8366,1106,8363,1106,8359,1106,8356xe" filled="true" fillcolor="#000000" stroked="false">
                  <v:path arrowok="t"/>
                  <v:fill type="solid"/>
                </v:shape>
                <w10:wrap type="none"/>
              </v:group>
            </w:pict>
          </mc:Fallback>
        </mc:AlternateContent>
      </w:r>
    </w:p>
    <w:p>
      <w:pPr>
        <w:pStyle w:val="ListParagraph"/>
        <w:numPr>
          <w:ilvl w:val="0"/>
          <w:numId w:val="2"/>
        </w:numPr>
        <w:tabs>
          <w:tab w:pos="678" w:val="left" w:leader="none"/>
        </w:tabs>
        <w:spacing w:line="240" w:lineRule="auto" w:before="0" w:after="0"/>
        <w:ind w:left="678" w:right="0" w:hanging="172"/>
        <w:jc w:val="left"/>
        <w:rPr>
          <w:sz w:val="21"/>
        </w:rPr>
      </w:pPr>
      <w:r>
        <w:rPr>
          <w:spacing w:val="-2"/>
          <w:sz w:val="21"/>
        </w:rPr>
        <w:t>Atualização e substituição</w:t>
      </w:r>
      <w:r>
        <w:rPr>
          <w:spacing w:val="-1"/>
          <w:sz w:val="21"/>
        </w:rPr>
        <w:t> </w:t>
      </w:r>
      <w:r>
        <w:rPr>
          <w:spacing w:val="-2"/>
          <w:sz w:val="21"/>
        </w:rPr>
        <w:t>de equipamentos desatualizados/descontinuados;</w:t>
      </w:r>
    </w:p>
    <w:p>
      <w:pPr>
        <w:pStyle w:val="BodyText"/>
        <w:spacing w:before="10"/>
      </w:pPr>
    </w:p>
    <w:p>
      <w:pPr>
        <w:pStyle w:val="ListParagraph"/>
        <w:numPr>
          <w:ilvl w:val="0"/>
          <w:numId w:val="2"/>
        </w:numPr>
        <w:tabs>
          <w:tab w:pos="678" w:val="left" w:leader="none"/>
        </w:tabs>
        <w:spacing w:line="240" w:lineRule="auto" w:before="0" w:after="0"/>
        <w:ind w:left="678" w:right="0" w:hanging="172"/>
        <w:jc w:val="left"/>
        <w:rPr>
          <w:sz w:val="21"/>
        </w:rPr>
      </w:pPr>
      <w:r>
        <w:rPr>
          <w:sz w:val="21"/>
        </w:rPr>
        <w:t>Redução</w:t>
      </w:r>
      <w:r>
        <w:rPr>
          <w:spacing w:val="-10"/>
          <w:sz w:val="21"/>
        </w:rPr>
        <w:t> </w:t>
      </w:r>
      <w:r>
        <w:rPr>
          <w:sz w:val="21"/>
        </w:rPr>
        <w:t>de</w:t>
      </w:r>
      <w:r>
        <w:rPr>
          <w:spacing w:val="-10"/>
          <w:sz w:val="21"/>
        </w:rPr>
        <w:t> </w:t>
      </w:r>
      <w:r>
        <w:rPr>
          <w:sz w:val="21"/>
        </w:rPr>
        <w:t>tempo</w:t>
      </w:r>
      <w:r>
        <w:rPr>
          <w:spacing w:val="-9"/>
          <w:sz w:val="21"/>
        </w:rPr>
        <w:t> </w:t>
      </w:r>
      <w:r>
        <w:rPr>
          <w:sz w:val="21"/>
        </w:rPr>
        <w:t>de</w:t>
      </w:r>
      <w:r>
        <w:rPr>
          <w:spacing w:val="-10"/>
          <w:sz w:val="21"/>
        </w:rPr>
        <w:t> </w:t>
      </w:r>
      <w:r>
        <w:rPr>
          <w:sz w:val="21"/>
        </w:rPr>
        <w:t>inatividade,</w:t>
      </w:r>
      <w:r>
        <w:rPr>
          <w:spacing w:val="-9"/>
          <w:sz w:val="21"/>
        </w:rPr>
        <w:t> </w:t>
      </w:r>
      <w:r>
        <w:rPr>
          <w:sz w:val="21"/>
        </w:rPr>
        <w:t>mantendo</w:t>
      </w:r>
      <w:r>
        <w:rPr>
          <w:spacing w:val="-10"/>
          <w:sz w:val="21"/>
        </w:rPr>
        <w:t> </w:t>
      </w:r>
      <w:r>
        <w:rPr>
          <w:sz w:val="21"/>
        </w:rPr>
        <w:t>o</w:t>
      </w:r>
      <w:r>
        <w:rPr>
          <w:spacing w:val="-9"/>
          <w:sz w:val="21"/>
        </w:rPr>
        <w:t> </w:t>
      </w:r>
      <w:r>
        <w:rPr>
          <w:sz w:val="21"/>
        </w:rPr>
        <w:t>fluxo</w:t>
      </w:r>
      <w:r>
        <w:rPr>
          <w:spacing w:val="-10"/>
          <w:sz w:val="21"/>
        </w:rPr>
        <w:t> </w:t>
      </w:r>
      <w:r>
        <w:rPr>
          <w:sz w:val="21"/>
        </w:rPr>
        <w:t>de</w:t>
      </w:r>
      <w:r>
        <w:rPr>
          <w:spacing w:val="-10"/>
          <w:sz w:val="21"/>
        </w:rPr>
        <w:t> </w:t>
      </w:r>
      <w:r>
        <w:rPr>
          <w:spacing w:val="-2"/>
          <w:sz w:val="21"/>
        </w:rPr>
        <w:t>trabalho;</w:t>
      </w:r>
    </w:p>
    <w:p>
      <w:pPr>
        <w:pStyle w:val="BodyText"/>
        <w:spacing w:before="10"/>
      </w:pPr>
    </w:p>
    <w:p>
      <w:pPr>
        <w:pStyle w:val="ListParagraph"/>
        <w:numPr>
          <w:ilvl w:val="0"/>
          <w:numId w:val="2"/>
        </w:numPr>
        <w:tabs>
          <w:tab w:pos="677" w:val="left" w:leader="none"/>
          <w:tab w:pos="679" w:val="left" w:leader="none"/>
        </w:tabs>
        <w:spacing w:line="331" w:lineRule="auto" w:before="0" w:after="0"/>
        <w:ind w:left="679" w:right="112" w:hanging="174"/>
        <w:jc w:val="both"/>
        <w:rPr>
          <w:sz w:val="21"/>
        </w:rPr>
      </w:pPr>
      <w:r>
        <w:rPr>
          <w:sz w:val="21"/>
        </w:rPr>
        <w:t>Garantia de uma fonte de energia estável durante oscilações elétricas, principalmente em áreas com instabilidade </w:t>
      </w:r>
      <w:r>
        <w:rPr>
          <w:spacing w:val="-2"/>
          <w:sz w:val="21"/>
        </w:rPr>
        <w:t>frequente.</w:t>
      </w:r>
    </w:p>
    <w:p>
      <w:pPr>
        <w:pStyle w:val="BodyText"/>
        <w:spacing w:line="316" w:lineRule="auto" w:before="146"/>
        <w:ind w:left="146" w:right="104"/>
        <w:jc w:val="both"/>
      </w:pPr>
      <w:r>
        <w:rPr/>
        <w:t>A aquisição de nobreaks torna-se indispensável para o Tribunal de Justiça do Estado do Acre, considerando a frequente instabilidade</w:t>
      </w:r>
      <w:r>
        <w:rPr>
          <w:spacing w:val="-1"/>
        </w:rPr>
        <w:t> </w:t>
      </w:r>
      <w:r>
        <w:rPr/>
        <w:t>na</w:t>
      </w:r>
      <w:r>
        <w:rPr>
          <w:spacing w:val="-1"/>
        </w:rPr>
        <w:t> </w:t>
      </w:r>
      <w:r>
        <w:rPr/>
        <w:t>rede</w:t>
      </w:r>
      <w:r>
        <w:rPr>
          <w:spacing w:val="-1"/>
        </w:rPr>
        <w:t> </w:t>
      </w:r>
      <w:r>
        <w:rPr/>
        <w:t>elétrica,</w:t>
      </w:r>
      <w:r>
        <w:rPr>
          <w:spacing w:val="-1"/>
        </w:rPr>
        <w:t> </w:t>
      </w:r>
      <w:r>
        <w:rPr/>
        <w:t>especialmente</w:t>
      </w:r>
      <w:r>
        <w:rPr>
          <w:spacing w:val="-1"/>
        </w:rPr>
        <w:t> </w:t>
      </w:r>
      <w:r>
        <w:rPr/>
        <w:t>no</w:t>
      </w:r>
      <w:r>
        <w:rPr>
          <w:spacing w:val="-1"/>
        </w:rPr>
        <w:t> </w:t>
      </w:r>
      <w:r>
        <w:rPr/>
        <w:t>interior.</w:t>
      </w:r>
      <w:r>
        <w:rPr>
          <w:spacing w:val="-1"/>
        </w:rPr>
        <w:t> </w:t>
      </w:r>
      <w:r>
        <w:rPr/>
        <w:t>Esses</w:t>
      </w:r>
      <w:r>
        <w:rPr>
          <w:spacing w:val="-1"/>
        </w:rPr>
        <w:t> </w:t>
      </w:r>
      <w:r>
        <w:rPr/>
        <w:t>dispositivos</w:t>
      </w:r>
      <w:r>
        <w:rPr>
          <w:spacing w:val="-1"/>
        </w:rPr>
        <w:t> </w:t>
      </w:r>
      <w:r>
        <w:rPr/>
        <w:t>irão</w:t>
      </w:r>
      <w:r>
        <w:rPr>
          <w:spacing w:val="-1"/>
        </w:rPr>
        <w:t> </w:t>
      </w:r>
      <w:r>
        <w:rPr/>
        <w:t>garantir</w:t>
      </w:r>
      <w:r>
        <w:rPr>
          <w:spacing w:val="-1"/>
        </w:rPr>
        <w:t> </w:t>
      </w:r>
      <w:r>
        <w:rPr/>
        <w:t>a</w:t>
      </w:r>
      <w:r>
        <w:rPr>
          <w:spacing w:val="-1"/>
        </w:rPr>
        <w:t> </w:t>
      </w:r>
      <w:r>
        <w:rPr/>
        <w:t>proteção</w:t>
      </w:r>
      <w:r>
        <w:rPr>
          <w:spacing w:val="-1"/>
        </w:rPr>
        <w:t> </w:t>
      </w:r>
      <w:r>
        <w:rPr/>
        <w:t>dos</w:t>
      </w:r>
      <w:r>
        <w:rPr>
          <w:spacing w:val="-1"/>
        </w:rPr>
        <w:t> </w:t>
      </w:r>
      <w:r>
        <w:rPr/>
        <w:t>dados</w:t>
      </w:r>
      <w:r>
        <w:rPr>
          <w:spacing w:val="-1"/>
        </w:rPr>
        <w:t> </w:t>
      </w:r>
      <w:r>
        <w:rPr/>
        <w:t>e</w:t>
      </w:r>
      <w:r>
        <w:rPr>
          <w:spacing w:val="-1"/>
        </w:rPr>
        <w:t> </w:t>
      </w:r>
      <w:r>
        <w:rPr/>
        <w:t>equipamentos de</w:t>
      </w:r>
      <w:r>
        <w:rPr>
          <w:spacing w:val="-5"/>
        </w:rPr>
        <w:t> </w:t>
      </w:r>
      <w:r>
        <w:rPr/>
        <w:t>informática,</w:t>
      </w:r>
      <w:r>
        <w:rPr>
          <w:spacing w:val="-5"/>
        </w:rPr>
        <w:t> </w:t>
      </w:r>
      <w:r>
        <w:rPr/>
        <w:t>assegurando</w:t>
      </w:r>
      <w:r>
        <w:rPr>
          <w:spacing w:val="-5"/>
        </w:rPr>
        <w:t> </w:t>
      </w:r>
      <w:r>
        <w:rPr/>
        <w:t>a</w:t>
      </w:r>
      <w:r>
        <w:rPr>
          <w:spacing w:val="-5"/>
        </w:rPr>
        <w:t> </w:t>
      </w:r>
      <w:r>
        <w:rPr/>
        <w:t>continuidade</w:t>
      </w:r>
      <w:r>
        <w:rPr>
          <w:spacing w:val="-5"/>
        </w:rPr>
        <w:t> </w:t>
      </w:r>
      <w:r>
        <w:rPr/>
        <w:t>das</w:t>
      </w:r>
      <w:r>
        <w:rPr>
          <w:spacing w:val="-5"/>
        </w:rPr>
        <w:t> </w:t>
      </w:r>
      <w:r>
        <w:rPr/>
        <w:t>atividades</w:t>
      </w:r>
      <w:r>
        <w:rPr>
          <w:spacing w:val="-5"/>
        </w:rPr>
        <w:t> </w:t>
      </w:r>
      <w:r>
        <w:rPr/>
        <w:t>e</w:t>
      </w:r>
      <w:r>
        <w:rPr>
          <w:spacing w:val="-5"/>
        </w:rPr>
        <w:t> </w:t>
      </w:r>
      <w:r>
        <w:rPr/>
        <w:t>evitando</w:t>
      </w:r>
      <w:r>
        <w:rPr>
          <w:spacing w:val="-5"/>
        </w:rPr>
        <w:t> </w:t>
      </w:r>
      <w:r>
        <w:rPr/>
        <w:t>prejuízos</w:t>
      </w:r>
      <w:r>
        <w:rPr>
          <w:spacing w:val="-5"/>
        </w:rPr>
        <w:t> </w:t>
      </w:r>
      <w:r>
        <w:rPr/>
        <w:t>financeiros</w:t>
      </w:r>
      <w:r>
        <w:rPr>
          <w:spacing w:val="-5"/>
        </w:rPr>
        <w:t> </w:t>
      </w:r>
      <w:r>
        <w:rPr/>
        <w:t>com</w:t>
      </w:r>
      <w:r>
        <w:rPr>
          <w:spacing w:val="-5"/>
        </w:rPr>
        <w:t> </w:t>
      </w:r>
      <w:r>
        <w:rPr/>
        <w:t>reparos</w:t>
      </w:r>
      <w:r>
        <w:rPr>
          <w:spacing w:val="-5"/>
        </w:rPr>
        <w:t> </w:t>
      </w:r>
      <w:r>
        <w:rPr/>
        <w:t>e</w:t>
      </w:r>
      <w:r>
        <w:rPr>
          <w:spacing w:val="-5"/>
        </w:rPr>
        <w:t> </w:t>
      </w:r>
      <w:r>
        <w:rPr/>
        <w:t>substituições,</w:t>
      </w:r>
      <w:r>
        <w:rPr>
          <w:spacing w:val="-5"/>
        </w:rPr>
        <w:t> </w:t>
      </w:r>
      <w:r>
        <w:rPr/>
        <w:t>face</w:t>
      </w:r>
      <w:r>
        <w:rPr>
          <w:spacing w:val="-5"/>
        </w:rPr>
        <w:t> </w:t>
      </w:r>
      <w:r>
        <w:rPr/>
        <w:t>a qualidade da energia fornecida pela concessionária. Além disso, esta aquisção reforça os esforços de modernização tecnológica, proporcionando maior segurança operacional e preservando a integridade dos dados diante de oscilações ou quedas de energia, fundamentais para o funcionamento eficiente das unidades, bem como, visando assegurar o acesso igualitário da sociedade à justiça.</w:t>
      </w:r>
    </w:p>
    <w:p>
      <w:pPr>
        <w:pStyle w:val="BodyText"/>
      </w:pPr>
    </w:p>
    <w:p>
      <w:pPr>
        <w:pStyle w:val="BodyText"/>
        <w:spacing w:before="162"/>
      </w:pPr>
    </w:p>
    <w:p>
      <w:pPr>
        <w:pStyle w:val="Heading1"/>
        <w:numPr>
          <w:ilvl w:val="0"/>
          <w:numId w:val="1"/>
        </w:numPr>
        <w:tabs>
          <w:tab w:pos="465" w:val="left" w:leader="none"/>
        </w:tabs>
        <w:spacing w:line="240" w:lineRule="auto" w:before="0" w:after="0"/>
        <w:ind w:left="465" w:right="0" w:hanging="212"/>
        <w:jc w:val="left"/>
      </w:pPr>
      <w:r>
        <w:rPr/>
        <w:t>DESCRIÇÃO</w:t>
      </w:r>
      <w:r>
        <w:rPr>
          <w:spacing w:val="8"/>
        </w:rPr>
        <w:t> </w:t>
      </w:r>
      <w:r>
        <w:rPr/>
        <w:t>DE</w:t>
      </w:r>
      <w:r>
        <w:rPr>
          <w:spacing w:val="9"/>
        </w:rPr>
        <w:t> </w:t>
      </w:r>
      <w:r>
        <w:rPr>
          <w:spacing w:val="-2"/>
        </w:rPr>
        <w:t>REQUISITOS.</w:t>
      </w:r>
    </w:p>
    <w:p>
      <w:pPr>
        <w:pStyle w:val="Heading2"/>
        <w:numPr>
          <w:ilvl w:val="1"/>
          <w:numId w:val="1"/>
        </w:numPr>
        <w:tabs>
          <w:tab w:pos="625" w:val="left" w:leader="none"/>
        </w:tabs>
        <w:spacing w:line="240" w:lineRule="auto" w:before="238" w:after="0"/>
        <w:ind w:left="625" w:right="0" w:hanging="372"/>
        <w:jc w:val="left"/>
      </w:pPr>
      <w:r>
        <w:rPr/>
        <w:t>Requisitos</w:t>
      </w:r>
      <w:r>
        <w:rPr>
          <w:spacing w:val="5"/>
        </w:rPr>
        <w:t> </w:t>
      </w:r>
      <w:r>
        <w:rPr>
          <w:spacing w:val="-2"/>
        </w:rPr>
        <w:t>Obrigacionais:</w:t>
      </w:r>
    </w:p>
    <w:p>
      <w:pPr>
        <w:pStyle w:val="BodyText"/>
        <w:spacing w:before="238"/>
        <w:ind w:left="679"/>
      </w:pPr>
      <w:r>
        <w:rPr>
          <w:spacing w:val="-2"/>
        </w:rPr>
        <w:t>Atender às solicitações nos</w:t>
      </w:r>
      <w:r>
        <w:rPr>
          <w:spacing w:val="-1"/>
        </w:rPr>
        <w:t> </w:t>
      </w:r>
      <w:r>
        <w:rPr>
          <w:spacing w:val="-2"/>
        </w:rPr>
        <w:t>prazos estipulados;</w:t>
      </w:r>
    </w:p>
    <w:p>
      <w:pPr>
        <w:pStyle w:val="BodyText"/>
        <w:spacing w:before="9"/>
      </w:pPr>
    </w:p>
    <w:p>
      <w:pPr>
        <w:pStyle w:val="BodyText"/>
        <w:spacing w:before="1"/>
        <w:ind w:left="679"/>
      </w:pPr>
      <w:r>
        <w:rPr/>
        <w:t>Aceitar</w:t>
      </w:r>
      <w:r>
        <w:rPr>
          <w:spacing w:val="-11"/>
        </w:rPr>
        <w:t> </w:t>
      </w:r>
      <w:r>
        <w:rPr/>
        <w:t>o</w:t>
      </w:r>
      <w:r>
        <w:rPr>
          <w:spacing w:val="-11"/>
        </w:rPr>
        <w:t> </w:t>
      </w:r>
      <w:r>
        <w:rPr/>
        <w:t>controle</w:t>
      </w:r>
      <w:r>
        <w:rPr>
          <w:spacing w:val="-10"/>
        </w:rPr>
        <w:t> </w:t>
      </w:r>
      <w:r>
        <w:rPr/>
        <w:t>de</w:t>
      </w:r>
      <w:r>
        <w:rPr>
          <w:spacing w:val="-11"/>
        </w:rPr>
        <w:t> </w:t>
      </w:r>
      <w:r>
        <w:rPr/>
        <w:t>qualidade</w:t>
      </w:r>
      <w:r>
        <w:rPr>
          <w:spacing w:val="-10"/>
        </w:rPr>
        <w:t> </w:t>
      </w:r>
      <w:r>
        <w:rPr/>
        <w:t>realizado</w:t>
      </w:r>
      <w:r>
        <w:rPr>
          <w:spacing w:val="-11"/>
        </w:rPr>
        <w:t> </w:t>
      </w:r>
      <w:r>
        <w:rPr/>
        <w:t>por</w:t>
      </w:r>
      <w:r>
        <w:rPr>
          <w:spacing w:val="-11"/>
        </w:rPr>
        <w:t> </w:t>
      </w:r>
      <w:r>
        <w:rPr/>
        <w:t>laboratório</w:t>
      </w:r>
      <w:r>
        <w:rPr>
          <w:spacing w:val="-10"/>
        </w:rPr>
        <w:t> </w:t>
      </w:r>
      <w:r>
        <w:rPr>
          <w:spacing w:val="-2"/>
        </w:rPr>
        <w:t>oficial;</w:t>
      </w:r>
    </w:p>
    <w:p>
      <w:pPr>
        <w:pStyle w:val="BodyText"/>
        <w:spacing w:before="9"/>
      </w:pPr>
    </w:p>
    <w:p>
      <w:pPr>
        <w:pStyle w:val="BodyText"/>
        <w:spacing w:line="324" w:lineRule="auto"/>
        <w:ind w:left="679" w:right="108"/>
        <w:jc w:val="both"/>
      </w:pPr>
      <w:r>
        <w:rPr/>
        <w:t>Responder por todos os ônus referentes ao fornecimento ora contratado, tais como fretes, impostos, seguros, encargos trabalhistas, previdenciários, fiscais e comerciais, decorrentes do objeto e apresentar os respectivos comprovantes, quando solicitados pelo TJAC;</w:t>
      </w:r>
    </w:p>
    <w:p>
      <w:pPr>
        <w:pStyle w:val="BodyText"/>
        <w:spacing w:before="154"/>
        <w:ind w:left="679"/>
      </w:pPr>
      <w:r>
        <w:rPr/>
        <w:t>Entregar</w:t>
      </w:r>
      <w:r>
        <w:rPr>
          <w:spacing w:val="-8"/>
        </w:rPr>
        <w:t> </w:t>
      </w:r>
      <w:r>
        <w:rPr/>
        <w:t>os</w:t>
      </w:r>
      <w:r>
        <w:rPr>
          <w:spacing w:val="-7"/>
        </w:rPr>
        <w:t> </w:t>
      </w:r>
      <w:r>
        <w:rPr/>
        <w:t>equipamentos</w:t>
      </w:r>
      <w:r>
        <w:rPr>
          <w:spacing w:val="-8"/>
        </w:rPr>
        <w:t> </w:t>
      </w:r>
      <w:r>
        <w:rPr/>
        <w:t>durante</w:t>
      </w:r>
      <w:r>
        <w:rPr>
          <w:spacing w:val="-7"/>
        </w:rPr>
        <w:t> </w:t>
      </w:r>
      <w:r>
        <w:rPr/>
        <w:t>o</w:t>
      </w:r>
      <w:r>
        <w:rPr>
          <w:spacing w:val="-7"/>
        </w:rPr>
        <w:t> </w:t>
      </w:r>
      <w:r>
        <w:rPr/>
        <w:t>expediente</w:t>
      </w:r>
      <w:r>
        <w:rPr>
          <w:spacing w:val="-8"/>
        </w:rPr>
        <w:t> </w:t>
      </w:r>
      <w:r>
        <w:rPr/>
        <w:t>do</w:t>
      </w:r>
      <w:r>
        <w:rPr>
          <w:spacing w:val="-7"/>
        </w:rPr>
        <w:t> </w:t>
      </w:r>
      <w:r>
        <w:rPr>
          <w:spacing w:val="-4"/>
        </w:rPr>
        <w:t>TJAC;</w:t>
      </w:r>
    </w:p>
    <w:p>
      <w:pPr>
        <w:pStyle w:val="BodyText"/>
        <w:spacing w:before="10"/>
      </w:pPr>
    </w:p>
    <w:p>
      <w:pPr>
        <w:pStyle w:val="BodyText"/>
        <w:spacing w:line="331" w:lineRule="auto"/>
        <w:ind w:left="679"/>
      </w:pPr>
      <w:r>
        <w:rPr/>
        <w:t>Reparar</w:t>
      </w:r>
      <w:r>
        <w:rPr>
          <w:spacing w:val="32"/>
        </w:rPr>
        <w:t> </w:t>
      </w:r>
      <w:r>
        <w:rPr/>
        <w:t>ou</w:t>
      </w:r>
      <w:r>
        <w:rPr>
          <w:spacing w:val="32"/>
        </w:rPr>
        <w:t> </w:t>
      </w:r>
      <w:r>
        <w:rPr/>
        <w:t>indenizar,</w:t>
      </w:r>
      <w:r>
        <w:rPr>
          <w:spacing w:val="32"/>
        </w:rPr>
        <w:t> </w:t>
      </w:r>
      <w:r>
        <w:rPr/>
        <w:t>dentro</w:t>
      </w:r>
      <w:r>
        <w:rPr>
          <w:spacing w:val="32"/>
        </w:rPr>
        <w:t> </w:t>
      </w:r>
      <w:r>
        <w:rPr/>
        <w:t>do</w:t>
      </w:r>
      <w:r>
        <w:rPr>
          <w:spacing w:val="32"/>
        </w:rPr>
        <w:t> </w:t>
      </w:r>
      <w:r>
        <w:rPr/>
        <w:t>prazo</w:t>
      </w:r>
      <w:r>
        <w:rPr>
          <w:spacing w:val="32"/>
        </w:rPr>
        <w:t> </w:t>
      </w:r>
      <w:r>
        <w:rPr/>
        <w:t>estipulado</w:t>
      </w:r>
      <w:r>
        <w:rPr>
          <w:spacing w:val="32"/>
        </w:rPr>
        <w:t> </w:t>
      </w:r>
      <w:r>
        <w:rPr/>
        <w:t>pela</w:t>
      </w:r>
      <w:r>
        <w:rPr>
          <w:spacing w:val="32"/>
        </w:rPr>
        <w:t> </w:t>
      </w:r>
      <w:r>
        <w:rPr/>
        <w:t>autoridade</w:t>
      </w:r>
      <w:r>
        <w:rPr>
          <w:spacing w:val="32"/>
        </w:rPr>
        <w:t> </w:t>
      </w:r>
      <w:r>
        <w:rPr/>
        <w:t>competente,</w:t>
      </w:r>
      <w:r>
        <w:rPr>
          <w:spacing w:val="32"/>
        </w:rPr>
        <w:t> </w:t>
      </w:r>
      <w:r>
        <w:rPr/>
        <w:t>todas</w:t>
      </w:r>
      <w:r>
        <w:rPr>
          <w:spacing w:val="32"/>
        </w:rPr>
        <w:t> </w:t>
      </w:r>
      <w:r>
        <w:rPr/>
        <w:t>e</w:t>
      </w:r>
      <w:r>
        <w:rPr>
          <w:spacing w:val="32"/>
        </w:rPr>
        <w:t> </w:t>
      </w:r>
      <w:r>
        <w:rPr/>
        <w:t>quaisquer</w:t>
      </w:r>
      <w:r>
        <w:rPr>
          <w:spacing w:val="32"/>
        </w:rPr>
        <w:t> </w:t>
      </w:r>
      <w:r>
        <w:rPr/>
        <w:t>avarias</w:t>
      </w:r>
      <w:r>
        <w:rPr>
          <w:spacing w:val="32"/>
        </w:rPr>
        <w:t> </w:t>
      </w:r>
      <w:r>
        <w:rPr/>
        <w:t>ou</w:t>
      </w:r>
      <w:r>
        <w:rPr>
          <w:spacing w:val="32"/>
        </w:rPr>
        <w:t> </w:t>
      </w:r>
      <w:r>
        <w:rPr/>
        <w:t>danos causados aos bens do contratante, ou de terceiros, decorrentes de ação ou omissão de seus empregados e fornecedores;</w:t>
      </w:r>
    </w:p>
    <w:p>
      <w:pPr>
        <w:pStyle w:val="BodyText"/>
        <w:spacing w:line="331" w:lineRule="auto" w:before="146"/>
        <w:ind w:left="679"/>
      </w:pPr>
      <w:r>
        <w:rPr/>
        <w:t>Substituir, no prazo estipulado no Termo de Referência, a contar da data da notificação, os produtos entregues, caso se apresentem impróprios para consumo;</w:t>
      </w:r>
    </w:p>
    <w:p>
      <w:pPr>
        <w:pStyle w:val="BodyText"/>
        <w:spacing w:line="324" w:lineRule="auto" w:before="146"/>
        <w:ind w:left="679" w:right="107"/>
        <w:jc w:val="both"/>
      </w:pPr>
      <w:r>
        <w:rPr/>
        <w:t>Providenciar para que seus empregados cumpram as normas internas relativas à segurança do contratante. Manter durante todo o período de vigência do contrato, todas as condições que ensejaram a sua habilitação na licitação e </w:t>
      </w:r>
      <w:r>
        <w:rPr>
          <w:spacing w:val="-2"/>
        </w:rPr>
        <w:t>contratação;</w:t>
      </w:r>
    </w:p>
    <w:p>
      <w:pPr>
        <w:pStyle w:val="BodyText"/>
        <w:spacing w:line="331" w:lineRule="auto" w:before="154"/>
        <w:ind w:left="679"/>
      </w:pPr>
      <w:r>
        <w:rPr/>
        <w:t>Não</w:t>
      </w:r>
      <w:r>
        <w:rPr>
          <w:spacing w:val="-4"/>
        </w:rPr>
        <w:t> </w:t>
      </w:r>
      <w:r>
        <w:rPr/>
        <w:t>subcontratar</w:t>
      </w:r>
      <w:r>
        <w:rPr>
          <w:spacing w:val="-4"/>
        </w:rPr>
        <w:t> </w:t>
      </w:r>
      <w:r>
        <w:rPr/>
        <w:t>ou</w:t>
      </w:r>
      <w:r>
        <w:rPr>
          <w:spacing w:val="-4"/>
        </w:rPr>
        <w:t> </w:t>
      </w:r>
      <w:r>
        <w:rPr/>
        <w:t>transferir</w:t>
      </w:r>
      <w:r>
        <w:rPr>
          <w:spacing w:val="-4"/>
        </w:rPr>
        <w:t> </w:t>
      </w:r>
      <w:r>
        <w:rPr/>
        <w:t>a</w:t>
      </w:r>
      <w:r>
        <w:rPr>
          <w:spacing w:val="-4"/>
        </w:rPr>
        <w:t> </w:t>
      </w:r>
      <w:r>
        <w:rPr/>
        <w:t>outrem,</w:t>
      </w:r>
      <w:r>
        <w:rPr>
          <w:spacing w:val="-4"/>
        </w:rPr>
        <w:t> </w:t>
      </w:r>
      <w:r>
        <w:rPr/>
        <w:t>no</w:t>
      </w:r>
      <w:r>
        <w:rPr>
          <w:spacing w:val="-4"/>
        </w:rPr>
        <w:t> </w:t>
      </w:r>
      <w:r>
        <w:rPr/>
        <w:t>todo</w:t>
      </w:r>
      <w:r>
        <w:rPr>
          <w:spacing w:val="-4"/>
        </w:rPr>
        <w:t> </w:t>
      </w:r>
      <w:r>
        <w:rPr/>
        <w:t>ou</w:t>
      </w:r>
      <w:r>
        <w:rPr>
          <w:spacing w:val="-4"/>
        </w:rPr>
        <w:t> </w:t>
      </w:r>
      <w:r>
        <w:rPr/>
        <w:t>em</w:t>
      </w:r>
      <w:r>
        <w:rPr>
          <w:spacing w:val="-4"/>
        </w:rPr>
        <w:t> </w:t>
      </w:r>
      <w:r>
        <w:rPr/>
        <w:t>parte,</w:t>
      </w:r>
      <w:r>
        <w:rPr>
          <w:spacing w:val="-4"/>
        </w:rPr>
        <w:t> </w:t>
      </w:r>
      <w:r>
        <w:rPr/>
        <w:t>o</w:t>
      </w:r>
      <w:r>
        <w:rPr>
          <w:spacing w:val="-4"/>
        </w:rPr>
        <w:t> </w:t>
      </w:r>
      <w:r>
        <w:rPr/>
        <w:t>objeto</w:t>
      </w:r>
      <w:r>
        <w:rPr>
          <w:spacing w:val="-4"/>
        </w:rPr>
        <w:t> </w:t>
      </w:r>
      <w:r>
        <w:rPr/>
        <w:t>da</w:t>
      </w:r>
      <w:r>
        <w:rPr>
          <w:spacing w:val="-4"/>
        </w:rPr>
        <w:t> </w:t>
      </w:r>
      <w:r>
        <w:rPr/>
        <w:t>contratação</w:t>
      </w:r>
      <w:r>
        <w:rPr>
          <w:spacing w:val="-4"/>
        </w:rPr>
        <w:t> </w:t>
      </w:r>
      <w:r>
        <w:rPr/>
        <w:t>definida</w:t>
      </w:r>
      <w:r>
        <w:rPr>
          <w:spacing w:val="-4"/>
        </w:rPr>
        <w:t> </w:t>
      </w:r>
      <w:r>
        <w:rPr/>
        <w:t>no</w:t>
      </w:r>
      <w:r>
        <w:rPr>
          <w:spacing w:val="-4"/>
        </w:rPr>
        <w:t> </w:t>
      </w:r>
      <w:r>
        <w:rPr/>
        <w:t>Termo</w:t>
      </w:r>
      <w:r>
        <w:rPr>
          <w:spacing w:val="-4"/>
        </w:rPr>
        <w:t> </w:t>
      </w:r>
      <w:r>
        <w:rPr/>
        <w:t>de</w:t>
      </w:r>
      <w:r>
        <w:rPr>
          <w:spacing w:val="-4"/>
        </w:rPr>
        <w:t> </w:t>
      </w:r>
      <w:r>
        <w:rPr/>
        <w:t>Referência, sem prévia anuência do Contratante;</w:t>
      </w:r>
    </w:p>
    <w:p>
      <w:pPr>
        <w:pStyle w:val="BodyText"/>
        <w:spacing w:line="331" w:lineRule="auto" w:before="146"/>
        <w:ind w:left="679"/>
      </w:pPr>
      <w:r>
        <w:rPr/>
        <w:t>Caso</w:t>
      </w:r>
      <w:r>
        <w:rPr>
          <w:spacing w:val="36"/>
        </w:rPr>
        <w:t> </w:t>
      </w:r>
      <w:r>
        <w:rPr/>
        <w:t>ocorra</w:t>
      </w:r>
      <w:r>
        <w:rPr>
          <w:spacing w:val="36"/>
        </w:rPr>
        <w:t> </w:t>
      </w:r>
      <w:r>
        <w:rPr/>
        <w:t>a</w:t>
      </w:r>
      <w:r>
        <w:rPr>
          <w:spacing w:val="36"/>
        </w:rPr>
        <w:t> </w:t>
      </w:r>
      <w:r>
        <w:rPr/>
        <w:t>subcontratação,</w:t>
      </w:r>
      <w:r>
        <w:rPr>
          <w:spacing w:val="36"/>
        </w:rPr>
        <w:t> </w:t>
      </w:r>
      <w:r>
        <w:rPr/>
        <w:t>mesmo</w:t>
      </w:r>
      <w:r>
        <w:rPr>
          <w:spacing w:val="36"/>
        </w:rPr>
        <w:t> </w:t>
      </w:r>
      <w:r>
        <w:rPr/>
        <w:t>que</w:t>
      </w:r>
      <w:r>
        <w:rPr>
          <w:spacing w:val="36"/>
        </w:rPr>
        <w:t> </w:t>
      </w:r>
      <w:r>
        <w:rPr/>
        <w:t>autorizada</w:t>
      </w:r>
      <w:r>
        <w:rPr>
          <w:spacing w:val="36"/>
        </w:rPr>
        <w:t> </w:t>
      </w:r>
      <w:r>
        <w:rPr/>
        <w:t>pelo</w:t>
      </w:r>
      <w:r>
        <w:rPr>
          <w:spacing w:val="36"/>
        </w:rPr>
        <w:t> </w:t>
      </w:r>
      <w:r>
        <w:rPr/>
        <w:t>Contratante,</w:t>
      </w:r>
      <w:r>
        <w:rPr>
          <w:spacing w:val="36"/>
        </w:rPr>
        <w:t> </w:t>
      </w:r>
      <w:r>
        <w:rPr/>
        <w:t>este</w:t>
      </w:r>
      <w:r>
        <w:rPr>
          <w:spacing w:val="36"/>
        </w:rPr>
        <w:t> </w:t>
      </w:r>
      <w:r>
        <w:rPr/>
        <w:t>não</w:t>
      </w:r>
      <w:r>
        <w:rPr>
          <w:spacing w:val="36"/>
        </w:rPr>
        <w:t> </w:t>
      </w:r>
      <w:r>
        <w:rPr/>
        <w:t>se</w:t>
      </w:r>
      <w:r>
        <w:rPr>
          <w:spacing w:val="36"/>
        </w:rPr>
        <w:t> </w:t>
      </w:r>
      <w:r>
        <w:rPr/>
        <w:t>responsabilizará</w:t>
      </w:r>
      <w:r>
        <w:rPr>
          <w:spacing w:val="36"/>
        </w:rPr>
        <w:t> </w:t>
      </w:r>
      <w:r>
        <w:rPr/>
        <w:t>por</w:t>
      </w:r>
      <w:r>
        <w:rPr>
          <w:spacing w:val="36"/>
        </w:rPr>
        <w:t> </w:t>
      </w:r>
      <w:r>
        <w:rPr/>
        <w:t>qualquer obrigação ou encargo do subcontratado;</w:t>
      </w:r>
    </w:p>
    <w:p>
      <w:pPr>
        <w:spacing w:after="0" w:line="331" w:lineRule="auto"/>
        <w:sectPr>
          <w:pgSz w:w="11900" w:h="16840"/>
          <w:pgMar w:header="575" w:footer="912" w:top="2120" w:bottom="1100" w:left="560" w:right="540"/>
        </w:sectPr>
      </w:pPr>
    </w:p>
    <w:p>
      <w:pPr>
        <w:pStyle w:val="BodyText"/>
        <w:spacing w:before="207"/>
      </w:pPr>
      <w:r>
        <w:rPr/>
        <mc:AlternateContent>
          <mc:Choice Requires="wps">
            <w:drawing>
              <wp:anchor distT="0" distB="0" distL="0" distR="0" allowOverlap="1" layoutInCell="1" locked="0" behindDoc="1" simplePos="0" relativeHeight="487162368">
                <wp:simplePos x="0" y="0"/>
                <wp:positionH relativeFrom="page">
                  <wp:posOffset>355600</wp:posOffset>
                </wp:positionH>
                <wp:positionV relativeFrom="page">
                  <wp:posOffset>1612900</wp:posOffset>
                </wp:positionV>
                <wp:extent cx="6858000" cy="8363584"/>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6858000" cy="8363584"/>
                          <a:chExt cx="6858000" cy="8363584"/>
                        </a:xfrm>
                      </wpg:grpSpPr>
                      <wps:wsp>
                        <wps:cNvPr id="15" name="Graphic 15"/>
                        <wps:cNvSpPr/>
                        <wps:spPr>
                          <a:xfrm>
                            <a:off x="127202" y="8132093"/>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16" name="Graphic 16"/>
                        <wps:cNvSpPr/>
                        <wps:spPr>
                          <a:xfrm>
                            <a:off x="127190" y="8132102"/>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17" name="Graphic 17"/>
                        <wps:cNvSpPr/>
                        <wps:spPr>
                          <a:xfrm>
                            <a:off x="127202" y="8132093"/>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18" name="Graphic 18"/>
                        <wps:cNvSpPr/>
                        <wps:spPr>
                          <a:xfrm>
                            <a:off x="0" y="0"/>
                            <a:ext cx="6858000" cy="8363584"/>
                          </a:xfrm>
                          <a:custGeom>
                            <a:avLst/>
                            <a:gdLst/>
                            <a:ahLst/>
                            <a:cxnLst/>
                            <a:rect l="l" t="t" r="r" b="b"/>
                            <a:pathLst>
                              <a:path w="6858000" h="8363584">
                                <a:moveTo>
                                  <a:pt x="0" y="0"/>
                                </a:moveTo>
                                <a:lnTo>
                                  <a:pt x="6858000" y="0"/>
                                </a:lnTo>
                                <a:lnTo>
                                  <a:pt x="6858000" y="8363209"/>
                                </a:lnTo>
                                <a:lnTo>
                                  <a:pt x="0" y="8363209"/>
                                </a:lnTo>
                                <a:lnTo>
                                  <a:pt x="0"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312877" y="101484"/>
                            <a:ext cx="34290" cy="1877695"/>
                          </a:xfrm>
                          <a:custGeom>
                            <a:avLst/>
                            <a:gdLst/>
                            <a:ahLst/>
                            <a:cxnLst/>
                            <a:rect l="l" t="t" r="r" b="b"/>
                            <a:pathLst>
                              <a:path w="34290" h="1877695">
                                <a:moveTo>
                                  <a:pt x="33820" y="1858124"/>
                                </a:moveTo>
                                <a:lnTo>
                                  <a:pt x="19151" y="1843455"/>
                                </a:lnTo>
                                <a:lnTo>
                                  <a:pt x="14668" y="1843455"/>
                                </a:lnTo>
                                <a:lnTo>
                                  <a:pt x="0" y="1858124"/>
                                </a:lnTo>
                                <a:lnTo>
                                  <a:pt x="0" y="1862607"/>
                                </a:lnTo>
                                <a:lnTo>
                                  <a:pt x="14668" y="1877275"/>
                                </a:lnTo>
                                <a:lnTo>
                                  <a:pt x="19151" y="1877275"/>
                                </a:lnTo>
                                <a:lnTo>
                                  <a:pt x="33820" y="1862607"/>
                                </a:lnTo>
                                <a:lnTo>
                                  <a:pt x="33820" y="1860372"/>
                                </a:lnTo>
                                <a:lnTo>
                                  <a:pt x="33820" y="1858124"/>
                                </a:lnTo>
                                <a:close/>
                              </a:path>
                              <a:path w="34290" h="1877695">
                                <a:moveTo>
                                  <a:pt x="33820" y="1342288"/>
                                </a:moveTo>
                                <a:lnTo>
                                  <a:pt x="19151" y="1327619"/>
                                </a:lnTo>
                                <a:lnTo>
                                  <a:pt x="14668" y="1327619"/>
                                </a:lnTo>
                                <a:lnTo>
                                  <a:pt x="0" y="1342288"/>
                                </a:lnTo>
                                <a:lnTo>
                                  <a:pt x="0" y="1346784"/>
                                </a:lnTo>
                                <a:lnTo>
                                  <a:pt x="14668" y="1361452"/>
                                </a:lnTo>
                                <a:lnTo>
                                  <a:pt x="19151" y="1361452"/>
                                </a:lnTo>
                                <a:lnTo>
                                  <a:pt x="33820" y="1346784"/>
                                </a:lnTo>
                                <a:lnTo>
                                  <a:pt x="33820" y="1344536"/>
                                </a:lnTo>
                                <a:lnTo>
                                  <a:pt x="33820" y="1342288"/>
                                </a:lnTo>
                                <a:close/>
                              </a:path>
                              <a:path w="34290" h="1877695">
                                <a:moveTo>
                                  <a:pt x="33820" y="14668"/>
                                </a:moveTo>
                                <a:lnTo>
                                  <a:pt x="19151" y="0"/>
                                </a:lnTo>
                                <a:lnTo>
                                  <a:pt x="14668" y="0"/>
                                </a:lnTo>
                                <a:lnTo>
                                  <a:pt x="0" y="14668"/>
                                </a:lnTo>
                                <a:lnTo>
                                  <a:pt x="0" y="19151"/>
                                </a:lnTo>
                                <a:lnTo>
                                  <a:pt x="14668" y="33820"/>
                                </a:lnTo>
                                <a:lnTo>
                                  <a:pt x="19151" y="33820"/>
                                </a:lnTo>
                                <a:lnTo>
                                  <a:pt x="33820" y="19151"/>
                                </a:lnTo>
                                <a:lnTo>
                                  <a:pt x="33820" y="16903"/>
                                </a:lnTo>
                                <a:lnTo>
                                  <a:pt x="33820" y="14668"/>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651129" y="2663712"/>
                            <a:ext cx="34290" cy="1065530"/>
                          </a:xfrm>
                          <a:custGeom>
                            <a:avLst/>
                            <a:gdLst/>
                            <a:ahLst/>
                            <a:cxnLst/>
                            <a:rect l="l" t="t" r="r" b="b"/>
                            <a:pathLst>
                              <a:path w="34290" h="1065530">
                                <a:moveTo>
                                  <a:pt x="33824" y="16912"/>
                                </a:moveTo>
                                <a:lnTo>
                                  <a:pt x="33824" y="19152"/>
                                </a:lnTo>
                                <a:lnTo>
                                  <a:pt x="33395" y="21309"/>
                                </a:lnTo>
                                <a:lnTo>
                                  <a:pt x="32537" y="23380"/>
                                </a:lnTo>
                                <a:lnTo>
                                  <a:pt x="31679" y="25451"/>
                                </a:lnTo>
                                <a:lnTo>
                                  <a:pt x="23384" y="32532"/>
                                </a:lnTo>
                                <a:lnTo>
                                  <a:pt x="21312" y="33393"/>
                                </a:lnTo>
                                <a:lnTo>
                                  <a:pt x="19155" y="33823"/>
                                </a:lnTo>
                                <a:lnTo>
                                  <a:pt x="16912" y="33824"/>
                                </a:lnTo>
                                <a:lnTo>
                                  <a:pt x="14669" y="33823"/>
                                </a:lnTo>
                                <a:lnTo>
                                  <a:pt x="1287" y="23380"/>
                                </a:lnTo>
                                <a:lnTo>
                                  <a:pt x="429" y="21309"/>
                                </a:lnTo>
                                <a:lnTo>
                                  <a:pt x="0" y="19152"/>
                                </a:lnTo>
                                <a:lnTo>
                                  <a:pt x="0" y="16912"/>
                                </a:lnTo>
                                <a:lnTo>
                                  <a:pt x="0" y="14668"/>
                                </a:lnTo>
                                <a:lnTo>
                                  <a:pt x="429" y="12508"/>
                                </a:lnTo>
                                <a:lnTo>
                                  <a:pt x="1287" y="10438"/>
                                </a:lnTo>
                                <a:lnTo>
                                  <a:pt x="2145" y="8365"/>
                                </a:lnTo>
                                <a:lnTo>
                                  <a:pt x="3367" y="6535"/>
                                </a:lnTo>
                                <a:lnTo>
                                  <a:pt x="4953" y="4952"/>
                                </a:lnTo>
                                <a:lnTo>
                                  <a:pt x="6539" y="3364"/>
                                </a:lnTo>
                                <a:lnTo>
                                  <a:pt x="8368" y="2142"/>
                                </a:lnTo>
                                <a:lnTo>
                                  <a:pt x="10440" y="1284"/>
                                </a:lnTo>
                                <a:lnTo>
                                  <a:pt x="12512" y="427"/>
                                </a:lnTo>
                                <a:lnTo>
                                  <a:pt x="14669" y="0"/>
                                </a:lnTo>
                                <a:lnTo>
                                  <a:pt x="16912" y="0"/>
                                </a:lnTo>
                                <a:lnTo>
                                  <a:pt x="19155" y="0"/>
                                </a:lnTo>
                                <a:lnTo>
                                  <a:pt x="28871" y="4952"/>
                                </a:lnTo>
                                <a:lnTo>
                                  <a:pt x="30457" y="6535"/>
                                </a:lnTo>
                                <a:lnTo>
                                  <a:pt x="31679" y="8365"/>
                                </a:lnTo>
                                <a:lnTo>
                                  <a:pt x="32537" y="10438"/>
                                </a:lnTo>
                                <a:lnTo>
                                  <a:pt x="33395" y="12508"/>
                                </a:lnTo>
                                <a:lnTo>
                                  <a:pt x="33824" y="14668"/>
                                </a:lnTo>
                                <a:lnTo>
                                  <a:pt x="33824" y="16912"/>
                                </a:lnTo>
                                <a:close/>
                              </a:path>
                              <a:path w="34290" h="1065530">
                                <a:moveTo>
                                  <a:pt x="33824" y="735691"/>
                                </a:moveTo>
                                <a:lnTo>
                                  <a:pt x="33824" y="737931"/>
                                </a:lnTo>
                                <a:lnTo>
                                  <a:pt x="33395" y="740088"/>
                                </a:lnTo>
                                <a:lnTo>
                                  <a:pt x="32537" y="742159"/>
                                </a:lnTo>
                                <a:lnTo>
                                  <a:pt x="31679" y="744232"/>
                                </a:lnTo>
                                <a:lnTo>
                                  <a:pt x="16912" y="752604"/>
                                </a:lnTo>
                                <a:lnTo>
                                  <a:pt x="14669" y="752602"/>
                                </a:lnTo>
                                <a:lnTo>
                                  <a:pt x="12512" y="752172"/>
                                </a:lnTo>
                                <a:lnTo>
                                  <a:pt x="10440" y="751313"/>
                                </a:lnTo>
                                <a:lnTo>
                                  <a:pt x="8368" y="750454"/>
                                </a:lnTo>
                                <a:lnTo>
                                  <a:pt x="1287" y="742159"/>
                                </a:lnTo>
                                <a:lnTo>
                                  <a:pt x="429" y="740088"/>
                                </a:lnTo>
                                <a:lnTo>
                                  <a:pt x="0" y="737931"/>
                                </a:lnTo>
                                <a:lnTo>
                                  <a:pt x="0" y="735691"/>
                                </a:lnTo>
                                <a:lnTo>
                                  <a:pt x="0" y="733447"/>
                                </a:lnTo>
                                <a:lnTo>
                                  <a:pt x="429" y="731287"/>
                                </a:lnTo>
                                <a:lnTo>
                                  <a:pt x="1287" y="729217"/>
                                </a:lnTo>
                                <a:lnTo>
                                  <a:pt x="2145" y="727142"/>
                                </a:lnTo>
                                <a:lnTo>
                                  <a:pt x="3367" y="725315"/>
                                </a:lnTo>
                                <a:lnTo>
                                  <a:pt x="4953" y="723732"/>
                                </a:lnTo>
                                <a:lnTo>
                                  <a:pt x="6539" y="722143"/>
                                </a:lnTo>
                                <a:lnTo>
                                  <a:pt x="8368" y="720922"/>
                                </a:lnTo>
                                <a:lnTo>
                                  <a:pt x="10440" y="720063"/>
                                </a:lnTo>
                                <a:lnTo>
                                  <a:pt x="12512" y="719206"/>
                                </a:lnTo>
                                <a:lnTo>
                                  <a:pt x="14669" y="718779"/>
                                </a:lnTo>
                                <a:lnTo>
                                  <a:pt x="16912" y="718779"/>
                                </a:lnTo>
                                <a:lnTo>
                                  <a:pt x="19155" y="718779"/>
                                </a:lnTo>
                                <a:lnTo>
                                  <a:pt x="28871" y="723732"/>
                                </a:lnTo>
                                <a:lnTo>
                                  <a:pt x="30457" y="725315"/>
                                </a:lnTo>
                                <a:lnTo>
                                  <a:pt x="31679" y="727142"/>
                                </a:lnTo>
                                <a:lnTo>
                                  <a:pt x="32537" y="729217"/>
                                </a:lnTo>
                                <a:lnTo>
                                  <a:pt x="33395" y="731287"/>
                                </a:lnTo>
                                <a:lnTo>
                                  <a:pt x="33824" y="733447"/>
                                </a:lnTo>
                                <a:lnTo>
                                  <a:pt x="33824" y="735691"/>
                                </a:lnTo>
                                <a:close/>
                              </a:path>
                              <a:path w="34290" h="1065530">
                                <a:moveTo>
                                  <a:pt x="33824" y="1048572"/>
                                </a:moveTo>
                                <a:lnTo>
                                  <a:pt x="16912" y="1065484"/>
                                </a:lnTo>
                                <a:lnTo>
                                  <a:pt x="14669" y="1065482"/>
                                </a:lnTo>
                                <a:lnTo>
                                  <a:pt x="0" y="1050812"/>
                                </a:lnTo>
                                <a:lnTo>
                                  <a:pt x="0" y="1048572"/>
                                </a:lnTo>
                                <a:lnTo>
                                  <a:pt x="0" y="1046326"/>
                                </a:lnTo>
                                <a:lnTo>
                                  <a:pt x="4953" y="1036609"/>
                                </a:lnTo>
                                <a:lnTo>
                                  <a:pt x="6539" y="1035024"/>
                                </a:lnTo>
                                <a:lnTo>
                                  <a:pt x="8368" y="1033802"/>
                                </a:lnTo>
                                <a:lnTo>
                                  <a:pt x="10440" y="1032944"/>
                                </a:lnTo>
                                <a:lnTo>
                                  <a:pt x="12512" y="1032086"/>
                                </a:lnTo>
                                <a:lnTo>
                                  <a:pt x="14669" y="1031659"/>
                                </a:lnTo>
                                <a:lnTo>
                                  <a:pt x="16912" y="1031659"/>
                                </a:lnTo>
                                <a:lnTo>
                                  <a:pt x="19155" y="1031659"/>
                                </a:lnTo>
                                <a:lnTo>
                                  <a:pt x="33824" y="1046326"/>
                                </a:lnTo>
                                <a:lnTo>
                                  <a:pt x="33824" y="1048572"/>
                                </a:lnTo>
                                <a:close/>
                              </a:path>
                            </a:pathLst>
                          </a:custGeom>
                          <a:ln w="8456">
                            <a:solidFill>
                              <a:srgbClr val="000000"/>
                            </a:solidFill>
                            <a:prstDash val="solid"/>
                          </a:ln>
                        </wps:spPr>
                        <wps:bodyPr wrap="square" lIns="0" tIns="0" rIns="0" bIns="0" rtlCol="0">
                          <a:prstTxWarp prst="textNoShape">
                            <a:avLst/>
                          </a:prstTxWarp>
                          <a:noAutofit/>
                        </wps:bodyPr>
                      </wps:wsp>
                      <wps:wsp>
                        <wps:cNvPr id="21" name="Graphic 21"/>
                        <wps:cNvSpPr/>
                        <wps:spPr>
                          <a:xfrm>
                            <a:off x="312877" y="4211204"/>
                            <a:ext cx="34290" cy="3535045"/>
                          </a:xfrm>
                          <a:custGeom>
                            <a:avLst/>
                            <a:gdLst/>
                            <a:ahLst/>
                            <a:cxnLst/>
                            <a:rect l="l" t="t" r="r" b="b"/>
                            <a:pathLst>
                              <a:path w="34290" h="3535045">
                                <a:moveTo>
                                  <a:pt x="33820" y="3515550"/>
                                </a:moveTo>
                                <a:lnTo>
                                  <a:pt x="19151" y="3500882"/>
                                </a:lnTo>
                                <a:lnTo>
                                  <a:pt x="14668" y="3500882"/>
                                </a:lnTo>
                                <a:lnTo>
                                  <a:pt x="0" y="3515550"/>
                                </a:lnTo>
                                <a:lnTo>
                                  <a:pt x="0" y="3520033"/>
                                </a:lnTo>
                                <a:lnTo>
                                  <a:pt x="14668" y="3534702"/>
                                </a:lnTo>
                                <a:lnTo>
                                  <a:pt x="19151" y="3534702"/>
                                </a:lnTo>
                                <a:lnTo>
                                  <a:pt x="33820" y="3520033"/>
                                </a:lnTo>
                                <a:lnTo>
                                  <a:pt x="33820" y="3517798"/>
                                </a:lnTo>
                                <a:lnTo>
                                  <a:pt x="33820" y="3515550"/>
                                </a:lnTo>
                                <a:close/>
                              </a:path>
                              <a:path w="34290" h="3535045">
                                <a:moveTo>
                                  <a:pt x="33820" y="2999714"/>
                                </a:moveTo>
                                <a:lnTo>
                                  <a:pt x="19151" y="2985046"/>
                                </a:lnTo>
                                <a:lnTo>
                                  <a:pt x="14668" y="2985046"/>
                                </a:lnTo>
                                <a:lnTo>
                                  <a:pt x="0" y="2999714"/>
                                </a:lnTo>
                                <a:lnTo>
                                  <a:pt x="0" y="3004210"/>
                                </a:lnTo>
                                <a:lnTo>
                                  <a:pt x="14668" y="3018879"/>
                                </a:lnTo>
                                <a:lnTo>
                                  <a:pt x="19151" y="3018879"/>
                                </a:lnTo>
                                <a:lnTo>
                                  <a:pt x="33820" y="3004210"/>
                                </a:lnTo>
                                <a:lnTo>
                                  <a:pt x="33820" y="3001962"/>
                                </a:lnTo>
                                <a:lnTo>
                                  <a:pt x="33820" y="2999714"/>
                                </a:lnTo>
                                <a:close/>
                              </a:path>
                              <a:path w="34290" h="3535045">
                                <a:moveTo>
                                  <a:pt x="33820" y="2280945"/>
                                </a:moveTo>
                                <a:lnTo>
                                  <a:pt x="19151" y="2266277"/>
                                </a:lnTo>
                                <a:lnTo>
                                  <a:pt x="14668" y="2266277"/>
                                </a:lnTo>
                                <a:lnTo>
                                  <a:pt x="0" y="2280945"/>
                                </a:lnTo>
                                <a:lnTo>
                                  <a:pt x="0" y="2285428"/>
                                </a:lnTo>
                                <a:lnTo>
                                  <a:pt x="14668" y="2300097"/>
                                </a:lnTo>
                                <a:lnTo>
                                  <a:pt x="19151" y="2300097"/>
                                </a:lnTo>
                                <a:lnTo>
                                  <a:pt x="33820" y="2285428"/>
                                </a:lnTo>
                                <a:lnTo>
                                  <a:pt x="33820" y="2283180"/>
                                </a:lnTo>
                                <a:lnTo>
                                  <a:pt x="33820" y="2280945"/>
                                </a:lnTo>
                                <a:close/>
                              </a:path>
                              <a:path w="34290" h="3535045">
                                <a:moveTo>
                                  <a:pt x="33820" y="1562163"/>
                                </a:moveTo>
                                <a:lnTo>
                                  <a:pt x="19151" y="1547495"/>
                                </a:lnTo>
                                <a:lnTo>
                                  <a:pt x="14668" y="1547495"/>
                                </a:lnTo>
                                <a:lnTo>
                                  <a:pt x="0" y="1562163"/>
                                </a:lnTo>
                                <a:lnTo>
                                  <a:pt x="0" y="1566646"/>
                                </a:lnTo>
                                <a:lnTo>
                                  <a:pt x="14668" y="1581315"/>
                                </a:lnTo>
                                <a:lnTo>
                                  <a:pt x="19151" y="1581315"/>
                                </a:lnTo>
                                <a:lnTo>
                                  <a:pt x="33820" y="1566646"/>
                                </a:lnTo>
                                <a:lnTo>
                                  <a:pt x="33820" y="1564398"/>
                                </a:lnTo>
                                <a:lnTo>
                                  <a:pt x="33820" y="1562163"/>
                                </a:lnTo>
                                <a:close/>
                              </a:path>
                              <a:path w="34290" h="3535045">
                                <a:moveTo>
                                  <a:pt x="33820" y="1046327"/>
                                </a:moveTo>
                                <a:lnTo>
                                  <a:pt x="19151" y="1031659"/>
                                </a:lnTo>
                                <a:lnTo>
                                  <a:pt x="14668" y="1031659"/>
                                </a:lnTo>
                                <a:lnTo>
                                  <a:pt x="0" y="1046327"/>
                                </a:lnTo>
                                <a:lnTo>
                                  <a:pt x="0" y="1050810"/>
                                </a:lnTo>
                                <a:lnTo>
                                  <a:pt x="14668" y="1065479"/>
                                </a:lnTo>
                                <a:lnTo>
                                  <a:pt x="19151" y="1065479"/>
                                </a:lnTo>
                                <a:lnTo>
                                  <a:pt x="33820" y="1050810"/>
                                </a:lnTo>
                                <a:lnTo>
                                  <a:pt x="33820" y="1048575"/>
                                </a:lnTo>
                                <a:lnTo>
                                  <a:pt x="33820" y="1046327"/>
                                </a:lnTo>
                                <a:close/>
                              </a:path>
                              <a:path w="34290" h="3535045">
                                <a:moveTo>
                                  <a:pt x="33820" y="530504"/>
                                </a:moveTo>
                                <a:lnTo>
                                  <a:pt x="19151" y="515835"/>
                                </a:lnTo>
                                <a:lnTo>
                                  <a:pt x="14668" y="515835"/>
                                </a:lnTo>
                                <a:lnTo>
                                  <a:pt x="0" y="530504"/>
                                </a:lnTo>
                                <a:lnTo>
                                  <a:pt x="0" y="534987"/>
                                </a:lnTo>
                                <a:lnTo>
                                  <a:pt x="14668" y="549656"/>
                                </a:lnTo>
                                <a:lnTo>
                                  <a:pt x="19151" y="549656"/>
                                </a:lnTo>
                                <a:lnTo>
                                  <a:pt x="33820" y="534987"/>
                                </a:lnTo>
                                <a:lnTo>
                                  <a:pt x="33820" y="532739"/>
                                </a:lnTo>
                                <a:lnTo>
                                  <a:pt x="33820" y="530504"/>
                                </a:lnTo>
                                <a:close/>
                              </a:path>
                              <a:path w="34290" h="3535045">
                                <a:moveTo>
                                  <a:pt x="33820" y="14668"/>
                                </a:moveTo>
                                <a:lnTo>
                                  <a:pt x="19151" y="0"/>
                                </a:lnTo>
                                <a:lnTo>
                                  <a:pt x="14668" y="0"/>
                                </a:lnTo>
                                <a:lnTo>
                                  <a:pt x="0" y="14668"/>
                                </a:lnTo>
                                <a:lnTo>
                                  <a:pt x="0" y="19151"/>
                                </a:lnTo>
                                <a:lnTo>
                                  <a:pt x="14668" y="33820"/>
                                </a:lnTo>
                                <a:lnTo>
                                  <a:pt x="19151" y="33820"/>
                                </a:lnTo>
                                <a:lnTo>
                                  <a:pt x="33820" y="19151"/>
                                </a:lnTo>
                                <a:lnTo>
                                  <a:pt x="33820" y="16916"/>
                                </a:lnTo>
                                <a:lnTo>
                                  <a:pt x="33820" y="1466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pt;margin-top:127.000008pt;width:540pt;height:658.55pt;mso-position-horizontal-relative:page;mso-position-vertical-relative:page;z-index:-16154112" id="docshapegroup13" coordorigin="560,2540" coordsize="10800,13171">
                <v:rect style="position:absolute;left:760;top:15346;width:10385;height:20" id="docshape14" filled="true" fillcolor="#999999" stroked="false">
                  <v:fill type="solid"/>
                </v:rect>
                <v:shape style="position:absolute;left:760;top:15346;width:10385;height:41" id="docshape15" coordorigin="760,15346" coordsize="10385,41" path="m11145,15346l11125,15366,760,15366,760,15386,11125,15386,11145,15386,11145,15366,11145,15346xe" filled="true" fillcolor="#ededed" stroked="false">
                  <v:path arrowok="t"/>
                  <v:fill type="solid"/>
                </v:shape>
                <v:shape style="position:absolute;left:760;top:15346;width:20;height:41" id="docshape16" coordorigin="760,15346" coordsize="20,41" path="m760,15386l760,15346,780,15346,780,15366,760,15386xe" filled="true" fillcolor="#999999" stroked="false">
                  <v:path arrowok="t"/>
                  <v:fill type="solid"/>
                </v:shape>
                <v:rect style="position:absolute;left:560;top:2540;width:10800;height:13171" id="docshape17" filled="true" fillcolor="#ffffff" stroked="false">
                  <v:fill type="solid"/>
                </v:rect>
                <v:shape style="position:absolute;left:1052;top:2699;width:54;height:2957" id="docshape18" coordorigin="1053,2700" coordsize="54,2957" path="m1106,5626l1105,5623,1103,5616,1101,5613,1096,5608,1093,5606,1086,5604,1083,5603,1076,5603,1072,5604,1066,5606,1063,5608,1058,5613,1056,5616,1053,5623,1053,5626,1053,5633,1053,5636,1056,5643,1058,5646,1063,5651,1066,5653,1072,5655,1076,5656,1083,5656,1086,5655,1093,5653,1096,5651,1101,5646,1103,5643,1105,5636,1106,5633,1106,5630,1106,5626xm1106,4814l1105,4810,1103,4804,1101,4801,1096,4796,1093,4794,1086,4791,1083,4791,1076,4791,1072,4791,1066,4794,1063,4796,1058,4801,1056,4804,1053,4810,1053,4814,1053,4821,1053,4824,1056,4831,1058,4834,1063,4839,1066,4840,1072,4843,1076,4844,1083,4844,1086,4843,1093,4840,1096,4839,1101,4834,1103,4831,1105,4824,1106,4821,1106,4817,1106,4814xm1106,2723l1105,2720,1103,2713,1101,2710,1096,2705,1093,2703,1086,2700,1083,2700,1076,2700,1072,2700,1066,2703,1063,2705,1058,2710,1056,2713,1053,2720,1053,2723,1053,2730,1053,2733,1056,2740,1058,2743,1063,2748,1066,2750,1072,2752,1076,2753,1083,2753,1086,2752,1093,2750,1096,2748,1101,2743,1103,2740,1105,2733,1106,2730,1106,2726,1106,2723xe" filled="true" fillcolor="#000000" stroked="false">
                  <v:path arrowok="t"/>
                  <v:fill type="solid"/>
                </v:shape>
                <v:shape style="position:absolute;left:1585;top:6734;width:54;height:1678" id="docshape19" coordorigin="1585,6735" coordsize="54,1678" path="m1639,6761l1639,6765,1638,6768,1637,6772,1635,6775,1633,6778,1631,6780,1628,6783,1625,6785,1622,6786,1619,6787,1616,6788,1612,6788,1609,6788,1605,6787,1602,6786,1599,6785,1596,6783,1593,6780,1591,6778,1589,6775,1587,6772,1586,6768,1585,6765,1585,6761,1585,6758,1586,6755,1587,6751,1589,6748,1591,6745,1593,6743,1596,6740,1599,6738,1602,6737,1605,6735,1609,6735,1612,6735,1616,6735,1619,6735,1622,6737,1625,6738,1628,6740,1631,6743,1633,6745,1635,6748,1637,6751,1638,6755,1639,6758,1639,6761xm1639,7893l1639,7897,1638,7900,1637,7904,1635,7907,1633,7910,1631,7912,1628,7915,1625,7917,1622,7918,1619,7919,1616,7920,1612,7920,1609,7920,1605,7919,1602,7918,1599,7917,1596,7915,1593,7912,1591,7910,1589,7907,1587,7904,1586,7900,1585,7897,1585,7893,1585,7890,1586,7886,1587,7883,1589,7880,1591,7877,1593,7875,1596,7872,1599,7870,1602,7869,1605,7867,1609,7867,1612,7867,1616,7867,1619,7867,1622,7869,1625,7870,1628,7872,1631,7875,1633,7877,1635,7880,1637,7883,1638,7886,1639,7890,1639,7893xm1639,8386l1639,8390,1638,8393,1637,8396,1635,8400,1633,8402,1631,8405,1628,8407,1625,8409,1622,8411,1619,8412,1616,8413,1612,8413,1609,8413,1605,8412,1602,8411,1599,8409,1596,8407,1593,8405,1591,8402,1589,8400,1587,8396,1586,8393,1585,8390,1585,8386,1585,8383,1586,8379,1587,8376,1589,8373,1591,8370,1593,8367,1596,8365,1599,8363,1602,8362,1605,8360,1609,8359,1612,8359,1616,8359,1619,8360,1622,8362,1625,8363,1628,8365,1631,8367,1633,8370,1635,8373,1637,8376,1638,8379,1639,8383,1639,8386xe" filled="false" stroked="true" strokeweight=".665845pt" strokecolor="#000000">
                  <v:path arrowok="t"/>
                  <v:stroke dashstyle="solid"/>
                </v:shape>
                <v:shape style="position:absolute;left:1052;top:9171;width:54;height:5567" id="docshape20" coordorigin="1053,9172" coordsize="54,5567" path="m1106,14708l1105,14705,1103,14698,1101,14695,1096,14690,1093,14688,1086,14686,1083,14685,1076,14685,1072,14686,1066,14688,1063,14690,1058,14695,1056,14698,1053,14705,1053,14708,1053,14715,1053,14719,1056,14725,1058,14728,1063,14733,1066,14735,1072,14738,1076,14738,1083,14738,1086,14738,1093,14735,1096,14733,1101,14728,1103,14725,1105,14719,1106,14715,1106,14712,1106,14708xm1106,13896l1105,13892,1103,13886,1101,13883,1096,13878,1093,13876,1086,13873,1083,13873,1076,13873,1072,13873,1066,13876,1063,13878,1058,13883,1056,13886,1053,13892,1053,13896,1053,13903,1053,13906,1056,13913,1058,13916,1063,13921,1066,13923,1072,13925,1076,13926,1083,13926,1086,13925,1093,13923,1096,13921,1101,13916,1103,13913,1105,13906,1106,13903,1106,13899,1106,13896xm1106,12764l1105,12760,1103,12754,1101,12751,1096,12746,1093,12744,1086,12741,1083,12741,1076,12741,1072,12741,1066,12744,1063,12746,1058,12751,1056,12754,1053,12760,1053,12764,1053,12771,1053,12774,1056,12781,1058,12784,1063,12789,1066,12791,1072,12793,1076,12794,1083,12794,1086,12793,1093,12791,1096,12789,1101,12784,1103,12781,1105,12774,1106,12771,1106,12767,1106,12764xm1106,11632l1105,11629,1103,11622,1101,11619,1096,11614,1093,11612,1086,11609,1083,11609,1076,11609,1072,11609,1066,11612,1063,11614,1058,11619,1056,11622,1053,11629,1053,11632,1053,11639,1053,11642,1056,11649,1058,11652,1063,11657,1066,11659,1072,11661,1076,11662,1083,11662,1086,11661,1093,11659,1096,11657,1101,11652,1103,11649,1105,11642,1106,11639,1106,11635,1106,11632xm1106,10820l1105,10816,1103,10810,1101,10807,1096,10802,1093,10800,1086,10797,1083,10796,1076,10796,1072,10797,1066,10800,1063,10802,1058,10807,1056,10810,1053,10816,1053,10820,1053,10827,1053,10830,1056,10837,1058,10839,1063,10844,1066,10846,1072,10849,1076,10850,1083,10850,1086,10849,1093,10846,1096,10844,1101,10839,1103,10837,1105,10830,1106,10827,1106,10823,1106,10820xm1106,10007l1105,10004,1103,9997,1101,9994,1096,9989,1093,9988,1086,9985,1083,9984,1076,9984,1072,9985,1066,9988,1063,9989,1058,9994,1056,9997,1053,10004,1053,10007,1053,10014,1053,10018,1056,10024,1058,10027,1063,10032,1066,10034,1072,10037,1076,10037,1083,10037,1086,10037,1093,10034,1096,10032,1101,10027,1103,10024,1105,10018,1106,10014,1106,10011,1106,10007xm1106,9195l1105,9192,1103,9185,1101,9182,1096,9177,1093,9175,1086,9172,1083,9172,1076,9172,1072,9172,1066,9175,1063,9177,1058,9182,1056,9185,1053,9192,1053,9195,1053,9202,1053,9205,1056,9212,1058,9215,1063,9220,1066,9222,1072,9224,1076,9225,1083,9225,1086,9224,1093,9222,1096,9220,1101,9215,1103,9212,1105,9205,1106,9202,1106,9198,1106,9195xe" filled="true" fillcolor="#000000" stroked="false">
                  <v:path arrowok="t"/>
                  <v:fill type="solid"/>
                </v:shape>
                <w10:wrap type="none"/>
              </v:group>
            </w:pict>
          </mc:Fallback>
        </mc:AlternateContent>
      </w:r>
    </w:p>
    <w:p>
      <w:pPr>
        <w:pStyle w:val="BodyText"/>
        <w:spacing w:line="324" w:lineRule="auto"/>
        <w:ind w:left="679" w:right="103"/>
        <w:jc w:val="both"/>
      </w:pPr>
      <w:r>
        <w:rPr/>
        <w:t>Executar o objeto do contrato com rapidez e eficiência. Cumprir o objeto do contrato estritamente de acordo com as normas que regulamentam o objeto da contratação;O atraso na entrega dos equipamentos pela CONTRATADA aplicar-se-á em multas e sanções administrativas previstas no contrato.</w:t>
      </w:r>
    </w:p>
    <w:p>
      <w:pPr>
        <w:pStyle w:val="BodyText"/>
      </w:pPr>
    </w:p>
    <w:p>
      <w:pPr>
        <w:pStyle w:val="BodyText"/>
        <w:spacing w:before="151"/>
      </w:pPr>
    </w:p>
    <w:p>
      <w:pPr>
        <w:pStyle w:val="Heading2"/>
        <w:numPr>
          <w:ilvl w:val="1"/>
          <w:numId w:val="1"/>
        </w:numPr>
        <w:tabs>
          <w:tab w:pos="518" w:val="left" w:leader="none"/>
        </w:tabs>
        <w:spacing w:line="240" w:lineRule="auto" w:before="0" w:after="0"/>
        <w:ind w:left="518" w:right="0" w:hanging="372"/>
        <w:jc w:val="left"/>
      </w:pPr>
      <w:r>
        <w:rPr/>
        <w:t>Da</w:t>
      </w:r>
      <w:r>
        <w:rPr>
          <w:spacing w:val="-2"/>
        </w:rPr>
        <w:t> </w:t>
      </w:r>
      <w:r>
        <w:rPr/>
        <w:t>garantia</w:t>
      </w:r>
      <w:r>
        <w:rPr>
          <w:spacing w:val="-2"/>
        </w:rPr>
        <w:t> </w:t>
      </w:r>
      <w:r>
        <w:rPr/>
        <w:t>contratual</w:t>
      </w:r>
      <w:r>
        <w:rPr>
          <w:spacing w:val="-2"/>
        </w:rPr>
        <w:t> </w:t>
      </w:r>
      <w:r>
        <w:rPr/>
        <w:t>do</w:t>
      </w:r>
      <w:r>
        <w:rPr>
          <w:spacing w:val="-2"/>
        </w:rPr>
        <w:t> </w:t>
      </w:r>
      <w:r>
        <w:rPr>
          <w:spacing w:val="-5"/>
        </w:rPr>
        <w:t>bem</w:t>
      </w:r>
    </w:p>
    <w:p>
      <w:pPr>
        <w:pStyle w:val="BodyText"/>
        <w:spacing w:line="331" w:lineRule="auto" w:before="238"/>
        <w:ind w:left="679"/>
      </w:pPr>
      <w:r>
        <w:rPr/>
        <w:t>Será exigida garantia contratual dos bens fornecidos na presente contratação, complementar à legal, conforme prazos mínimos e demais regras constantes do Termo de Referência;</w:t>
      </w:r>
    </w:p>
    <w:p>
      <w:pPr>
        <w:pStyle w:val="BodyText"/>
        <w:spacing w:line="324" w:lineRule="auto" w:before="146"/>
        <w:ind w:left="679" w:right="104"/>
        <w:jc w:val="both"/>
      </w:pPr>
      <w:r>
        <w:rPr/>
        <w:t>Para todos os itens, o prazo total de garantia, compreendendo legal e contratual dos bens, com atendimento ON-SITE para todos os componentes, é de no mínimo 24 (vinte e quatro) meses, ou pelo prazo fornecido pelo fabricante, se superior, contado a partir do primeiro dia útil subsequente à data do recebimento definitivo do objeto:</w:t>
      </w:r>
    </w:p>
    <w:p>
      <w:pPr>
        <w:pStyle w:val="BodyText"/>
        <w:spacing w:line="324" w:lineRule="auto" w:before="154"/>
        <w:ind w:left="1211" w:right="105"/>
        <w:jc w:val="both"/>
      </w:pPr>
      <w:r>
        <w:rPr/>
        <w:t>Para as baterias de Nobreak, o prazo de garantia, compreendendo legal e contratual, é de, no mínimo 12 (doze) meses, ou pelo prazo fornecido pelo fabricante, se superior, contado a partir do primeiro dia útil subsequente à data do recebimento definitivo do objeto;</w:t>
      </w:r>
    </w:p>
    <w:p>
      <w:pPr>
        <w:pStyle w:val="BodyText"/>
        <w:spacing w:before="154"/>
        <w:ind w:left="1211"/>
      </w:pPr>
      <w:r>
        <w:rPr/>
        <w:t>Os</w:t>
      </w:r>
      <w:r>
        <w:rPr>
          <w:spacing w:val="-9"/>
        </w:rPr>
        <w:t> </w:t>
      </w:r>
      <w:r>
        <w:rPr/>
        <w:t>prazos</w:t>
      </w:r>
      <w:r>
        <w:rPr>
          <w:spacing w:val="-9"/>
        </w:rPr>
        <w:t> </w:t>
      </w:r>
      <w:r>
        <w:rPr/>
        <w:t>acima</w:t>
      </w:r>
      <w:r>
        <w:rPr>
          <w:spacing w:val="-9"/>
        </w:rPr>
        <w:t> </w:t>
      </w:r>
      <w:r>
        <w:rPr/>
        <w:t>se</w:t>
      </w:r>
      <w:r>
        <w:rPr>
          <w:spacing w:val="-9"/>
        </w:rPr>
        <w:t> </w:t>
      </w:r>
      <w:r>
        <w:rPr/>
        <w:t>justificam</w:t>
      </w:r>
      <w:r>
        <w:rPr>
          <w:spacing w:val="-9"/>
        </w:rPr>
        <w:t> </w:t>
      </w:r>
      <w:r>
        <w:rPr/>
        <w:t>pelo</w:t>
      </w:r>
      <w:r>
        <w:rPr>
          <w:spacing w:val="-9"/>
        </w:rPr>
        <w:t> </w:t>
      </w:r>
      <w:r>
        <w:rPr/>
        <w:t>que</w:t>
      </w:r>
      <w:r>
        <w:rPr>
          <w:spacing w:val="-8"/>
        </w:rPr>
        <w:t> </w:t>
      </w:r>
      <w:r>
        <w:rPr/>
        <w:t>usualmente</w:t>
      </w:r>
      <w:r>
        <w:rPr>
          <w:spacing w:val="-9"/>
        </w:rPr>
        <w:t> </w:t>
      </w:r>
      <w:r>
        <w:rPr/>
        <w:t>é</w:t>
      </w:r>
      <w:r>
        <w:rPr>
          <w:spacing w:val="-9"/>
        </w:rPr>
        <w:t> </w:t>
      </w:r>
      <w:r>
        <w:rPr/>
        <w:t>praticado</w:t>
      </w:r>
      <w:r>
        <w:rPr>
          <w:spacing w:val="-9"/>
        </w:rPr>
        <w:t> </w:t>
      </w:r>
      <w:r>
        <w:rPr/>
        <w:t>no</w:t>
      </w:r>
      <w:r>
        <w:rPr>
          <w:spacing w:val="-9"/>
        </w:rPr>
        <w:t> </w:t>
      </w:r>
      <w:r>
        <w:rPr/>
        <w:t>mercado</w:t>
      </w:r>
      <w:r>
        <w:rPr>
          <w:spacing w:val="-9"/>
        </w:rPr>
        <w:t> </w:t>
      </w:r>
      <w:r>
        <w:rPr/>
        <w:t>de</w:t>
      </w:r>
      <w:r>
        <w:rPr>
          <w:spacing w:val="-9"/>
        </w:rPr>
        <w:t> </w:t>
      </w:r>
      <w:r>
        <w:rPr/>
        <w:t>produtos</w:t>
      </w:r>
      <w:r>
        <w:rPr>
          <w:spacing w:val="-8"/>
        </w:rPr>
        <w:t> </w:t>
      </w:r>
      <w:r>
        <w:rPr/>
        <w:t>objeto</w:t>
      </w:r>
      <w:r>
        <w:rPr>
          <w:spacing w:val="-9"/>
        </w:rPr>
        <w:t> </w:t>
      </w:r>
      <w:r>
        <w:rPr/>
        <w:t>desse</w:t>
      </w:r>
      <w:r>
        <w:rPr>
          <w:spacing w:val="-9"/>
        </w:rPr>
        <w:t> </w:t>
      </w:r>
      <w:r>
        <w:rPr>
          <w:spacing w:val="-2"/>
        </w:rPr>
        <w:t>processo;</w:t>
      </w:r>
    </w:p>
    <w:p>
      <w:pPr>
        <w:pStyle w:val="BodyText"/>
        <w:spacing w:before="9"/>
      </w:pPr>
    </w:p>
    <w:p>
      <w:pPr>
        <w:pStyle w:val="BodyText"/>
        <w:spacing w:line="331" w:lineRule="auto"/>
        <w:ind w:left="1211"/>
      </w:pPr>
      <w:r>
        <w:rPr/>
        <w:t>Caso</w:t>
      </w:r>
      <w:r>
        <w:rPr>
          <w:spacing w:val="25"/>
        </w:rPr>
        <w:t> </w:t>
      </w:r>
      <w:r>
        <w:rPr/>
        <w:t>o</w:t>
      </w:r>
      <w:r>
        <w:rPr>
          <w:spacing w:val="25"/>
        </w:rPr>
        <w:t> </w:t>
      </w:r>
      <w:r>
        <w:rPr/>
        <w:t>prazo</w:t>
      </w:r>
      <w:r>
        <w:rPr>
          <w:spacing w:val="25"/>
        </w:rPr>
        <w:t> </w:t>
      </w:r>
      <w:r>
        <w:rPr/>
        <w:t>da</w:t>
      </w:r>
      <w:r>
        <w:rPr>
          <w:spacing w:val="25"/>
        </w:rPr>
        <w:t> </w:t>
      </w:r>
      <w:r>
        <w:rPr/>
        <w:t>garantia</w:t>
      </w:r>
      <w:r>
        <w:rPr>
          <w:spacing w:val="25"/>
        </w:rPr>
        <w:t> </w:t>
      </w:r>
      <w:r>
        <w:rPr/>
        <w:t>oferecida</w:t>
      </w:r>
      <w:r>
        <w:rPr>
          <w:spacing w:val="25"/>
        </w:rPr>
        <w:t> </w:t>
      </w:r>
      <w:r>
        <w:rPr/>
        <w:t>pelo</w:t>
      </w:r>
      <w:r>
        <w:rPr>
          <w:spacing w:val="25"/>
        </w:rPr>
        <w:t> </w:t>
      </w:r>
      <w:r>
        <w:rPr/>
        <w:t>fabricante</w:t>
      </w:r>
      <w:r>
        <w:rPr>
          <w:spacing w:val="25"/>
        </w:rPr>
        <w:t> </w:t>
      </w:r>
      <w:r>
        <w:rPr/>
        <w:t>seja</w:t>
      </w:r>
      <w:r>
        <w:rPr>
          <w:spacing w:val="25"/>
        </w:rPr>
        <w:t> </w:t>
      </w:r>
      <w:r>
        <w:rPr/>
        <w:t>inferior</w:t>
      </w:r>
      <w:r>
        <w:rPr>
          <w:spacing w:val="25"/>
        </w:rPr>
        <w:t> </w:t>
      </w:r>
      <w:r>
        <w:rPr/>
        <w:t>ao</w:t>
      </w:r>
      <w:r>
        <w:rPr>
          <w:spacing w:val="25"/>
        </w:rPr>
        <w:t> </w:t>
      </w:r>
      <w:r>
        <w:rPr/>
        <w:t>estabelecido</w:t>
      </w:r>
      <w:r>
        <w:rPr>
          <w:spacing w:val="25"/>
        </w:rPr>
        <w:t> </w:t>
      </w:r>
      <w:r>
        <w:rPr/>
        <w:t>nesta</w:t>
      </w:r>
      <w:r>
        <w:rPr>
          <w:spacing w:val="25"/>
        </w:rPr>
        <w:t> </w:t>
      </w:r>
      <w:r>
        <w:rPr/>
        <w:t>cláusula,</w:t>
      </w:r>
      <w:r>
        <w:rPr>
          <w:spacing w:val="25"/>
        </w:rPr>
        <w:t> </w:t>
      </w:r>
      <w:r>
        <w:rPr/>
        <w:t>o</w:t>
      </w:r>
      <w:r>
        <w:rPr>
          <w:spacing w:val="25"/>
        </w:rPr>
        <w:t> </w:t>
      </w:r>
      <w:r>
        <w:rPr/>
        <w:t>Fornecedor deverá complementar a garantia do bem ofertado pelo período restante.</w:t>
      </w:r>
    </w:p>
    <w:p>
      <w:pPr>
        <w:pStyle w:val="BodyText"/>
        <w:spacing w:line="331" w:lineRule="auto" w:before="146"/>
        <w:ind w:left="679"/>
      </w:pPr>
      <w:r>
        <w:rPr/>
        <w:t>A garantia será prestada com vistas a manter os equipamentos fornecidos em perfeitas condições de uso, sem qualquer ônus ou custo adicional para o Contratante.</w:t>
      </w:r>
    </w:p>
    <w:p>
      <w:pPr>
        <w:pStyle w:val="BodyText"/>
        <w:spacing w:line="331" w:lineRule="auto" w:before="146"/>
        <w:ind w:left="679" w:right="164"/>
      </w:pPr>
      <w:r>
        <w:rPr/>
        <w:t>A garantia abrange a realização da manutenção corretiva dos bens pela própria Contratada, ou, se for o caso, por meio de assistência técnica autorizada, de acordo com as normas técnicas específicas;</w:t>
      </w:r>
    </w:p>
    <w:p>
      <w:pPr>
        <w:pStyle w:val="BodyText"/>
        <w:spacing w:line="331" w:lineRule="auto" w:before="146"/>
        <w:ind w:left="679"/>
      </w:pPr>
      <w:r>
        <w:rPr/>
        <w:t>Entende-se</w:t>
      </w:r>
      <w:r>
        <w:rPr>
          <w:spacing w:val="-4"/>
        </w:rPr>
        <w:t> </w:t>
      </w:r>
      <w:r>
        <w:rPr/>
        <w:t>por</w:t>
      </w:r>
      <w:r>
        <w:rPr>
          <w:spacing w:val="-4"/>
        </w:rPr>
        <w:t> </w:t>
      </w:r>
      <w:r>
        <w:rPr/>
        <w:t>manutenção</w:t>
      </w:r>
      <w:r>
        <w:rPr>
          <w:spacing w:val="-4"/>
        </w:rPr>
        <w:t> </w:t>
      </w:r>
      <w:r>
        <w:rPr/>
        <w:t>corretiva</w:t>
      </w:r>
      <w:r>
        <w:rPr>
          <w:spacing w:val="-4"/>
        </w:rPr>
        <w:t> </w:t>
      </w:r>
      <w:r>
        <w:rPr/>
        <w:t>aquela</w:t>
      </w:r>
      <w:r>
        <w:rPr>
          <w:spacing w:val="-4"/>
        </w:rPr>
        <w:t> </w:t>
      </w:r>
      <w:r>
        <w:rPr/>
        <w:t>destinada</w:t>
      </w:r>
      <w:r>
        <w:rPr>
          <w:spacing w:val="-4"/>
        </w:rPr>
        <w:t> </w:t>
      </w:r>
      <w:r>
        <w:rPr/>
        <w:t>a</w:t>
      </w:r>
      <w:r>
        <w:rPr>
          <w:spacing w:val="-4"/>
        </w:rPr>
        <w:t> </w:t>
      </w:r>
      <w:r>
        <w:rPr/>
        <w:t>corrigir</w:t>
      </w:r>
      <w:r>
        <w:rPr>
          <w:spacing w:val="-4"/>
        </w:rPr>
        <w:t> </w:t>
      </w:r>
      <w:r>
        <w:rPr/>
        <w:t>os</w:t>
      </w:r>
      <w:r>
        <w:rPr>
          <w:spacing w:val="-4"/>
        </w:rPr>
        <w:t> </w:t>
      </w:r>
      <w:r>
        <w:rPr/>
        <w:t>defeitos</w:t>
      </w:r>
      <w:r>
        <w:rPr>
          <w:spacing w:val="-4"/>
        </w:rPr>
        <w:t> </w:t>
      </w:r>
      <w:r>
        <w:rPr/>
        <w:t>apresentados</w:t>
      </w:r>
      <w:r>
        <w:rPr>
          <w:spacing w:val="-4"/>
        </w:rPr>
        <w:t> </w:t>
      </w:r>
      <w:r>
        <w:rPr/>
        <w:t>pelos</w:t>
      </w:r>
      <w:r>
        <w:rPr>
          <w:spacing w:val="-4"/>
        </w:rPr>
        <w:t> </w:t>
      </w:r>
      <w:r>
        <w:rPr/>
        <w:t>bens,</w:t>
      </w:r>
      <w:r>
        <w:rPr>
          <w:spacing w:val="-4"/>
        </w:rPr>
        <w:t> </w:t>
      </w:r>
      <w:r>
        <w:rPr/>
        <w:t>compreendendo</w:t>
      </w:r>
      <w:r>
        <w:rPr>
          <w:spacing w:val="-4"/>
        </w:rPr>
        <w:t> </w:t>
      </w:r>
      <w:r>
        <w:rPr/>
        <w:t>a substituição de peças, a realização de ajustes, reparos e correções necessárias;</w:t>
      </w:r>
    </w:p>
    <w:p>
      <w:pPr>
        <w:pStyle w:val="BodyText"/>
        <w:spacing w:line="324" w:lineRule="auto" w:before="146"/>
        <w:ind w:left="679" w:right="110"/>
        <w:jc w:val="both"/>
      </w:pPr>
      <w:r>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pPr>
        <w:pStyle w:val="BodyText"/>
        <w:spacing w:line="324" w:lineRule="auto" w:before="154"/>
        <w:ind w:left="679" w:right="103"/>
        <w:jc w:val="both"/>
      </w:pPr>
      <w:r>
        <w:rPr/>
        <w:t>Uma vez notificada, a Contratada realizará a reparação ou substituição dos bens que apresentarem vício ou defeito no prazo</w:t>
      </w:r>
      <w:r>
        <w:rPr>
          <w:spacing w:val="-2"/>
        </w:rPr>
        <w:t> </w:t>
      </w:r>
      <w:r>
        <w:rPr/>
        <w:t>de</w:t>
      </w:r>
      <w:r>
        <w:rPr>
          <w:spacing w:val="-2"/>
        </w:rPr>
        <w:t> </w:t>
      </w:r>
      <w:r>
        <w:rPr/>
        <w:t>até</w:t>
      </w:r>
      <w:r>
        <w:rPr>
          <w:spacing w:val="-2"/>
        </w:rPr>
        <w:t> </w:t>
      </w:r>
      <w:r>
        <w:rPr/>
        <w:t>15</w:t>
      </w:r>
      <w:r>
        <w:rPr>
          <w:spacing w:val="-2"/>
        </w:rPr>
        <w:t> </w:t>
      </w:r>
      <w:r>
        <w:rPr/>
        <w:t>(quinze)</w:t>
      </w:r>
      <w:r>
        <w:rPr>
          <w:spacing w:val="-2"/>
        </w:rPr>
        <w:t> </w:t>
      </w:r>
      <w:r>
        <w:rPr/>
        <w:t>dias</w:t>
      </w:r>
      <w:r>
        <w:rPr>
          <w:spacing w:val="-2"/>
        </w:rPr>
        <w:t> </w:t>
      </w:r>
      <w:r>
        <w:rPr/>
        <w:t>úteis,</w:t>
      </w:r>
      <w:r>
        <w:rPr>
          <w:spacing w:val="-2"/>
        </w:rPr>
        <w:t> </w:t>
      </w:r>
      <w:r>
        <w:rPr/>
        <w:t>contados</w:t>
      </w:r>
      <w:r>
        <w:rPr>
          <w:spacing w:val="-2"/>
        </w:rPr>
        <w:t> </w:t>
      </w:r>
      <w:r>
        <w:rPr/>
        <w:t>a</w:t>
      </w:r>
      <w:r>
        <w:rPr>
          <w:spacing w:val="-2"/>
        </w:rPr>
        <w:t> </w:t>
      </w:r>
      <w:r>
        <w:rPr/>
        <w:t>partir</w:t>
      </w:r>
      <w:r>
        <w:rPr>
          <w:spacing w:val="-2"/>
        </w:rPr>
        <w:t> </w:t>
      </w:r>
      <w:r>
        <w:rPr/>
        <w:t>da</w:t>
      </w:r>
      <w:r>
        <w:rPr>
          <w:spacing w:val="-2"/>
        </w:rPr>
        <w:t> </w:t>
      </w:r>
      <w:r>
        <w:rPr/>
        <w:t>data</w:t>
      </w:r>
      <w:r>
        <w:rPr>
          <w:spacing w:val="-2"/>
        </w:rPr>
        <w:t> </w:t>
      </w:r>
      <w:r>
        <w:rPr/>
        <w:t>de</w:t>
      </w:r>
      <w:r>
        <w:rPr>
          <w:spacing w:val="-2"/>
        </w:rPr>
        <w:t> </w:t>
      </w:r>
      <w:r>
        <w:rPr/>
        <w:t>solicitação</w:t>
      </w:r>
      <w:r>
        <w:rPr>
          <w:spacing w:val="-2"/>
        </w:rPr>
        <w:t> </w:t>
      </w:r>
      <w:r>
        <w:rPr/>
        <w:t>do</w:t>
      </w:r>
      <w:r>
        <w:rPr>
          <w:spacing w:val="-2"/>
        </w:rPr>
        <w:t> </w:t>
      </w:r>
      <w:r>
        <w:rPr/>
        <w:t>reparo.</w:t>
      </w:r>
      <w:r>
        <w:rPr>
          <w:spacing w:val="-2"/>
        </w:rPr>
        <w:t> </w:t>
      </w:r>
      <w:r>
        <w:rPr/>
        <w:t>O</w:t>
      </w:r>
      <w:r>
        <w:rPr>
          <w:spacing w:val="-2"/>
        </w:rPr>
        <w:t> </w:t>
      </w:r>
      <w:r>
        <w:rPr/>
        <w:t>atendimento</w:t>
      </w:r>
      <w:r>
        <w:rPr>
          <w:spacing w:val="-2"/>
        </w:rPr>
        <w:t> </w:t>
      </w:r>
      <w:r>
        <w:rPr/>
        <w:t>da</w:t>
      </w:r>
      <w:r>
        <w:rPr>
          <w:spacing w:val="-2"/>
        </w:rPr>
        <w:t> </w:t>
      </w:r>
      <w:r>
        <w:rPr/>
        <w:t>garantia</w:t>
      </w:r>
      <w:r>
        <w:rPr>
          <w:spacing w:val="-2"/>
        </w:rPr>
        <w:t> </w:t>
      </w:r>
      <w:r>
        <w:rPr/>
        <w:t>deverá ser na modalidade onsite, isto é, no local onde se encontra o bem;</w:t>
      </w:r>
    </w:p>
    <w:p>
      <w:pPr>
        <w:pStyle w:val="BodyText"/>
        <w:spacing w:line="331" w:lineRule="auto" w:before="154"/>
        <w:ind w:left="679"/>
      </w:pPr>
      <w:r>
        <w:rPr/>
        <w:t>O prazo de reparação ou substituição indicado no subitem anterior, durante seu transcurso, poderá ser prorrogado uma única vez, por igual período, mediante solicitação escrita e justificada da Contratada, aceita pelo Contratante;</w:t>
      </w:r>
    </w:p>
    <w:p>
      <w:pPr>
        <w:pStyle w:val="BodyText"/>
        <w:spacing w:line="331" w:lineRule="auto" w:before="145"/>
        <w:ind w:left="679"/>
      </w:pPr>
      <w:r>
        <w:rPr/>
        <w:t>Decorrido o prazo para reparos e substituições sem o atendimento da solicitação do contratante ou a apresentação de justificativas</w:t>
      </w:r>
      <w:r>
        <w:rPr>
          <w:spacing w:val="31"/>
        </w:rPr>
        <w:t> </w:t>
      </w:r>
      <w:r>
        <w:rPr/>
        <w:t>pela</w:t>
      </w:r>
      <w:r>
        <w:rPr>
          <w:spacing w:val="32"/>
        </w:rPr>
        <w:t> </w:t>
      </w:r>
      <w:r>
        <w:rPr/>
        <w:t>Contratada,</w:t>
      </w:r>
      <w:r>
        <w:rPr>
          <w:spacing w:val="31"/>
        </w:rPr>
        <w:t> </w:t>
      </w:r>
      <w:r>
        <w:rPr/>
        <w:t>fica</w:t>
      </w:r>
      <w:r>
        <w:rPr>
          <w:spacing w:val="32"/>
        </w:rPr>
        <w:t> </w:t>
      </w:r>
      <w:r>
        <w:rPr/>
        <w:t>o</w:t>
      </w:r>
      <w:r>
        <w:rPr>
          <w:spacing w:val="31"/>
        </w:rPr>
        <w:t> </w:t>
      </w:r>
      <w:r>
        <w:rPr/>
        <w:t>Contratante</w:t>
      </w:r>
      <w:r>
        <w:rPr>
          <w:spacing w:val="32"/>
        </w:rPr>
        <w:t> </w:t>
      </w:r>
      <w:r>
        <w:rPr/>
        <w:t>autorizado</w:t>
      </w:r>
      <w:r>
        <w:rPr>
          <w:spacing w:val="31"/>
        </w:rPr>
        <w:t> </w:t>
      </w:r>
      <w:r>
        <w:rPr/>
        <w:t>a</w:t>
      </w:r>
      <w:r>
        <w:rPr>
          <w:spacing w:val="32"/>
        </w:rPr>
        <w:t> </w:t>
      </w:r>
      <w:r>
        <w:rPr/>
        <w:t>contratar</w:t>
      </w:r>
      <w:r>
        <w:rPr>
          <w:spacing w:val="31"/>
        </w:rPr>
        <w:t> </w:t>
      </w:r>
      <w:r>
        <w:rPr/>
        <w:t>empresa</w:t>
      </w:r>
      <w:r>
        <w:rPr>
          <w:spacing w:val="32"/>
        </w:rPr>
        <w:t> </w:t>
      </w:r>
      <w:r>
        <w:rPr/>
        <w:t>diversa</w:t>
      </w:r>
      <w:r>
        <w:rPr>
          <w:spacing w:val="31"/>
        </w:rPr>
        <w:t> </w:t>
      </w:r>
      <w:r>
        <w:rPr/>
        <w:t>para</w:t>
      </w:r>
      <w:r>
        <w:rPr>
          <w:spacing w:val="32"/>
        </w:rPr>
        <w:t> </w:t>
      </w:r>
      <w:r>
        <w:rPr/>
        <w:t>executar</w:t>
      </w:r>
      <w:r>
        <w:rPr>
          <w:spacing w:val="31"/>
        </w:rPr>
        <w:t> </w:t>
      </w:r>
      <w:r>
        <w:rPr/>
        <w:t>os</w:t>
      </w:r>
      <w:r>
        <w:rPr>
          <w:spacing w:val="32"/>
        </w:rPr>
        <w:t> </w:t>
      </w:r>
      <w:r>
        <w:rPr>
          <w:spacing w:val="-2"/>
        </w:rPr>
        <w:t>reparos,</w:t>
      </w:r>
    </w:p>
    <w:p>
      <w:pPr>
        <w:spacing w:after="0" w:line="331" w:lineRule="auto"/>
        <w:sectPr>
          <w:pgSz w:w="11900" w:h="16840"/>
          <w:pgMar w:header="575" w:footer="912" w:top="2120" w:bottom="1100" w:left="560" w:right="540"/>
        </w:sectPr>
      </w:pPr>
    </w:p>
    <w:p>
      <w:pPr>
        <w:pStyle w:val="BodyText"/>
        <w:spacing w:before="207"/>
      </w:pPr>
      <w:r>
        <w:rPr/>
        <mc:AlternateContent>
          <mc:Choice Requires="wps">
            <w:drawing>
              <wp:anchor distT="0" distB="0" distL="0" distR="0" allowOverlap="1" layoutInCell="1" locked="0" behindDoc="1" simplePos="0" relativeHeight="487162880">
                <wp:simplePos x="0" y="0"/>
                <wp:positionH relativeFrom="page">
                  <wp:posOffset>355600</wp:posOffset>
                </wp:positionH>
                <wp:positionV relativeFrom="page">
                  <wp:posOffset>1612905</wp:posOffset>
                </wp:positionV>
                <wp:extent cx="6858000" cy="8363584"/>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6858000" cy="8363584"/>
                          <a:chExt cx="6858000" cy="8363584"/>
                        </a:xfrm>
                      </wpg:grpSpPr>
                      <wps:wsp>
                        <wps:cNvPr id="23" name="Graphic 23"/>
                        <wps:cNvSpPr/>
                        <wps:spPr>
                          <a:xfrm>
                            <a:off x="127202" y="8132088"/>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24" name="Graphic 24"/>
                        <wps:cNvSpPr/>
                        <wps:spPr>
                          <a:xfrm>
                            <a:off x="127190" y="8132096"/>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25" name="Graphic 25"/>
                        <wps:cNvSpPr/>
                        <wps:spPr>
                          <a:xfrm>
                            <a:off x="127202" y="8132088"/>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26" name="Graphic 26"/>
                        <wps:cNvSpPr/>
                        <wps:spPr>
                          <a:xfrm>
                            <a:off x="0" y="0"/>
                            <a:ext cx="6858000" cy="8363584"/>
                          </a:xfrm>
                          <a:custGeom>
                            <a:avLst/>
                            <a:gdLst/>
                            <a:ahLst/>
                            <a:cxnLst/>
                            <a:rect l="l" t="t" r="r" b="b"/>
                            <a:pathLst>
                              <a:path w="6858000" h="8363584">
                                <a:moveTo>
                                  <a:pt x="0" y="0"/>
                                </a:moveTo>
                                <a:lnTo>
                                  <a:pt x="6858000" y="0"/>
                                </a:lnTo>
                                <a:lnTo>
                                  <a:pt x="6858000" y="8363209"/>
                                </a:lnTo>
                                <a:lnTo>
                                  <a:pt x="0" y="8363209"/>
                                </a:lnTo>
                                <a:lnTo>
                                  <a:pt x="0"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312877" y="7915027"/>
                            <a:ext cx="34290" cy="245745"/>
                          </a:xfrm>
                          <a:custGeom>
                            <a:avLst/>
                            <a:gdLst/>
                            <a:ahLst/>
                            <a:cxnLst/>
                            <a:rect l="l" t="t" r="r" b="b"/>
                            <a:pathLst>
                              <a:path w="34290" h="245745">
                                <a:moveTo>
                                  <a:pt x="33820" y="226072"/>
                                </a:moveTo>
                                <a:lnTo>
                                  <a:pt x="19151" y="211416"/>
                                </a:lnTo>
                                <a:lnTo>
                                  <a:pt x="14668" y="211416"/>
                                </a:lnTo>
                                <a:lnTo>
                                  <a:pt x="0" y="226072"/>
                                </a:lnTo>
                                <a:lnTo>
                                  <a:pt x="0" y="230555"/>
                                </a:lnTo>
                                <a:lnTo>
                                  <a:pt x="14668" y="245237"/>
                                </a:lnTo>
                                <a:lnTo>
                                  <a:pt x="19151" y="245237"/>
                                </a:lnTo>
                                <a:lnTo>
                                  <a:pt x="33820" y="230555"/>
                                </a:lnTo>
                                <a:lnTo>
                                  <a:pt x="33820" y="228320"/>
                                </a:lnTo>
                                <a:lnTo>
                                  <a:pt x="33820" y="226072"/>
                                </a:lnTo>
                                <a:close/>
                              </a:path>
                              <a:path w="34290" h="245745">
                                <a:moveTo>
                                  <a:pt x="33820" y="14681"/>
                                </a:moveTo>
                                <a:lnTo>
                                  <a:pt x="19151" y="0"/>
                                </a:lnTo>
                                <a:lnTo>
                                  <a:pt x="14668" y="0"/>
                                </a:lnTo>
                                <a:lnTo>
                                  <a:pt x="0" y="14681"/>
                                </a:lnTo>
                                <a:lnTo>
                                  <a:pt x="0" y="19164"/>
                                </a:lnTo>
                                <a:lnTo>
                                  <a:pt x="14668" y="33820"/>
                                </a:lnTo>
                                <a:lnTo>
                                  <a:pt x="19151" y="33820"/>
                                </a:lnTo>
                                <a:lnTo>
                                  <a:pt x="33820" y="19164"/>
                                </a:lnTo>
                                <a:lnTo>
                                  <a:pt x="33820" y="16916"/>
                                </a:lnTo>
                                <a:lnTo>
                                  <a:pt x="33820" y="1468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pt;margin-top:127.00042pt;width:540pt;height:658.55pt;mso-position-horizontal-relative:page;mso-position-vertical-relative:page;z-index:-16153600" id="docshapegroup21" coordorigin="560,2540" coordsize="10800,13171">
                <v:rect style="position:absolute;left:760;top:15346;width:10385;height:20" id="docshape22" filled="true" fillcolor="#999999" stroked="false">
                  <v:fill type="solid"/>
                </v:rect>
                <v:shape style="position:absolute;left:760;top:15346;width:10385;height:41" id="docshape23" coordorigin="760,15346" coordsize="10385,41" path="m11145,15346l11125,15366,760,15366,760,15386,11125,15386,11145,15386,11145,15366,11145,15346xe" filled="true" fillcolor="#ededed" stroked="false">
                  <v:path arrowok="t"/>
                  <v:fill type="solid"/>
                </v:shape>
                <v:shape style="position:absolute;left:760;top:15346;width:20;height:41" id="docshape24" coordorigin="760,15346" coordsize="20,41" path="m760,15386l760,15346,780,15346,780,15366,760,15386xe" filled="true" fillcolor="#999999" stroked="false">
                  <v:path arrowok="t"/>
                  <v:fill type="solid"/>
                </v:shape>
                <v:rect style="position:absolute;left:560;top:2540;width:10800;height:13171" id="docshape25" filled="true" fillcolor="#ffffff" stroked="false">
                  <v:fill type="solid"/>
                </v:rect>
                <v:shape style="position:absolute;left:1052;top:15004;width:54;height:387" id="docshape26" coordorigin="1053,15005" coordsize="54,387" path="m1106,15361l1105,15357,1103,15351,1101,15348,1096,15343,1093,15341,1086,15338,1083,15338,1076,15338,1072,15338,1066,15341,1063,15343,1058,15348,1056,15351,1053,15357,1053,15361,1053,15368,1053,15371,1056,15378,1058,15380,1063,15385,1066,15387,1072,15390,1076,15391,1083,15391,1086,15390,1093,15387,1096,15385,1101,15380,1103,15378,1105,15371,1106,15368,1106,15364,1106,15361xm1106,15028l1105,15024,1103,15018,1101,15015,1096,15010,1093,15008,1086,15005,1083,15005,1076,15005,1072,15005,1066,15008,1063,15010,1058,15015,1056,15018,1053,15024,1053,15028,1053,15035,1053,15038,1056,15045,1058,15048,1063,15053,1066,15054,1072,15057,1076,15058,1083,15058,1086,15057,1093,15054,1096,15053,1101,15048,1103,15045,1105,15038,1106,15035,1106,15031,1106,15028xe" filled="true" fillcolor="#000000" stroked="false">
                  <v:path arrowok="t"/>
                  <v:fill type="solid"/>
                </v:shape>
                <w10:wrap type="none"/>
              </v:group>
            </w:pict>
          </mc:Fallback>
        </mc:AlternateContent>
      </w:r>
    </w:p>
    <w:p>
      <w:pPr>
        <w:pStyle w:val="BodyText"/>
        <w:spacing w:line="316" w:lineRule="auto"/>
        <w:ind w:left="679"/>
      </w:pPr>
      <w:r>
        <w:rPr/>
        <w:t>ajustes ou a substituição do bem ou de seus componentes, bem como a exigir da Contratada o reembolso pelos custos respectivos, sem que tal fato acarrete a perda da garantia dos equipamentos.</w:t>
      </w:r>
    </w:p>
    <w:p>
      <w:pPr>
        <w:pStyle w:val="BodyText"/>
      </w:pPr>
    </w:p>
    <w:p>
      <w:pPr>
        <w:pStyle w:val="BodyText"/>
        <w:spacing w:before="158"/>
      </w:pPr>
    </w:p>
    <w:p>
      <w:pPr>
        <w:pStyle w:val="Heading1"/>
        <w:numPr>
          <w:ilvl w:val="0"/>
          <w:numId w:val="1"/>
        </w:numPr>
        <w:tabs>
          <w:tab w:pos="465" w:val="left" w:leader="none"/>
        </w:tabs>
        <w:spacing w:line="240" w:lineRule="auto" w:before="0" w:after="0"/>
        <w:ind w:left="465" w:right="0" w:hanging="212"/>
        <w:jc w:val="left"/>
      </w:pPr>
      <w:r>
        <w:rPr/>
        <w:t>ANÁLISE</w:t>
      </w:r>
      <w:r>
        <w:rPr>
          <w:spacing w:val="9"/>
        </w:rPr>
        <w:t> </w:t>
      </w:r>
      <w:r>
        <w:rPr/>
        <w:t>DE</w:t>
      </w:r>
      <w:r>
        <w:rPr>
          <w:spacing w:val="9"/>
        </w:rPr>
        <w:t> </w:t>
      </w:r>
      <w:r>
        <w:rPr>
          <w:spacing w:val="-2"/>
        </w:rPr>
        <w:t>MERCADO</w:t>
      </w:r>
    </w:p>
    <w:p>
      <w:pPr>
        <w:pStyle w:val="BodyText"/>
        <w:spacing w:line="316" w:lineRule="auto" w:before="238"/>
        <w:ind w:left="253" w:right="213"/>
        <w:jc w:val="both"/>
      </w:pPr>
      <w:r>
        <w:rPr/>
        <w:t>Considerando a necessidade de contratação de empresa para aquisição de nobreaks com potência de 2.200KVA, foi feita uma</w:t>
      </w:r>
      <w:r>
        <w:rPr>
          <w:spacing w:val="-1"/>
        </w:rPr>
        <w:t> </w:t>
      </w:r>
      <w:r>
        <w:rPr/>
        <w:t>análise</w:t>
      </w:r>
      <w:r>
        <w:rPr>
          <w:spacing w:val="-1"/>
        </w:rPr>
        <w:t> </w:t>
      </w:r>
      <w:r>
        <w:rPr/>
        <w:t>de</w:t>
      </w:r>
      <w:r>
        <w:rPr>
          <w:spacing w:val="-1"/>
        </w:rPr>
        <w:t> </w:t>
      </w:r>
      <w:r>
        <w:rPr/>
        <w:t>mercado</w:t>
      </w:r>
      <w:r>
        <w:rPr>
          <w:spacing w:val="-1"/>
        </w:rPr>
        <w:t> </w:t>
      </w:r>
      <w:r>
        <w:rPr/>
        <w:t>adequada,</w:t>
      </w:r>
      <w:r>
        <w:rPr>
          <w:spacing w:val="-1"/>
        </w:rPr>
        <w:t> </w:t>
      </w:r>
      <w:r>
        <w:rPr/>
        <w:t>por</w:t>
      </w:r>
      <w:r>
        <w:rPr>
          <w:spacing w:val="-1"/>
        </w:rPr>
        <w:t> </w:t>
      </w:r>
      <w:r>
        <w:rPr/>
        <w:t>meio</w:t>
      </w:r>
      <w:r>
        <w:rPr>
          <w:spacing w:val="-1"/>
        </w:rPr>
        <w:t> </w:t>
      </w:r>
      <w:r>
        <w:rPr/>
        <w:t>de</w:t>
      </w:r>
      <w:r>
        <w:rPr>
          <w:spacing w:val="-1"/>
        </w:rPr>
        <w:t> </w:t>
      </w:r>
      <w:r>
        <w:rPr/>
        <w:t>cotações</w:t>
      </w:r>
      <w:r>
        <w:rPr>
          <w:spacing w:val="-1"/>
        </w:rPr>
        <w:t> </w:t>
      </w:r>
      <w:r>
        <w:rPr/>
        <w:t>e</w:t>
      </w:r>
      <w:r>
        <w:rPr>
          <w:spacing w:val="-1"/>
        </w:rPr>
        <w:t> </w:t>
      </w:r>
      <w:r>
        <w:rPr/>
        <w:t>construção</w:t>
      </w:r>
      <w:r>
        <w:rPr>
          <w:spacing w:val="-1"/>
        </w:rPr>
        <w:t> </w:t>
      </w:r>
      <w:r>
        <w:rPr/>
        <w:t>do</w:t>
      </w:r>
      <w:r>
        <w:rPr>
          <w:spacing w:val="-1"/>
        </w:rPr>
        <w:t> </w:t>
      </w:r>
      <w:r>
        <w:rPr/>
        <w:t>mapa</w:t>
      </w:r>
      <w:r>
        <w:rPr>
          <w:spacing w:val="-1"/>
        </w:rPr>
        <w:t> </w:t>
      </w:r>
      <w:r>
        <w:rPr/>
        <w:t>de</w:t>
      </w:r>
      <w:r>
        <w:rPr>
          <w:spacing w:val="-1"/>
        </w:rPr>
        <w:t> </w:t>
      </w:r>
      <w:r>
        <w:rPr/>
        <w:t>preços</w:t>
      </w:r>
      <w:r>
        <w:rPr>
          <w:spacing w:val="-1"/>
        </w:rPr>
        <w:t> </w:t>
      </w:r>
      <w:r>
        <w:rPr/>
        <w:t>pela</w:t>
      </w:r>
      <w:r>
        <w:rPr>
          <w:spacing w:val="-1"/>
        </w:rPr>
        <w:t> </w:t>
      </w:r>
      <w:r>
        <w:rPr/>
        <w:t>GECON,</w:t>
      </w:r>
      <w:r>
        <w:rPr>
          <w:spacing w:val="-1"/>
        </w:rPr>
        <w:t> </w:t>
      </w:r>
      <w:r>
        <w:rPr/>
        <w:t>foram</w:t>
      </w:r>
      <w:r>
        <w:rPr>
          <w:spacing w:val="-1"/>
        </w:rPr>
        <w:t> </w:t>
      </w:r>
      <w:r>
        <w:rPr/>
        <w:t>adotados</w:t>
      </w:r>
      <w:r>
        <w:rPr>
          <w:spacing w:val="-1"/>
        </w:rPr>
        <w:t> </w:t>
      </w:r>
      <w:r>
        <w:rPr/>
        <w:t>os seguintes parâmetros conforme estabelecido na Instrução Normativa nº 5, de 27 de junho de 2014, alterada pela Instrução Normativa nº 3, de 20 de abril de 2017, que dispõem sobre os procedimentos administrativos básicos para a realização de pesquisa de preços:</w:t>
      </w:r>
    </w:p>
    <w:p>
      <w:pPr>
        <w:pStyle w:val="BodyText"/>
        <w:spacing w:before="164"/>
        <w:ind w:left="253"/>
        <w:jc w:val="both"/>
      </w:pPr>
      <w:r>
        <w:rPr/>
        <w:t>Art.</w:t>
      </w:r>
      <w:r>
        <w:rPr>
          <w:spacing w:val="-8"/>
        </w:rPr>
        <w:t> </w:t>
      </w:r>
      <w:r>
        <w:rPr/>
        <w:t>2º</w:t>
      </w:r>
      <w:r>
        <w:rPr>
          <w:spacing w:val="-7"/>
        </w:rPr>
        <w:t> </w:t>
      </w:r>
      <w:r>
        <w:rPr/>
        <w:t>A</w:t>
      </w:r>
      <w:r>
        <w:rPr>
          <w:spacing w:val="-7"/>
        </w:rPr>
        <w:t> </w:t>
      </w:r>
      <w:r>
        <w:rPr/>
        <w:t>pesquisa</w:t>
      </w:r>
      <w:r>
        <w:rPr>
          <w:spacing w:val="-8"/>
        </w:rPr>
        <w:t> </w:t>
      </w:r>
      <w:r>
        <w:rPr/>
        <w:t>de</w:t>
      </w:r>
      <w:r>
        <w:rPr>
          <w:spacing w:val="-7"/>
        </w:rPr>
        <w:t> </w:t>
      </w:r>
      <w:r>
        <w:rPr/>
        <w:t>preços</w:t>
      </w:r>
      <w:r>
        <w:rPr>
          <w:spacing w:val="-7"/>
        </w:rPr>
        <w:t> </w:t>
      </w:r>
      <w:r>
        <w:rPr/>
        <w:t>será</w:t>
      </w:r>
      <w:r>
        <w:rPr>
          <w:spacing w:val="-8"/>
        </w:rPr>
        <w:t> </w:t>
      </w:r>
      <w:r>
        <w:rPr/>
        <w:t>conduzida</w:t>
      </w:r>
      <w:r>
        <w:rPr>
          <w:spacing w:val="-7"/>
        </w:rPr>
        <w:t> </w:t>
      </w:r>
      <w:r>
        <w:rPr/>
        <w:t>com</w:t>
      </w:r>
      <w:r>
        <w:rPr>
          <w:spacing w:val="-7"/>
        </w:rPr>
        <w:t> </w:t>
      </w:r>
      <w:r>
        <w:rPr/>
        <w:t>base</w:t>
      </w:r>
      <w:r>
        <w:rPr>
          <w:spacing w:val="-8"/>
        </w:rPr>
        <w:t> </w:t>
      </w:r>
      <w:r>
        <w:rPr/>
        <w:t>nos</w:t>
      </w:r>
      <w:r>
        <w:rPr>
          <w:spacing w:val="-7"/>
        </w:rPr>
        <w:t> </w:t>
      </w:r>
      <w:r>
        <w:rPr/>
        <w:t>seguintes</w:t>
      </w:r>
      <w:r>
        <w:rPr>
          <w:spacing w:val="-7"/>
        </w:rPr>
        <w:t> </w:t>
      </w:r>
      <w:r>
        <w:rPr>
          <w:spacing w:val="-2"/>
        </w:rPr>
        <w:t>parâmetros:</w:t>
      </w:r>
    </w:p>
    <w:p>
      <w:pPr>
        <w:pStyle w:val="ListParagraph"/>
        <w:numPr>
          <w:ilvl w:val="0"/>
          <w:numId w:val="3"/>
        </w:numPr>
        <w:tabs>
          <w:tab w:pos="1333" w:val="left" w:leader="none"/>
        </w:tabs>
        <w:spacing w:line="240" w:lineRule="auto" w:before="238" w:after="0"/>
        <w:ind w:left="1333" w:right="0" w:hanging="122"/>
        <w:jc w:val="left"/>
        <w:rPr>
          <w:sz w:val="21"/>
        </w:rPr>
      </w:pPr>
      <w:r>
        <w:rPr>
          <w:sz w:val="21"/>
        </w:rPr>
        <w:t>-</w:t>
      </w:r>
      <w:r>
        <w:rPr>
          <w:spacing w:val="-13"/>
          <w:sz w:val="21"/>
        </w:rPr>
        <w:t> </w:t>
      </w:r>
      <w:r>
        <w:rPr>
          <w:sz w:val="21"/>
        </w:rPr>
        <w:t>Utilização</w:t>
      </w:r>
      <w:r>
        <w:rPr>
          <w:spacing w:val="-12"/>
          <w:sz w:val="21"/>
        </w:rPr>
        <w:t> </w:t>
      </w:r>
      <w:r>
        <w:rPr>
          <w:sz w:val="21"/>
        </w:rPr>
        <w:t>do</w:t>
      </w:r>
      <w:r>
        <w:rPr>
          <w:spacing w:val="-12"/>
          <w:sz w:val="21"/>
        </w:rPr>
        <w:t> </w:t>
      </w:r>
      <w:r>
        <w:rPr>
          <w:sz w:val="21"/>
        </w:rPr>
        <w:t>Painel</w:t>
      </w:r>
      <w:r>
        <w:rPr>
          <w:spacing w:val="-12"/>
          <w:sz w:val="21"/>
        </w:rPr>
        <w:t> </w:t>
      </w:r>
      <w:r>
        <w:rPr>
          <w:sz w:val="21"/>
        </w:rPr>
        <w:t>de</w:t>
      </w:r>
      <w:r>
        <w:rPr>
          <w:spacing w:val="-12"/>
          <w:sz w:val="21"/>
        </w:rPr>
        <w:t> </w:t>
      </w:r>
      <w:r>
        <w:rPr>
          <w:sz w:val="21"/>
        </w:rPr>
        <w:t>Preços</w:t>
      </w:r>
      <w:r>
        <w:rPr>
          <w:spacing w:val="-12"/>
          <w:sz w:val="21"/>
        </w:rPr>
        <w:t> </w:t>
      </w:r>
      <w:r>
        <w:rPr>
          <w:sz w:val="21"/>
        </w:rPr>
        <w:t>disponível</w:t>
      </w:r>
      <w:r>
        <w:rPr>
          <w:spacing w:val="-12"/>
          <w:sz w:val="21"/>
        </w:rPr>
        <w:t> </w:t>
      </w:r>
      <w:r>
        <w:rPr>
          <w:sz w:val="21"/>
        </w:rPr>
        <w:t>no</w:t>
      </w:r>
      <w:r>
        <w:rPr>
          <w:spacing w:val="-12"/>
          <w:sz w:val="21"/>
        </w:rPr>
        <w:t> </w:t>
      </w:r>
      <w:r>
        <w:rPr>
          <w:sz w:val="21"/>
        </w:rPr>
        <w:t>endereço</w:t>
      </w:r>
      <w:r>
        <w:rPr>
          <w:spacing w:val="-12"/>
          <w:sz w:val="21"/>
        </w:rPr>
        <w:t> </w:t>
      </w:r>
      <w:r>
        <w:rPr>
          <w:sz w:val="21"/>
        </w:rPr>
        <w:t>eletrônico</w:t>
      </w:r>
      <w:r>
        <w:rPr>
          <w:spacing w:val="-12"/>
          <w:sz w:val="21"/>
        </w:rPr>
        <w:t> </w:t>
      </w:r>
      <w:r>
        <w:rPr>
          <w:spacing w:val="-2"/>
          <w:sz w:val="21"/>
        </w:rPr>
        <w:t>http://paineldeprecos.planejamento.gov.br;</w:t>
      </w:r>
    </w:p>
    <w:p>
      <w:pPr>
        <w:pStyle w:val="ListParagraph"/>
        <w:numPr>
          <w:ilvl w:val="0"/>
          <w:numId w:val="3"/>
        </w:numPr>
        <w:tabs>
          <w:tab w:pos="1402" w:val="left" w:leader="none"/>
        </w:tabs>
        <w:spacing w:line="316" w:lineRule="auto" w:before="238" w:after="0"/>
        <w:ind w:left="1211" w:right="387" w:firstLine="0"/>
        <w:jc w:val="left"/>
        <w:rPr>
          <w:sz w:val="21"/>
        </w:rPr>
      </w:pPr>
      <w:r>
        <w:rPr>
          <w:sz w:val="21"/>
        </w:rPr>
        <w:t>-</w:t>
      </w:r>
      <w:r>
        <w:rPr>
          <w:spacing w:val="-9"/>
          <w:sz w:val="21"/>
        </w:rPr>
        <w:t> </w:t>
      </w:r>
      <w:r>
        <w:rPr>
          <w:sz w:val="21"/>
        </w:rPr>
        <w:t>Análise</w:t>
      </w:r>
      <w:r>
        <w:rPr>
          <w:spacing w:val="-9"/>
          <w:sz w:val="21"/>
        </w:rPr>
        <w:t> </w:t>
      </w:r>
      <w:r>
        <w:rPr>
          <w:sz w:val="21"/>
        </w:rPr>
        <w:t>de</w:t>
      </w:r>
      <w:r>
        <w:rPr>
          <w:spacing w:val="-9"/>
          <w:sz w:val="21"/>
        </w:rPr>
        <w:t> </w:t>
      </w:r>
      <w:r>
        <w:rPr>
          <w:sz w:val="21"/>
        </w:rPr>
        <w:t>contratações</w:t>
      </w:r>
      <w:r>
        <w:rPr>
          <w:spacing w:val="-9"/>
          <w:sz w:val="21"/>
        </w:rPr>
        <w:t> </w:t>
      </w:r>
      <w:r>
        <w:rPr>
          <w:sz w:val="21"/>
        </w:rPr>
        <w:t>similares</w:t>
      </w:r>
      <w:r>
        <w:rPr>
          <w:spacing w:val="-9"/>
          <w:sz w:val="21"/>
        </w:rPr>
        <w:t> </w:t>
      </w:r>
      <w:r>
        <w:rPr>
          <w:sz w:val="21"/>
        </w:rPr>
        <w:t>realizadas</w:t>
      </w:r>
      <w:r>
        <w:rPr>
          <w:spacing w:val="-9"/>
          <w:sz w:val="21"/>
        </w:rPr>
        <w:t> </w:t>
      </w:r>
      <w:r>
        <w:rPr>
          <w:sz w:val="21"/>
        </w:rPr>
        <w:t>por</w:t>
      </w:r>
      <w:r>
        <w:rPr>
          <w:spacing w:val="-9"/>
          <w:sz w:val="21"/>
        </w:rPr>
        <w:t> </w:t>
      </w:r>
      <w:r>
        <w:rPr>
          <w:sz w:val="21"/>
        </w:rPr>
        <w:t>outros</w:t>
      </w:r>
      <w:r>
        <w:rPr>
          <w:spacing w:val="-9"/>
          <w:sz w:val="21"/>
        </w:rPr>
        <w:t> </w:t>
      </w:r>
      <w:r>
        <w:rPr>
          <w:sz w:val="21"/>
        </w:rPr>
        <w:t>entes</w:t>
      </w:r>
      <w:r>
        <w:rPr>
          <w:spacing w:val="-9"/>
          <w:sz w:val="21"/>
        </w:rPr>
        <w:t> </w:t>
      </w:r>
      <w:r>
        <w:rPr>
          <w:sz w:val="21"/>
        </w:rPr>
        <w:t>públicos,</w:t>
      </w:r>
      <w:r>
        <w:rPr>
          <w:spacing w:val="-9"/>
          <w:sz w:val="21"/>
        </w:rPr>
        <w:t> </w:t>
      </w:r>
      <w:r>
        <w:rPr>
          <w:sz w:val="21"/>
        </w:rPr>
        <w:t>em</w:t>
      </w:r>
      <w:r>
        <w:rPr>
          <w:spacing w:val="-9"/>
          <w:sz w:val="21"/>
        </w:rPr>
        <w:t> </w:t>
      </w:r>
      <w:r>
        <w:rPr>
          <w:sz w:val="21"/>
        </w:rPr>
        <w:t>execução</w:t>
      </w:r>
      <w:r>
        <w:rPr>
          <w:spacing w:val="-9"/>
          <w:sz w:val="21"/>
        </w:rPr>
        <w:t> </w:t>
      </w:r>
      <w:r>
        <w:rPr>
          <w:sz w:val="21"/>
        </w:rPr>
        <w:t>ou</w:t>
      </w:r>
      <w:r>
        <w:rPr>
          <w:spacing w:val="-9"/>
          <w:sz w:val="21"/>
        </w:rPr>
        <w:t> </w:t>
      </w:r>
      <w:r>
        <w:rPr>
          <w:sz w:val="21"/>
        </w:rPr>
        <w:t>concluídas</w:t>
      </w:r>
      <w:r>
        <w:rPr>
          <w:spacing w:val="-9"/>
          <w:sz w:val="21"/>
        </w:rPr>
        <w:t> </w:t>
      </w:r>
      <w:r>
        <w:rPr>
          <w:sz w:val="21"/>
        </w:rPr>
        <w:t>nos</w:t>
      </w:r>
      <w:r>
        <w:rPr>
          <w:spacing w:val="-9"/>
          <w:sz w:val="21"/>
        </w:rPr>
        <w:t> </w:t>
      </w:r>
      <w:r>
        <w:rPr>
          <w:sz w:val="21"/>
        </w:rPr>
        <w:t>180 (cento e oitenta) dias anteriores à data da pesquisa de preços;</w:t>
      </w:r>
    </w:p>
    <w:p>
      <w:pPr>
        <w:pStyle w:val="ListParagraph"/>
        <w:numPr>
          <w:ilvl w:val="0"/>
          <w:numId w:val="3"/>
        </w:numPr>
        <w:tabs>
          <w:tab w:pos="1472" w:val="left" w:leader="none"/>
        </w:tabs>
        <w:spacing w:line="316" w:lineRule="auto" w:before="162" w:after="0"/>
        <w:ind w:left="1211" w:right="518" w:firstLine="0"/>
        <w:jc w:val="left"/>
        <w:rPr>
          <w:sz w:val="21"/>
        </w:rPr>
      </w:pPr>
      <w:r>
        <w:rPr>
          <w:sz w:val="21"/>
        </w:rPr>
        <w:t>-</w:t>
      </w:r>
      <w:r>
        <w:rPr>
          <w:spacing w:val="-13"/>
          <w:sz w:val="21"/>
        </w:rPr>
        <w:t> </w:t>
      </w:r>
      <w:r>
        <w:rPr>
          <w:sz w:val="21"/>
        </w:rPr>
        <w:t>Investigação</w:t>
      </w:r>
      <w:r>
        <w:rPr>
          <w:spacing w:val="-13"/>
          <w:sz w:val="21"/>
        </w:rPr>
        <w:t> </w:t>
      </w:r>
      <w:r>
        <w:rPr>
          <w:sz w:val="21"/>
        </w:rPr>
        <w:t>em</w:t>
      </w:r>
      <w:r>
        <w:rPr>
          <w:spacing w:val="-13"/>
          <w:sz w:val="21"/>
        </w:rPr>
        <w:t> </w:t>
      </w:r>
      <w:r>
        <w:rPr>
          <w:sz w:val="21"/>
        </w:rPr>
        <w:t>mídias</w:t>
      </w:r>
      <w:r>
        <w:rPr>
          <w:spacing w:val="-13"/>
          <w:sz w:val="21"/>
        </w:rPr>
        <w:t> </w:t>
      </w:r>
      <w:r>
        <w:rPr>
          <w:sz w:val="21"/>
        </w:rPr>
        <w:t>especializadas,</w:t>
      </w:r>
      <w:r>
        <w:rPr>
          <w:spacing w:val="-13"/>
          <w:sz w:val="21"/>
        </w:rPr>
        <w:t> </w:t>
      </w:r>
      <w:r>
        <w:rPr>
          <w:sz w:val="21"/>
        </w:rPr>
        <w:t>sítios</w:t>
      </w:r>
      <w:r>
        <w:rPr>
          <w:spacing w:val="-13"/>
          <w:sz w:val="21"/>
        </w:rPr>
        <w:t> </w:t>
      </w:r>
      <w:r>
        <w:rPr>
          <w:sz w:val="21"/>
        </w:rPr>
        <w:t>eletrônicos</w:t>
      </w:r>
      <w:r>
        <w:rPr>
          <w:spacing w:val="-13"/>
          <w:sz w:val="21"/>
        </w:rPr>
        <w:t> </w:t>
      </w:r>
      <w:r>
        <w:rPr>
          <w:sz w:val="21"/>
        </w:rPr>
        <w:t>especializados</w:t>
      </w:r>
      <w:r>
        <w:rPr>
          <w:spacing w:val="-13"/>
          <w:sz w:val="21"/>
        </w:rPr>
        <w:t> </w:t>
      </w:r>
      <w:r>
        <w:rPr>
          <w:sz w:val="21"/>
        </w:rPr>
        <w:t>ou</w:t>
      </w:r>
      <w:r>
        <w:rPr>
          <w:spacing w:val="-13"/>
          <w:sz w:val="21"/>
        </w:rPr>
        <w:t> </w:t>
      </w:r>
      <w:r>
        <w:rPr>
          <w:sz w:val="21"/>
        </w:rPr>
        <w:t>de</w:t>
      </w:r>
      <w:r>
        <w:rPr>
          <w:spacing w:val="-13"/>
          <w:sz w:val="21"/>
        </w:rPr>
        <w:t> </w:t>
      </w:r>
      <w:r>
        <w:rPr>
          <w:sz w:val="21"/>
        </w:rPr>
        <w:t>amplo</w:t>
      </w:r>
      <w:r>
        <w:rPr>
          <w:spacing w:val="-13"/>
          <w:sz w:val="21"/>
        </w:rPr>
        <w:t> </w:t>
      </w:r>
      <w:r>
        <w:rPr>
          <w:sz w:val="21"/>
        </w:rPr>
        <w:t>domínio,</w:t>
      </w:r>
      <w:r>
        <w:rPr>
          <w:spacing w:val="-13"/>
          <w:sz w:val="21"/>
        </w:rPr>
        <w:t> </w:t>
      </w:r>
      <w:r>
        <w:rPr>
          <w:sz w:val="21"/>
        </w:rPr>
        <w:t>desde</w:t>
      </w:r>
      <w:r>
        <w:rPr>
          <w:spacing w:val="-13"/>
          <w:sz w:val="21"/>
        </w:rPr>
        <w:t> </w:t>
      </w:r>
      <w:r>
        <w:rPr>
          <w:sz w:val="21"/>
        </w:rPr>
        <w:t>que contenham data e hora de acesso;</w:t>
      </w:r>
    </w:p>
    <w:p>
      <w:pPr>
        <w:pStyle w:val="ListParagraph"/>
        <w:numPr>
          <w:ilvl w:val="0"/>
          <w:numId w:val="3"/>
        </w:numPr>
        <w:tabs>
          <w:tab w:pos="1482" w:val="left" w:leader="none"/>
        </w:tabs>
        <w:spacing w:line="316" w:lineRule="auto" w:before="161" w:after="0"/>
        <w:ind w:left="1211" w:right="150" w:firstLine="0"/>
        <w:jc w:val="left"/>
        <w:rPr>
          <w:sz w:val="21"/>
        </w:rPr>
      </w:pPr>
      <w:r>
        <w:rPr>
          <w:sz w:val="21"/>
        </w:rPr>
        <w:t>-</w:t>
      </w:r>
      <w:r>
        <w:rPr>
          <w:spacing w:val="-6"/>
          <w:sz w:val="21"/>
        </w:rPr>
        <w:t> </w:t>
      </w:r>
      <w:r>
        <w:rPr>
          <w:sz w:val="21"/>
        </w:rPr>
        <w:t>Consulta</w:t>
      </w:r>
      <w:r>
        <w:rPr>
          <w:spacing w:val="-6"/>
          <w:sz w:val="21"/>
        </w:rPr>
        <w:t> </w:t>
      </w:r>
      <w:r>
        <w:rPr>
          <w:sz w:val="21"/>
        </w:rPr>
        <w:t>direta</w:t>
      </w:r>
      <w:r>
        <w:rPr>
          <w:spacing w:val="-6"/>
          <w:sz w:val="21"/>
        </w:rPr>
        <w:t> </w:t>
      </w:r>
      <w:r>
        <w:rPr>
          <w:sz w:val="21"/>
        </w:rPr>
        <w:t>aos</w:t>
      </w:r>
      <w:r>
        <w:rPr>
          <w:spacing w:val="-6"/>
          <w:sz w:val="21"/>
        </w:rPr>
        <w:t> </w:t>
      </w:r>
      <w:r>
        <w:rPr>
          <w:sz w:val="21"/>
        </w:rPr>
        <w:t>fornecedores,</w:t>
      </w:r>
      <w:r>
        <w:rPr>
          <w:spacing w:val="-6"/>
          <w:sz w:val="21"/>
        </w:rPr>
        <w:t> </w:t>
      </w:r>
      <w:r>
        <w:rPr>
          <w:sz w:val="21"/>
        </w:rPr>
        <w:t>desde</w:t>
      </w:r>
      <w:r>
        <w:rPr>
          <w:spacing w:val="-6"/>
          <w:sz w:val="21"/>
        </w:rPr>
        <w:t> </w:t>
      </w:r>
      <w:r>
        <w:rPr>
          <w:sz w:val="21"/>
        </w:rPr>
        <w:t>que</w:t>
      </w:r>
      <w:r>
        <w:rPr>
          <w:spacing w:val="-6"/>
          <w:sz w:val="21"/>
        </w:rPr>
        <w:t> </w:t>
      </w:r>
      <w:r>
        <w:rPr>
          <w:sz w:val="21"/>
        </w:rPr>
        <w:t>as</w:t>
      </w:r>
      <w:r>
        <w:rPr>
          <w:spacing w:val="-6"/>
          <w:sz w:val="21"/>
        </w:rPr>
        <w:t> </w:t>
      </w:r>
      <w:r>
        <w:rPr>
          <w:sz w:val="21"/>
        </w:rPr>
        <w:t>datas</w:t>
      </w:r>
      <w:r>
        <w:rPr>
          <w:spacing w:val="-6"/>
          <w:sz w:val="21"/>
        </w:rPr>
        <w:t> </w:t>
      </w:r>
      <w:r>
        <w:rPr>
          <w:sz w:val="21"/>
        </w:rPr>
        <w:t>das</w:t>
      </w:r>
      <w:r>
        <w:rPr>
          <w:spacing w:val="-6"/>
          <w:sz w:val="21"/>
        </w:rPr>
        <w:t> </w:t>
      </w:r>
      <w:r>
        <w:rPr>
          <w:sz w:val="21"/>
        </w:rPr>
        <w:t>pesquisas</w:t>
      </w:r>
      <w:r>
        <w:rPr>
          <w:spacing w:val="-6"/>
          <w:sz w:val="21"/>
        </w:rPr>
        <w:t> </w:t>
      </w:r>
      <w:r>
        <w:rPr>
          <w:sz w:val="21"/>
        </w:rPr>
        <w:t>não</w:t>
      </w:r>
      <w:r>
        <w:rPr>
          <w:spacing w:val="-6"/>
          <w:sz w:val="21"/>
        </w:rPr>
        <w:t> </w:t>
      </w:r>
      <w:r>
        <w:rPr>
          <w:sz w:val="21"/>
        </w:rPr>
        <w:t>diferenciem</w:t>
      </w:r>
      <w:r>
        <w:rPr>
          <w:spacing w:val="-6"/>
          <w:sz w:val="21"/>
        </w:rPr>
        <w:t> </w:t>
      </w:r>
      <w:r>
        <w:rPr>
          <w:sz w:val="21"/>
        </w:rPr>
        <w:t>em</w:t>
      </w:r>
      <w:r>
        <w:rPr>
          <w:spacing w:val="-6"/>
          <w:sz w:val="21"/>
        </w:rPr>
        <w:t> </w:t>
      </w:r>
      <w:r>
        <w:rPr>
          <w:sz w:val="21"/>
        </w:rPr>
        <w:t>mais</w:t>
      </w:r>
      <w:r>
        <w:rPr>
          <w:spacing w:val="-6"/>
          <w:sz w:val="21"/>
        </w:rPr>
        <w:t> </w:t>
      </w:r>
      <w:r>
        <w:rPr>
          <w:sz w:val="21"/>
        </w:rPr>
        <w:t>de</w:t>
      </w:r>
      <w:r>
        <w:rPr>
          <w:spacing w:val="-6"/>
          <w:sz w:val="21"/>
        </w:rPr>
        <w:t> </w:t>
      </w:r>
      <w:r>
        <w:rPr>
          <w:sz w:val="21"/>
        </w:rPr>
        <w:t>180</w:t>
      </w:r>
      <w:r>
        <w:rPr>
          <w:spacing w:val="-6"/>
          <w:sz w:val="21"/>
        </w:rPr>
        <w:t> </w:t>
      </w:r>
      <w:r>
        <w:rPr>
          <w:sz w:val="21"/>
        </w:rPr>
        <w:t>(cento</w:t>
      </w:r>
      <w:r>
        <w:rPr>
          <w:spacing w:val="-6"/>
          <w:sz w:val="21"/>
        </w:rPr>
        <w:t> </w:t>
      </w:r>
      <w:r>
        <w:rPr>
          <w:sz w:val="21"/>
        </w:rPr>
        <w:t>e oitenta) dias.</w:t>
      </w:r>
    </w:p>
    <w:p>
      <w:pPr>
        <w:pStyle w:val="BodyText"/>
        <w:spacing w:line="316" w:lineRule="auto" w:before="162"/>
        <w:ind w:left="1744" w:right="229"/>
      </w:pPr>
      <w:r>
        <w:rPr/>
        <w:t>§1º Os parâmetros mencionados neste artigo podem ser combinados ou utilizados de forma isolada, priorizando-se</w:t>
      </w:r>
      <w:r>
        <w:rPr>
          <w:spacing w:val="-11"/>
        </w:rPr>
        <w:t> </w:t>
      </w:r>
      <w:r>
        <w:rPr/>
        <w:t>aqueles</w:t>
      </w:r>
      <w:r>
        <w:rPr>
          <w:spacing w:val="-11"/>
        </w:rPr>
        <w:t> </w:t>
      </w:r>
      <w:r>
        <w:rPr/>
        <w:t>mencionados</w:t>
      </w:r>
      <w:r>
        <w:rPr>
          <w:spacing w:val="-11"/>
        </w:rPr>
        <w:t> </w:t>
      </w:r>
      <w:r>
        <w:rPr/>
        <w:t>nos</w:t>
      </w:r>
      <w:r>
        <w:rPr>
          <w:spacing w:val="-11"/>
        </w:rPr>
        <w:t> </w:t>
      </w:r>
      <w:r>
        <w:rPr/>
        <w:t>incisos</w:t>
      </w:r>
      <w:r>
        <w:rPr>
          <w:spacing w:val="-11"/>
        </w:rPr>
        <w:t> </w:t>
      </w:r>
      <w:r>
        <w:rPr/>
        <w:t>I</w:t>
      </w:r>
      <w:r>
        <w:rPr>
          <w:spacing w:val="-11"/>
        </w:rPr>
        <w:t> </w:t>
      </w:r>
      <w:r>
        <w:rPr/>
        <w:t>e</w:t>
      </w:r>
      <w:r>
        <w:rPr>
          <w:spacing w:val="-11"/>
        </w:rPr>
        <w:t> </w:t>
      </w:r>
      <w:r>
        <w:rPr/>
        <w:t>II.</w:t>
      </w:r>
      <w:r>
        <w:rPr>
          <w:spacing w:val="-11"/>
        </w:rPr>
        <w:t> </w:t>
      </w:r>
      <w:r>
        <w:rPr/>
        <w:t>Deve</w:t>
      </w:r>
      <w:r>
        <w:rPr>
          <w:spacing w:val="-11"/>
        </w:rPr>
        <w:t> </w:t>
      </w:r>
      <w:r>
        <w:rPr/>
        <w:t>ser</w:t>
      </w:r>
      <w:r>
        <w:rPr>
          <w:spacing w:val="-11"/>
        </w:rPr>
        <w:t> </w:t>
      </w:r>
      <w:r>
        <w:rPr/>
        <w:t>demonstrada</w:t>
      </w:r>
      <w:r>
        <w:rPr>
          <w:spacing w:val="-11"/>
        </w:rPr>
        <w:t> </w:t>
      </w:r>
      <w:r>
        <w:rPr/>
        <w:t>no</w:t>
      </w:r>
      <w:r>
        <w:rPr>
          <w:spacing w:val="-11"/>
        </w:rPr>
        <w:t> </w:t>
      </w:r>
      <w:r>
        <w:rPr/>
        <w:t>processo</w:t>
      </w:r>
      <w:r>
        <w:rPr>
          <w:spacing w:val="-11"/>
        </w:rPr>
        <w:t> </w:t>
      </w:r>
      <w:r>
        <w:rPr/>
        <w:t>administrativo</w:t>
      </w:r>
      <w:r>
        <w:rPr>
          <w:spacing w:val="-11"/>
        </w:rPr>
        <w:t> </w:t>
      </w:r>
      <w:r>
        <w:rPr/>
        <w:t>a metodologia utilizada para a obtenção do preço de referência.</w:t>
      </w:r>
    </w:p>
    <w:p>
      <w:pPr>
        <w:pStyle w:val="BodyText"/>
        <w:spacing w:line="316" w:lineRule="auto" w:before="162"/>
        <w:ind w:left="1744"/>
      </w:pPr>
      <w:r>
        <w:rPr/>
        <w:t>§2º</w:t>
      </w:r>
      <w:r>
        <w:rPr>
          <w:spacing w:val="-3"/>
        </w:rPr>
        <w:t> </w:t>
      </w:r>
      <w:r>
        <w:rPr/>
        <w:t>Para</w:t>
      </w:r>
      <w:r>
        <w:rPr>
          <w:spacing w:val="-3"/>
        </w:rPr>
        <w:t> </w:t>
      </w:r>
      <w:r>
        <w:rPr/>
        <w:t>determinar</w:t>
      </w:r>
      <w:r>
        <w:rPr>
          <w:spacing w:val="-3"/>
        </w:rPr>
        <w:t> </w:t>
      </w:r>
      <w:r>
        <w:rPr/>
        <w:t>o</w:t>
      </w:r>
      <w:r>
        <w:rPr>
          <w:spacing w:val="-3"/>
        </w:rPr>
        <w:t> </w:t>
      </w:r>
      <w:r>
        <w:rPr/>
        <w:t>preço</w:t>
      </w:r>
      <w:r>
        <w:rPr>
          <w:spacing w:val="-3"/>
        </w:rPr>
        <w:t> </w:t>
      </w:r>
      <w:r>
        <w:rPr/>
        <w:t>de</w:t>
      </w:r>
      <w:r>
        <w:rPr>
          <w:spacing w:val="-3"/>
        </w:rPr>
        <w:t> </w:t>
      </w:r>
      <w:r>
        <w:rPr/>
        <w:t>referência</w:t>
      </w:r>
      <w:r>
        <w:rPr>
          <w:spacing w:val="-3"/>
        </w:rPr>
        <w:t> </w:t>
      </w:r>
      <w:r>
        <w:rPr/>
        <w:t>para</w:t>
      </w:r>
      <w:r>
        <w:rPr>
          <w:spacing w:val="-3"/>
        </w:rPr>
        <w:t> </w:t>
      </w:r>
      <w:r>
        <w:rPr/>
        <w:t>a</w:t>
      </w:r>
      <w:r>
        <w:rPr>
          <w:spacing w:val="-3"/>
        </w:rPr>
        <w:t> </w:t>
      </w:r>
      <w:r>
        <w:rPr/>
        <w:t>contratação,</w:t>
      </w:r>
      <w:r>
        <w:rPr>
          <w:spacing w:val="-3"/>
        </w:rPr>
        <w:t> </w:t>
      </w:r>
      <w:r>
        <w:rPr/>
        <w:t>serão</w:t>
      </w:r>
      <w:r>
        <w:rPr>
          <w:spacing w:val="-3"/>
        </w:rPr>
        <w:t> </w:t>
      </w:r>
      <w:r>
        <w:rPr/>
        <w:t>consideradas</w:t>
      </w:r>
      <w:r>
        <w:rPr>
          <w:spacing w:val="-3"/>
        </w:rPr>
        <w:t> </w:t>
      </w:r>
      <w:r>
        <w:rPr/>
        <w:t>a</w:t>
      </w:r>
      <w:r>
        <w:rPr>
          <w:spacing w:val="-3"/>
        </w:rPr>
        <w:t> </w:t>
      </w:r>
      <w:r>
        <w:rPr/>
        <w:t>média,</w:t>
      </w:r>
      <w:r>
        <w:rPr>
          <w:spacing w:val="-3"/>
        </w:rPr>
        <w:t> </w:t>
      </w:r>
      <w:r>
        <w:rPr/>
        <w:t>a</w:t>
      </w:r>
      <w:r>
        <w:rPr>
          <w:spacing w:val="-3"/>
        </w:rPr>
        <w:t> </w:t>
      </w:r>
      <w:r>
        <w:rPr/>
        <w:t>mediana</w:t>
      </w:r>
      <w:r>
        <w:rPr>
          <w:spacing w:val="-3"/>
        </w:rPr>
        <w:t> </w:t>
      </w:r>
      <w:r>
        <w:rPr/>
        <w:t>ou</w:t>
      </w:r>
      <w:r>
        <w:rPr>
          <w:spacing w:val="-3"/>
        </w:rPr>
        <w:t> </w:t>
      </w:r>
      <w:r>
        <w:rPr/>
        <w:t>o menor</w:t>
      </w:r>
      <w:r>
        <w:rPr>
          <w:spacing w:val="-6"/>
        </w:rPr>
        <w:t> </w:t>
      </w:r>
      <w:r>
        <w:rPr/>
        <w:t>dos</w:t>
      </w:r>
      <w:r>
        <w:rPr>
          <w:spacing w:val="-6"/>
        </w:rPr>
        <w:t> </w:t>
      </w:r>
      <w:r>
        <w:rPr/>
        <w:t>valores</w:t>
      </w:r>
      <w:r>
        <w:rPr>
          <w:spacing w:val="-6"/>
        </w:rPr>
        <w:t> </w:t>
      </w:r>
      <w:r>
        <w:rPr/>
        <w:t>obtidos</w:t>
      </w:r>
      <w:r>
        <w:rPr>
          <w:spacing w:val="-6"/>
        </w:rPr>
        <w:t> </w:t>
      </w:r>
      <w:r>
        <w:rPr/>
        <w:t>na</w:t>
      </w:r>
      <w:r>
        <w:rPr>
          <w:spacing w:val="-6"/>
        </w:rPr>
        <w:t> </w:t>
      </w:r>
      <w:r>
        <w:rPr/>
        <w:t>pesquisa</w:t>
      </w:r>
      <w:r>
        <w:rPr>
          <w:spacing w:val="-6"/>
        </w:rPr>
        <w:t> </w:t>
      </w:r>
      <w:r>
        <w:rPr/>
        <w:t>de</w:t>
      </w:r>
      <w:r>
        <w:rPr>
          <w:spacing w:val="-6"/>
        </w:rPr>
        <w:t> </w:t>
      </w:r>
      <w:r>
        <w:rPr/>
        <w:t>preços,</w:t>
      </w:r>
      <w:r>
        <w:rPr>
          <w:spacing w:val="-6"/>
        </w:rPr>
        <w:t> </w:t>
      </w:r>
      <w:r>
        <w:rPr/>
        <w:t>desde</w:t>
      </w:r>
      <w:r>
        <w:rPr>
          <w:spacing w:val="-6"/>
        </w:rPr>
        <w:t> </w:t>
      </w:r>
      <w:r>
        <w:rPr/>
        <w:t>que</w:t>
      </w:r>
      <w:r>
        <w:rPr>
          <w:spacing w:val="-6"/>
        </w:rPr>
        <w:t> </w:t>
      </w:r>
      <w:r>
        <w:rPr/>
        <w:t>o</w:t>
      </w:r>
      <w:r>
        <w:rPr>
          <w:spacing w:val="-6"/>
        </w:rPr>
        <w:t> </w:t>
      </w:r>
      <w:r>
        <w:rPr/>
        <w:t>cálculo</w:t>
      </w:r>
      <w:r>
        <w:rPr>
          <w:spacing w:val="-6"/>
        </w:rPr>
        <w:t> </w:t>
      </w:r>
      <w:r>
        <w:rPr/>
        <w:t>incida</w:t>
      </w:r>
      <w:r>
        <w:rPr>
          <w:spacing w:val="-6"/>
        </w:rPr>
        <w:t> </w:t>
      </w:r>
      <w:r>
        <w:rPr/>
        <w:t>sobre</w:t>
      </w:r>
      <w:r>
        <w:rPr>
          <w:spacing w:val="-6"/>
        </w:rPr>
        <w:t> </w:t>
      </w:r>
      <w:r>
        <w:rPr/>
        <w:t>um</w:t>
      </w:r>
      <w:r>
        <w:rPr>
          <w:spacing w:val="-6"/>
        </w:rPr>
        <w:t> </w:t>
      </w:r>
      <w:r>
        <w:rPr/>
        <w:t>conjunto</w:t>
      </w:r>
      <w:r>
        <w:rPr>
          <w:spacing w:val="-6"/>
        </w:rPr>
        <w:t> </w:t>
      </w:r>
      <w:r>
        <w:rPr/>
        <w:t>de</w:t>
      </w:r>
      <w:r>
        <w:rPr>
          <w:spacing w:val="-6"/>
        </w:rPr>
        <w:t> </w:t>
      </w:r>
      <w:r>
        <w:rPr/>
        <w:t>três</w:t>
      </w:r>
      <w:r>
        <w:rPr>
          <w:spacing w:val="-6"/>
        </w:rPr>
        <w:t> </w:t>
      </w:r>
      <w:r>
        <w:rPr/>
        <w:t>ou mais</w:t>
      </w:r>
      <w:r>
        <w:rPr>
          <w:spacing w:val="-2"/>
        </w:rPr>
        <w:t> </w:t>
      </w:r>
      <w:r>
        <w:rPr/>
        <w:t>preços,</w:t>
      </w:r>
      <w:r>
        <w:rPr>
          <w:spacing w:val="-2"/>
        </w:rPr>
        <w:t> </w:t>
      </w:r>
      <w:r>
        <w:rPr/>
        <w:t>provenientes</w:t>
      </w:r>
      <w:r>
        <w:rPr>
          <w:spacing w:val="-2"/>
        </w:rPr>
        <w:t> </w:t>
      </w:r>
      <w:r>
        <w:rPr/>
        <w:t>de</w:t>
      </w:r>
      <w:r>
        <w:rPr>
          <w:spacing w:val="-2"/>
        </w:rPr>
        <w:t> </w:t>
      </w:r>
      <w:r>
        <w:rPr/>
        <w:t>um</w:t>
      </w:r>
      <w:r>
        <w:rPr>
          <w:spacing w:val="-2"/>
        </w:rPr>
        <w:t> </w:t>
      </w:r>
      <w:r>
        <w:rPr/>
        <w:t>ou</w:t>
      </w:r>
      <w:r>
        <w:rPr>
          <w:spacing w:val="-2"/>
        </w:rPr>
        <w:t> </w:t>
      </w:r>
      <w:r>
        <w:rPr/>
        <w:t>mais</w:t>
      </w:r>
      <w:r>
        <w:rPr>
          <w:spacing w:val="-2"/>
        </w:rPr>
        <w:t> </w:t>
      </w:r>
      <w:r>
        <w:rPr/>
        <w:t>dos</w:t>
      </w:r>
      <w:r>
        <w:rPr>
          <w:spacing w:val="-2"/>
        </w:rPr>
        <w:t> </w:t>
      </w:r>
      <w:r>
        <w:rPr/>
        <w:t>parâmetros</w:t>
      </w:r>
      <w:r>
        <w:rPr>
          <w:spacing w:val="-2"/>
        </w:rPr>
        <w:t> </w:t>
      </w:r>
      <w:r>
        <w:rPr/>
        <w:t>mencionados</w:t>
      </w:r>
      <w:r>
        <w:rPr>
          <w:spacing w:val="-2"/>
        </w:rPr>
        <w:t> </w:t>
      </w:r>
      <w:r>
        <w:rPr/>
        <w:t>neste</w:t>
      </w:r>
      <w:r>
        <w:rPr>
          <w:spacing w:val="-2"/>
        </w:rPr>
        <w:t> </w:t>
      </w:r>
      <w:r>
        <w:rPr/>
        <w:t>artigo,</w:t>
      </w:r>
      <w:r>
        <w:rPr>
          <w:spacing w:val="-2"/>
        </w:rPr>
        <w:t> </w:t>
      </w:r>
      <w:r>
        <w:rPr/>
        <w:t>excluindo-se</w:t>
      </w:r>
      <w:r>
        <w:rPr>
          <w:spacing w:val="-2"/>
        </w:rPr>
        <w:t> </w:t>
      </w:r>
      <w:r>
        <w:rPr/>
        <w:t>valores inexequíveis e excessivamente elevados.</w:t>
      </w:r>
    </w:p>
    <w:p>
      <w:pPr>
        <w:pStyle w:val="BodyText"/>
        <w:spacing w:line="316" w:lineRule="auto" w:before="163"/>
        <w:ind w:left="146" w:right="227"/>
        <w:jc w:val="both"/>
      </w:pPr>
      <w:r>
        <w:rPr/>
        <w:t>Esses</w:t>
      </w:r>
      <w:r>
        <w:rPr>
          <w:spacing w:val="-6"/>
        </w:rPr>
        <w:t> </w:t>
      </w:r>
      <w:r>
        <w:rPr/>
        <w:t>parâmetros</w:t>
      </w:r>
      <w:r>
        <w:rPr>
          <w:spacing w:val="-6"/>
        </w:rPr>
        <w:t> </w:t>
      </w:r>
      <w:r>
        <w:rPr/>
        <w:t>serão</w:t>
      </w:r>
      <w:r>
        <w:rPr>
          <w:spacing w:val="-6"/>
        </w:rPr>
        <w:t> </w:t>
      </w:r>
      <w:r>
        <w:rPr/>
        <w:t>aplicados</w:t>
      </w:r>
      <w:r>
        <w:rPr>
          <w:spacing w:val="-6"/>
        </w:rPr>
        <w:t> </w:t>
      </w:r>
      <w:r>
        <w:rPr/>
        <w:t>de</w:t>
      </w:r>
      <w:r>
        <w:rPr>
          <w:spacing w:val="-6"/>
        </w:rPr>
        <w:t> </w:t>
      </w:r>
      <w:r>
        <w:rPr/>
        <w:t>forma</w:t>
      </w:r>
      <w:r>
        <w:rPr>
          <w:spacing w:val="-6"/>
        </w:rPr>
        <w:t> </w:t>
      </w:r>
      <w:r>
        <w:rPr/>
        <w:t>a</w:t>
      </w:r>
      <w:r>
        <w:rPr>
          <w:spacing w:val="-6"/>
        </w:rPr>
        <w:t> </w:t>
      </w:r>
      <w:r>
        <w:rPr/>
        <w:t>garantir</w:t>
      </w:r>
      <w:r>
        <w:rPr>
          <w:spacing w:val="-6"/>
        </w:rPr>
        <w:t> </w:t>
      </w:r>
      <w:r>
        <w:rPr/>
        <w:t>a</w:t>
      </w:r>
      <w:r>
        <w:rPr>
          <w:spacing w:val="-6"/>
        </w:rPr>
        <w:t> </w:t>
      </w:r>
      <w:r>
        <w:rPr/>
        <w:t>adequada</w:t>
      </w:r>
      <w:r>
        <w:rPr>
          <w:spacing w:val="-6"/>
        </w:rPr>
        <w:t> </w:t>
      </w:r>
      <w:r>
        <w:rPr/>
        <w:t>fundamentação</w:t>
      </w:r>
      <w:r>
        <w:rPr>
          <w:spacing w:val="-6"/>
        </w:rPr>
        <w:t> </w:t>
      </w:r>
      <w:r>
        <w:rPr/>
        <w:t>da</w:t>
      </w:r>
      <w:r>
        <w:rPr>
          <w:spacing w:val="-6"/>
        </w:rPr>
        <w:t> </w:t>
      </w:r>
      <w:r>
        <w:rPr/>
        <w:t>contratação</w:t>
      </w:r>
      <w:r>
        <w:rPr>
          <w:spacing w:val="-6"/>
        </w:rPr>
        <w:t> </w:t>
      </w:r>
      <w:r>
        <w:rPr/>
        <w:t>por</w:t>
      </w:r>
      <w:r>
        <w:rPr>
          <w:spacing w:val="-6"/>
        </w:rPr>
        <w:t> </w:t>
      </w:r>
      <w:r>
        <w:rPr/>
        <w:t>licitação,</w:t>
      </w:r>
      <w:r>
        <w:rPr>
          <w:spacing w:val="-6"/>
        </w:rPr>
        <w:t> </w:t>
      </w:r>
      <w:r>
        <w:rPr/>
        <w:t>na</w:t>
      </w:r>
      <w:r>
        <w:rPr>
          <w:spacing w:val="-6"/>
        </w:rPr>
        <w:t> </w:t>
      </w:r>
      <w:r>
        <w:rPr/>
        <w:t>modalidade pregão eletrônico, em conformidade com a legislação vigente e as diretrizes estabelecidas para a pesquisa de preços.</w:t>
      </w:r>
    </w:p>
    <w:p>
      <w:pPr>
        <w:pStyle w:val="BodyText"/>
      </w:pPr>
    </w:p>
    <w:p>
      <w:pPr>
        <w:pStyle w:val="BodyText"/>
      </w:pPr>
    </w:p>
    <w:p>
      <w:pPr>
        <w:pStyle w:val="BodyText"/>
        <w:spacing w:before="236"/>
      </w:pPr>
    </w:p>
    <w:p>
      <w:pPr>
        <w:pStyle w:val="Heading1"/>
        <w:numPr>
          <w:ilvl w:val="0"/>
          <w:numId w:val="1"/>
        </w:numPr>
        <w:tabs>
          <w:tab w:pos="465" w:val="left" w:leader="none"/>
        </w:tabs>
        <w:spacing w:line="240" w:lineRule="auto" w:before="0" w:after="0"/>
        <w:ind w:left="465" w:right="0" w:hanging="212"/>
        <w:jc w:val="left"/>
      </w:pPr>
      <w:r>
        <w:rPr/>
        <w:t>DESCRIÇÃO</w:t>
      </w:r>
      <w:r>
        <w:rPr>
          <w:spacing w:val="8"/>
        </w:rPr>
        <w:t> </w:t>
      </w:r>
      <w:r>
        <w:rPr/>
        <w:t>DA</w:t>
      </w:r>
      <w:r>
        <w:rPr>
          <w:spacing w:val="8"/>
        </w:rPr>
        <w:t> </w:t>
      </w:r>
      <w:r>
        <w:rPr>
          <w:spacing w:val="-2"/>
        </w:rPr>
        <w:t>SOLUÇÃO</w:t>
      </w:r>
    </w:p>
    <w:p>
      <w:pPr>
        <w:pStyle w:val="ListParagraph"/>
        <w:numPr>
          <w:ilvl w:val="1"/>
          <w:numId w:val="1"/>
        </w:numPr>
        <w:tabs>
          <w:tab w:pos="672" w:val="left" w:leader="none"/>
        </w:tabs>
        <w:spacing w:line="316" w:lineRule="auto" w:before="238" w:after="0"/>
        <w:ind w:left="253" w:right="215" w:firstLine="0"/>
        <w:jc w:val="left"/>
        <w:rPr>
          <w:sz w:val="21"/>
        </w:rPr>
      </w:pPr>
      <w:r>
        <w:rPr>
          <w:sz w:val="21"/>
        </w:rPr>
        <w:t>A</w:t>
      </w:r>
      <w:r>
        <w:rPr>
          <w:spacing w:val="39"/>
          <w:sz w:val="21"/>
        </w:rPr>
        <w:t> </w:t>
      </w:r>
      <w:r>
        <w:rPr>
          <w:sz w:val="21"/>
        </w:rPr>
        <w:t>solução</w:t>
      </w:r>
      <w:r>
        <w:rPr>
          <w:spacing w:val="39"/>
          <w:sz w:val="21"/>
        </w:rPr>
        <w:t> </w:t>
      </w:r>
      <w:r>
        <w:rPr>
          <w:sz w:val="21"/>
        </w:rPr>
        <w:t>deverá</w:t>
      </w:r>
      <w:r>
        <w:rPr>
          <w:spacing w:val="39"/>
          <w:sz w:val="21"/>
        </w:rPr>
        <w:t> </w:t>
      </w:r>
      <w:r>
        <w:rPr>
          <w:sz w:val="21"/>
        </w:rPr>
        <w:t>sobre</w:t>
      </w:r>
      <w:r>
        <w:rPr>
          <w:spacing w:val="39"/>
          <w:sz w:val="21"/>
        </w:rPr>
        <w:t> </w:t>
      </w:r>
      <w:r>
        <w:rPr>
          <w:sz w:val="21"/>
        </w:rPr>
        <w:t>tudo,</w:t>
      </w:r>
      <w:r>
        <w:rPr>
          <w:spacing w:val="39"/>
          <w:sz w:val="21"/>
        </w:rPr>
        <w:t> </w:t>
      </w:r>
      <w:r>
        <w:rPr>
          <w:sz w:val="21"/>
        </w:rPr>
        <w:t>atender</w:t>
      </w:r>
      <w:r>
        <w:rPr>
          <w:spacing w:val="39"/>
          <w:sz w:val="21"/>
        </w:rPr>
        <w:t> </w:t>
      </w:r>
      <w:r>
        <w:rPr>
          <w:sz w:val="21"/>
        </w:rPr>
        <w:t>aos</w:t>
      </w:r>
      <w:r>
        <w:rPr>
          <w:spacing w:val="39"/>
          <w:sz w:val="21"/>
        </w:rPr>
        <w:t> </w:t>
      </w:r>
      <w:r>
        <w:rPr>
          <w:sz w:val="21"/>
        </w:rPr>
        <w:t>requisitos</w:t>
      </w:r>
      <w:r>
        <w:rPr>
          <w:spacing w:val="39"/>
          <w:sz w:val="21"/>
        </w:rPr>
        <w:t> </w:t>
      </w:r>
      <w:r>
        <w:rPr>
          <w:sz w:val="21"/>
        </w:rPr>
        <w:t>de</w:t>
      </w:r>
      <w:r>
        <w:rPr>
          <w:spacing w:val="39"/>
          <w:sz w:val="21"/>
        </w:rPr>
        <w:t> </w:t>
      </w:r>
      <w:r>
        <w:rPr>
          <w:sz w:val="21"/>
        </w:rPr>
        <w:t>exigidos</w:t>
      </w:r>
      <w:r>
        <w:rPr>
          <w:spacing w:val="39"/>
          <w:sz w:val="21"/>
        </w:rPr>
        <w:t> </w:t>
      </w:r>
      <w:r>
        <w:rPr>
          <w:sz w:val="21"/>
        </w:rPr>
        <w:t>para</w:t>
      </w:r>
      <w:r>
        <w:rPr>
          <w:spacing w:val="39"/>
          <w:sz w:val="21"/>
        </w:rPr>
        <w:t> </w:t>
      </w:r>
      <w:r>
        <w:rPr>
          <w:sz w:val="21"/>
        </w:rPr>
        <w:t>as</w:t>
      </w:r>
      <w:r>
        <w:rPr>
          <w:spacing w:val="39"/>
          <w:sz w:val="21"/>
        </w:rPr>
        <w:t> </w:t>
      </w:r>
      <w:r>
        <w:rPr>
          <w:sz w:val="21"/>
        </w:rPr>
        <w:t>soluções</w:t>
      </w:r>
      <w:r>
        <w:rPr>
          <w:spacing w:val="39"/>
          <w:sz w:val="21"/>
        </w:rPr>
        <w:t> </w:t>
      </w:r>
      <w:r>
        <w:rPr>
          <w:sz w:val="21"/>
        </w:rPr>
        <w:t>em</w:t>
      </w:r>
      <w:r>
        <w:rPr>
          <w:spacing w:val="39"/>
          <w:sz w:val="21"/>
        </w:rPr>
        <w:t> </w:t>
      </w:r>
      <w:r>
        <w:rPr>
          <w:sz w:val="21"/>
        </w:rPr>
        <w:t>TIC,</w:t>
      </w:r>
      <w:r>
        <w:rPr>
          <w:spacing w:val="39"/>
          <w:sz w:val="21"/>
        </w:rPr>
        <w:t> </w:t>
      </w:r>
      <w:r>
        <w:rPr>
          <w:sz w:val="21"/>
        </w:rPr>
        <w:t>afim</w:t>
      </w:r>
      <w:r>
        <w:rPr>
          <w:spacing w:val="39"/>
          <w:sz w:val="21"/>
        </w:rPr>
        <w:t> </w:t>
      </w:r>
      <w:r>
        <w:rPr>
          <w:sz w:val="21"/>
        </w:rPr>
        <w:t>de</w:t>
      </w:r>
      <w:r>
        <w:rPr>
          <w:spacing w:val="39"/>
          <w:sz w:val="21"/>
        </w:rPr>
        <w:t> </w:t>
      </w:r>
      <w:r>
        <w:rPr>
          <w:sz w:val="21"/>
        </w:rPr>
        <w:t>alcançar</w:t>
      </w:r>
      <w:r>
        <w:rPr>
          <w:spacing w:val="39"/>
          <w:sz w:val="21"/>
        </w:rPr>
        <w:t> </w:t>
      </w:r>
      <w:r>
        <w:rPr>
          <w:sz w:val="21"/>
        </w:rPr>
        <w:t>as expectativas e necessidades de negócio, dentre as quais se destacam os seguintes:</w:t>
      </w:r>
    </w:p>
    <w:p>
      <w:pPr>
        <w:pStyle w:val="BodyText"/>
        <w:spacing w:line="331" w:lineRule="auto" w:before="162"/>
        <w:ind w:left="679" w:right="4326"/>
      </w:pPr>
      <w:r>
        <w:rPr>
          <w:spacing w:val="-2"/>
        </w:rPr>
        <w:t>Maximizar a eficiência energética dos recursos computacionais; </w:t>
      </w:r>
      <w:r>
        <w:rPr/>
        <w:t>Oferecer compatibilidade tecnológica;</w:t>
      </w:r>
    </w:p>
    <w:p>
      <w:pPr>
        <w:spacing w:after="0" w:line="331" w:lineRule="auto"/>
        <w:sectPr>
          <w:pgSz w:w="11900" w:h="16840"/>
          <w:pgMar w:header="575" w:footer="912" w:top="2120" w:bottom="1100" w:left="560" w:right="540"/>
        </w:sectPr>
      </w:pPr>
    </w:p>
    <w:p>
      <w:pPr>
        <w:pStyle w:val="BodyText"/>
        <w:spacing w:before="207"/>
      </w:pPr>
      <w:r>
        <w:rPr/>
        <mc:AlternateContent>
          <mc:Choice Requires="wps">
            <w:drawing>
              <wp:anchor distT="0" distB="0" distL="0" distR="0" allowOverlap="1" layoutInCell="1" locked="0" behindDoc="1" simplePos="0" relativeHeight="487163392">
                <wp:simplePos x="0" y="0"/>
                <wp:positionH relativeFrom="page">
                  <wp:posOffset>355600</wp:posOffset>
                </wp:positionH>
                <wp:positionV relativeFrom="page">
                  <wp:posOffset>1612903</wp:posOffset>
                </wp:positionV>
                <wp:extent cx="6858000" cy="8363584"/>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6858000" cy="8363584"/>
                          <a:chExt cx="6858000" cy="8363584"/>
                        </a:xfrm>
                      </wpg:grpSpPr>
                      <wps:wsp>
                        <wps:cNvPr id="29" name="Graphic 29"/>
                        <wps:cNvSpPr/>
                        <wps:spPr>
                          <a:xfrm>
                            <a:off x="127202" y="8132089"/>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30" name="Graphic 30"/>
                        <wps:cNvSpPr/>
                        <wps:spPr>
                          <a:xfrm>
                            <a:off x="127190" y="8132098"/>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31" name="Graphic 31"/>
                        <wps:cNvSpPr/>
                        <wps:spPr>
                          <a:xfrm>
                            <a:off x="127202" y="8132089"/>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32" name="Graphic 32"/>
                        <wps:cNvSpPr/>
                        <wps:spPr>
                          <a:xfrm>
                            <a:off x="0" y="0"/>
                            <a:ext cx="6858000" cy="8363584"/>
                          </a:xfrm>
                          <a:custGeom>
                            <a:avLst/>
                            <a:gdLst/>
                            <a:ahLst/>
                            <a:cxnLst/>
                            <a:rect l="l" t="t" r="r" b="b"/>
                            <a:pathLst>
                              <a:path w="6858000" h="8363584">
                                <a:moveTo>
                                  <a:pt x="0" y="0"/>
                                </a:moveTo>
                                <a:lnTo>
                                  <a:pt x="6858000" y="0"/>
                                </a:lnTo>
                                <a:lnTo>
                                  <a:pt x="6858000" y="8363206"/>
                                </a:lnTo>
                                <a:lnTo>
                                  <a:pt x="0" y="8363206"/>
                                </a:lnTo>
                                <a:lnTo>
                                  <a:pt x="0"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312877" y="101481"/>
                            <a:ext cx="34290" cy="1090930"/>
                          </a:xfrm>
                          <a:custGeom>
                            <a:avLst/>
                            <a:gdLst/>
                            <a:ahLst/>
                            <a:cxnLst/>
                            <a:rect l="l" t="t" r="r" b="b"/>
                            <a:pathLst>
                              <a:path w="34290" h="1090930">
                                <a:moveTo>
                                  <a:pt x="33820" y="1071689"/>
                                </a:moveTo>
                                <a:lnTo>
                                  <a:pt x="19151" y="1057033"/>
                                </a:lnTo>
                                <a:lnTo>
                                  <a:pt x="14668" y="1057033"/>
                                </a:lnTo>
                                <a:lnTo>
                                  <a:pt x="0" y="1071689"/>
                                </a:lnTo>
                                <a:lnTo>
                                  <a:pt x="0" y="1076172"/>
                                </a:lnTo>
                                <a:lnTo>
                                  <a:pt x="14668" y="1090853"/>
                                </a:lnTo>
                                <a:lnTo>
                                  <a:pt x="19151" y="1090853"/>
                                </a:lnTo>
                                <a:lnTo>
                                  <a:pt x="33820" y="1076172"/>
                                </a:lnTo>
                                <a:lnTo>
                                  <a:pt x="33820" y="1073937"/>
                                </a:lnTo>
                                <a:lnTo>
                                  <a:pt x="33820" y="1071689"/>
                                </a:lnTo>
                                <a:close/>
                              </a:path>
                              <a:path w="34290" h="1090930">
                                <a:moveTo>
                                  <a:pt x="33820" y="860285"/>
                                </a:moveTo>
                                <a:lnTo>
                                  <a:pt x="19151" y="845616"/>
                                </a:lnTo>
                                <a:lnTo>
                                  <a:pt x="14668" y="845616"/>
                                </a:lnTo>
                                <a:lnTo>
                                  <a:pt x="0" y="860285"/>
                                </a:lnTo>
                                <a:lnTo>
                                  <a:pt x="0" y="864781"/>
                                </a:lnTo>
                                <a:lnTo>
                                  <a:pt x="14668" y="879436"/>
                                </a:lnTo>
                                <a:lnTo>
                                  <a:pt x="19151" y="879436"/>
                                </a:lnTo>
                                <a:lnTo>
                                  <a:pt x="33820" y="864781"/>
                                </a:lnTo>
                                <a:lnTo>
                                  <a:pt x="33820" y="862533"/>
                                </a:lnTo>
                                <a:lnTo>
                                  <a:pt x="33820" y="860285"/>
                                </a:lnTo>
                                <a:close/>
                              </a:path>
                              <a:path w="34290" h="1090930">
                                <a:moveTo>
                                  <a:pt x="33820" y="437476"/>
                                </a:moveTo>
                                <a:lnTo>
                                  <a:pt x="19151" y="422808"/>
                                </a:lnTo>
                                <a:lnTo>
                                  <a:pt x="14668" y="422808"/>
                                </a:lnTo>
                                <a:lnTo>
                                  <a:pt x="0" y="437476"/>
                                </a:lnTo>
                                <a:lnTo>
                                  <a:pt x="0" y="441960"/>
                                </a:lnTo>
                                <a:lnTo>
                                  <a:pt x="14668" y="456628"/>
                                </a:lnTo>
                                <a:lnTo>
                                  <a:pt x="19151" y="456628"/>
                                </a:lnTo>
                                <a:lnTo>
                                  <a:pt x="33820" y="441960"/>
                                </a:lnTo>
                                <a:lnTo>
                                  <a:pt x="33820" y="439724"/>
                                </a:lnTo>
                                <a:lnTo>
                                  <a:pt x="33820" y="437476"/>
                                </a:lnTo>
                                <a:close/>
                              </a:path>
                              <a:path w="34290" h="1090930">
                                <a:moveTo>
                                  <a:pt x="33820" y="226072"/>
                                </a:moveTo>
                                <a:lnTo>
                                  <a:pt x="19151" y="211404"/>
                                </a:lnTo>
                                <a:lnTo>
                                  <a:pt x="14668" y="211404"/>
                                </a:lnTo>
                                <a:lnTo>
                                  <a:pt x="0" y="226072"/>
                                </a:lnTo>
                                <a:lnTo>
                                  <a:pt x="0" y="230555"/>
                                </a:lnTo>
                                <a:lnTo>
                                  <a:pt x="14668" y="245224"/>
                                </a:lnTo>
                                <a:lnTo>
                                  <a:pt x="19151" y="245224"/>
                                </a:lnTo>
                                <a:lnTo>
                                  <a:pt x="33820" y="230555"/>
                                </a:lnTo>
                                <a:lnTo>
                                  <a:pt x="33820" y="228320"/>
                                </a:lnTo>
                                <a:lnTo>
                                  <a:pt x="33820" y="226072"/>
                                </a:lnTo>
                                <a:close/>
                              </a:path>
                              <a:path w="34290" h="1090930">
                                <a:moveTo>
                                  <a:pt x="33820" y="14668"/>
                                </a:moveTo>
                                <a:lnTo>
                                  <a:pt x="19151" y="0"/>
                                </a:lnTo>
                                <a:lnTo>
                                  <a:pt x="14668" y="0"/>
                                </a:lnTo>
                                <a:lnTo>
                                  <a:pt x="0" y="14668"/>
                                </a:lnTo>
                                <a:lnTo>
                                  <a:pt x="0" y="19151"/>
                                </a:lnTo>
                                <a:lnTo>
                                  <a:pt x="14668" y="33820"/>
                                </a:lnTo>
                                <a:lnTo>
                                  <a:pt x="19151" y="33820"/>
                                </a:lnTo>
                                <a:lnTo>
                                  <a:pt x="33820" y="19151"/>
                                </a:lnTo>
                                <a:lnTo>
                                  <a:pt x="33820" y="16916"/>
                                </a:lnTo>
                                <a:lnTo>
                                  <a:pt x="33820" y="1466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pt;margin-top:127.000305pt;width:540pt;height:658.55pt;mso-position-horizontal-relative:page;mso-position-vertical-relative:page;z-index:-16153088" id="docshapegroup27" coordorigin="560,2540" coordsize="10800,13171">
                <v:rect style="position:absolute;left:760;top:15346;width:10385;height:20" id="docshape28" filled="true" fillcolor="#999999" stroked="false">
                  <v:fill type="solid"/>
                </v:rect>
                <v:shape style="position:absolute;left:760;top:15346;width:10385;height:41" id="docshape29" coordorigin="760,15346" coordsize="10385,41" path="m11145,15346l11125,15366,760,15366,760,15386,11125,15386,11145,15386,11145,15366,11145,15346xe" filled="true" fillcolor="#ededed" stroked="false">
                  <v:path arrowok="t"/>
                  <v:fill type="solid"/>
                </v:shape>
                <v:shape style="position:absolute;left:760;top:15346;width:20;height:41" id="docshape30" coordorigin="760,15346" coordsize="20,41" path="m760,15386l760,15346,780,15346,780,15366,760,15386xe" filled="true" fillcolor="#999999" stroked="false">
                  <v:path arrowok="t"/>
                  <v:fill type="solid"/>
                </v:shape>
                <v:rect style="position:absolute;left:560;top:2540;width:10800;height:13171" id="docshape31" filled="true" fillcolor="#ffffff" stroked="false">
                  <v:fill type="solid"/>
                </v:rect>
                <v:shape style="position:absolute;left:1052;top:2699;width:54;height:1718" id="docshape32" coordorigin="1053,2700" coordsize="54,1718" path="m1106,4388l1105,4384,1103,4378,1101,4375,1096,4370,1093,4368,1086,4365,1083,4364,1076,4364,1072,4365,1066,4368,1063,4370,1058,4375,1056,4378,1053,4384,1053,4388,1053,4395,1053,4398,1056,4404,1058,4407,1063,4412,1066,4414,1072,4417,1076,4418,1083,4418,1086,4417,1093,4414,1096,4412,1101,4407,1103,4404,1105,4398,1106,4395,1106,4391,1106,4388xm1106,4055l1105,4051,1103,4045,1101,4042,1096,4037,1093,4035,1086,4032,1083,4031,1076,4031,1072,4032,1066,4035,1063,4037,1058,4042,1056,4045,1053,4051,1053,4055,1053,4062,1053,4065,1056,4072,1058,4074,1063,4079,1066,4081,1072,4084,1076,4085,1083,4085,1086,4084,1093,4081,1096,4079,1101,4074,1103,4072,1105,4065,1106,4062,1106,4058,1106,4055xm1106,3389l1105,3385,1103,3379,1101,3376,1096,3371,1093,3369,1086,3366,1083,3366,1076,3366,1072,3366,1066,3369,1063,3371,1058,3376,1056,3379,1053,3385,1053,3389,1053,3396,1053,3399,1056,3406,1058,3409,1063,3414,1066,3416,1072,3418,1076,3419,1083,3419,1086,3418,1093,3416,1096,3414,1101,3409,1103,3406,1105,3399,1106,3396,1106,3392,1106,3389xm1106,3056l1105,3052,1103,3046,1101,3043,1096,3038,1093,3036,1086,3033,1083,3033,1076,3033,1072,3033,1066,3036,1063,3038,1058,3043,1056,3046,1053,3052,1053,3056,1053,3063,1053,3066,1056,3073,1058,3076,1063,3081,1066,3083,1072,3085,1076,3086,1083,3086,1086,3085,1093,3083,1096,3081,1101,3076,1103,3073,1105,3066,1106,3063,1106,3059,1106,3056xm1106,2723l1105,2720,1103,2713,1101,2710,1096,2705,1093,2703,1086,2700,1083,2700,1076,2700,1072,2700,1066,2703,1063,2705,1058,2710,1056,2713,1053,2720,1053,2723,1053,2730,1053,2733,1056,2740,1058,2743,1063,2748,1066,2750,1072,2752,1076,2753,1083,2753,1086,2752,1093,2750,1096,2748,1101,2743,1103,2740,1105,2733,1106,2730,1106,2726,1106,2723xe" filled="true" fillcolor="#000000" stroked="false">
                  <v:path arrowok="t"/>
                  <v:fill type="solid"/>
                </v:shape>
                <w10:wrap type="none"/>
              </v:group>
            </w:pict>
          </mc:Fallback>
        </mc:AlternateContent>
      </w:r>
    </w:p>
    <w:p>
      <w:pPr>
        <w:pStyle w:val="BodyText"/>
        <w:ind w:left="679"/>
      </w:pPr>
      <w:r>
        <w:rPr>
          <w:spacing w:val="-2"/>
        </w:rPr>
        <w:t>Observar</w:t>
      </w:r>
      <w:r>
        <w:rPr>
          <w:spacing w:val="1"/>
        </w:rPr>
        <w:t> </w:t>
      </w:r>
      <w:r>
        <w:rPr>
          <w:spacing w:val="-2"/>
        </w:rPr>
        <w:t>requisitos</w:t>
      </w:r>
      <w:r>
        <w:rPr>
          <w:spacing w:val="1"/>
        </w:rPr>
        <w:t> </w:t>
      </w:r>
      <w:r>
        <w:rPr>
          <w:spacing w:val="-2"/>
        </w:rPr>
        <w:t>ambientais;</w:t>
      </w:r>
    </w:p>
    <w:p>
      <w:pPr>
        <w:spacing w:before="92"/>
        <w:ind w:left="679" w:right="0" w:firstLine="0"/>
        <w:jc w:val="left"/>
        <w:rPr>
          <w:sz w:val="21"/>
        </w:rPr>
      </w:pPr>
      <w:r>
        <w:rPr>
          <w:spacing w:val="-2"/>
          <w:sz w:val="21"/>
        </w:rPr>
        <w:t>Suporte</w:t>
      </w:r>
      <w:r>
        <w:rPr>
          <w:spacing w:val="-4"/>
          <w:sz w:val="21"/>
        </w:rPr>
        <w:t> </w:t>
      </w:r>
      <w:r>
        <w:rPr>
          <w:spacing w:val="-2"/>
          <w:sz w:val="21"/>
        </w:rPr>
        <w:t>e</w:t>
      </w:r>
      <w:r>
        <w:rPr>
          <w:spacing w:val="-3"/>
          <w:sz w:val="21"/>
        </w:rPr>
        <w:t> </w:t>
      </w:r>
      <w:r>
        <w:rPr>
          <w:spacing w:val="-2"/>
          <w:sz w:val="21"/>
        </w:rPr>
        <w:t>assistência</w:t>
      </w:r>
      <w:r>
        <w:rPr>
          <w:spacing w:val="-3"/>
          <w:sz w:val="21"/>
        </w:rPr>
        <w:t> </w:t>
      </w:r>
      <w:r>
        <w:rPr>
          <w:spacing w:val="-2"/>
          <w:sz w:val="21"/>
        </w:rPr>
        <w:t>técnica</w:t>
      </w:r>
      <w:r>
        <w:rPr>
          <w:spacing w:val="-3"/>
          <w:sz w:val="21"/>
        </w:rPr>
        <w:t> </w:t>
      </w:r>
      <w:r>
        <w:rPr>
          <w:spacing w:val="-2"/>
          <w:sz w:val="21"/>
        </w:rPr>
        <w:t>com</w:t>
      </w:r>
      <w:r>
        <w:rPr>
          <w:spacing w:val="-3"/>
          <w:sz w:val="21"/>
        </w:rPr>
        <w:t> </w:t>
      </w:r>
      <w:r>
        <w:rPr>
          <w:spacing w:val="-2"/>
          <w:sz w:val="21"/>
        </w:rPr>
        <w:t>nível</w:t>
      </w:r>
      <w:r>
        <w:rPr>
          <w:spacing w:val="-3"/>
          <w:sz w:val="21"/>
        </w:rPr>
        <w:t> </w:t>
      </w:r>
      <w:r>
        <w:rPr>
          <w:spacing w:val="-2"/>
          <w:sz w:val="21"/>
        </w:rPr>
        <w:t>de</w:t>
      </w:r>
      <w:r>
        <w:rPr>
          <w:spacing w:val="-3"/>
          <w:sz w:val="21"/>
        </w:rPr>
        <w:t> </w:t>
      </w:r>
      <w:r>
        <w:rPr>
          <w:spacing w:val="-2"/>
          <w:sz w:val="21"/>
        </w:rPr>
        <w:t>serviço</w:t>
      </w:r>
      <w:r>
        <w:rPr>
          <w:spacing w:val="-3"/>
          <w:sz w:val="21"/>
        </w:rPr>
        <w:t> </w:t>
      </w:r>
      <w:r>
        <w:rPr>
          <w:spacing w:val="-2"/>
          <w:sz w:val="21"/>
        </w:rPr>
        <w:t>do</w:t>
      </w:r>
      <w:r>
        <w:rPr>
          <w:spacing w:val="-3"/>
          <w:sz w:val="21"/>
        </w:rPr>
        <w:t> </w:t>
      </w:r>
      <w:r>
        <w:rPr>
          <w:spacing w:val="-2"/>
          <w:sz w:val="21"/>
        </w:rPr>
        <w:t>tipo</w:t>
      </w:r>
      <w:r>
        <w:rPr>
          <w:spacing w:val="-3"/>
          <w:sz w:val="21"/>
        </w:rPr>
        <w:t> </w:t>
      </w:r>
      <w:r>
        <w:rPr>
          <w:i/>
          <w:spacing w:val="-2"/>
          <w:sz w:val="21"/>
        </w:rPr>
        <w:t>next</w:t>
      </w:r>
      <w:r>
        <w:rPr>
          <w:i/>
          <w:spacing w:val="-3"/>
          <w:sz w:val="21"/>
        </w:rPr>
        <w:t> </w:t>
      </w:r>
      <w:r>
        <w:rPr>
          <w:i/>
          <w:spacing w:val="-2"/>
          <w:sz w:val="21"/>
        </w:rPr>
        <w:t>business</w:t>
      </w:r>
      <w:r>
        <w:rPr>
          <w:i/>
          <w:spacing w:val="-3"/>
          <w:sz w:val="21"/>
        </w:rPr>
        <w:t> </w:t>
      </w:r>
      <w:r>
        <w:rPr>
          <w:i/>
          <w:spacing w:val="-4"/>
          <w:sz w:val="21"/>
        </w:rPr>
        <w:t>day</w:t>
      </w:r>
      <w:r>
        <w:rPr>
          <w:spacing w:val="-4"/>
          <w:sz w:val="21"/>
        </w:rPr>
        <w:t>;</w:t>
      </w:r>
    </w:p>
    <w:p>
      <w:pPr>
        <w:pStyle w:val="BodyText"/>
        <w:spacing w:line="331" w:lineRule="auto" w:before="91"/>
        <w:ind w:left="679"/>
      </w:pPr>
      <w:r>
        <w:rPr/>
        <w:t>As</w:t>
      </w:r>
      <w:r>
        <w:rPr>
          <w:spacing w:val="-12"/>
        </w:rPr>
        <w:t> </w:t>
      </w:r>
      <w:r>
        <w:rPr/>
        <w:t>configurações</w:t>
      </w:r>
      <w:r>
        <w:rPr>
          <w:spacing w:val="-12"/>
        </w:rPr>
        <w:t> </w:t>
      </w:r>
      <w:r>
        <w:rPr/>
        <w:t>dos</w:t>
      </w:r>
      <w:r>
        <w:rPr>
          <w:spacing w:val="-12"/>
        </w:rPr>
        <w:t> </w:t>
      </w:r>
      <w:r>
        <w:rPr/>
        <w:t>equipamentos</w:t>
      </w:r>
      <w:r>
        <w:rPr>
          <w:spacing w:val="-12"/>
        </w:rPr>
        <w:t> </w:t>
      </w:r>
      <w:r>
        <w:rPr/>
        <w:t>devem</w:t>
      </w:r>
      <w:r>
        <w:rPr>
          <w:spacing w:val="-12"/>
        </w:rPr>
        <w:t> </w:t>
      </w:r>
      <w:r>
        <w:rPr/>
        <w:t>ser</w:t>
      </w:r>
      <w:r>
        <w:rPr>
          <w:spacing w:val="-12"/>
        </w:rPr>
        <w:t> </w:t>
      </w:r>
      <w:r>
        <w:rPr/>
        <w:t>suficientes</w:t>
      </w:r>
      <w:r>
        <w:rPr>
          <w:spacing w:val="-12"/>
        </w:rPr>
        <w:t> </w:t>
      </w:r>
      <w:r>
        <w:rPr/>
        <w:t>para</w:t>
      </w:r>
      <w:r>
        <w:rPr>
          <w:spacing w:val="-12"/>
        </w:rPr>
        <w:t> </w:t>
      </w:r>
      <w:r>
        <w:rPr/>
        <w:t>atender</w:t>
      </w:r>
      <w:r>
        <w:rPr>
          <w:spacing w:val="-12"/>
        </w:rPr>
        <w:t> </w:t>
      </w:r>
      <w:r>
        <w:rPr/>
        <w:t>às</w:t>
      </w:r>
      <w:r>
        <w:rPr>
          <w:spacing w:val="-12"/>
        </w:rPr>
        <w:t> </w:t>
      </w:r>
      <w:r>
        <w:rPr/>
        <w:t>especificações</w:t>
      </w:r>
      <w:r>
        <w:rPr>
          <w:spacing w:val="-12"/>
        </w:rPr>
        <w:t> </w:t>
      </w:r>
      <w:r>
        <w:rPr/>
        <w:t>que</w:t>
      </w:r>
      <w:r>
        <w:rPr>
          <w:spacing w:val="-12"/>
        </w:rPr>
        <w:t> </w:t>
      </w:r>
      <w:r>
        <w:rPr/>
        <w:t>se</w:t>
      </w:r>
      <w:r>
        <w:rPr>
          <w:spacing w:val="-12"/>
        </w:rPr>
        <w:t> </w:t>
      </w:r>
      <w:r>
        <w:rPr/>
        <w:t>encontram</w:t>
      </w:r>
      <w:r>
        <w:rPr>
          <w:spacing w:val="-12"/>
        </w:rPr>
        <w:t> </w:t>
      </w:r>
      <w:r>
        <w:rPr/>
        <w:t>no</w:t>
      </w:r>
      <w:r>
        <w:rPr>
          <w:spacing w:val="-12"/>
        </w:rPr>
        <w:t> </w:t>
      </w:r>
      <w:r>
        <w:rPr/>
        <w:t>Termo</w:t>
      </w:r>
      <w:r>
        <w:rPr>
          <w:spacing w:val="-12"/>
        </w:rPr>
        <w:t> </w:t>
      </w:r>
      <w:r>
        <w:rPr/>
        <w:t>de </w:t>
      </w:r>
      <w:r>
        <w:rPr>
          <w:spacing w:val="-2"/>
        </w:rPr>
        <w:t>Referência;</w:t>
      </w:r>
    </w:p>
    <w:p>
      <w:pPr>
        <w:pStyle w:val="BodyText"/>
        <w:spacing w:line="331" w:lineRule="auto"/>
        <w:ind w:left="679" w:right="1729"/>
      </w:pPr>
      <w:r>
        <w:rPr/>
        <w:t>A</w:t>
      </w:r>
      <w:r>
        <w:rPr>
          <w:spacing w:val="-8"/>
        </w:rPr>
        <w:t> </w:t>
      </w:r>
      <w:r>
        <w:rPr/>
        <w:t>solução</w:t>
      </w:r>
      <w:r>
        <w:rPr>
          <w:spacing w:val="-8"/>
        </w:rPr>
        <w:t> </w:t>
      </w:r>
      <w:r>
        <w:rPr/>
        <w:t>deverá</w:t>
      </w:r>
      <w:r>
        <w:rPr>
          <w:spacing w:val="-8"/>
        </w:rPr>
        <w:t> </w:t>
      </w:r>
      <w:r>
        <w:rPr/>
        <w:t>ser</w:t>
      </w:r>
      <w:r>
        <w:rPr>
          <w:spacing w:val="-8"/>
        </w:rPr>
        <w:t> </w:t>
      </w:r>
      <w:r>
        <w:rPr/>
        <w:t>compatível</w:t>
      </w:r>
      <w:r>
        <w:rPr>
          <w:spacing w:val="-8"/>
        </w:rPr>
        <w:t> </w:t>
      </w:r>
      <w:r>
        <w:rPr/>
        <w:t>com</w:t>
      </w:r>
      <w:r>
        <w:rPr>
          <w:spacing w:val="-8"/>
        </w:rPr>
        <w:t> </w:t>
      </w:r>
      <w:r>
        <w:rPr/>
        <w:t>as</w:t>
      </w:r>
      <w:r>
        <w:rPr>
          <w:spacing w:val="-8"/>
        </w:rPr>
        <w:t> </w:t>
      </w:r>
      <w:r>
        <w:rPr/>
        <w:t>demandas</w:t>
      </w:r>
      <w:r>
        <w:rPr>
          <w:spacing w:val="-8"/>
        </w:rPr>
        <w:t> </w:t>
      </w:r>
      <w:r>
        <w:rPr/>
        <w:t>do</w:t>
      </w:r>
      <w:r>
        <w:rPr>
          <w:spacing w:val="-8"/>
        </w:rPr>
        <w:t> </w:t>
      </w:r>
      <w:r>
        <w:rPr/>
        <w:t>Tribunal</w:t>
      </w:r>
      <w:r>
        <w:rPr>
          <w:spacing w:val="-8"/>
        </w:rPr>
        <w:t> </w:t>
      </w:r>
      <w:r>
        <w:rPr/>
        <w:t>de</w:t>
      </w:r>
      <w:r>
        <w:rPr>
          <w:spacing w:val="-8"/>
        </w:rPr>
        <w:t> </w:t>
      </w:r>
      <w:r>
        <w:rPr/>
        <w:t>Justiça</w:t>
      </w:r>
      <w:r>
        <w:rPr>
          <w:spacing w:val="-8"/>
        </w:rPr>
        <w:t> </w:t>
      </w:r>
      <w:r>
        <w:rPr/>
        <w:t>do</w:t>
      </w:r>
      <w:r>
        <w:rPr>
          <w:spacing w:val="-8"/>
        </w:rPr>
        <w:t> </w:t>
      </w:r>
      <w:r>
        <w:rPr/>
        <w:t>Estado</w:t>
      </w:r>
      <w:r>
        <w:rPr>
          <w:spacing w:val="-8"/>
        </w:rPr>
        <w:t> </w:t>
      </w:r>
      <w:r>
        <w:rPr/>
        <w:t>do</w:t>
      </w:r>
      <w:r>
        <w:rPr>
          <w:spacing w:val="-8"/>
        </w:rPr>
        <w:t> </w:t>
      </w:r>
      <w:r>
        <w:rPr/>
        <w:t>Acre; Atender aos critérios de sustentabilidade;</w:t>
      </w:r>
    </w:p>
    <w:p>
      <w:pPr>
        <w:pStyle w:val="ListParagraph"/>
        <w:numPr>
          <w:ilvl w:val="1"/>
          <w:numId w:val="1"/>
        </w:numPr>
        <w:tabs>
          <w:tab w:pos="518" w:val="left" w:leader="none"/>
        </w:tabs>
        <w:spacing w:line="240" w:lineRule="auto" w:before="159" w:after="0"/>
        <w:ind w:left="518" w:right="0" w:hanging="372"/>
        <w:jc w:val="left"/>
        <w:rPr>
          <w:sz w:val="21"/>
        </w:rPr>
      </w:pPr>
      <w:r>
        <w:rPr>
          <w:sz w:val="21"/>
        </w:rPr>
        <w:t>Padrão</w:t>
      </w:r>
      <w:r>
        <w:rPr>
          <w:spacing w:val="-6"/>
          <w:sz w:val="21"/>
        </w:rPr>
        <w:t> </w:t>
      </w:r>
      <w:r>
        <w:rPr>
          <w:sz w:val="21"/>
        </w:rPr>
        <w:t>mínimo</w:t>
      </w:r>
      <w:r>
        <w:rPr>
          <w:spacing w:val="-6"/>
          <w:sz w:val="21"/>
        </w:rPr>
        <w:t> </w:t>
      </w:r>
      <w:r>
        <w:rPr>
          <w:sz w:val="21"/>
        </w:rPr>
        <w:t>de</w:t>
      </w:r>
      <w:r>
        <w:rPr>
          <w:spacing w:val="-5"/>
          <w:sz w:val="21"/>
        </w:rPr>
        <w:t> </w:t>
      </w:r>
      <w:r>
        <w:rPr>
          <w:sz w:val="21"/>
        </w:rPr>
        <w:t>qualidade</w:t>
      </w:r>
      <w:r>
        <w:rPr>
          <w:spacing w:val="-6"/>
          <w:sz w:val="21"/>
        </w:rPr>
        <w:t> </w:t>
      </w:r>
      <w:r>
        <w:rPr>
          <w:sz w:val="21"/>
        </w:rPr>
        <w:t>para</w:t>
      </w:r>
      <w:r>
        <w:rPr>
          <w:spacing w:val="-5"/>
          <w:sz w:val="21"/>
        </w:rPr>
        <w:t> </w:t>
      </w:r>
      <w:r>
        <w:rPr>
          <w:sz w:val="21"/>
        </w:rPr>
        <w:t>o</w:t>
      </w:r>
      <w:r>
        <w:rPr>
          <w:spacing w:val="-6"/>
          <w:sz w:val="21"/>
        </w:rPr>
        <w:t> </w:t>
      </w:r>
      <w:r>
        <w:rPr>
          <w:sz w:val="21"/>
        </w:rPr>
        <w:t>objeto</w:t>
      </w:r>
      <w:r>
        <w:rPr>
          <w:spacing w:val="-5"/>
          <w:sz w:val="21"/>
        </w:rPr>
        <w:t> </w:t>
      </w:r>
      <w:r>
        <w:rPr>
          <w:sz w:val="21"/>
        </w:rPr>
        <w:t>requerido</w:t>
      </w:r>
      <w:r>
        <w:rPr>
          <w:spacing w:val="-6"/>
          <w:sz w:val="21"/>
        </w:rPr>
        <w:t> </w:t>
      </w:r>
      <w:r>
        <w:rPr>
          <w:spacing w:val="-5"/>
          <w:sz w:val="21"/>
        </w:rPr>
        <w:t>é:</w:t>
      </w:r>
    </w:p>
    <w:p>
      <w:pPr>
        <w:pStyle w:val="BodyText"/>
        <w:rPr>
          <w:sz w:val="18"/>
        </w:rPr>
      </w:pPr>
    </w:p>
    <w:tbl>
      <w:tblPr>
        <w:tblW w:w="0" w:type="auto"/>
        <w:jc w:val="left"/>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9"/>
        <w:gridCol w:w="7231"/>
        <w:gridCol w:w="892"/>
        <w:gridCol w:w="892"/>
      </w:tblGrid>
      <w:tr>
        <w:trPr>
          <w:trHeight w:val="277" w:hRule="atLeast"/>
        </w:trPr>
        <w:tc>
          <w:tcPr>
            <w:tcW w:w="759" w:type="dxa"/>
          </w:tcPr>
          <w:p>
            <w:pPr>
              <w:pStyle w:val="TableParagraph"/>
              <w:spacing w:before="16"/>
              <w:ind w:left="13"/>
              <w:jc w:val="center"/>
              <w:rPr>
                <w:b/>
                <w:sz w:val="21"/>
              </w:rPr>
            </w:pPr>
            <w:r>
              <w:rPr>
                <w:b/>
                <w:spacing w:val="-4"/>
                <w:sz w:val="21"/>
              </w:rPr>
              <w:t>Item</w:t>
            </w:r>
          </w:p>
        </w:tc>
        <w:tc>
          <w:tcPr>
            <w:tcW w:w="7231" w:type="dxa"/>
          </w:tcPr>
          <w:p>
            <w:pPr>
              <w:pStyle w:val="TableParagraph"/>
              <w:spacing w:before="16"/>
              <w:ind w:left="19"/>
              <w:rPr>
                <w:b/>
                <w:sz w:val="21"/>
              </w:rPr>
            </w:pPr>
            <w:r>
              <w:rPr>
                <w:b/>
                <w:spacing w:val="-2"/>
                <w:sz w:val="21"/>
              </w:rPr>
              <w:t>Descrição</w:t>
            </w:r>
          </w:p>
        </w:tc>
        <w:tc>
          <w:tcPr>
            <w:tcW w:w="892" w:type="dxa"/>
          </w:tcPr>
          <w:p>
            <w:pPr>
              <w:pStyle w:val="TableParagraph"/>
              <w:spacing w:before="16"/>
              <w:ind w:left="14" w:right="1"/>
              <w:jc w:val="center"/>
              <w:rPr>
                <w:b/>
                <w:sz w:val="21"/>
              </w:rPr>
            </w:pPr>
            <w:r>
              <w:rPr>
                <w:b/>
                <w:spacing w:val="-5"/>
                <w:sz w:val="21"/>
              </w:rPr>
              <w:t>Und</w:t>
            </w:r>
          </w:p>
        </w:tc>
        <w:tc>
          <w:tcPr>
            <w:tcW w:w="892" w:type="dxa"/>
          </w:tcPr>
          <w:p>
            <w:pPr>
              <w:pStyle w:val="TableParagraph"/>
              <w:spacing w:before="16"/>
              <w:ind w:left="14"/>
              <w:jc w:val="center"/>
              <w:rPr>
                <w:b/>
                <w:sz w:val="21"/>
              </w:rPr>
            </w:pPr>
            <w:r>
              <w:rPr>
                <w:b/>
                <w:spacing w:val="-5"/>
                <w:sz w:val="21"/>
              </w:rPr>
              <w:t>Qtd</w:t>
            </w:r>
          </w:p>
        </w:tc>
      </w:tr>
      <w:tr>
        <w:trPr>
          <w:trHeight w:val="9213" w:hRule="atLeast"/>
        </w:trPr>
        <w:tc>
          <w:tcPr>
            <w:tcW w:w="759"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30"/>
              <w:rPr>
                <w:sz w:val="21"/>
              </w:rPr>
            </w:pPr>
          </w:p>
          <w:p>
            <w:pPr>
              <w:pStyle w:val="TableParagraph"/>
              <w:ind w:left="13"/>
              <w:jc w:val="center"/>
              <w:rPr>
                <w:sz w:val="21"/>
              </w:rPr>
            </w:pPr>
            <w:r>
              <w:rPr>
                <w:spacing w:val="-10"/>
                <w:sz w:val="21"/>
              </w:rPr>
              <w:t>1</w:t>
            </w:r>
          </w:p>
        </w:tc>
        <w:tc>
          <w:tcPr>
            <w:tcW w:w="7231" w:type="dxa"/>
          </w:tcPr>
          <w:p>
            <w:pPr>
              <w:pStyle w:val="TableParagraph"/>
              <w:spacing w:before="27"/>
              <w:rPr>
                <w:sz w:val="21"/>
              </w:rPr>
            </w:pPr>
          </w:p>
          <w:p>
            <w:pPr>
              <w:pStyle w:val="TableParagraph"/>
              <w:ind w:left="19"/>
              <w:rPr>
                <w:b/>
                <w:sz w:val="21"/>
              </w:rPr>
            </w:pPr>
            <w:r>
              <w:rPr>
                <w:b/>
                <w:sz w:val="21"/>
              </w:rPr>
              <w:t>NOBREAK</w:t>
            </w:r>
            <w:r>
              <w:rPr>
                <w:b/>
                <w:spacing w:val="-7"/>
                <w:sz w:val="21"/>
              </w:rPr>
              <w:t> </w:t>
            </w:r>
            <w:r>
              <w:rPr>
                <w:b/>
                <w:sz w:val="21"/>
              </w:rPr>
              <w:t>2.200VA,</w:t>
            </w:r>
            <w:r>
              <w:rPr>
                <w:b/>
                <w:spacing w:val="-6"/>
                <w:sz w:val="21"/>
              </w:rPr>
              <w:t> </w:t>
            </w:r>
            <w:r>
              <w:rPr>
                <w:b/>
                <w:sz w:val="21"/>
              </w:rPr>
              <w:t>Especificações</w:t>
            </w:r>
            <w:r>
              <w:rPr>
                <w:b/>
                <w:spacing w:val="-6"/>
                <w:sz w:val="21"/>
              </w:rPr>
              <w:t> </w:t>
            </w:r>
            <w:r>
              <w:rPr>
                <w:b/>
                <w:spacing w:val="-2"/>
                <w:sz w:val="21"/>
              </w:rPr>
              <w:t>Técnicas:</w:t>
            </w:r>
          </w:p>
          <w:p>
            <w:pPr>
              <w:pStyle w:val="TableParagraph"/>
              <w:numPr>
                <w:ilvl w:val="0"/>
                <w:numId w:val="4"/>
              </w:numPr>
              <w:tabs>
                <w:tab w:pos="248" w:val="left" w:leader="none"/>
              </w:tabs>
              <w:spacing w:line="240" w:lineRule="auto" w:before="12" w:after="0"/>
              <w:ind w:left="248" w:right="0" w:hanging="229"/>
              <w:jc w:val="left"/>
              <w:rPr>
                <w:sz w:val="21"/>
              </w:rPr>
            </w:pPr>
            <w:r>
              <w:rPr>
                <w:sz w:val="21"/>
              </w:rPr>
              <w:t>Características</w:t>
            </w:r>
            <w:r>
              <w:rPr>
                <w:spacing w:val="-9"/>
                <w:sz w:val="21"/>
              </w:rPr>
              <w:t> </w:t>
            </w:r>
            <w:r>
              <w:rPr>
                <w:sz w:val="21"/>
              </w:rPr>
              <w:t>de</w:t>
            </w:r>
            <w:r>
              <w:rPr>
                <w:spacing w:val="-9"/>
                <w:sz w:val="21"/>
              </w:rPr>
              <w:t> </w:t>
            </w:r>
            <w:r>
              <w:rPr>
                <w:spacing w:val="-2"/>
                <w:sz w:val="21"/>
              </w:rPr>
              <w:t>Entrada</w:t>
            </w:r>
          </w:p>
          <w:p>
            <w:pPr>
              <w:pStyle w:val="TableParagraph"/>
              <w:numPr>
                <w:ilvl w:val="1"/>
                <w:numId w:val="4"/>
              </w:numPr>
              <w:tabs>
                <w:tab w:pos="142" w:val="left" w:leader="none"/>
              </w:tabs>
              <w:spacing w:line="240" w:lineRule="auto" w:before="11" w:after="0"/>
              <w:ind w:left="142" w:right="0" w:hanging="123"/>
              <w:jc w:val="left"/>
              <w:rPr>
                <w:sz w:val="21"/>
              </w:rPr>
            </w:pPr>
            <w:r>
              <w:rPr>
                <w:sz w:val="21"/>
              </w:rPr>
              <w:t>Tensão</w:t>
            </w:r>
            <w:r>
              <w:rPr>
                <w:spacing w:val="-8"/>
                <w:sz w:val="21"/>
              </w:rPr>
              <w:t> </w:t>
            </w:r>
            <w:r>
              <w:rPr>
                <w:sz w:val="21"/>
              </w:rPr>
              <w:t>de</w:t>
            </w:r>
            <w:r>
              <w:rPr>
                <w:spacing w:val="-7"/>
                <w:sz w:val="21"/>
              </w:rPr>
              <w:t> </w:t>
            </w:r>
            <w:r>
              <w:rPr>
                <w:sz w:val="21"/>
              </w:rPr>
              <w:t>alimentação</w:t>
            </w:r>
            <w:r>
              <w:rPr>
                <w:spacing w:val="-7"/>
                <w:sz w:val="21"/>
              </w:rPr>
              <w:t> </w:t>
            </w:r>
            <w:r>
              <w:rPr>
                <w:sz w:val="21"/>
              </w:rPr>
              <w:t>115/127/220V</w:t>
            </w:r>
            <w:r>
              <w:rPr>
                <w:spacing w:val="-8"/>
                <w:sz w:val="21"/>
              </w:rPr>
              <w:t> </w:t>
            </w:r>
            <w:r>
              <w:rPr>
                <w:spacing w:val="-2"/>
                <w:sz w:val="21"/>
              </w:rPr>
              <w:t>automático;</w:t>
            </w:r>
          </w:p>
          <w:p>
            <w:pPr>
              <w:pStyle w:val="TableParagraph"/>
              <w:numPr>
                <w:ilvl w:val="1"/>
                <w:numId w:val="4"/>
              </w:numPr>
              <w:tabs>
                <w:tab w:pos="142" w:val="left" w:leader="none"/>
              </w:tabs>
              <w:spacing w:line="240" w:lineRule="auto" w:before="12" w:after="0"/>
              <w:ind w:left="142" w:right="0" w:hanging="123"/>
              <w:jc w:val="left"/>
              <w:rPr>
                <w:sz w:val="21"/>
              </w:rPr>
            </w:pPr>
            <w:r>
              <w:rPr>
                <w:sz w:val="21"/>
              </w:rPr>
              <w:t>Potência</w:t>
            </w:r>
            <w:r>
              <w:rPr>
                <w:spacing w:val="-8"/>
                <w:sz w:val="21"/>
              </w:rPr>
              <w:t> </w:t>
            </w:r>
            <w:r>
              <w:rPr>
                <w:sz w:val="21"/>
              </w:rPr>
              <w:t>de</w:t>
            </w:r>
            <w:r>
              <w:rPr>
                <w:spacing w:val="-8"/>
                <w:sz w:val="21"/>
              </w:rPr>
              <w:t> </w:t>
            </w:r>
            <w:r>
              <w:rPr>
                <w:spacing w:val="-2"/>
                <w:sz w:val="21"/>
              </w:rPr>
              <w:t>2200VA;</w:t>
            </w:r>
          </w:p>
          <w:p>
            <w:pPr>
              <w:pStyle w:val="TableParagraph"/>
              <w:numPr>
                <w:ilvl w:val="1"/>
                <w:numId w:val="4"/>
              </w:numPr>
              <w:tabs>
                <w:tab w:pos="142" w:val="left" w:leader="none"/>
              </w:tabs>
              <w:spacing w:line="240" w:lineRule="auto" w:before="12" w:after="0"/>
              <w:ind w:left="142" w:right="0" w:hanging="123"/>
              <w:jc w:val="left"/>
              <w:rPr>
                <w:sz w:val="21"/>
              </w:rPr>
            </w:pPr>
            <w:r>
              <w:rPr>
                <w:spacing w:val="-2"/>
                <w:sz w:val="21"/>
              </w:rPr>
              <w:t>Frequência</w:t>
            </w:r>
            <w:r>
              <w:rPr>
                <w:spacing w:val="5"/>
                <w:sz w:val="21"/>
              </w:rPr>
              <w:t> </w:t>
            </w:r>
            <w:r>
              <w:rPr>
                <w:spacing w:val="-4"/>
                <w:sz w:val="21"/>
              </w:rPr>
              <w:t>60Hz;</w:t>
            </w:r>
          </w:p>
          <w:p>
            <w:pPr>
              <w:pStyle w:val="TableParagraph"/>
              <w:numPr>
                <w:ilvl w:val="1"/>
                <w:numId w:val="4"/>
              </w:numPr>
              <w:tabs>
                <w:tab w:pos="142" w:val="left" w:leader="none"/>
              </w:tabs>
              <w:spacing w:line="240" w:lineRule="auto" w:before="11" w:after="0"/>
              <w:ind w:left="142" w:right="0" w:hanging="123"/>
              <w:jc w:val="left"/>
              <w:rPr>
                <w:sz w:val="21"/>
              </w:rPr>
            </w:pPr>
            <w:r>
              <w:rPr>
                <w:sz w:val="21"/>
              </w:rPr>
              <w:t>Padrão</w:t>
            </w:r>
            <w:r>
              <w:rPr>
                <w:spacing w:val="-3"/>
                <w:sz w:val="21"/>
              </w:rPr>
              <w:t> </w:t>
            </w:r>
            <w:r>
              <w:rPr>
                <w:sz w:val="21"/>
              </w:rPr>
              <w:t>NBR</w:t>
            </w:r>
            <w:r>
              <w:rPr>
                <w:spacing w:val="-3"/>
                <w:sz w:val="21"/>
              </w:rPr>
              <w:t> </w:t>
            </w:r>
            <w:r>
              <w:rPr>
                <w:spacing w:val="-2"/>
                <w:sz w:val="21"/>
              </w:rPr>
              <w:t>14136.</w:t>
            </w:r>
          </w:p>
          <w:p>
            <w:pPr>
              <w:pStyle w:val="TableParagraph"/>
              <w:spacing w:before="12"/>
              <w:ind w:left="19"/>
              <w:rPr>
                <w:sz w:val="21"/>
              </w:rPr>
            </w:pPr>
            <w:r>
              <w:rPr>
                <w:sz w:val="21"/>
              </w:rPr>
              <w:t>2)</w:t>
            </w:r>
            <w:r>
              <w:rPr>
                <w:spacing w:val="-6"/>
                <w:sz w:val="21"/>
              </w:rPr>
              <w:t> </w:t>
            </w:r>
            <w:r>
              <w:rPr>
                <w:sz w:val="21"/>
              </w:rPr>
              <w:t>Características</w:t>
            </w:r>
            <w:r>
              <w:rPr>
                <w:spacing w:val="-5"/>
                <w:sz w:val="21"/>
              </w:rPr>
              <w:t> </w:t>
            </w:r>
            <w:r>
              <w:rPr>
                <w:sz w:val="21"/>
              </w:rPr>
              <w:t>de</w:t>
            </w:r>
            <w:r>
              <w:rPr>
                <w:spacing w:val="-5"/>
                <w:sz w:val="21"/>
              </w:rPr>
              <w:t> </w:t>
            </w:r>
            <w:r>
              <w:rPr>
                <w:spacing w:val="-4"/>
                <w:sz w:val="21"/>
              </w:rPr>
              <w:t>Saída</w:t>
            </w:r>
          </w:p>
          <w:p>
            <w:pPr>
              <w:pStyle w:val="TableParagraph"/>
              <w:numPr>
                <w:ilvl w:val="0"/>
                <w:numId w:val="5"/>
              </w:numPr>
              <w:tabs>
                <w:tab w:pos="142" w:val="left" w:leader="none"/>
              </w:tabs>
              <w:spacing w:line="240" w:lineRule="auto" w:before="11" w:after="0"/>
              <w:ind w:left="142" w:right="0" w:hanging="123"/>
              <w:jc w:val="left"/>
              <w:rPr>
                <w:sz w:val="21"/>
              </w:rPr>
            </w:pPr>
            <w:r>
              <w:rPr>
                <w:spacing w:val="-2"/>
                <w:sz w:val="21"/>
              </w:rPr>
              <w:t>Tensão</w:t>
            </w:r>
            <w:r>
              <w:rPr>
                <w:spacing w:val="-10"/>
                <w:sz w:val="21"/>
              </w:rPr>
              <w:t> </w:t>
            </w:r>
            <w:r>
              <w:rPr>
                <w:spacing w:val="-4"/>
                <w:sz w:val="21"/>
              </w:rPr>
              <w:t>115V</w:t>
            </w:r>
          </w:p>
          <w:p>
            <w:pPr>
              <w:pStyle w:val="TableParagraph"/>
              <w:numPr>
                <w:ilvl w:val="0"/>
                <w:numId w:val="5"/>
              </w:numPr>
              <w:tabs>
                <w:tab w:pos="142" w:val="left" w:leader="none"/>
              </w:tabs>
              <w:spacing w:line="240" w:lineRule="auto" w:before="12" w:after="0"/>
              <w:ind w:left="142" w:right="0" w:hanging="123"/>
              <w:jc w:val="left"/>
              <w:rPr>
                <w:sz w:val="21"/>
              </w:rPr>
            </w:pPr>
            <w:r>
              <w:rPr>
                <w:spacing w:val="-2"/>
                <w:sz w:val="21"/>
              </w:rPr>
              <w:t>Inversor</w:t>
            </w:r>
            <w:r>
              <w:rPr>
                <w:spacing w:val="-4"/>
                <w:sz w:val="21"/>
              </w:rPr>
              <w:t> </w:t>
            </w:r>
            <w:r>
              <w:rPr>
                <w:spacing w:val="-2"/>
                <w:sz w:val="21"/>
              </w:rPr>
              <w:t>sincronizado</w:t>
            </w:r>
            <w:r>
              <w:rPr>
                <w:spacing w:val="-3"/>
                <w:sz w:val="21"/>
              </w:rPr>
              <w:t> </w:t>
            </w:r>
            <w:r>
              <w:rPr>
                <w:spacing w:val="-2"/>
                <w:sz w:val="21"/>
              </w:rPr>
              <w:t>com</w:t>
            </w:r>
            <w:r>
              <w:rPr>
                <w:spacing w:val="-4"/>
                <w:sz w:val="21"/>
              </w:rPr>
              <w:t> </w:t>
            </w:r>
            <w:r>
              <w:rPr>
                <w:spacing w:val="-2"/>
                <w:sz w:val="21"/>
              </w:rPr>
              <w:t>a</w:t>
            </w:r>
            <w:r>
              <w:rPr>
                <w:spacing w:val="-3"/>
                <w:sz w:val="21"/>
              </w:rPr>
              <w:t> </w:t>
            </w:r>
            <w:r>
              <w:rPr>
                <w:spacing w:val="-4"/>
                <w:sz w:val="21"/>
              </w:rPr>
              <w:t>rede;</w:t>
            </w:r>
          </w:p>
          <w:p>
            <w:pPr>
              <w:pStyle w:val="TableParagraph"/>
              <w:numPr>
                <w:ilvl w:val="0"/>
                <w:numId w:val="5"/>
              </w:numPr>
              <w:tabs>
                <w:tab w:pos="142" w:val="left" w:leader="none"/>
              </w:tabs>
              <w:spacing w:line="240" w:lineRule="auto" w:before="11" w:after="0"/>
              <w:ind w:left="142" w:right="0" w:hanging="123"/>
              <w:jc w:val="left"/>
              <w:rPr>
                <w:sz w:val="21"/>
              </w:rPr>
            </w:pPr>
            <w:r>
              <w:rPr>
                <w:sz w:val="21"/>
              </w:rPr>
              <w:t>Fator</w:t>
            </w:r>
            <w:r>
              <w:rPr>
                <w:spacing w:val="-9"/>
                <w:sz w:val="21"/>
              </w:rPr>
              <w:t> </w:t>
            </w:r>
            <w:r>
              <w:rPr>
                <w:sz w:val="21"/>
              </w:rPr>
              <w:t>de</w:t>
            </w:r>
            <w:r>
              <w:rPr>
                <w:spacing w:val="-9"/>
                <w:sz w:val="21"/>
              </w:rPr>
              <w:t> </w:t>
            </w:r>
            <w:r>
              <w:rPr>
                <w:sz w:val="21"/>
              </w:rPr>
              <w:t>Potência:</w:t>
            </w:r>
            <w:r>
              <w:rPr>
                <w:spacing w:val="-8"/>
                <w:sz w:val="21"/>
              </w:rPr>
              <w:t> </w:t>
            </w:r>
            <w:r>
              <w:rPr>
                <w:spacing w:val="-5"/>
                <w:sz w:val="21"/>
              </w:rPr>
              <w:t>0,6</w:t>
            </w:r>
          </w:p>
          <w:p>
            <w:pPr>
              <w:pStyle w:val="TableParagraph"/>
              <w:numPr>
                <w:ilvl w:val="0"/>
                <w:numId w:val="5"/>
              </w:numPr>
              <w:tabs>
                <w:tab w:pos="142" w:val="left" w:leader="none"/>
              </w:tabs>
              <w:spacing w:line="240" w:lineRule="auto" w:before="12" w:after="0"/>
              <w:ind w:left="142" w:right="0" w:hanging="123"/>
              <w:jc w:val="left"/>
              <w:rPr>
                <w:sz w:val="21"/>
              </w:rPr>
            </w:pPr>
            <w:r>
              <w:rPr>
                <w:sz w:val="21"/>
              </w:rPr>
              <w:t>Forma</w:t>
            </w:r>
            <w:r>
              <w:rPr>
                <w:spacing w:val="-10"/>
                <w:sz w:val="21"/>
              </w:rPr>
              <w:t> </w:t>
            </w:r>
            <w:r>
              <w:rPr>
                <w:sz w:val="21"/>
              </w:rPr>
              <w:t>de</w:t>
            </w:r>
            <w:r>
              <w:rPr>
                <w:spacing w:val="-9"/>
                <w:sz w:val="21"/>
              </w:rPr>
              <w:t> </w:t>
            </w:r>
            <w:r>
              <w:rPr>
                <w:sz w:val="21"/>
              </w:rPr>
              <w:t>onda</w:t>
            </w:r>
            <w:r>
              <w:rPr>
                <w:spacing w:val="-10"/>
                <w:sz w:val="21"/>
              </w:rPr>
              <w:t> </w:t>
            </w:r>
            <w:r>
              <w:rPr>
                <w:sz w:val="21"/>
              </w:rPr>
              <w:t>senoidal</w:t>
            </w:r>
            <w:r>
              <w:rPr>
                <w:spacing w:val="-9"/>
                <w:sz w:val="21"/>
              </w:rPr>
              <w:t> </w:t>
            </w:r>
            <w:r>
              <w:rPr>
                <w:spacing w:val="-4"/>
                <w:sz w:val="21"/>
              </w:rPr>
              <w:t>pura</w:t>
            </w:r>
          </w:p>
          <w:p>
            <w:pPr>
              <w:pStyle w:val="TableParagraph"/>
              <w:numPr>
                <w:ilvl w:val="0"/>
                <w:numId w:val="5"/>
              </w:numPr>
              <w:tabs>
                <w:tab w:pos="142" w:val="left" w:leader="none"/>
              </w:tabs>
              <w:spacing w:line="240" w:lineRule="auto" w:before="11" w:after="0"/>
              <w:ind w:left="142" w:right="0" w:hanging="123"/>
              <w:jc w:val="left"/>
              <w:rPr>
                <w:sz w:val="21"/>
              </w:rPr>
            </w:pPr>
            <w:r>
              <w:rPr>
                <w:sz w:val="21"/>
              </w:rPr>
              <w:t>8</w:t>
            </w:r>
            <w:r>
              <w:rPr>
                <w:spacing w:val="-4"/>
                <w:sz w:val="21"/>
              </w:rPr>
              <w:t> </w:t>
            </w:r>
            <w:r>
              <w:rPr>
                <w:sz w:val="21"/>
              </w:rPr>
              <w:t>tomadas</w:t>
            </w:r>
            <w:r>
              <w:rPr>
                <w:spacing w:val="-3"/>
                <w:sz w:val="21"/>
              </w:rPr>
              <w:t> </w:t>
            </w:r>
            <w:r>
              <w:rPr>
                <w:sz w:val="21"/>
              </w:rPr>
              <w:t>padrão</w:t>
            </w:r>
            <w:r>
              <w:rPr>
                <w:spacing w:val="-3"/>
                <w:sz w:val="21"/>
              </w:rPr>
              <w:t> </w:t>
            </w:r>
            <w:r>
              <w:rPr>
                <w:spacing w:val="-2"/>
                <w:sz w:val="21"/>
              </w:rPr>
              <w:t>NBR14136.</w:t>
            </w:r>
          </w:p>
          <w:p>
            <w:pPr>
              <w:pStyle w:val="TableParagraph"/>
              <w:spacing w:before="12"/>
              <w:ind w:left="19"/>
              <w:rPr>
                <w:sz w:val="21"/>
              </w:rPr>
            </w:pPr>
            <w:r>
              <w:rPr>
                <w:spacing w:val="-2"/>
                <w:sz w:val="21"/>
              </w:rPr>
              <w:t>3)</w:t>
            </w:r>
            <w:r>
              <w:rPr>
                <w:spacing w:val="-4"/>
                <w:sz w:val="21"/>
              </w:rPr>
              <w:t> </w:t>
            </w:r>
            <w:r>
              <w:rPr>
                <w:spacing w:val="-2"/>
                <w:sz w:val="21"/>
              </w:rPr>
              <w:t>Dispositivos</w:t>
            </w:r>
            <w:r>
              <w:rPr>
                <w:spacing w:val="-4"/>
                <w:sz w:val="21"/>
              </w:rPr>
              <w:t> </w:t>
            </w:r>
            <w:r>
              <w:rPr>
                <w:spacing w:val="-2"/>
                <w:sz w:val="21"/>
              </w:rPr>
              <w:t>de</w:t>
            </w:r>
            <w:r>
              <w:rPr>
                <w:spacing w:val="-4"/>
                <w:sz w:val="21"/>
              </w:rPr>
              <w:t> </w:t>
            </w:r>
            <w:r>
              <w:rPr>
                <w:spacing w:val="-2"/>
                <w:sz w:val="21"/>
              </w:rPr>
              <w:t>Proteção</w:t>
            </w:r>
          </w:p>
          <w:p>
            <w:pPr>
              <w:pStyle w:val="TableParagraph"/>
              <w:numPr>
                <w:ilvl w:val="0"/>
                <w:numId w:val="6"/>
              </w:numPr>
              <w:tabs>
                <w:tab w:pos="142" w:val="left" w:leader="none"/>
              </w:tabs>
              <w:spacing w:line="240" w:lineRule="auto" w:before="11" w:after="0"/>
              <w:ind w:left="142" w:right="0" w:hanging="123"/>
              <w:jc w:val="left"/>
              <w:rPr>
                <w:sz w:val="21"/>
              </w:rPr>
            </w:pPr>
            <w:r>
              <w:rPr>
                <w:sz w:val="21"/>
              </w:rPr>
              <w:t>Filtro</w:t>
            </w:r>
            <w:r>
              <w:rPr>
                <w:spacing w:val="-5"/>
                <w:sz w:val="21"/>
              </w:rPr>
              <w:t> </w:t>
            </w:r>
            <w:r>
              <w:rPr>
                <w:sz w:val="21"/>
              </w:rPr>
              <w:t>de</w:t>
            </w:r>
            <w:r>
              <w:rPr>
                <w:spacing w:val="-4"/>
                <w:sz w:val="21"/>
              </w:rPr>
              <w:t> </w:t>
            </w:r>
            <w:r>
              <w:rPr>
                <w:sz w:val="21"/>
              </w:rPr>
              <w:t>linha</w:t>
            </w:r>
            <w:r>
              <w:rPr>
                <w:spacing w:val="-4"/>
                <w:sz w:val="21"/>
              </w:rPr>
              <w:t> </w:t>
            </w:r>
            <w:r>
              <w:rPr>
                <w:sz w:val="21"/>
              </w:rPr>
              <w:t>para</w:t>
            </w:r>
            <w:r>
              <w:rPr>
                <w:spacing w:val="-4"/>
                <w:sz w:val="21"/>
              </w:rPr>
              <w:t> </w:t>
            </w:r>
            <w:r>
              <w:rPr>
                <w:sz w:val="21"/>
              </w:rPr>
              <w:t>proteção</w:t>
            </w:r>
            <w:r>
              <w:rPr>
                <w:spacing w:val="-4"/>
                <w:sz w:val="21"/>
              </w:rPr>
              <w:t> </w:t>
            </w:r>
            <w:r>
              <w:rPr>
                <w:sz w:val="21"/>
              </w:rPr>
              <w:t>contra</w:t>
            </w:r>
            <w:r>
              <w:rPr>
                <w:spacing w:val="-4"/>
                <w:sz w:val="21"/>
              </w:rPr>
              <w:t> </w:t>
            </w:r>
            <w:r>
              <w:rPr>
                <w:sz w:val="21"/>
              </w:rPr>
              <w:t>surtos</w:t>
            </w:r>
            <w:r>
              <w:rPr>
                <w:spacing w:val="-5"/>
                <w:sz w:val="21"/>
              </w:rPr>
              <w:t> </w:t>
            </w:r>
            <w:r>
              <w:rPr>
                <w:sz w:val="21"/>
              </w:rPr>
              <w:t>de</w:t>
            </w:r>
            <w:r>
              <w:rPr>
                <w:spacing w:val="-4"/>
                <w:sz w:val="21"/>
              </w:rPr>
              <w:t> </w:t>
            </w:r>
            <w:r>
              <w:rPr>
                <w:spacing w:val="-2"/>
                <w:sz w:val="21"/>
              </w:rPr>
              <w:t>tensão</w:t>
            </w:r>
          </w:p>
          <w:p>
            <w:pPr>
              <w:pStyle w:val="TableParagraph"/>
              <w:numPr>
                <w:ilvl w:val="0"/>
                <w:numId w:val="6"/>
              </w:numPr>
              <w:tabs>
                <w:tab w:pos="142" w:val="left" w:leader="none"/>
              </w:tabs>
              <w:spacing w:line="240" w:lineRule="auto" w:before="12" w:after="0"/>
              <w:ind w:left="142" w:right="0" w:hanging="123"/>
              <w:jc w:val="left"/>
              <w:rPr>
                <w:sz w:val="21"/>
              </w:rPr>
            </w:pPr>
            <w:r>
              <w:rPr>
                <w:sz w:val="21"/>
              </w:rPr>
              <w:t>Proteção</w:t>
            </w:r>
            <w:r>
              <w:rPr>
                <w:spacing w:val="-5"/>
                <w:sz w:val="21"/>
              </w:rPr>
              <w:t> </w:t>
            </w:r>
            <w:r>
              <w:rPr>
                <w:sz w:val="21"/>
              </w:rPr>
              <w:t>Contra</w:t>
            </w:r>
            <w:r>
              <w:rPr>
                <w:spacing w:val="-5"/>
                <w:sz w:val="21"/>
              </w:rPr>
              <w:t> </w:t>
            </w:r>
            <w:r>
              <w:rPr>
                <w:sz w:val="21"/>
              </w:rPr>
              <w:t>Sub/sobre</w:t>
            </w:r>
            <w:r>
              <w:rPr>
                <w:spacing w:val="-4"/>
                <w:sz w:val="21"/>
              </w:rPr>
              <w:t> </w:t>
            </w:r>
            <w:r>
              <w:rPr>
                <w:sz w:val="21"/>
              </w:rPr>
              <w:t>tensão</w:t>
            </w:r>
            <w:r>
              <w:rPr>
                <w:spacing w:val="-5"/>
                <w:sz w:val="21"/>
              </w:rPr>
              <w:t> </w:t>
            </w:r>
            <w:r>
              <w:rPr>
                <w:sz w:val="21"/>
              </w:rPr>
              <w:t>da</w:t>
            </w:r>
            <w:r>
              <w:rPr>
                <w:spacing w:val="-4"/>
                <w:sz w:val="21"/>
              </w:rPr>
              <w:t> </w:t>
            </w:r>
            <w:r>
              <w:rPr>
                <w:sz w:val="21"/>
              </w:rPr>
              <w:t>rede</w:t>
            </w:r>
            <w:r>
              <w:rPr>
                <w:spacing w:val="-5"/>
                <w:sz w:val="21"/>
              </w:rPr>
              <w:t> </w:t>
            </w:r>
            <w:r>
              <w:rPr>
                <w:spacing w:val="-2"/>
                <w:sz w:val="21"/>
              </w:rPr>
              <w:t>elétrica.</w:t>
            </w:r>
          </w:p>
          <w:p>
            <w:pPr>
              <w:pStyle w:val="TableParagraph"/>
              <w:numPr>
                <w:ilvl w:val="0"/>
                <w:numId w:val="6"/>
              </w:numPr>
              <w:tabs>
                <w:tab w:pos="142" w:val="left" w:leader="none"/>
              </w:tabs>
              <w:spacing w:line="240" w:lineRule="auto" w:before="12" w:after="0"/>
              <w:ind w:left="142" w:right="0" w:hanging="123"/>
              <w:jc w:val="left"/>
              <w:rPr>
                <w:sz w:val="21"/>
              </w:rPr>
            </w:pPr>
            <w:r>
              <w:rPr>
                <w:sz w:val="21"/>
              </w:rPr>
              <w:t>Proteção</w:t>
            </w:r>
            <w:r>
              <w:rPr>
                <w:spacing w:val="-3"/>
                <w:sz w:val="21"/>
              </w:rPr>
              <w:t> </w:t>
            </w:r>
            <w:r>
              <w:rPr>
                <w:sz w:val="21"/>
              </w:rPr>
              <w:t>contra</w:t>
            </w:r>
            <w:r>
              <w:rPr>
                <w:spacing w:val="-3"/>
                <w:sz w:val="21"/>
              </w:rPr>
              <w:t> </w:t>
            </w:r>
            <w:r>
              <w:rPr>
                <w:spacing w:val="-2"/>
                <w:sz w:val="21"/>
              </w:rPr>
              <w:t>sobrecarga.</w:t>
            </w:r>
          </w:p>
          <w:p>
            <w:pPr>
              <w:pStyle w:val="TableParagraph"/>
              <w:numPr>
                <w:ilvl w:val="0"/>
                <w:numId w:val="6"/>
              </w:numPr>
              <w:tabs>
                <w:tab w:pos="142" w:val="left" w:leader="none"/>
              </w:tabs>
              <w:spacing w:line="240" w:lineRule="auto" w:before="11" w:after="0"/>
              <w:ind w:left="142" w:right="0" w:hanging="123"/>
              <w:jc w:val="left"/>
              <w:rPr>
                <w:sz w:val="21"/>
              </w:rPr>
            </w:pPr>
            <w:r>
              <w:rPr>
                <w:sz w:val="21"/>
              </w:rPr>
              <w:t>Contra</w:t>
            </w:r>
            <w:r>
              <w:rPr>
                <w:spacing w:val="-10"/>
                <w:sz w:val="21"/>
              </w:rPr>
              <w:t> </w:t>
            </w:r>
            <w:r>
              <w:rPr>
                <w:sz w:val="21"/>
              </w:rPr>
              <w:t>descarga</w:t>
            </w:r>
            <w:r>
              <w:rPr>
                <w:spacing w:val="-10"/>
                <w:sz w:val="21"/>
              </w:rPr>
              <w:t> </w:t>
            </w:r>
            <w:r>
              <w:rPr>
                <w:sz w:val="21"/>
              </w:rPr>
              <w:t>completa</w:t>
            </w:r>
            <w:r>
              <w:rPr>
                <w:spacing w:val="-9"/>
                <w:sz w:val="21"/>
              </w:rPr>
              <w:t> </w:t>
            </w:r>
            <w:r>
              <w:rPr>
                <w:sz w:val="21"/>
              </w:rPr>
              <w:t>da</w:t>
            </w:r>
            <w:r>
              <w:rPr>
                <w:spacing w:val="-10"/>
                <w:sz w:val="21"/>
              </w:rPr>
              <w:t> </w:t>
            </w:r>
            <w:r>
              <w:rPr>
                <w:spacing w:val="-2"/>
                <w:sz w:val="21"/>
              </w:rPr>
              <w:t>bateria.</w:t>
            </w:r>
          </w:p>
          <w:p>
            <w:pPr>
              <w:pStyle w:val="TableParagraph"/>
              <w:spacing w:before="12"/>
              <w:ind w:left="19"/>
              <w:rPr>
                <w:sz w:val="21"/>
              </w:rPr>
            </w:pPr>
            <w:r>
              <w:rPr>
                <w:sz w:val="21"/>
              </w:rPr>
              <w:t>4)</w:t>
            </w:r>
            <w:r>
              <w:rPr>
                <w:spacing w:val="-8"/>
                <w:sz w:val="21"/>
              </w:rPr>
              <w:t> </w:t>
            </w:r>
            <w:r>
              <w:rPr>
                <w:sz w:val="21"/>
              </w:rPr>
              <w:t>Características</w:t>
            </w:r>
            <w:r>
              <w:rPr>
                <w:spacing w:val="-7"/>
                <w:sz w:val="21"/>
              </w:rPr>
              <w:t> </w:t>
            </w:r>
            <w:r>
              <w:rPr>
                <w:spacing w:val="-2"/>
                <w:sz w:val="21"/>
              </w:rPr>
              <w:t>Gerais</w:t>
            </w:r>
          </w:p>
          <w:p>
            <w:pPr>
              <w:pStyle w:val="TableParagraph"/>
              <w:numPr>
                <w:ilvl w:val="0"/>
                <w:numId w:val="7"/>
              </w:numPr>
              <w:tabs>
                <w:tab w:pos="142" w:val="left" w:leader="none"/>
              </w:tabs>
              <w:spacing w:line="240" w:lineRule="auto" w:before="11" w:after="0"/>
              <w:ind w:left="142" w:right="0" w:hanging="123"/>
              <w:jc w:val="left"/>
              <w:rPr>
                <w:sz w:val="21"/>
              </w:rPr>
            </w:pPr>
            <w:r>
              <w:rPr>
                <w:spacing w:val="-2"/>
                <w:sz w:val="21"/>
              </w:rPr>
              <w:t>Microprocessado</w:t>
            </w:r>
          </w:p>
          <w:p>
            <w:pPr>
              <w:pStyle w:val="TableParagraph"/>
              <w:numPr>
                <w:ilvl w:val="0"/>
                <w:numId w:val="7"/>
              </w:numPr>
              <w:tabs>
                <w:tab w:pos="142" w:val="left" w:leader="none"/>
              </w:tabs>
              <w:spacing w:line="240" w:lineRule="auto" w:before="12" w:after="0"/>
              <w:ind w:left="142" w:right="0" w:hanging="123"/>
              <w:jc w:val="left"/>
              <w:rPr>
                <w:sz w:val="21"/>
              </w:rPr>
            </w:pPr>
            <w:r>
              <w:rPr>
                <w:spacing w:val="-2"/>
                <w:sz w:val="21"/>
              </w:rPr>
              <w:t>Possui</w:t>
            </w:r>
            <w:r>
              <w:rPr>
                <w:spacing w:val="-3"/>
                <w:sz w:val="21"/>
              </w:rPr>
              <w:t> </w:t>
            </w:r>
            <w:r>
              <w:rPr>
                <w:spacing w:val="-2"/>
                <w:sz w:val="21"/>
              </w:rPr>
              <w:t>estabilizador</w:t>
            </w:r>
            <w:r>
              <w:rPr>
                <w:spacing w:val="-3"/>
                <w:sz w:val="21"/>
              </w:rPr>
              <w:t> </w:t>
            </w:r>
            <w:r>
              <w:rPr>
                <w:spacing w:val="-2"/>
                <w:sz w:val="21"/>
              </w:rPr>
              <w:t>e</w:t>
            </w:r>
            <w:r>
              <w:rPr>
                <w:spacing w:val="-3"/>
                <w:sz w:val="21"/>
              </w:rPr>
              <w:t> </w:t>
            </w:r>
            <w:r>
              <w:rPr>
                <w:spacing w:val="-2"/>
                <w:sz w:val="21"/>
              </w:rPr>
              <w:t>filtro</w:t>
            </w:r>
            <w:r>
              <w:rPr>
                <w:spacing w:val="-3"/>
                <w:sz w:val="21"/>
              </w:rPr>
              <w:t> </w:t>
            </w:r>
            <w:r>
              <w:rPr>
                <w:spacing w:val="-2"/>
                <w:sz w:val="21"/>
              </w:rPr>
              <w:t>de</w:t>
            </w:r>
            <w:r>
              <w:rPr>
                <w:spacing w:val="-3"/>
                <w:sz w:val="21"/>
              </w:rPr>
              <w:t> </w:t>
            </w:r>
            <w:r>
              <w:rPr>
                <w:spacing w:val="-2"/>
                <w:sz w:val="21"/>
              </w:rPr>
              <w:t>linha</w:t>
            </w:r>
            <w:r>
              <w:rPr>
                <w:spacing w:val="-3"/>
                <w:sz w:val="21"/>
              </w:rPr>
              <w:t> </w:t>
            </w:r>
            <w:r>
              <w:rPr>
                <w:spacing w:val="-2"/>
                <w:sz w:val="21"/>
              </w:rPr>
              <w:t>interno;</w:t>
            </w:r>
          </w:p>
          <w:p>
            <w:pPr>
              <w:pStyle w:val="TableParagraph"/>
              <w:numPr>
                <w:ilvl w:val="0"/>
                <w:numId w:val="7"/>
              </w:numPr>
              <w:tabs>
                <w:tab w:pos="142" w:val="left" w:leader="none"/>
              </w:tabs>
              <w:spacing w:line="240" w:lineRule="auto" w:before="11" w:after="0"/>
              <w:ind w:left="142" w:right="0" w:hanging="123"/>
              <w:jc w:val="left"/>
              <w:rPr>
                <w:sz w:val="21"/>
              </w:rPr>
            </w:pPr>
            <w:r>
              <w:rPr>
                <w:spacing w:val="-2"/>
                <w:sz w:val="21"/>
              </w:rPr>
              <w:t>Fusível</w:t>
            </w:r>
            <w:r>
              <w:rPr>
                <w:spacing w:val="-12"/>
                <w:sz w:val="21"/>
              </w:rPr>
              <w:t> </w:t>
            </w:r>
            <w:r>
              <w:rPr>
                <w:spacing w:val="-2"/>
                <w:sz w:val="21"/>
              </w:rPr>
              <w:t>rearmável;</w:t>
            </w:r>
          </w:p>
          <w:p>
            <w:pPr>
              <w:pStyle w:val="TableParagraph"/>
              <w:spacing w:before="210"/>
              <w:rPr>
                <w:sz w:val="21"/>
              </w:rPr>
            </w:pPr>
          </w:p>
          <w:p>
            <w:pPr>
              <w:pStyle w:val="TableParagraph"/>
              <w:ind w:left="19"/>
              <w:rPr>
                <w:sz w:val="21"/>
              </w:rPr>
            </w:pPr>
            <w:r>
              <w:rPr>
                <w:sz w:val="21"/>
              </w:rPr>
              <w:t>Permite</w:t>
            </w:r>
            <w:r>
              <w:rPr>
                <w:spacing w:val="-9"/>
                <w:sz w:val="21"/>
              </w:rPr>
              <w:t> </w:t>
            </w:r>
            <w:r>
              <w:rPr>
                <w:sz w:val="21"/>
              </w:rPr>
              <w:t>recarga</w:t>
            </w:r>
            <w:r>
              <w:rPr>
                <w:spacing w:val="-8"/>
                <w:sz w:val="21"/>
              </w:rPr>
              <w:t> </w:t>
            </w:r>
            <w:r>
              <w:rPr>
                <w:sz w:val="21"/>
              </w:rPr>
              <w:t>automática</w:t>
            </w:r>
            <w:r>
              <w:rPr>
                <w:spacing w:val="-9"/>
                <w:sz w:val="21"/>
              </w:rPr>
              <w:t> </w:t>
            </w:r>
            <w:r>
              <w:rPr>
                <w:sz w:val="21"/>
              </w:rPr>
              <w:t>das</w:t>
            </w:r>
            <w:r>
              <w:rPr>
                <w:spacing w:val="-8"/>
                <w:sz w:val="21"/>
              </w:rPr>
              <w:t> </w:t>
            </w:r>
            <w:r>
              <w:rPr>
                <w:sz w:val="21"/>
              </w:rPr>
              <w:t>baterias,</w:t>
            </w:r>
            <w:r>
              <w:rPr>
                <w:spacing w:val="-9"/>
                <w:sz w:val="21"/>
              </w:rPr>
              <w:t> </w:t>
            </w:r>
            <w:r>
              <w:rPr>
                <w:sz w:val="21"/>
              </w:rPr>
              <w:t>mesmo</w:t>
            </w:r>
            <w:r>
              <w:rPr>
                <w:spacing w:val="-8"/>
                <w:sz w:val="21"/>
              </w:rPr>
              <w:t> </w:t>
            </w:r>
            <w:r>
              <w:rPr>
                <w:sz w:val="21"/>
              </w:rPr>
              <w:t>com</w:t>
            </w:r>
            <w:r>
              <w:rPr>
                <w:spacing w:val="-8"/>
                <w:sz w:val="21"/>
              </w:rPr>
              <w:t> </w:t>
            </w:r>
            <w:r>
              <w:rPr>
                <w:sz w:val="21"/>
              </w:rPr>
              <w:t>o</w:t>
            </w:r>
            <w:r>
              <w:rPr>
                <w:spacing w:val="-9"/>
                <w:sz w:val="21"/>
              </w:rPr>
              <w:t> </w:t>
            </w:r>
            <w:r>
              <w:rPr>
                <w:sz w:val="21"/>
              </w:rPr>
              <w:t>nobreak</w:t>
            </w:r>
            <w:r>
              <w:rPr>
                <w:spacing w:val="-8"/>
                <w:sz w:val="21"/>
              </w:rPr>
              <w:t> </w:t>
            </w:r>
            <w:r>
              <w:rPr>
                <w:spacing w:val="-2"/>
                <w:sz w:val="21"/>
              </w:rPr>
              <w:t>desligado;</w:t>
            </w:r>
          </w:p>
          <w:p>
            <w:pPr>
              <w:pStyle w:val="TableParagraph"/>
              <w:numPr>
                <w:ilvl w:val="0"/>
                <w:numId w:val="7"/>
              </w:numPr>
              <w:tabs>
                <w:tab w:pos="142" w:val="left" w:leader="none"/>
              </w:tabs>
              <w:spacing w:line="240" w:lineRule="auto" w:before="11" w:after="0"/>
              <w:ind w:left="142" w:right="0" w:hanging="123"/>
              <w:jc w:val="left"/>
              <w:rPr>
                <w:sz w:val="21"/>
              </w:rPr>
            </w:pPr>
            <w:r>
              <w:rPr>
                <w:sz w:val="21"/>
              </w:rPr>
              <w:t>Permite</w:t>
            </w:r>
            <w:r>
              <w:rPr>
                <w:spacing w:val="-9"/>
                <w:sz w:val="21"/>
              </w:rPr>
              <w:t> </w:t>
            </w:r>
            <w:r>
              <w:rPr>
                <w:sz w:val="21"/>
              </w:rPr>
              <w:t>que</w:t>
            </w:r>
            <w:r>
              <w:rPr>
                <w:spacing w:val="-8"/>
                <w:sz w:val="21"/>
              </w:rPr>
              <w:t> </w:t>
            </w:r>
            <w:r>
              <w:rPr>
                <w:sz w:val="21"/>
              </w:rPr>
              <w:t>o</w:t>
            </w:r>
            <w:r>
              <w:rPr>
                <w:spacing w:val="-8"/>
                <w:sz w:val="21"/>
              </w:rPr>
              <w:t> </w:t>
            </w:r>
            <w:r>
              <w:rPr>
                <w:sz w:val="21"/>
              </w:rPr>
              <w:t>nobreak</w:t>
            </w:r>
            <w:r>
              <w:rPr>
                <w:spacing w:val="-9"/>
                <w:sz w:val="21"/>
              </w:rPr>
              <w:t> </w:t>
            </w:r>
            <w:r>
              <w:rPr>
                <w:sz w:val="21"/>
              </w:rPr>
              <w:t>seja</w:t>
            </w:r>
            <w:r>
              <w:rPr>
                <w:spacing w:val="-8"/>
                <w:sz w:val="21"/>
              </w:rPr>
              <w:t> </w:t>
            </w:r>
            <w:r>
              <w:rPr>
                <w:sz w:val="21"/>
              </w:rPr>
              <w:t>ligado</w:t>
            </w:r>
            <w:r>
              <w:rPr>
                <w:spacing w:val="-8"/>
                <w:sz w:val="21"/>
              </w:rPr>
              <w:t> </w:t>
            </w:r>
            <w:r>
              <w:rPr>
                <w:sz w:val="21"/>
              </w:rPr>
              <w:t>na</w:t>
            </w:r>
            <w:r>
              <w:rPr>
                <w:spacing w:val="-9"/>
                <w:sz w:val="21"/>
              </w:rPr>
              <w:t> </w:t>
            </w:r>
            <w:r>
              <w:rPr>
                <w:sz w:val="21"/>
              </w:rPr>
              <w:t>ausência</w:t>
            </w:r>
            <w:r>
              <w:rPr>
                <w:spacing w:val="-8"/>
                <w:sz w:val="21"/>
              </w:rPr>
              <w:t> </w:t>
            </w:r>
            <w:r>
              <w:rPr>
                <w:sz w:val="21"/>
              </w:rPr>
              <w:t>de</w:t>
            </w:r>
            <w:r>
              <w:rPr>
                <w:spacing w:val="-8"/>
                <w:sz w:val="21"/>
              </w:rPr>
              <w:t> </w:t>
            </w:r>
            <w:r>
              <w:rPr>
                <w:sz w:val="21"/>
              </w:rPr>
              <w:t>rede</w:t>
            </w:r>
            <w:r>
              <w:rPr>
                <w:spacing w:val="-8"/>
                <w:sz w:val="21"/>
              </w:rPr>
              <w:t> </w:t>
            </w:r>
            <w:r>
              <w:rPr>
                <w:spacing w:val="-2"/>
                <w:sz w:val="21"/>
              </w:rPr>
              <w:t>elétrica;</w:t>
            </w:r>
          </w:p>
          <w:p>
            <w:pPr>
              <w:pStyle w:val="TableParagraph"/>
              <w:numPr>
                <w:ilvl w:val="0"/>
                <w:numId w:val="7"/>
              </w:numPr>
              <w:tabs>
                <w:tab w:pos="142" w:val="left" w:leader="none"/>
              </w:tabs>
              <w:spacing w:line="240" w:lineRule="auto" w:before="12" w:after="0"/>
              <w:ind w:left="142" w:right="0" w:hanging="123"/>
              <w:jc w:val="left"/>
              <w:rPr>
                <w:sz w:val="21"/>
              </w:rPr>
            </w:pPr>
            <w:r>
              <w:rPr>
                <w:spacing w:val="-2"/>
                <w:sz w:val="21"/>
              </w:rPr>
              <w:t>Inversor</w:t>
            </w:r>
            <w:r>
              <w:rPr>
                <w:spacing w:val="-4"/>
                <w:sz w:val="21"/>
              </w:rPr>
              <w:t> </w:t>
            </w:r>
            <w:r>
              <w:rPr>
                <w:spacing w:val="-2"/>
                <w:sz w:val="21"/>
              </w:rPr>
              <w:t>sincronizado</w:t>
            </w:r>
            <w:r>
              <w:rPr>
                <w:spacing w:val="-1"/>
                <w:sz w:val="21"/>
              </w:rPr>
              <w:t> </w:t>
            </w:r>
            <w:r>
              <w:rPr>
                <w:spacing w:val="-2"/>
                <w:sz w:val="21"/>
              </w:rPr>
              <w:t>com</w:t>
            </w:r>
            <w:r>
              <w:rPr>
                <w:spacing w:val="-1"/>
                <w:sz w:val="21"/>
              </w:rPr>
              <w:t> </w:t>
            </w:r>
            <w:r>
              <w:rPr>
                <w:spacing w:val="-2"/>
                <w:sz w:val="21"/>
              </w:rPr>
              <w:t>a rede</w:t>
            </w:r>
            <w:r>
              <w:rPr>
                <w:spacing w:val="-1"/>
                <w:sz w:val="21"/>
              </w:rPr>
              <w:t> </w:t>
            </w:r>
            <w:r>
              <w:rPr>
                <w:spacing w:val="-2"/>
                <w:sz w:val="21"/>
              </w:rPr>
              <w:t>(sistema</w:t>
            </w:r>
            <w:r>
              <w:rPr>
                <w:spacing w:val="-1"/>
                <w:sz w:val="21"/>
              </w:rPr>
              <w:t> </w:t>
            </w:r>
            <w:r>
              <w:rPr>
                <w:spacing w:val="-4"/>
                <w:sz w:val="21"/>
              </w:rPr>
              <w:t>PLL);</w:t>
            </w:r>
          </w:p>
          <w:p>
            <w:pPr>
              <w:pStyle w:val="TableParagraph"/>
              <w:numPr>
                <w:ilvl w:val="0"/>
                <w:numId w:val="7"/>
              </w:numPr>
              <w:tabs>
                <w:tab w:pos="142" w:val="left" w:leader="none"/>
              </w:tabs>
              <w:spacing w:line="240" w:lineRule="auto" w:before="11" w:after="0"/>
              <w:ind w:left="142" w:right="0" w:hanging="123"/>
              <w:jc w:val="left"/>
              <w:rPr>
                <w:sz w:val="21"/>
              </w:rPr>
            </w:pPr>
            <w:r>
              <w:rPr>
                <w:sz w:val="21"/>
              </w:rPr>
              <w:t>Rendimento</w:t>
            </w:r>
            <w:r>
              <w:rPr>
                <w:spacing w:val="-6"/>
                <w:sz w:val="21"/>
              </w:rPr>
              <w:t> </w:t>
            </w:r>
            <w:r>
              <w:rPr>
                <w:sz w:val="21"/>
              </w:rPr>
              <w:t>Mínimo:</w:t>
            </w:r>
            <w:r>
              <w:rPr>
                <w:spacing w:val="-5"/>
                <w:sz w:val="21"/>
              </w:rPr>
              <w:t> </w:t>
            </w:r>
            <w:r>
              <w:rPr>
                <w:sz w:val="21"/>
              </w:rPr>
              <w:t>90%</w:t>
            </w:r>
            <w:r>
              <w:rPr>
                <w:spacing w:val="-5"/>
                <w:sz w:val="21"/>
              </w:rPr>
              <w:t> </w:t>
            </w:r>
            <w:r>
              <w:rPr>
                <w:sz w:val="21"/>
              </w:rPr>
              <w:t>(para</w:t>
            </w:r>
            <w:r>
              <w:rPr>
                <w:spacing w:val="-5"/>
                <w:sz w:val="21"/>
              </w:rPr>
              <w:t> </w:t>
            </w:r>
            <w:r>
              <w:rPr>
                <w:sz w:val="21"/>
              </w:rPr>
              <w:t>operação</w:t>
            </w:r>
            <w:r>
              <w:rPr>
                <w:spacing w:val="-5"/>
                <w:sz w:val="21"/>
              </w:rPr>
              <w:t> </w:t>
            </w:r>
            <w:r>
              <w:rPr>
                <w:spacing w:val="-2"/>
                <w:sz w:val="21"/>
              </w:rPr>
              <w:t>rede).</w:t>
            </w:r>
          </w:p>
          <w:p>
            <w:pPr>
              <w:pStyle w:val="TableParagraph"/>
              <w:numPr>
                <w:ilvl w:val="0"/>
                <w:numId w:val="7"/>
              </w:numPr>
              <w:tabs>
                <w:tab w:pos="142" w:val="left" w:leader="none"/>
              </w:tabs>
              <w:spacing w:line="252" w:lineRule="auto" w:before="12" w:after="0"/>
              <w:ind w:left="19" w:right="1156" w:firstLine="0"/>
              <w:jc w:val="left"/>
              <w:rPr>
                <w:sz w:val="21"/>
              </w:rPr>
            </w:pPr>
            <w:r>
              <w:rPr>
                <w:sz w:val="21"/>
              </w:rPr>
              <w:t>LEDs</w:t>
            </w:r>
            <w:r>
              <w:rPr>
                <w:spacing w:val="-7"/>
                <w:sz w:val="21"/>
              </w:rPr>
              <w:t> </w:t>
            </w:r>
            <w:r>
              <w:rPr>
                <w:sz w:val="21"/>
              </w:rPr>
              <w:t>que</w:t>
            </w:r>
            <w:r>
              <w:rPr>
                <w:spacing w:val="-7"/>
                <w:sz w:val="21"/>
              </w:rPr>
              <w:t> </w:t>
            </w:r>
            <w:r>
              <w:rPr>
                <w:sz w:val="21"/>
              </w:rPr>
              <w:t>indicam</w:t>
            </w:r>
            <w:r>
              <w:rPr>
                <w:spacing w:val="-7"/>
                <w:sz w:val="21"/>
              </w:rPr>
              <w:t> </w:t>
            </w:r>
            <w:r>
              <w:rPr>
                <w:sz w:val="21"/>
              </w:rPr>
              <w:t>as</w:t>
            </w:r>
            <w:r>
              <w:rPr>
                <w:spacing w:val="-7"/>
                <w:sz w:val="21"/>
              </w:rPr>
              <w:t> </w:t>
            </w:r>
            <w:r>
              <w:rPr>
                <w:sz w:val="21"/>
              </w:rPr>
              <w:t>condições</w:t>
            </w:r>
            <w:r>
              <w:rPr>
                <w:spacing w:val="-7"/>
                <w:sz w:val="21"/>
              </w:rPr>
              <w:t> </w:t>
            </w:r>
            <w:r>
              <w:rPr>
                <w:sz w:val="21"/>
              </w:rPr>
              <w:t>(status)</w:t>
            </w:r>
            <w:r>
              <w:rPr>
                <w:spacing w:val="-7"/>
                <w:sz w:val="21"/>
              </w:rPr>
              <w:t> </w:t>
            </w:r>
            <w:r>
              <w:rPr>
                <w:sz w:val="21"/>
              </w:rPr>
              <w:t>do</w:t>
            </w:r>
            <w:r>
              <w:rPr>
                <w:spacing w:val="-7"/>
                <w:sz w:val="21"/>
              </w:rPr>
              <w:t> </w:t>
            </w:r>
            <w:r>
              <w:rPr>
                <w:sz w:val="21"/>
              </w:rPr>
              <w:t>nobreak:</w:t>
            </w:r>
            <w:r>
              <w:rPr>
                <w:spacing w:val="-7"/>
                <w:sz w:val="21"/>
              </w:rPr>
              <w:t> </w:t>
            </w:r>
            <w:r>
              <w:rPr>
                <w:sz w:val="21"/>
              </w:rPr>
              <w:t>modo</w:t>
            </w:r>
            <w:r>
              <w:rPr>
                <w:spacing w:val="-7"/>
                <w:sz w:val="21"/>
              </w:rPr>
              <w:t> </w:t>
            </w:r>
            <w:r>
              <w:rPr>
                <w:sz w:val="21"/>
              </w:rPr>
              <w:t>rede,</w:t>
            </w:r>
            <w:r>
              <w:rPr>
                <w:spacing w:val="-7"/>
                <w:sz w:val="21"/>
              </w:rPr>
              <w:t> </w:t>
            </w:r>
            <w:r>
              <w:rPr>
                <w:sz w:val="21"/>
              </w:rPr>
              <w:t>modo inversor/bateria e baterias em recarga;</w:t>
            </w:r>
          </w:p>
          <w:p>
            <w:pPr>
              <w:pStyle w:val="TableParagraph"/>
              <w:numPr>
                <w:ilvl w:val="0"/>
                <w:numId w:val="7"/>
              </w:numPr>
              <w:tabs>
                <w:tab w:pos="142" w:val="left" w:leader="none"/>
              </w:tabs>
              <w:spacing w:line="240" w:lineRule="exact" w:before="0" w:after="0"/>
              <w:ind w:left="142" w:right="0" w:hanging="123"/>
              <w:jc w:val="left"/>
              <w:rPr>
                <w:sz w:val="21"/>
              </w:rPr>
            </w:pPr>
            <w:r>
              <w:rPr>
                <w:sz w:val="21"/>
              </w:rPr>
              <w:t>Estabilizador</w:t>
            </w:r>
            <w:r>
              <w:rPr>
                <w:spacing w:val="-8"/>
                <w:sz w:val="21"/>
              </w:rPr>
              <w:t> </w:t>
            </w:r>
            <w:r>
              <w:rPr>
                <w:sz w:val="21"/>
              </w:rPr>
              <w:t>interno</w:t>
            </w:r>
            <w:r>
              <w:rPr>
                <w:spacing w:val="-8"/>
                <w:sz w:val="21"/>
              </w:rPr>
              <w:t> </w:t>
            </w:r>
            <w:r>
              <w:rPr>
                <w:sz w:val="21"/>
              </w:rPr>
              <w:t>com</w:t>
            </w:r>
            <w:r>
              <w:rPr>
                <w:spacing w:val="-7"/>
                <w:sz w:val="21"/>
              </w:rPr>
              <w:t> </w:t>
            </w:r>
            <w:r>
              <w:rPr>
                <w:sz w:val="21"/>
              </w:rPr>
              <w:t>no</w:t>
            </w:r>
            <w:r>
              <w:rPr>
                <w:spacing w:val="-8"/>
                <w:sz w:val="21"/>
              </w:rPr>
              <w:t> </w:t>
            </w:r>
            <w:r>
              <w:rPr>
                <w:sz w:val="21"/>
              </w:rPr>
              <w:t>máximo</w:t>
            </w:r>
            <w:r>
              <w:rPr>
                <w:spacing w:val="-7"/>
                <w:sz w:val="21"/>
              </w:rPr>
              <w:t> </w:t>
            </w:r>
            <w:r>
              <w:rPr>
                <w:sz w:val="21"/>
              </w:rPr>
              <w:t>6%</w:t>
            </w:r>
            <w:r>
              <w:rPr>
                <w:spacing w:val="-8"/>
                <w:sz w:val="21"/>
              </w:rPr>
              <w:t> </w:t>
            </w:r>
            <w:r>
              <w:rPr>
                <w:sz w:val="21"/>
              </w:rPr>
              <w:t>de</w:t>
            </w:r>
            <w:r>
              <w:rPr>
                <w:spacing w:val="-7"/>
                <w:sz w:val="21"/>
              </w:rPr>
              <w:t> </w:t>
            </w:r>
            <w:r>
              <w:rPr>
                <w:spacing w:val="-2"/>
                <w:sz w:val="21"/>
              </w:rPr>
              <w:t>regulação;</w:t>
            </w:r>
          </w:p>
          <w:p>
            <w:pPr>
              <w:pStyle w:val="TableParagraph"/>
              <w:numPr>
                <w:ilvl w:val="0"/>
                <w:numId w:val="7"/>
              </w:numPr>
              <w:tabs>
                <w:tab w:pos="142" w:val="left" w:leader="none"/>
              </w:tabs>
              <w:spacing w:line="240" w:lineRule="auto" w:before="11" w:after="0"/>
              <w:ind w:left="142" w:right="0" w:hanging="123"/>
              <w:jc w:val="left"/>
              <w:rPr>
                <w:sz w:val="21"/>
              </w:rPr>
            </w:pPr>
            <w:r>
              <w:rPr>
                <w:spacing w:val="-4"/>
                <w:sz w:val="21"/>
              </w:rPr>
              <w:t>Botão</w:t>
            </w:r>
            <w:r>
              <w:rPr>
                <w:spacing w:val="4"/>
                <w:sz w:val="21"/>
              </w:rPr>
              <w:t> </w:t>
            </w:r>
            <w:r>
              <w:rPr>
                <w:spacing w:val="-4"/>
                <w:sz w:val="21"/>
              </w:rPr>
              <w:t>liga/desliga</w:t>
            </w:r>
            <w:r>
              <w:rPr>
                <w:spacing w:val="4"/>
                <w:sz w:val="21"/>
              </w:rPr>
              <w:t> </w:t>
            </w:r>
            <w:r>
              <w:rPr>
                <w:spacing w:val="-4"/>
                <w:sz w:val="21"/>
              </w:rPr>
              <w:t>temporizado.</w:t>
            </w:r>
          </w:p>
          <w:p>
            <w:pPr>
              <w:pStyle w:val="TableParagraph"/>
              <w:numPr>
                <w:ilvl w:val="0"/>
                <w:numId w:val="7"/>
              </w:numPr>
              <w:tabs>
                <w:tab w:pos="142" w:val="left" w:leader="none"/>
              </w:tabs>
              <w:spacing w:line="252" w:lineRule="auto" w:before="12" w:after="0"/>
              <w:ind w:left="19" w:right="132" w:firstLine="0"/>
              <w:jc w:val="left"/>
              <w:rPr>
                <w:sz w:val="21"/>
              </w:rPr>
            </w:pPr>
            <w:r>
              <w:rPr>
                <w:sz w:val="21"/>
              </w:rPr>
              <w:t>Sinalização</w:t>
            </w:r>
            <w:r>
              <w:rPr>
                <w:spacing w:val="-9"/>
                <w:sz w:val="21"/>
              </w:rPr>
              <w:t> </w:t>
            </w:r>
            <w:r>
              <w:rPr>
                <w:sz w:val="21"/>
              </w:rPr>
              <w:t>de</w:t>
            </w:r>
            <w:r>
              <w:rPr>
                <w:spacing w:val="-9"/>
                <w:sz w:val="21"/>
              </w:rPr>
              <w:t> </w:t>
            </w:r>
            <w:r>
              <w:rPr>
                <w:sz w:val="21"/>
              </w:rPr>
              <w:t>eventos</w:t>
            </w:r>
            <w:r>
              <w:rPr>
                <w:spacing w:val="-9"/>
                <w:sz w:val="21"/>
              </w:rPr>
              <w:t> </w:t>
            </w:r>
            <w:r>
              <w:rPr>
                <w:sz w:val="21"/>
              </w:rPr>
              <w:t>como</w:t>
            </w:r>
            <w:r>
              <w:rPr>
                <w:spacing w:val="-9"/>
                <w:sz w:val="21"/>
              </w:rPr>
              <w:t> </w:t>
            </w:r>
            <w:r>
              <w:rPr>
                <w:sz w:val="21"/>
              </w:rPr>
              <w:t>queda</w:t>
            </w:r>
            <w:r>
              <w:rPr>
                <w:spacing w:val="-9"/>
                <w:sz w:val="21"/>
              </w:rPr>
              <w:t> </w:t>
            </w:r>
            <w:r>
              <w:rPr>
                <w:sz w:val="21"/>
              </w:rPr>
              <w:t>de</w:t>
            </w:r>
            <w:r>
              <w:rPr>
                <w:spacing w:val="-9"/>
                <w:sz w:val="21"/>
              </w:rPr>
              <w:t> </w:t>
            </w:r>
            <w:r>
              <w:rPr>
                <w:sz w:val="21"/>
              </w:rPr>
              <w:t>rede,</w:t>
            </w:r>
            <w:r>
              <w:rPr>
                <w:spacing w:val="-9"/>
                <w:sz w:val="21"/>
              </w:rPr>
              <w:t> </w:t>
            </w:r>
            <w:r>
              <w:rPr>
                <w:sz w:val="21"/>
              </w:rPr>
              <w:t>subtensão</w:t>
            </w:r>
            <w:r>
              <w:rPr>
                <w:spacing w:val="-9"/>
                <w:sz w:val="21"/>
              </w:rPr>
              <w:t> </w:t>
            </w:r>
            <w:r>
              <w:rPr>
                <w:sz w:val="21"/>
              </w:rPr>
              <w:t>e</w:t>
            </w:r>
            <w:r>
              <w:rPr>
                <w:spacing w:val="-9"/>
                <w:sz w:val="21"/>
              </w:rPr>
              <w:t> </w:t>
            </w:r>
            <w:r>
              <w:rPr>
                <w:sz w:val="21"/>
              </w:rPr>
              <w:t>sobretensão,</w:t>
            </w:r>
            <w:r>
              <w:rPr>
                <w:spacing w:val="-9"/>
                <w:sz w:val="21"/>
              </w:rPr>
              <w:t> </w:t>
            </w:r>
            <w:r>
              <w:rPr>
                <w:sz w:val="21"/>
              </w:rPr>
              <w:t>fim</w:t>
            </w:r>
            <w:r>
              <w:rPr>
                <w:spacing w:val="-9"/>
                <w:sz w:val="21"/>
              </w:rPr>
              <w:t> </w:t>
            </w:r>
            <w:r>
              <w:rPr>
                <w:sz w:val="21"/>
              </w:rPr>
              <w:t>do</w:t>
            </w:r>
            <w:r>
              <w:rPr>
                <w:spacing w:val="-9"/>
                <w:sz w:val="21"/>
              </w:rPr>
              <w:t> </w:t>
            </w:r>
            <w:r>
              <w:rPr>
                <w:sz w:val="21"/>
              </w:rPr>
              <w:t>tempo de autonomia, entre outras</w:t>
            </w:r>
          </w:p>
          <w:p>
            <w:pPr>
              <w:pStyle w:val="TableParagraph"/>
              <w:spacing w:line="240" w:lineRule="exact"/>
              <w:ind w:left="19"/>
              <w:rPr>
                <w:sz w:val="21"/>
              </w:rPr>
            </w:pPr>
            <w:r>
              <w:rPr>
                <w:sz w:val="21"/>
              </w:rPr>
              <w:t>informações,</w:t>
            </w:r>
            <w:r>
              <w:rPr>
                <w:spacing w:val="-13"/>
                <w:sz w:val="21"/>
              </w:rPr>
              <w:t> </w:t>
            </w:r>
            <w:r>
              <w:rPr>
                <w:sz w:val="21"/>
              </w:rPr>
              <w:t>através</w:t>
            </w:r>
            <w:r>
              <w:rPr>
                <w:spacing w:val="-12"/>
                <w:sz w:val="21"/>
              </w:rPr>
              <w:t> </w:t>
            </w:r>
            <w:r>
              <w:rPr>
                <w:sz w:val="21"/>
              </w:rPr>
              <w:t>de</w:t>
            </w:r>
            <w:r>
              <w:rPr>
                <w:spacing w:val="-12"/>
                <w:sz w:val="21"/>
              </w:rPr>
              <w:t> </w:t>
            </w:r>
            <w:r>
              <w:rPr>
                <w:sz w:val="21"/>
              </w:rPr>
              <w:t>alarme</w:t>
            </w:r>
            <w:r>
              <w:rPr>
                <w:spacing w:val="-12"/>
                <w:sz w:val="21"/>
              </w:rPr>
              <w:t> </w:t>
            </w:r>
            <w:r>
              <w:rPr>
                <w:spacing w:val="-2"/>
                <w:sz w:val="21"/>
              </w:rPr>
              <w:t>audiovisual;</w:t>
            </w:r>
          </w:p>
          <w:p>
            <w:pPr>
              <w:pStyle w:val="TableParagraph"/>
              <w:numPr>
                <w:ilvl w:val="0"/>
                <w:numId w:val="7"/>
              </w:numPr>
              <w:tabs>
                <w:tab w:pos="142" w:val="left" w:leader="none"/>
              </w:tabs>
              <w:spacing w:line="240" w:lineRule="auto" w:before="12" w:after="0"/>
              <w:ind w:left="142" w:right="0" w:hanging="123"/>
              <w:jc w:val="left"/>
              <w:rPr>
                <w:sz w:val="21"/>
              </w:rPr>
            </w:pPr>
            <w:r>
              <w:rPr>
                <w:sz w:val="21"/>
              </w:rPr>
              <w:t>Permite</w:t>
            </w:r>
            <w:r>
              <w:rPr>
                <w:spacing w:val="-9"/>
                <w:sz w:val="21"/>
              </w:rPr>
              <w:t> </w:t>
            </w:r>
            <w:r>
              <w:rPr>
                <w:sz w:val="21"/>
              </w:rPr>
              <w:t>expansão</w:t>
            </w:r>
            <w:r>
              <w:rPr>
                <w:spacing w:val="-9"/>
                <w:sz w:val="21"/>
              </w:rPr>
              <w:t> </w:t>
            </w:r>
            <w:r>
              <w:rPr>
                <w:sz w:val="21"/>
              </w:rPr>
              <w:t>de</w:t>
            </w:r>
            <w:r>
              <w:rPr>
                <w:spacing w:val="-9"/>
                <w:sz w:val="21"/>
              </w:rPr>
              <w:t> </w:t>
            </w:r>
            <w:r>
              <w:rPr>
                <w:sz w:val="21"/>
              </w:rPr>
              <w:t>autonomia</w:t>
            </w:r>
            <w:r>
              <w:rPr>
                <w:spacing w:val="-9"/>
                <w:sz w:val="21"/>
              </w:rPr>
              <w:t> </w:t>
            </w:r>
            <w:r>
              <w:rPr>
                <w:sz w:val="21"/>
              </w:rPr>
              <w:t>com</w:t>
            </w:r>
            <w:r>
              <w:rPr>
                <w:spacing w:val="-9"/>
                <w:sz w:val="21"/>
              </w:rPr>
              <w:t> </w:t>
            </w:r>
            <w:r>
              <w:rPr>
                <w:sz w:val="21"/>
              </w:rPr>
              <w:t>conector</w:t>
            </w:r>
            <w:r>
              <w:rPr>
                <w:spacing w:val="-8"/>
                <w:sz w:val="21"/>
              </w:rPr>
              <w:t> </w:t>
            </w:r>
            <w:r>
              <w:rPr>
                <w:sz w:val="21"/>
              </w:rPr>
              <w:t>para</w:t>
            </w:r>
            <w:r>
              <w:rPr>
                <w:spacing w:val="-9"/>
                <w:sz w:val="21"/>
              </w:rPr>
              <w:t> </w:t>
            </w:r>
            <w:r>
              <w:rPr>
                <w:sz w:val="21"/>
              </w:rPr>
              <w:t>módulo</w:t>
            </w:r>
            <w:r>
              <w:rPr>
                <w:spacing w:val="-9"/>
                <w:sz w:val="21"/>
              </w:rPr>
              <w:t> </w:t>
            </w:r>
            <w:r>
              <w:rPr>
                <w:sz w:val="21"/>
              </w:rPr>
              <w:t>externo</w:t>
            </w:r>
            <w:r>
              <w:rPr>
                <w:spacing w:val="-9"/>
                <w:sz w:val="21"/>
              </w:rPr>
              <w:t> </w:t>
            </w:r>
            <w:r>
              <w:rPr>
                <w:sz w:val="21"/>
              </w:rPr>
              <w:t>de</w:t>
            </w:r>
            <w:r>
              <w:rPr>
                <w:spacing w:val="-9"/>
                <w:sz w:val="21"/>
              </w:rPr>
              <w:t> </w:t>
            </w:r>
            <w:r>
              <w:rPr>
                <w:spacing w:val="-2"/>
                <w:sz w:val="21"/>
              </w:rPr>
              <w:t>bateria;</w:t>
            </w:r>
          </w:p>
        </w:tc>
        <w:tc>
          <w:tcPr>
            <w:tcW w:w="892"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30"/>
              <w:rPr>
                <w:sz w:val="21"/>
              </w:rPr>
            </w:pPr>
          </w:p>
          <w:p>
            <w:pPr>
              <w:pStyle w:val="TableParagraph"/>
              <w:ind w:left="14" w:right="1"/>
              <w:jc w:val="center"/>
              <w:rPr>
                <w:sz w:val="21"/>
              </w:rPr>
            </w:pPr>
            <w:r>
              <w:rPr>
                <w:spacing w:val="-5"/>
                <w:sz w:val="21"/>
              </w:rPr>
              <w:t>Und</w:t>
            </w:r>
          </w:p>
        </w:tc>
        <w:tc>
          <w:tcPr>
            <w:tcW w:w="892"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30"/>
              <w:rPr>
                <w:sz w:val="21"/>
              </w:rPr>
            </w:pPr>
          </w:p>
          <w:p>
            <w:pPr>
              <w:pStyle w:val="TableParagraph"/>
              <w:ind w:left="14"/>
              <w:jc w:val="center"/>
              <w:rPr>
                <w:sz w:val="21"/>
              </w:rPr>
            </w:pPr>
            <w:r>
              <w:rPr>
                <w:spacing w:val="-5"/>
                <w:sz w:val="21"/>
              </w:rPr>
              <w:t>100</w:t>
            </w:r>
          </w:p>
        </w:tc>
      </w:tr>
    </w:tbl>
    <w:p>
      <w:pPr>
        <w:pStyle w:val="BodyText"/>
      </w:pPr>
    </w:p>
    <w:p>
      <w:pPr>
        <w:pStyle w:val="BodyText"/>
        <w:spacing w:before="186"/>
      </w:pPr>
    </w:p>
    <w:p>
      <w:pPr>
        <w:pStyle w:val="Heading1"/>
        <w:numPr>
          <w:ilvl w:val="0"/>
          <w:numId w:val="1"/>
        </w:numPr>
        <w:tabs>
          <w:tab w:pos="465" w:val="left" w:leader="none"/>
        </w:tabs>
        <w:spacing w:line="240" w:lineRule="auto" w:before="0" w:after="0"/>
        <w:ind w:left="465" w:right="0" w:hanging="212"/>
        <w:jc w:val="left"/>
      </w:pPr>
      <w:r>
        <w:rPr/>
        <w:t>ESTIMATIVA</w:t>
      </w:r>
      <w:r>
        <w:rPr>
          <w:spacing w:val="-5"/>
        </w:rPr>
        <w:t> </w:t>
      </w:r>
      <w:r>
        <w:rPr/>
        <w:t>DO</w:t>
      </w:r>
      <w:r>
        <w:rPr>
          <w:spacing w:val="-5"/>
        </w:rPr>
        <w:t> </w:t>
      </w:r>
      <w:r>
        <w:rPr/>
        <w:t>VALOR</w:t>
      </w:r>
      <w:r>
        <w:rPr>
          <w:spacing w:val="-5"/>
        </w:rPr>
        <w:t> </w:t>
      </w:r>
      <w:r>
        <w:rPr/>
        <w:t>DA</w:t>
      </w:r>
      <w:r>
        <w:rPr>
          <w:spacing w:val="-5"/>
        </w:rPr>
        <w:t> </w:t>
      </w:r>
      <w:r>
        <w:rPr>
          <w:spacing w:val="-2"/>
        </w:rPr>
        <w:t>CONTRATAÇÃO</w:t>
      </w:r>
    </w:p>
    <w:p>
      <w:pPr>
        <w:spacing w:after="0" w:line="240" w:lineRule="auto"/>
        <w:jc w:val="left"/>
        <w:sectPr>
          <w:pgSz w:w="11900" w:h="16840"/>
          <w:pgMar w:header="575" w:footer="912" w:top="2120" w:bottom="1100" w:left="560" w:right="540"/>
        </w:sectPr>
      </w:pPr>
    </w:p>
    <w:p>
      <w:pPr>
        <w:pStyle w:val="BodyText"/>
        <w:spacing w:before="207"/>
        <w:rPr>
          <w:b/>
        </w:rPr>
      </w:pPr>
      <w:r>
        <w:rPr/>
        <mc:AlternateContent>
          <mc:Choice Requires="wps">
            <w:drawing>
              <wp:anchor distT="0" distB="0" distL="0" distR="0" allowOverlap="1" layoutInCell="1" locked="0" behindDoc="1" simplePos="0" relativeHeight="487163904">
                <wp:simplePos x="0" y="0"/>
                <wp:positionH relativeFrom="page">
                  <wp:posOffset>355600</wp:posOffset>
                </wp:positionH>
                <wp:positionV relativeFrom="page">
                  <wp:posOffset>1612899</wp:posOffset>
                </wp:positionV>
                <wp:extent cx="6858000" cy="8363584"/>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6858000" cy="8363584"/>
                          <a:chExt cx="6858000" cy="8363584"/>
                        </a:xfrm>
                      </wpg:grpSpPr>
                      <wps:wsp>
                        <wps:cNvPr id="35" name="Graphic 35"/>
                        <wps:cNvSpPr/>
                        <wps:spPr>
                          <a:xfrm>
                            <a:off x="127202" y="8132093"/>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36" name="Graphic 36"/>
                        <wps:cNvSpPr/>
                        <wps:spPr>
                          <a:xfrm>
                            <a:off x="127190" y="8132102"/>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37" name="Graphic 37"/>
                        <wps:cNvSpPr/>
                        <wps:spPr>
                          <a:xfrm>
                            <a:off x="127202" y="8132093"/>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38" name="Graphic 38"/>
                        <wps:cNvSpPr/>
                        <wps:spPr>
                          <a:xfrm>
                            <a:off x="0" y="0"/>
                            <a:ext cx="6858000" cy="8363584"/>
                          </a:xfrm>
                          <a:custGeom>
                            <a:avLst/>
                            <a:gdLst/>
                            <a:ahLst/>
                            <a:cxnLst/>
                            <a:rect l="l" t="t" r="r" b="b"/>
                            <a:pathLst>
                              <a:path w="6858000" h="8363584">
                                <a:moveTo>
                                  <a:pt x="0" y="0"/>
                                </a:moveTo>
                                <a:lnTo>
                                  <a:pt x="6858000" y="0"/>
                                </a:lnTo>
                                <a:lnTo>
                                  <a:pt x="6858000" y="8363206"/>
                                </a:lnTo>
                                <a:lnTo>
                                  <a:pt x="0" y="8363206"/>
                                </a:lnTo>
                                <a:lnTo>
                                  <a:pt x="0"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312877" y="3627729"/>
                            <a:ext cx="34290" cy="2148205"/>
                          </a:xfrm>
                          <a:custGeom>
                            <a:avLst/>
                            <a:gdLst/>
                            <a:ahLst/>
                            <a:cxnLst/>
                            <a:rect l="l" t="t" r="r" b="b"/>
                            <a:pathLst>
                              <a:path w="34290" h="2148205">
                                <a:moveTo>
                                  <a:pt x="33820" y="2128723"/>
                                </a:moveTo>
                                <a:lnTo>
                                  <a:pt x="19151" y="2114054"/>
                                </a:lnTo>
                                <a:lnTo>
                                  <a:pt x="14668" y="2114054"/>
                                </a:lnTo>
                                <a:lnTo>
                                  <a:pt x="0" y="2128723"/>
                                </a:lnTo>
                                <a:lnTo>
                                  <a:pt x="0" y="2133206"/>
                                </a:lnTo>
                                <a:lnTo>
                                  <a:pt x="14668" y="2147874"/>
                                </a:lnTo>
                                <a:lnTo>
                                  <a:pt x="19151" y="2147874"/>
                                </a:lnTo>
                                <a:lnTo>
                                  <a:pt x="33820" y="2133206"/>
                                </a:lnTo>
                                <a:lnTo>
                                  <a:pt x="33820" y="2130971"/>
                                </a:lnTo>
                                <a:lnTo>
                                  <a:pt x="33820" y="2128723"/>
                                </a:lnTo>
                                <a:close/>
                              </a:path>
                              <a:path w="34290" h="2148205">
                                <a:moveTo>
                                  <a:pt x="33820" y="1917319"/>
                                </a:moveTo>
                                <a:lnTo>
                                  <a:pt x="19151" y="1902650"/>
                                </a:lnTo>
                                <a:lnTo>
                                  <a:pt x="14668" y="1902650"/>
                                </a:lnTo>
                                <a:lnTo>
                                  <a:pt x="0" y="1917319"/>
                                </a:lnTo>
                                <a:lnTo>
                                  <a:pt x="0" y="1921802"/>
                                </a:lnTo>
                                <a:lnTo>
                                  <a:pt x="14668" y="1936470"/>
                                </a:lnTo>
                                <a:lnTo>
                                  <a:pt x="19151" y="1936470"/>
                                </a:lnTo>
                                <a:lnTo>
                                  <a:pt x="33820" y="1921802"/>
                                </a:lnTo>
                                <a:lnTo>
                                  <a:pt x="33820" y="1919566"/>
                                </a:lnTo>
                                <a:lnTo>
                                  <a:pt x="33820" y="1917319"/>
                                </a:lnTo>
                                <a:close/>
                              </a:path>
                              <a:path w="34290" h="2148205">
                                <a:moveTo>
                                  <a:pt x="33820" y="1705914"/>
                                </a:moveTo>
                                <a:lnTo>
                                  <a:pt x="19151" y="1691246"/>
                                </a:lnTo>
                                <a:lnTo>
                                  <a:pt x="14668" y="1691246"/>
                                </a:lnTo>
                                <a:lnTo>
                                  <a:pt x="0" y="1705914"/>
                                </a:lnTo>
                                <a:lnTo>
                                  <a:pt x="0" y="1710397"/>
                                </a:lnTo>
                                <a:lnTo>
                                  <a:pt x="14668" y="1725066"/>
                                </a:lnTo>
                                <a:lnTo>
                                  <a:pt x="19151" y="1725066"/>
                                </a:lnTo>
                                <a:lnTo>
                                  <a:pt x="33820" y="1710397"/>
                                </a:lnTo>
                                <a:lnTo>
                                  <a:pt x="33820" y="1708162"/>
                                </a:lnTo>
                                <a:lnTo>
                                  <a:pt x="33820" y="1705914"/>
                                </a:lnTo>
                                <a:close/>
                              </a:path>
                              <a:path w="34290" h="2148205">
                                <a:moveTo>
                                  <a:pt x="33820" y="1494510"/>
                                </a:moveTo>
                                <a:lnTo>
                                  <a:pt x="19151" y="1479842"/>
                                </a:lnTo>
                                <a:lnTo>
                                  <a:pt x="14668" y="1479842"/>
                                </a:lnTo>
                                <a:lnTo>
                                  <a:pt x="0" y="1494510"/>
                                </a:lnTo>
                                <a:lnTo>
                                  <a:pt x="0" y="1498993"/>
                                </a:lnTo>
                                <a:lnTo>
                                  <a:pt x="14668" y="1513662"/>
                                </a:lnTo>
                                <a:lnTo>
                                  <a:pt x="19151" y="1513662"/>
                                </a:lnTo>
                                <a:lnTo>
                                  <a:pt x="33820" y="1498993"/>
                                </a:lnTo>
                                <a:lnTo>
                                  <a:pt x="33820" y="1496758"/>
                                </a:lnTo>
                                <a:lnTo>
                                  <a:pt x="33820" y="1494510"/>
                                </a:lnTo>
                                <a:close/>
                              </a:path>
                              <a:path w="34290" h="2148205">
                                <a:moveTo>
                                  <a:pt x="33820" y="1283106"/>
                                </a:moveTo>
                                <a:lnTo>
                                  <a:pt x="19151" y="1268437"/>
                                </a:lnTo>
                                <a:lnTo>
                                  <a:pt x="14668" y="1268437"/>
                                </a:lnTo>
                                <a:lnTo>
                                  <a:pt x="0" y="1283106"/>
                                </a:lnTo>
                                <a:lnTo>
                                  <a:pt x="0" y="1287589"/>
                                </a:lnTo>
                                <a:lnTo>
                                  <a:pt x="14668" y="1302258"/>
                                </a:lnTo>
                                <a:lnTo>
                                  <a:pt x="19151" y="1302258"/>
                                </a:lnTo>
                                <a:lnTo>
                                  <a:pt x="33820" y="1287589"/>
                                </a:lnTo>
                                <a:lnTo>
                                  <a:pt x="33820" y="1285341"/>
                                </a:lnTo>
                                <a:lnTo>
                                  <a:pt x="33820" y="1283106"/>
                                </a:lnTo>
                                <a:close/>
                              </a:path>
                              <a:path w="34290" h="2148205">
                                <a:moveTo>
                                  <a:pt x="33820" y="1071702"/>
                                </a:moveTo>
                                <a:lnTo>
                                  <a:pt x="19151" y="1057033"/>
                                </a:lnTo>
                                <a:lnTo>
                                  <a:pt x="14668" y="1057033"/>
                                </a:lnTo>
                                <a:lnTo>
                                  <a:pt x="0" y="1071702"/>
                                </a:lnTo>
                                <a:lnTo>
                                  <a:pt x="0" y="1076185"/>
                                </a:lnTo>
                                <a:lnTo>
                                  <a:pt x="14668" y="1090853"/>
                                </a:lnTo>
                                <a:lnTo>
                                  <a:pt x="19151" y="1090853"/>
                                </a:lnTo>
                                <a:lnTo>
                                  <a:pt x="33820" y="1076185"/>
                                </a:lnTo>
                                <a:lnTo>
                                  <a:pt x="33820" y="1073937"/>
                                </a:lnTo>
                                <a:lnTo>
                                  <a:pt x="33820" y="1071702"/>
                                </a:lnTo>
                                <a:close/>
                              </a:path>
                              <a:path w="34290" h="2148205">
                                <a:moveTo>
                                  <a:pt x="33820" y="860285"/>
                                </a:moveTo>
                                <a:lnTo>
                                  <a:pt x="19151" y="845629"/>
                                </a:lnTo>
                                <a:lnTo>
                                  <a:pt x="14668" y="845629"/>
                                </a:lnTo>
                                <a:lnTo>
                                  <a:pt x="0" y="860285"/>
                                </a:lnTo>
                                <a:lnTo>
                                  <a:pt x="0" y="864781"/>
                                </a:lnTo>
                                <a:lnTo>
                                  <a:pt x="14668" y="879449"/>
                                </a:lnTo>
                                <a:lnTo>
                                  <a:pt x="19151" y="879449"/>
                                </a:lnTo>
                                <a:lnTo>
                                  <a:pt x="33820" y="864781"/>
                                </a:lnTo>
                                <a:lnTo>
                                  <a:pt x="33820" y="862533"/>
                                </a:lnTo>
                                <a:lnTo>
                                  <a:pt x="33820" y="860285"/>
                                </a:lnTo>
                                <a:close/>
                              </a:path>
                              <a:path w="34290" h="2148205">
                                <a:moveTo>
                                  <a:pt x="33820" y="648893"/>
                                </a:moveTo>
                                <a:lnTo>
                                  <a:pt x="19151" y="634212"/>
                                </a:lnTo>
                                <a:lnTo>
                                  <a:pt x="14668" y="634212"/>
                                </a:lnTo>
                                <a:lnTo>
                                  <a:pt x="0" y="648893"/>
                                </a:lnTo>
                                <a:lnTo>
                                  <a:pt x="0" y="653364"/>
                                </a:lnTo>
                                <a:lnTo>
                                  <a:pt x="14668" y="668032"/>
                                </a:lnTo>
                                <a:lnTo>
                                  <a:pt x="19151" y="668032"/>
                                </a:lnTo>
                                <a:lnTo>
                                  <a:pt x="33820" y="653364"/>
                                </a:lnTo>
                                <a:lnTo>
                                  <a:pt x="33820" y="651129"/>
                                </a:lnTo>
                                <a:lnTo>
                                  <a:pt x="33820" y="648893"/>
                                </a:lnTo>
                                <a:close/>
                              </a:path>
                              <a:path w="34290" h="2148205">
                                <a:moveTo>
                                  <a:pt x="33820" y="437476"/>
                                </a:moveTo>
                                <a:lnTo>
                                  <a:pt x="19151" y="422808"/>
                                </a:lnTo>
                                <a:lnTo>
                                  <a:pt x="14668" y="422808"/>
                                </a:lnTo>
                                <a:lnTo>
                                  <a:pt x="0" y="437476"/>
                                </a:lnTo>
                                <a:lnTo>
                                  <a:pt x="0" y="441960"/>
                                </a:lnTo>
                                <a:lnTo>
                                  <a:pt x="14668" y="456628"/>
                                </a:lnTo>
                                <a:lnTo>
                                  <a:pt x="19151" y="456628"/>
                                </a:lnTo>
                                <a:lnTo>
                                  <a:pt x="33820" y="441960"/>
                                </a:lnTo>
                                <a:lnTo>
                                  <a:pt x="33820" y="439724"/>
                                </a:lnTo>
                                <a:lnTo>
                                  <a:pt x="33820" y="437476"/>
                                </a:lnTo>
                                <a:close/>
                              </a:path>
                              <a:path w="34290" h="2148205">
                                <a:moveTo>
                                  <a:pt x="33820" y="226072"/>
                                </a:moveTo>
                                <a:lnTo>
                                  <a:pt x="19151" y="211404"/>
                                </a:lnTo>
                                <a:lnTo>
                                  <a:pt x="14668" y="211404"/>
                                </a:lnTo>
                                <a:lnTo>
                                  <a:pt x="0" y="226072"/>
                                </a:lnTo>
                                <a:lnTo>
                                  <a:pt x="0" y="230555"/>
                                </a:lnTo>
                                <a:lnTo>
                                  <a:pt x="14668" y="245224"/>
                                </a:lnTo>
                                <a:lnTo>
                                  <a:pt x="19151" y="245224"/>
                                </a:lnTo>
                                <a:lnTo>
                                  <a:pt x="33820" y="230555"/>
                                </a:lnTo>
                                <a:lnTo>
                                  <a:pt x="33820" y="228320"/>
                                </a:lnTo>
                                <a:lnTo>
                                  <a:pt x="33820" y="226072"/>
                                </a:lnTo>
                                <a:close/>
                              </a:path>
                              <a:path w="34290" h="2148205">
                                <a:moveTo>
                                  <a:pt x="33820" y="14668"/>
                                </a:moveTo>
                                <a:lnTo>
                                  <a:pt x="19151" y="0"/>
                                </a:lnTo>
                                <a:lnTo>
                                  <a:pt x="14668" y="0"/>
                                </a:lnTo>
                                <a:lnTo>
                                  <a:pt x="0" y="14668"/>
                                </a:lnTo>
                                <a:lnTo>
                                  <a:pt x="0" y="19151"/>
                                </a:lnTo>
                                <a:lnTo>
                                  <a:pt x="14668" y="33820"/>
                                </a:lnTo>
                                <a:lnTo>
                                  <a:pt x="19151" y="33820"/>
                                </a:lnTo>
                                <a:lnTo>
                                  <a:pt x="33820" y="19151"/>
                                </a:lnTo>
                                <a:lnTo>
                                  <a:pt x="33820" y="16916"/>
                                </a:lnTo>
                                <a:lnTo>
                                  <a:pt x="33820" y="1466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pt;margin-top:126.999977pt;width:540pt;height:658.55pt;mso-position-horizontal-relative:page;mso-position-vertical-relative:page;z-index:-16152576" id="docshapegroup33" coordorigin="560,2540" coordsize="10800,13171">
                <v:rect style="position:absolute;left:760;top:15346;width:10385;height:20" id="docshape34" filled="true" fillcolor="#999999" stroked="false">
                  <v:fill type="solid"/>
                </v:rect>
                <v:shape style="position:absolute;left:760;top:15346;width:10385;height:41" id="docshape35" coordorigin="760,15346" coordsize="10385,41" path="m11145,15346l11125,15366,760,15366,760,15386,11125,15386,11145,15386,11145,15366,11145,15346xe" filled="true" fillcolor="#ededed" stroked="false">
                  <v:path arrowok="t"/>
                  <v:fill type="solid"/>
                </v:shape>
                <v:shape style="position:absolute;left:760;top:15346;width:20;height:41" id="docshape36" coordorigin="760,15346" coordsize="20,41" path="m760,15386l760,15346,780,15346,780,15366,760,15386xe" filled="true" fillcolor="#999999" stroked="false">
                  <v:path arrowok="t"/>
                  <v:fill type="solid"/>
                </v:shape>
                <v:rect style="position:absolute;left:560;top:2540;width:10800;height:13171" id="docshape37" filled="true" fillcolor="#ffffff" stroked="false">
                  <v:fill type="solid"/>
                </v:rect>
                <v:shape style="position:absolute;left:1052;top:8252;width:54;height:3383" id="docshape38" coordorigin="1053,8253" coordsize="54,3383" path="m1106,11605l1105,11602,1103,11595,1101,11592,1096,11587,1093,11586,1086,11583,1083,11582,1076,11582,1072,11583,1066,11586,1063,11587,1058,11592,1056,11595,1053,11602,1053,11605,1053,11612,1053,11616,1056,11622,1058,11625,1063,11630,1066,11632,1072,11635,1076,11635,1083,11635,1086,11635,1093,11632,1096,11630,1101,11625,1103,11622,1105,11616,1106,11612,1106,11609,1106,11605xm1106,11272l1105,11269,1103,11262,1101,11260,1096,11255,1093,11253,1086,11250,1083,11249,1076,11249,1072,11250,1066,11253,1063,11255,1058,11260,1056,11262,1053,11269,1053,11272,1053,11279,1053,11283,1056,11289,1058,11292,1063,11297,1066,11299,1072,11302,1076,11303,1083,11303,1086,11302,1093,11299,1096,11297,1101,11292,1103,11289,1105,11283,1106,11279,1106,11276,1106,11272xm1106,10939l1105,10936,1103,10930,1101,10927,1096,10922,1093,10920,1086,10917,1083,10916,1076,10916,1072,10917,1066,10920,1063,10922,1058,10927,1056,10930,1053,10936,1053,10939,1053,10946,1053,10950,1056,10956,1058,10959,1063,10964,1066,10966,1072,10969,1076,10970,1083,10970,1086,10969,1093,10966,1096,10964,1101,10959,1103,10956,1105,10950,1106,10946,1106,10943,1106,10939xm1106,10607l1105,10603,1103,10597,1101,10594,1096,10589,1093,10587,1086,10584,1083,10583,1076,10583,1072,10584,1066,10587,1063,10589,1058,10594,1056,10597,1053,10603,1053,10607,1053,10614,1053,10617,1056,10623,1058,10626,1063,10631,1066,10633,1072,10636,1076,10637,1083,10637,1086,10636,1093,10633,1096,10631,1101,10626,1103,10623,1105,10617,1106,10614,1106,10610,1106,10607xm1106,10274l1105,10270,1103,10264,1101,10261,1096,10256,1093,10254,1086,10251,1083,10250,1076,10250,1072,10251,1066,10254,1063,10256,1058,10261,1056,10264,1053,10270,1053,10274,1053,10281,1053,10284,1056,10291,1058,10293,1063,10298,1066,10300,1072,10303,1076,10304,1083,10304,1086,10303,1093,10300,1096,10298,1101,10293,1103,10291,1105,10284,1106,10281,1106,10277,1106,10274xm1106,9941l1105,9937,1103,9931,1101,9928,1096,9923,1093,9921,1086,9918,1083,9918,1076,9918,1072,9918,1066,9921,1063,9923,1058,9928,1056,9931,1053,9937,1053,9941,1053,9948,1053,9951,1056,9958,1058,9961,1063,9966,1066,9967,1072,9970,1076,9971,1083,9971,1086,9970,1093,9967,1096,9966,1101,9961,1103,9958,1105,9951,1106,9948,1106,9944,1106,9941xm1106,9608l1105,9604,1103,9598,1101,9595,1096,9590,1093,9588,1086,9585,1083,9585,1076,9585,1072,9585,1066,9588,1063,9590,1058,9595,1056,9598,1053,9604,1053,9608,1053,9615,1053,9618,1056,9625,1058,9628,1063,9633,1066,9635,1072,9637,1076,9638,1083,9638,1086,9637,1093,9635,1096,9633,1101,9628,1103,9625,1105,9618,1106,9615,1106,9611,1106,9608xm1106,9275l1105,9271,1103,9265,1101,9262,1096,9257,1093,9255,1086,9252,1083,9252,1076,9252,1072,9252,1066,9255,1063,9257,1058,9262,1056,9265,1053,9271,1053,9275,1053,9282,1053,9285,1056,9292,1058,9295,1063,9300,1066,9302,1072,9304,1076,9305,1083,9305,1086,9304,1093,9302,1096,9300,1101,9295,1103,9292,1105,9285,1106,9282,1106,9278,1106,9275xm1106,8942l1105,8938,1103,8932,1101,8929,1096,8924,1093,8922,1086,8919,1083,8919,1076,8919,1072,8919,1066,8922,1063,8924,1058,8929,1056,8932,1053,8938,1053,8942,1053,8949,1053,8952,1056,8959,1058,8962,1063,8967,1066,8969,1072,8971,1076,8972,1083,8972,1086,8971,1093,8969,1096,8967,1101,8962,1103,8959,1105,8952,1106,8949,1106,8945,1106,8942xm1106,8609l1105,8606,1103,8599,1101,8596,1096,8591,1093,8589,1086,8587,1083,8586,1076,8586,1072,8587,1066,8589,1063,8591,1058,8596,1056,8599,1053,8606,1053,8609,1053,8616,1053,8619,1056,8626,1058,8629,1063,8634,1066,8636,1072,8638,1076,8639,1083,8639,1086,8638,1093,8636,1096,8634,1101,8629,1103,8626,1105,8619,1106,8616,1106,8613,1106,8609xm1106,8276l1105,8273,1103,8266,1101,8263,1096,8258,1093,8256,1086,8254,1083,8253,1076,8253,1072,8254,1066,8256,1063,8258,1058,8263,1056,8266,1053,8273,1053,8276,1053,8283,1053,8287,1056,8293,1058,8296,1063,8301,1066,8303,1072,8306,1076,8306,1083,8306,1086,8306,1093,8303,1096,8301,1101,8296,1103,8293,1105,8287,1106,8283,1106,8280,1106,8276xe" filled="true" fillcolor="#000000" stroked="false">
                  <v:path arrowok="t"/>
                  <v:fill type="solid"/>
                </v:shape>
                <w10:wrap type="none"/>
              </v:group>
            </w:pict>
          </mc:Fallback>
        </mc:AlternateContent>
      </w:r>
    </w:p>
    <w:p>
      <w:pPr>
        <w:pStyle w:val="BodyText"/>
        <w:ind w:left="253"/>
      </w:pPr>
      <w:r>
        <w:rPr/>
        <w:t>O</w:t>
      </w:r>
      <w:r>
        <w:rPr>
          <w:spacing w:val="-5"/>
        </w:rPr>
        <w:t> </w:t>
      </w:r>
      <w:r>
        <w:rPr/>
        <w:t>mapa</w:t>
      </w:r>
      <w:r>
        <w:rPr>
          <w:spacing w:val="-5"/>
        </w:rPr>
        <w:t> </w:t>
      </w:r>
      <w:r>
        <w:rPr/>
        <w:t>de</w:t>
      </w:r>
      <w:r>
        <w:rPr>
          <w:spacing w:val="-4"/>
        </w:rPr>
        <w:t> </w:t>
      </w:r>
      <w:r>
        <w:rPr/>
        <w:t>preços</w:t>
      </w:r>
      <w:r>
        <w:rPr>
          <w:spacing w:val="-5"/>
        </w:rPr>
        <w:t> </w:t>
      </w:r>
      <w:r>
        <w:rPr/>
        <w:t>médios</w:t>
      </w:r>
      <w:r>
        <w:rPr>
          <w:spacing w:val="-5"/>
        </w:rPr>
        <w:t> </w:t>
      </w:r>
      <w:r>
        <w:rPr/>
        <w:t>foi</w:t>
      </w:r>
      <w:r>
        <w:rPr>
          <w:spacing w:val="-4"/>
        </w:rPr>
        <w:t> </w:t>
      </w:r>
      <w:r>
        <w:rPr/>
        <w:t>elaborado</w:t>
      </w:r>
      <w:r>
        <w:rPr>
          <w:spacing w:val="-5"/>
        </w:rPr>
        <w:t> </w:t>
      </w:r>
      <w:r>
        <w:rPr/>
        <w:t>pela</w:t>
      </w:r>
      <w:r>
        <w:rPr>
          <w:spacing w:val="-4"/>
        </w:rPr>
        <w:t> </w:t>
      </w:r>
      <w:r>
        <w:rPr/>
        <w:t>GECON</w:t>
      </w:r>
      <w:r>
        <w:rPr>
          <w:spacing w:val="-5"/>
        </w:rPr>
        <w:t> </w:t>
      </w:r>
      <w:r>
        <w:rPr/>
        <w:t>[R214116],</w:t>
      </w:r>
      <w:r>
        <w:rPr>
          <w:spacing w:val="-5"/>
        </w:rPr>
        <w:t> </w:t>
      </w:r>
      <w:r>
        <w:rPr/>
        <w:t>com</w:t>
      </w:r>
      <w:r>
        <w:rPr>
          <w:spacing w:val="-4"/>
        </w:rPr>
        <w:t> </w:t>
      </w:r>
      <w:r>
        <w:rPr/>
        <w:t>o</w:t>
      </w:r>
      <w:r>
        <w:rPr>
          <w:spacing w:val="-5"/>
        </w:rPr>
        <w:t> </w:t>
      </w:r>
      <w:r>
        <w:rPr/>
        <w:t>seguinte</w:t>
      </w:r>
      <w:r>
        <w:rPr>
          <w:spacing w:val="-5"/>
        </w:rPr>
        <w:t> </w:t>
      </w:r>
      <w:r>
        <w:rPr>
          <w:spacing w:val="-2"/>
        </w:rPr>
        <w:t>valor:</w:t>
      </w:r>
    </w:p>
    <w:p>
      <w:pPr>
        <w:pStyle w:val="BodyText"/>
        <w:spacing w:before="1"/>
        <w:rPr>
          <w:sz w:val="18"/>
        </w:rPr>
      </w:pPr>
    </w:p>
    <w:tbl>
      <w:tblPr>
        <w:tblW w:w="0" w:type="auto"/>
        <w:jc w:val="left"/>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46"/>
        <w:gridCol w:w="2557"/>
        <w:gridCol w:w="866"/>
        <w:gridCol w:w="866"/>
        <w:gridCol w:w="1558"/>
        <w:gridCol w:w="1798"/>
      </w:tblGrid>
      <w:tr>
        <w:trPr>
          <w:trHeight w:val="277" w:hRule="atLeast"/>
        </w:trPr>
        <w:tc>
          <w:tcPr>
            <w:tcW w:w="746" w:type="dxa"/>
          </w:tcPr>
          <w:p>
            <w:pPr>
              <w:pStyle w:val="TableParagraph"/>
              <w:spacing w:before="16"/>
              <w:ind w:left="13"/>
              <w:jc w:val="center"/>
              <w:rPr>
                <w:b/>
                <w:sz w:val="21"/>
              </w:rPr>
            </w:pPr>
            <w:r>
              <w:rPr>
                <w:b/>
                <w:spacing w:val="-4"/>
                <w:sz w:val="21"/>
              </w:rPr>
              <w:t>Item</w:t>
            </w:r>
          </w:p>
        </w:tc>
        <w:tc>
          <w:tcPr>
            <w:tcW w:w="2557" w:type="dxa"/>
          </w:tcPr>
          <w:p>
            <w:pPr>
              <w:pStyle w:val="TableParagraph"/>
              <w:spacing w:before="16"/>
              <w:ind w:left="18"/>
              <w:rPr>
                <w:b/>
                <w:sz w:val="21"/>
              </w:rPr>
            </w:pPr>
            <w:r>
              <w:rPr>
                <w:b/>
                <w:spacing w:val="-2"/>
                <w:sz w:val="21"/>
              </w:rPr>
              <w:t>Descrição</w:t>
            </w:r>
          </w:p>
        </w:tc>
        <w:tc>
          <w:tcPr>
            <w:tcW w:w="866" w:type="dxa"/>
          </w:tcPr>
          <w:p>
            <w:pPr>
              <w:pStyle w:val="TableParagraph"/>
              <w:spacing w:before="16"/>
              <w:ind w:left="12"/>
              <w:jc w:val="center"/>
              <w:rPr>
                <w:b/>
                <w:sz w:val="21"/>
              </w:rPr>
            </w:pPr>
            <w:r>
              <w:rPr>
                <w:b/>
                <w:spacing w:val="-5"/>
                <w:sz w:val="21"/>
              </w:rPr>
              <w:t>Und</w:t>
            </w:r>
          </w:p>
        </w:tc>
        <w:tc>
          <w:tcPr>
            <w:tcW w:w="866" w:type="dxa"/>
          </w:tcPr>
          <w:p>
            <w:pPr>
              <w:pStyle w:val="TableParagraph"/>
              <w:spacing w:before="16"/>
              <w:ind w:left="12" w:right="1"/>
              <w:jc w:val="center"/>
              <w:rPr>
                <w:b/>
                <w:sz w:val="21"/>
              </w:rPr>
            </w:pPr>
            <w:r>
              <w:rPr>
                <w:b/>
                <w:spacing w:val="-5"/>
                <w:sz w:val="21"/>
              </w:rPr>
              <w:t>Qtd</w:t>
            </w:r>
          </w:p>
        </w:tc>
        <w:tc>
          <w:tcPr>
            <w:tcW w:w="1558" w:type="dxa"/>
          </w:tcPr>
          <w:p>
            <w:pPr>
              <w:pStyle w:val="TableParagraph"/>
              <w:spacing w:before="16"/>
              <w:ind w:left="10"/>
              <w:jc w:val="center"/>
              <w:rPr>
                <w:b/>
                <w:sz w:val="21"/>
              </w:rPr>
            </w:pPr>
            <w:r>
              <w:rPr>
                <w:b/>
                <w:spacing w:val="-2"/>
                <w:sz w:val="21"/>
              </w:rPr>
              <w:t>Valor</w:t>
            </w:r>
            <w:r>
              <w:rPr>
                <w:b/>
                <w:spacing w:val="-11"/>
                <w:sz w:val="21"/>
              </w:rPr>
              <w:t> </w:t>
            </w:r>
            <w:r>
              <w:rPr>
                <w:b/>
                <w:spacing w:val="-2"/>
                <w:sz w:val="21"/>
              </w:rPr>
              <w:t>Unitário</w:t>
            </w:r>
          </w:p>
        </w:tc>
        <w:tc>
          <w:tcPr>
            <w:tcW w:w="1798" w:type="dxa"/>
          </w:tcPr>
          <w:p>
            <w:pPr>
              <w:pStyle w:val="TableParagraph"/>
              <w:spacing w:before="16"/>
              <w:ind w:left="10"/>
              <w:jc w:val="center"/>
              <w:rPr>
                <w:b/>
                <w:sz w:val="21"/>
              </w:rPr>
            </w:pPr>
            <w:r>
              <w:rPr>
                <w:b/>
                <w:spacing w:val="-2"/>
                <w:sz w:val="21"/>
              </w:rPr>
              <w:t>Valor</w:t>
            </w:r>
            <w:r>
              <w:rPr>
                <w:b/>
                <w:spacing w:val="-11"/>
                <w:sz w:val="21"/>
              </w:rPr>
              <w:t> </w:t>
            </w:r>
            <w:r>
              <w:rPr>
                <w:b/>
                <w:spacing w:val="-2"/>
                <w:sz w:val="21"/>
              </w:rPr>
              <w:t>Total</w:t>
            </w:r>
          </w:p>
        </w:tc>
      </w:tr>
      <w:tr>
        <w:trPr>
          <w:trHeight w:val="277" w:hRule="atLeast"/>
        </w:trPr>
        <w:tc>
          <w:tcPr>
            <w:tcW w:w="746" w:type="dxa"/>
          </w:tcPr>
          <w:p>
            <w:pPr>
              <w:pStyle w:val="TableParagraph"/>
              <w:spacing w:before="16"/>
              <w:ind w:left="13"/>
              <w:jc w:val="center"/>
              <w:rPr>
                <w:sz w:val="21"/>
              </w:rPr>
            </w:pPr>
            <w:r>
              <w:rPr>
                <w:spacing w:val="-10"/>
                <w:sz w:val="21"/>
              </w:rPr>
              <w:t>1</w:t>
            </w:r>
          </w:p>
        </w:tc>
        <w:tc>
          <w:tcPr>
            <w:tcW w:w="2557" w:type="dxa"/>
          </w:tcPr>
          <w:p>
            <w:pPr>
              <w:pStyle w:val="TableParagraph"/>
              <w:spacing w:before="16"/>
              <w:ind w:left="18"/>
              <w:rPr>
                <w:sz w:val="21"/>
              </w:rPr>
            </w:pPr>
            <w:r>
              <w:rPr>
                <w:sz w:val="21"/>
              </w:rPr>
              <w:t>Nobreak</w:t>
            </w:r>
            <w:r>
              <w:rPr>
                <w:spacing w:val="-5"/>
                <w:sz w:val="21"/>
              </w:rPr>
              <w:t> </w:t>
            </w:r>
            <w:r>
              <w:rPr>
                <w:spacing w:val="-2"/>
                <w:sz w:val="21"/>
              </w:rPr>
              <w:t>2.200VA</w:t>
            </w:r>
          </w:p>
        </w:tc>
        <w:tc>
          <w:tcPr>
            <w:tcW w:w="866" w:type="dxa"/>
          </w:tcPr>
          <w:p>
            <w:pPr>
              <w:pStyle w:val="TableParagraph"/>
              <w:spacing w:before="16"/>
              <w:ind w:left="12" w:right="1"/>
              <w:jc w:val="center"/>
              <w:rPr>
                <w:sz w:val="21"/>
              </w:rPr>
            </w:pPr>
            <w:r>
              <w:rPr>
                <w:spacing w:val="-5"/>
                <w:sz w:val="21"/>
              </w:rPr>
              <w:t>Und</w:t>
            </w:r>
          </w:p>
        </w:tc>
        <w:tc>
          <w:tcPr>
            <w:tcW w:w="866" w:type="dxa"/>
          </w:tcPr>
          <w:p>
            <w:pPr>
              <w:pStyle w:val="TableParagraph"/>
              <w:spacing w:before="16"/>
              <w:ind w:left="12" w:right="1"/>
              <w:jc w:val="center"/>
              <w:rPr>
                <w:sz w:val="21"/>
              </w:rPr>
            </w:pPr>
            <w:r>
              <w:rPr>
                <w:spacing w:val="-5"/>
                <w:sz w:val="21"/>
              </w:rPr>
              <w:t>100</w:t>
            </w:r>
          </w:p>
        </w:tc>
        <w:tc>
          <w:tcPr>
            <w:tcW w:w="1558" w:type="dxa"/>
          </w:tcPr>
          <w:p>
            <w:pPr>
              <w:pStyle w:val="TableParagraph"/>
              <w:spacing w:before="16"/>
              <w:ind w:left="10"/>
              <w:jc w:val="center"/>
              <w:rPr>
                <w:sz w:val="21"/>
              </w:rPr>
            </w:pPr>
            <w:r>
              <w:rPr>
                <w:sz w:val="21"/>
              </w:rPr>
              <w:t>R$</w:t>
            </w:r>
            <w:r>
              <w:rPr>
                <w:spacing w:val="2"/>
                <w:sz w:val="21"/>
              </w:rPr>
              <w:t> </w:t>
            </w:r>
            <w:r>
              <w:rPr>
                <w:spacing w:val="-2"/>
                <w:sz w:val="21"/>
              </w:rPr>
              <w:t>2.401,45</w:t>
            </w:r>
          </w:p>
        </w:tc>
        <w:tc>
          <w:tcPr>
            <w:tcW w:w="1798" w:type="dxa"/>
          </w:tcPr>
          <w:p>
            <w:pPr>
              <w:pStyle w:val="TableParagraph"/>
              <w:spacing w:before="16"/>
              <w:ind w:left="10"/>
              <w:jc w:val="center"/>
              <w:rPr>
                <w:sz w:val="21"/>
              </w:rPr>
            </w:pPr>
            <w:r>
              <w:rPr>
                <w:sz w:val="21"/>
              </w:rPr>
              <w:t>R$</w:t>
            </w:r>
            <w:r>
              <w:rPr>
                <w:spacing w:val="2"/>
                <w:sz w:val="21"/>
              </w:rPr>
              <w:t> </w:t>
            </w:r>
            <w:r>
              <w:rPr>
                <w:spacing w:val="-2"/>
                <w:sz w:val="21"/>
              </w:rPr>
              <w:t>240.145,00</w:t>
            </w:r>
          </w:p>
        </w:tc>
      </w:tr>
    </w:tbl>
    <w:p>
      <w:pPr>
        <w:pStyle w:val="BodyText"/>
      </w:pPr>
    </w:p>
    <w:p>
      <w:pPr>
        <w:pStyle w:val="BodyText"/>
        <w:spacing w:before="186"/>
      </w:pPr>
    </w:p>
    <w:p>
      <w:pPr>
        <w:pStyle w:val="Heading1"/>
        <w:numPr>
          <w:ilvl w:val="0"/>
          <w:numId w:val="1"/>
        </w:numPr>
        <w:tabs>
          <w:tab w:pos="465" w:val="left" w:leader="none"/>
        </w:tabs>
        <w:spacing w:line="240" w:lineRule="auto" w:before="1" w:after="0"/>
        <w:ind w:left="465" w:right="0" w:hanging="212"/>
        <w:jc w:val="left"/>
      </w:pPr>
      <w:r>
        <w:rPr/>
        <w:t>ALINHAMENTO</w:t>
      </w:r>
      <w:r>
        <w:rPr>
          <w:spacing w:val="9"/>
        </w:rPr>
        <w:t> </w:t>
      </w:r>
      <w:r>
        <w:rPr/>
        <w:t>AO</w:t>
      </w:r>
      <w:r>
        <w:rPr>
          <w:spacing w:val="9"/>
        </w:rPr>
        <w:t> </w:t>
      </w:r>
      <w:r>
        <w:rPr/>
        <w:t>PLANO</w:t>
      </w:r>
      <w:r>
        <w:rPr>
          <w:spacing w:val="9"/>
        </w:rPr>
        <w:t> </w:t>
      </w:r>
      <w:r>
        <w:rPr>
          <w:spacing w:val="-2"/>
        </w:rPr>
        <w:t>INSTITUCIONAL</w:t>
      </w:r>
    </w:p>
    <w:p>
      <w:pPr>
        <w:pStyle w:val="BodyText"/>
        <w:spacing w:line="477" w:lineRule="auto" w:before="237"/>
        <w:ind w:left="253" w:right="2682"/>
      </w:pPr>
      <w:r>
        <w:rPr/>
        <w:t>A</w:t>
      </w:r>
      <w:r>
        <w:rPr>
          <w:spacing w:val="-11"/>
        </w:rPr>
        <w:t> </w:t>
      </w:r>
      <w:r>
        <w:rPr/>
        <w:t>presente</w:t>
      </w:r>
      <w:r>
        <w:rPr>
          <w:spacing w:val="-11"/>
        </w:rPr>
        <w:t> </w:t>
      </w:r>
      <w:r>
        <w:rPr/>
        <w:t>solicitação</w:t>
      </w:r>
      <w:r>
        <w:rPr>
          <w:spacing w:val="-11"/>
        </w:rPr>
        <w:t> </w:t>
      </w:r>
      <w:r>
        <w:rPr/>
        <w:t>está</w:t>
      </w:r>
      <w:r>
        <w:rPr>
          <w:spacing w:val="-11"/>
        </w:rPr>
        <w:t> </w:t>
      </w:r>
      <w:r>
        <w:rPr/>
        <w:t>alinhada</w:t>
      </w:r>
      <w:r>
        <w:rPr>
          <w:spacing w:val="-11"/>
        </w:rPr>
        <w:t> </w:t>
      </w:r>
      <w:r>
        <w:rPr/>
        <w:t>ao</w:t>
      </w:r>
      <w:r>
        <w:rPr>
          <w:spacing w:val="-11"/>
        </w:rPr>
        <w:t> </w:t>
      </w:r>
      <w:r>
        <w:rPr/>
        <w:t>Planejamento</w:t>
      </w:r>
      <w:r>
        <w:rPr>
          <w:spacing w:val="-11"/>
        </w:rPr>
        <w:t> </w:t>
      </w:r>
      <w:r>
        <w:rPr/>
        <w:t>Estratégico</w:t>
      </w:r>
      <w:r>
        <w:rPr>
          <w:spacing w:val="-11"/>
        </w:rPr>
        <w:t> </w:t>
      </w:r>
      <w:r>
        <w:rPr/>
        <w:t>Institucional</w:t>
      </w:r>
      <w:r>
        <w:rPr>
          <w:spacing w:val="-11"/>
        </w:rPr>
        <w:t> </w:t>
      </w:r>
      <w:r>
        <w:rPr/>
        <w:t>–</w:t>
      </w:r>
      <w:r>
        <w:rPr>
          <w:spacing w:val="-11"/>
        </w:rPr>
        <w:t> </w:t>
      </w:r>
      <w:r>
        <w:rPr/>
        <w:t>PEI: Perspectiva do Aprendizado e Crescimento.</w:t>
      </w:r>
    </w:p>
    <w:p>
      <w:pPr>
        <w:pStyle w:val="BodyText"/>
        <w:spacing w:line="239" w:lineRule="exact"/>
        <w:ind w:left="253"/>
      </w:pPr>
      <w:r>
        <w:rPr/>
        <w:t>Macrodesafio:</w:t>
      </w:r>
      <w:r>
        <w:rPr>
          <w:spacing w:val="-13"/>
        </w:rPr>
        <w:t> </w:t>
      </w:r>
      <w:r>
        <w:rPr/>
        <w:t>Fortalecer</w:t>
      </w:r>
      <w:r>
        <w:rPr>
          <w:spacing w:val="-13"/>
        </w:rPr>
        <w:t> </w:t>
      </w:r>
      <w:r>
        <w:rPr/>
        <w:t>a</w:t>
      </w:r>
      <w:r>
        <w:rPr>
          <w:spacing w:val="-13"/>
        </w:rPr>
        <w:t> </w:t>
      </w:r>
      <w:r>
        <w:rPr/>
        <w:t>Gestão</w:t>
      </w:r>
      <w:r>
        <w:rPr>
          <w:spacing w:val="-13"/>
        </w:rPr>
        <w:t> </w:t>
      </w:r>
      <w:r>
        <w:rPr/>
        <w:t>de</w:t>
      </w:r>
      <w:r>
        <w:rPr>
          <w:spacing w:val="-13"/>
        </w:rPr>
        <w:t> </w:t>
      </w:r>
      <w:r>
        <w:rPr>
          <w:spacing w:val="-4"/>
        </w:rPr>
        <w:t>TIC.</w:t>
      </w:r>
    </w:p>
    <w:p>
      <w:pPr>
        <w:pStyle w:val="BodyText"/>
        <w:spacing w:line="477" w:lineRule="auto" w:before="238"/>
        <w:ind w:left="253" w:right="2682"/>
      </w:pPr>
      <w:r>
        <w:rPr/>
        <w:t>Objetivo:</w:t>
      </w:r>
      <w:r>
        <w:rPr>
          <w:spacing w:val="-10"/>
        </w:rPr>
        <w:t> </w:t>
      </w:r>
      <w:r>
        <w:rPr/>
        <w:t>Definir</w:t>
      </w:r>
      <w:r>
        <w:rPr>
          <w:spacing w:val="-10"/>
        </w:rPr>
        <w:t> </w:t>
      </w:r>
      <w:r>
        <w:rPr/>
        <w:t>e</w:t>
      </w:r>
      <w:r>
        <w:rPr>
          <w:spacing w:val="-10"/>
        </w:rPr>
        <w:t> </w:t>
      </w:r>
      <w:r>
        <w:rPr/>
        <w:t>executar</w:t>
      </w:r>
      <w:r>
        <w:rPr>
          <w:spacing w:val="-10"/>
        </w:rPr>
        <w:t> </w:t>
      </w:r>
      <w:r>
        <w:rPr/>
        <w:t>projetos</w:t>
      </w:r>
      <w:r>
        <w:rPr>
          <w:spacing w:val="-10"/>
        </w:rPr>
        <w:t> </w:t>
      </w:r>
      <w:r>
        <w:rPr/>
        <w:t>estratégicos</w:t>
      </w:r>
      <w:r>
        <w:rPr>
          <w:spacing w:val="-10"/>
        </w:rPr>
        <w:t> </w:t>
      </w:r>
      <w:r>
        <w:rPr/>
        <w:t>de</w:t>
      </w:r>
      <w:r>
        <w:rPr>
          <w:spacing w:val="-10"/>
        </w:rPr>
        <w:t> </w:t>
      </w:r>
      <w:r>
        <w:rPr/>
        <w:t>TIC</w:t>
      </w:r>
      <w:r>
        <w:rPr>
          <w:spacing w:val="-10"/>
        </w:rPr>
        <w:t> </w:t>
      </w:r>
      <w:r>
        <w:rPr/>
        <w:t>no</w:t>
      </w:r>
      <w:r>
        <w:rPr>
          <w:spacing w:val="-10"/>
        </w:rPr>
        <w:t> </w:t>
      </w:r>
      <w:r>
        <w:rPr/>
        <w:t>TJ,conforme</w:t>
      </w:r>
      <w:r>
        <w:rPr>
          <w:spacing w:val="-10"/>
        </w:rPr>
        <w:t> </w:t>
      </w:r>
      <w:r>
        <w:rPr/>
        <w:t>resoluções</w:t>
      </w:r>
      <w:r>
        <w:rPr>
          <w:spacing w:val="-10"/>
        </w:rPr>
        <w:t> </w:t>
      </w:r>
      <w:r>
        <w:rPr/>
        <w:t>do</w:t>
      </w:r>
      <w:r>
        <w:rPr>
          <w:spacing w:val="-10"/>
        </w:rPr>
        <w:t> </w:t>
      </w:r>
      <w:r>
        <w:rPr/>
        <w:t>CNJ. Meta: Modernizar a estrutura física de TI em 70% até 2026.</w:t>
      </w:r>
    </w:p>
    <w:p>
      <w:pPr>
        <w:pStyle w:val="BodyText"/>
        <w:spacing w:before="236"/>
      </w:pPr>
    </w:p>
    <w:p>
      <w:pPr>
        <w:pStyle w:val="Heading1"/>
        <w:numPr>
          <w:ilvl w:val="0"/>
          <w:numId w:val="1"/>
        </w:numPr>
        <w:tabs>
          <w:tab w:pos="465" w:val="left" w:leader="none"/>
        </w:tabs>
        <w:spacing w:line="240" w:lineRule="auto" w:before="0" w:after="0"/>
        <w:ind w:left="465" w:right="0" w:hanging="212"/>
        <w:jc w:val="left"/>
      </w:pPr>
      <w:r>
        <w:rPr/>
        <w:t>RESULTADOS</w:t>
      </w:r>
      <w:r>
        <w:rPr>
          <w:spacing w:val="1"/>
        </w:rPr>
        <w:t> </w:t>
      </w:r>
      <w:r>
        <w:rPr>
          <w:spacing w:val="-2"/>
        </w:rPr>
        <w:t>PRETENDIDOS</w:t>
      </w:r>
    </w:p>
    <w:p>
      <w:pPr>
        <w:pStyle w:val="BodyText"/>
        <w:spacing w:line="331" w:lineRule="auto" w:before="238"/>
        <w:ind w:left="679" w:right="4326"/>
      </w:pPr>
      <w:r>
        <w:rPr/>
        <w:t>Proteção</w:t>
      </w:r>
      <w:r>
        <w:rPr>
          <w:spacing w:val="-8"/>
        </w:rPr>
        <w:t> </w:t>
      </w:r>
      <w:r>
        <w:rPr/>
        <w:t>contínua</w:t>
      </w:r>
      <w:r>
        <w:rPr>
          <w:spacing w:val="-8"/>
        </w:rPr>
        <w:t> </w:t>
      </w:r>
      <w:r>
        <w:rPr/>
        <w:t>de</w:t>
      </w:r>
      <w:r>
        <w:rPr>
          <w:spacing w:val="-8"/>
        </w:rPr>
        <w:t> </w:t>
      </w:r>
      <w:r>
        <w:rPr/>
        <w:t>equipamentos</w:t>
      </w:r>
      <w:r>
        <w:rPr>
          <w:spacing w:val="-8"/>
        </w:rPr>
        <w:t> </w:t>
      </w:r>
      <w:r>
        <w:rPr/>
        <w:t>contra</w:t>
      </w:r>
      <w:r>
        <w:rPr>
          <w:spacing w:val="-8"/>
        </w:rPr>
        <w:t> </w:t>
      </w:r>
      <w:r>
        <w:rPr/>
        <w:t>quedas</w:t>
      </w:r>
      <w:r>
        <w:rPr>
          <w:spacing w:val="-8"/>
        </w:rPr>
        <w:t> </w:t>
      </w:r>
      <w:r>
        <w:rPr/>
        <w:t>e</w:t>
      </w:r>
      <w:r>
        <w:rPr>
          <w:spacing w:val="-8"/>
        </w:rPr>
        <w:t> </w:t>
      </w:r>
      <w:r>
        <w:rPr/>
        <w:t>picos</w:t>
      </w:r>
      <w:r>
        <w:rPr>
          <w:spacing w:val="-8"/>
        </w:rPr>
        <w:t> </w:t>
      </w:r>
      <w:r>
        <w:rPr/>
        <w:t>de</w:t>
      </w:r>
      <w:r>
        <w:rPr>
          <w:spacing w:val="-8"/>
        </w:rPr>
        <w:t> </w:t>
      </w:r>
      <w:r>
        <w:rPr/>
        <w:t>energia; Prevenção de danos a computadores e sistemas críticos;</w:t>
      </w:r>
      <w:r>
        <w:rPr/>
        <w:t> Continuidade das atividades judiciais sem interrupções;</w:t>
      </w:r>
    </w:p>
    <w:p>
      <w:pPr>
        <w:pStyle w:val="BodyText"/>
        <w:spacing w:line="241" w:lineRule="exact"/>
        <w:ind w:left="679"/>
      </w:pPr>
      <w:r>
        <w:rPr/>
        <w:t>Garantia</w:t>
      </w:r>
      <w:r>
        <w:rPr>
          <w:spacing w:val="-8"/>
        </w:rPr>
        <w:t> </w:t>
      </w:r>
      <w:r>
        <w:rPr/>
        <w:t>de</w:t>
      </w:r>
      <w:r>
        <w:rPr>
          <w:spacing w:val="-8"/>
        </w:rPr>
        <w:t> </w:t>
      </w:r>
      <w:r>
        <w:rPr/>
        <w:t>integridade</w:t>
      </w:r>
      <w:r>
        <w:rPr>
          <w:spacing w:val="-7"/>
        </w:rPr>
        <w:t> </w:t>
      </w:r>
      <w:r>
        <w:rPr/>
        <w:t>e</w:t>
      </w:r>
      <w:r>
        <w:rPr>
          <w:spacing w:val="-8"/>
        </w:rPr>
        <w:t> </w:t>
      </w:r>
      <w:r>
        <w:rPr/>
        <w:t>segurança</w:t>
      </w:r>
      <w:r>
        <w:rPr>
          <w:spacing w:val="-8"/>
        </w:rPr>
        <w:t> </w:t>
      </w:r>
      <w:r>
        <w:rPr/>
        <w:t>dos</w:t>
      </w:r>
      <w:r>
        <w:rPr>
          <w:spacing w:val="-7"/>
        </w:rPr>
        <w:t> </w:t>
      </w:r>
      <w:r>
        <w:rPr/>
        <w:t>dados</w:t>
      </w:r>
      <w:r>
        <w:rPr>
          <w:spacing w:val="-8"/>
        </w:rPr>
        <w:t> </w:t>
      </w:r>
      <w:r>
        <w:rPr>
          <w:spacing w:val="-2"/>
        </w:rPr>
        <w:t>processados;</w:t>
      </w:r>
    </w:p>
    <w:p>
      <w:pPr>
        <w:pStyle w:val="BodyText"/>
        <w:spacing w:line="331" w:lineRule="auto" w:before="91"/>
        <w:ind w:left="679" w:right="2682"/>
      </w:pPr>
      <w:r>
        <w:rPr/>
        <w:t>Redução</w:t>
      </w:r>
      <w:r>
        <w:rPr>
          <w:spacing w:val="-13"/>
        </w:rPr>
        <w:t> </w:t>
      </w:r>
      <w:r>
        <w:rPr/>
        <w:t>de</w:t>
      </w:r>
      <w:r>
        <w:rPr>
          <w:spacing w:val="-13"/>
        </w:rPr>
        <w:t> </w:t>
      </w:r>
      <w:r>
        <w:rPr/>
        <w:t>custos</w:t>
      </w:r>
      <w:r>
        <w:rPr>
          <w:spacing w:val="-13"/>
        </w:rPr>
        <w:t> </w:t>
      </w:r>
      <w:r>
        <w:rPr/>
        <w:t>com</w:t>
      </w:r>
      <w:r>
        <w:rPr>
          <w:spacing w:val="-13"/>
        </w:rPr>
        <w:t> </w:t>
      </w:r>
      <w:r>
        <w:rPr/>
        <w:t>manutenção</w:t>
      </w:r>
      <w:r>
        <w:rPr>
          <w:spacing w:val="-13"/>
        </w:rPr>
        <w:t> </w:t>
      </w:r>
      <w:r>
        <w:rPr/>
        <w:t>e</w:t>
      </w:r>
      <w:r>
        <w:rPr>
          <w:spacing w:val="-13"/>
        </w:rPr>
        <w:t> </w:t>
      </w:r>
      <w:r>
        <w:rPr/>
        <w:t>substituição</w:t>
      </w:r>
      <w:r>
        <w:rPr>
          <w:spacing w:val="-13"/>
        </w:rPr>
        <w:t> </w:t>
      </w:r>
      <w:r>
        <w:rPr/>
        <w:t>de</w:t>
      </w:r>
      <w:r>
        <w:rPr>
          <w:spacing w:val="-13"/>
        </w:rPr>
        <w:t> </w:t>
      </w:r>
      <w:r>
        <w:rPr/>
        <w:t>equipamentos</w:t>
      </w:r>
      <w:r>
        <w:rPr>
          <w:spacing w:val="-13"/>
        </w:rPr>
        <w:t> </w:t>
      </w:r>
      <w:r>
        <w:rPr/>
        <w:t>danificados; Aumento da vida útil dos equipamentos de informática;</w:t>
      </w:r>
    </w:p>
    <w:p>
      <w:pPr>
        <w:pStyle w:val="BodyText"/>
        <w:spacing w:line="331" w:lineRule="auto"/>
        <w:ind w:left="679" w:right="4122"/>
      </w:pPr>
      <w:r>
        <w:rPr/>
        <w:t>Estabilidade</w:t>
      </w:r>
      <w:r>
        <w:rPr>
          <w:spacing w:val="-14"/>
        </w:rPr>
        <w:t> </w:t>
      </w:r>
      <w:r>
        <w:rPr/>
        <w:t>operacional</w:t>
      </w:r>
      <w:r>
        <w:rPr>
          <w:spacing w:val="-13"/>
        </w:rPr>
        <w:t> </w:t>
      </w:r>
      <w:r>
        <w:rPr/>
        <w:t>em</w:t>
      </w:r>
      <w:r>
        <w:rPr>
          <w:spacing w:val="-13"/>
        </w:rPr>
        <w:t> </w:t>
      </w:r>
      <w:r>
        <w:rPr/>
        <w:t>regiões</w:t>
      </w:r>
      <w:r>
        <w:rPr>
          <w:spacing w:val="-13"/>
        </w:rPr>
        <w:t> </w:t>
      </w:r>
      <w:r>
        <w:rPr/>
        <w:t>com</w:t>
      </w:r>
      <w:r>
        <w:rPr>
          <w:spacing w:val="-13"/>
        </w:rPr>
        <w:t> </w:t>
      </w:r>
      <w:r>
        <w:rPr/>
        <w:t>fornecimento</w:t>
      </w:r>
      <w:r>
        <w:rPr>
          <w:spacing w:val="-13"/>
        </w:rPr>
        <w:t> </w:t>
      </w:r>
      <w:r>
        <w:rPr/>
        <w:t>elétrico</w:t>
      </w:r>
      <w:r>
        <w:rPr>
          <w:spacing w:val="-13"/>
        </w:rPr>
        <w:t> </w:t>
      </w:r>
      <w:r>
        <w:rPr/>
        <w:t>instável; Redução de tempo de inatividade dos serviços;</w:t>
      </w:r>
    </w:p>
    <w:p>
      <w:pPr>
        <w:pStyle w:val="BodyText"/>
        <w:spacing w:line="241" w:lineRule="exact"/>
        <w:ind w:left="679"/>
      </w:pPr>
      <w:r>
        <w:rPr/>
        <w:t>Modernização</w:t>
      </w:r>
      <w:r>
        <w:rPr>
          <w:spacing w:val="-12"/>
        </w:rPr>
        <w:t> </w:t>
      </w:r>
      <w:r>
        <w:rPr/>
        <w:t>e</w:t>
      </w:r>
      <w:r>
        <w:rPr>
          <w:spacing w:val="-11"/>
        </w:rPr>
        <w:t> </w:t>
      </w:r>
      <w:r>
        <w:rPr/>
        <w:t>renovação</w:t>
      </w:r>
      <w:r>
        <w:rPr>
          <w:spacing w:val="-12"/>
        </w:rPr>
        <w:t> </w:t>
      </w:r>
      <w:r>
        <w:rPr/>
        <w:t>do</w:t>
      </w:r>
      <w:r>
        <w:rPr>
          <w:spacing w:val="-11"/>
        </w:rPr>
        <w:t> </w:t>
      </w:r>
      <w:r>
        <w:rPr/>
        <w:t>parque</w:t>
      </w:r>
      <w:r>
        <w:rPr>
          <w:spacing w:val="-12"/>
        </w:rPr>
        <w:t> </w:t>
      </w:r>
      <w:r>
        <w:rPr>
          <w:spacing w:val="-2"/>
        </w:rPr>
        <w:t>tecnológico;</w:t>
      </w:r>
    </w:p>
    <w:p>
      <w:pPr>
        <w:pStyle w:val="BodyText"/>
        <w:spacing w:before="91"/>
        <w:ind w:left="679"/>
      </w:pPr>
      <w:r>
        <w:rPr>
          <w:spacing w:val="-2"/>
        </w:rPr>
        <w:t>Melhoria</w:t>
      </w:r>
      <w:r>
        <w:rPr>
          <w:spacing w:val="-4"/>
        </w:rPr>
        <w:t> </w:t>
      </w:r>
      <w:r>
        <w:rPr>
          <w:spacing w:val="-2"/>
        </w:rPr>
        <w:t>da</w:t>
      </w:r>
      <w:r>
        <w:rPr>
          <w:spacing w:val="-3"/>
        </w:rPr>
        <w:t> </w:t>
      </w:r>
      <w:r>
        <w:rPr>
          <w:spacing w:val="-2"/>
        </w:rPr>
        <w:t>eficiência</w:t>
      </w:r>
      <w:r>
        <w:rPr>
          <w:spacing w:val="-3"/>
        </w:rPr>
        <w:t> </w:t>
      </w:r>
      <w:r>
        <w:rPr>
          <w:spacing w:val="-2"/>
        </w:rPr>
        <w:t>e</w:t>
      </w:r>
      <w:r>
        <w:rPr>
          <w:spacing w:val="-4"/>
        </w:rPr>
        <w:t> </w:t>
      </w:r>
      <w:r>
        <w:rPr>
          <w:spacing w:val="-2"/>
        </w:rPr>
        <w:t>produtividade</w:t>
      </w:r>
      <w:r>
        <w:rPr>
          <w:spacing w:val="-3"/>
        </w:rPr>
        <w:t> </w:t>
      </w:r>
      <w:r>
        <w:rPr>
          <w:spacing w:val="-2"/>
        </w:rPr>
        <w:t>nas</w:t>
      </w:r>
      <w:r>
        <w:rPr>
          <w:spacing w:val="-3"/>
        </w:rPr>
        <w:t> </w:t>
      </w:r>
      <w:r>
        <w:rPr>
          <w:spacing w:val="-2"/>
        </w:rPr>
        <w:t>unidades</w:t>
      </w:r>
      <w:r>
        <w:rPr>
          <w:spacing w:val="-4"/>
        </w:rPr>
        <w:t> </w:t>
      </w:r>
      <w:r>
        <w:rPr>
          <w:spacing w:val="-2"/>
        </w:rPr>
        <w:t>administrativas;</w:t>
      </w:r>
      <w:r>
        <w:rPr>
          <w:spacing w:val="-3"/>
        </w:rPr>
        <w:t> </w:t>
      </w:r>
      <w:r>
        <w:rPr>
          <w:spacing w:val="-10"/>
        </w:rPr>
        <w:t>e</w:t>
      </w:r>
    </w:p>
    <w:p>
      <w:pPr>
        <w:spacing w:line="331" w:lineRule="auto" w:before="92"/>
        <w:ind w:left="679" w:right="0" w:firstLine="0"/>
        <w:jc w:val="left"/>
        <w:rPr>
          <w:i/>
          <w:sz w:val="21"/>
        </w:rPr>
      </w:pPr>
      <w:r>
        <w:rPr>
          <w:sz w:val="21"/>
        </w:rPr>
        <w:t>Atendimento</w:t>
      </w:r>
      <w:r>
        <w:rPr>
          <w:spacing w:val="-6"/>
          <w:sz w:val="21"/>
        </w:rPr>
        <w:t> </w:t>
      </w:r>
      <w:r>
        <w:rPr>
          <w:sz w:val="21"/>
        </w:rPr>
        <w:t>a</w:t>
      </w:r>
      <w:r>
        <w:rPr>
          <w:spacing w:val="-7"/>
          <w:sz w:val="21"/>
        </w:rPr>
        <w:t> </w:t>
      </w:r>
      <w:r>
        <w:rPr>
          <w:sz w:val="21"/>
        </w:rPr>
        <w:t>Resolução</w:t>
      </w:r>
      <w:r>
        <w:rPr>
          <w:spacing w:val="-6"/>
          <w:sz w:val="21"/>
        </w:rPr>
        <w:t> </w:t>
      </w:r>
      <w:r>
        <w:rPr>
          <w:sz w:val="21"/>
        </w:rPr>
        <w:t>370</w:t>
      </w:r>
      <w:r>
        <w:rPr>
          <w:spacing w:val="-7"/>
          <w:sz w:val="21"/>
        </w:rPr>
        <w:t> </w:t>
      </w:r>
      <w:r>
        <w:rPr>
          <w:sz w:val="21"/>
        </w:rPr>
        <w:t>do</w:t>
      </w:r>
      <w:r>
        <w:rPr>
          <w:spacing w:val="-6"/>
          <w:sz w:val="21"/>
        </w:rPr>
        <w:t> </w:t>
      </w:r>
      <w:r>
        <w:rPr>
          <w:sz w:val="21"/>
        </w:rPr>
        <w:t>CNJ</w:t>
      </w:r>
      <w:r>
        <w:rPr>
          <w:spacing w:val="-7"/>
          <w:sz w:val="21"/>
        </w:rPr>
        <w:t> </w:t>
      </w:r>
      <w:r>
        <w:rPr>
          <w:i/>
          <w:sz w:val="21"/>
        </w:rPr>
        <w:t>"</w:t>
      </w:r>
      <w:r>
        <w:rPr>
          <w:i/>
          <w:spacing w:val="-6"/>
          <w:sz w:val="21"/>
        </w:rPr>
        <w:t> </w:t>
      </w:r>
      <w:r>
        <w:rPr>
          <w:i/>
          <w:sz w:val="21"/>
        </w:rPr>
        <w:t>-</w:t>
      </w:r>
      <w:r>
        <w:rPr>
          <w:i/>
          <w:spacing w:val="-7"/>
          <w:sz w:val="21"/>
        </w:rPr>
        <w:t> </w:t>
      </w:r>
      <w:r>
        <w:rPr>
          <w:i/>
          <w:sz w:val="21"/>
        </w:rPr>
        <w:t>Art.</w:t>
      </w:r>
      <w:r>
        <w:rPr>
          <w:i/>
          <w:spacing w:val="-6"/>
          <w:sz w:val="21"/>
        </w:rPr>
        <w:t> </w:t>
      </w:r>
      <w:r>
        <w:rPr>
          <w:i/>
          <w:sz w:val="21"/>
        </w:rPr>
        <w:t>34.</w:t>
      </w:r>
      <w:r>
        <w:rPr>
          <w:i/>
          <w:spacing w:val="-7"/>
          <w:sz w:val="21"/>
        </w:rPr>
        <w:t> </w:t>
      </w:r>
      <w:r>
        <w:rPr>
          <w:i/>
          <w:sz w:val="21"/>
        </w:rPr>
        <w:t>Os</w:t>
      </w:r>
      <w:r>
        <w:rPr>
          <w:i/>
          <w:spacing w:val="-6"/>
          <w:sz w:val="21"/>
        </w:rPr>
        <w:t> </w:t>
      </w:r>
      <w:r>
        <w:rPr>
          <w:i/>
          <w:sz w:val="21"/>
        </w:rPr>
        <w:t>itens</w:t>
      </w:r>
      <w:r>
        <w:rPr>
          <w:i/>
          <w:spacing w:val="-7"/>
          <w:sz w:val="21"/>
        </w:rPr>
        <w:t> </w:t>
      </w:r>
      <w:r>
        <w:rPr>
          <w:i/>
          <w:sz w:val="21"/>
        </w:rPr>
        <w:t>de</w:t>
      </w:r>
      <w:r>
        <w:rPr>
          <w:i/>
          <w:spacing w:val="-6"/>
          <w:sz w:val="21"/>
        </w:rPr>
        <w:t> </w:t>
      </w:r>
      <w:r>
        <w:rPr>
          <w:i/>
          <w:sz w:val="21"/>
        </w:rPr>
        <w:t>infraestrutura</w:t>
      </w:r>
      <w:r>
        <w:rPr>
          <w:i/>
          <w:spacing w:val="-7"/>
          <w:sz w:val="21"/>
        </w:rPr>
        <w:t> </w:t>
      </w:r>
      <w:r>
        <w:rPr>
          <w:i/>
          <w:sz w:val="21"/>
        </w:rPr>
        <w:t>tecnológica</w:t>
      </w:r>
      <w:r>
        <w:rPr>
          <w:i/>
          <w:spacing w:val="-6"/>
          <w:sz w:val="21"/>
        </w:rPr>
        <w:t> </w:t>
      </w:r>
      <w:r>
        <w:rPr>
          <w:i/>
          <w:sz w:val="21"/>
        </w:rPr>
        <w:t>deverão</w:t>
      </w:r>
      <w:r>
        <w:rPr>
          <w:i/>
          <w:spacing w:val="-7"/>
          <w:sz w:val="21"/>
        </w:rPr>
        <w:t> </w:t>
      </w:r>
      <w:r>
        <w:rPr>
          <w:i/>
          <w:sz w:val="21"/>
        </w:rPr>
        <w:t>atender</w:t>
      </w:r>
      <w:r>
        <w:rPr>
          <w:i/>
          <w:spacing w:val="-6"/>
          <w:sz w:val="21"/>
        </w:rPr>
        <w:t> </w:t>
      </w:r>
      <w:r>
        <w:rPr>
          <w:i/>
          <w:sz w:val="21"/>
        </w:rPr>
        <w:t>as </w:t>
      </w:r>
      <w:r>
        <w:rPr>
          <w:i/>
          <w:spacing w:val="-4"/>
          <w:sz w:val="21"/>
        </w:rPr>
        <w:t>especificações,</w:t>
      </w:r>
      <w:r>
        <w:rPr>
          <w:i/>
          <w:spacing w:val="-6"/>
          <w:sz w:val="21"/>
        </w:rPr>
        <w:t> </w:t>
      </w:r>
      <w:r>
        <w:rPr>
          <w:i/>
          <w:spacing w:val="-4"/>
          <w:sz w:val="21"/>
        </w:rPr>
        <w:t>temporalidade</w:t>
      </w:r>
      <w:r>
        <w:rPr>
          <w:i/>
          <w:spacing w:val="-6"/>
          <w:sz w:val="21"/>
        </w:rPr>
        <w:t> </w:t>
      </w:r>
      <w:r>
        <w:rPr>
          <w:i/>
          <w:spacing w:val="-4"/>
          <w:sz w:val="21"/>
        </w:rPr>
        <w:t>de</w:t>
      </w:r>
      <w:r>
        <w:rPr>
          <w:i/>
          <w:spacing w:val="-6"/>
          <w:sz w:val="21"/>
        </w:rPr>
        <w:t> </w:t>
      </w:r>
      <w:r>
        <w:rPr>
          <w:i/>
          <w:spacing w:val="-4"/>
          <w:sz w:val="21"/>
        </w:rPr>
        <w:t>uso</w:t>
      </w:r>
      <w:r>
        <w:rPr>
          <w:i/>
          <w:spacing w:val="-6"/>
          <w:sz w:val="21"/>
        </w:rPr>
        <w:t> </w:t>
      </w:r>
      <w:r>
        <w:rPr>
          <w:i/>
          <w:spacing w:val="-4"/>
          <w:sz w:val="21"/>
        </w:rPr>
        <w:t>e</w:t>
      </w:r>
      <w:r>
        <w:rPr>
          <w:i/>
          <w:spacing w:val="-6"/>
          <w:sz w:val="21"/>
        </w:rPr>
        <w:t> </w:t>
      </w:r>
      <w:r>
        <w:rPr>
          <w:i/>
          <w:spacing w:val="-4"/>
          <w:sz w:val="21"/>
        </w:rPr>
        <w:t>obsolescência</w:t>
      </w:r>
      <w:r>
        <w:rPr>
          <w:i/>
          <w:spacing w:val="-6"/>
          <w:sz w:val="21"/>
        </w:rPr>
        <w:t> </w:t>
      </w:r>
      <w:r>
        <w:rPr>
          <w:i/>
          <w:spacing w:val="-4"/>
          <w:sz w:val="21"/>
        </w:rPr>
        <w:t>a</w:t>
      </w:r>
      <w:r>
        <w:rPr>
          <w:i/>
          <w:spacing w:val="-6"/>
          <w:sz w:val="21"/>
        </w:rPr>
        <w:t> </w:t>
      </w:r>
      <w:r>
        <w:rPr>
          <w:i/>
          <w:spacing w:val="-4"/>
          <w:sz w:val="21"/>
        </w:rPr>
        <w:t>serem</w:t>
      </w:r>
      <w:r>
        <w:rPr>
          <w:i/>
          <w:spacing w:val="-6"/>
          <w:sz w:val="21"/>
        </w:rPr>
        <w:t> </w:t>
      </w:r>
      <w:r>
        <w:rPr>
          <w:i/>
          <w:spacing w:val="-4"/>
          <w:sz w:val="21"/>
        </w:rPr>
        <w:t>regulados</w:t>
      </w:r>
      <w:r>
        <w:rPr>
          <w:i/>
          <w:spacing w:val="-6"/>
          <w:sz w:val="21"/>
        </w:rPr>
        <w:t> </w:t>
      </w:r>
      <w:r>
        <w:rPr>
          <w:i/>
          <w:spacing w:val="-4"/>
          <w:sz w:val="21"/>
        </w:rPr>
        <w:t>em</w:t>
      </w:r>
      <w:r>
        <w:rPr>
          <w:i/>
          <w:spacing w:val="-6"/>
          <w:sz w:val="21"/>
        </w:rPr>
        <w:t> </w:t>
      </w:r>
      <w:r>
        <w:rPr>
          <w:i/>
          <w:spacing w:val="-4"/>
          <w:sz w:val="21"/>
        </w:rPr>
        <w:t>instrumentos</w:t>
      </w:r>
      <w:r>
        <w:rPr>
          <w:i/>
          <w:spacing w:val="-6"/>
          <w:sz w:val="21"/>
        </w:rPr>
        <w:t> </w:t>
      </w:r>
      <w:r>
        <w:rPr>
          <w:i/>
          <w:spacing w:val="-4"/>
          <w:sz w:val="21"/>
        </w:rPr>
        <w:t>aplicáveis</w:t>
      </w:r>
      <w:r>
        <w:rPr>
          <w:i/>
          <w:spacing w:val="-6"/>
          <w:sz w:val="21"/>
        </w:rPr>
        <w:t> </w:t>
      </w:r>
      <w:r>
        <w:rPr>
          <w:i/>
          <w:spacing w:val="-4"/>
          <w:sz w:val="21"/>
        </w:rPr>
        <w:t>e</w:t>
      </w:r>
      <w:r>
        <w:rPr>
          <w:i/>
          <w:spacing w:val="-6"/>
          <w:sz w:val="21"/>
        </w:rPr>
        <w:t> </w:t>
      </w:r>
      <w:r>
        <w:rPr>
          <w:i/>
          <w:spacing w:val="-4"/>
          <w:sz w:val="21"/>
        </w:rPr>
        <w:t>específicos</w:t>
      </w:r>
    </w:p>
    <w:p>
      <w:pPr>
        <w:pStyle w:val="BodyText"/>
        <w:rPr>
          <w:i/>
        </w:rPr>
      </w:pPr>
    </w:p>
    <w:p>
      <w:pPr>
        <w:pStyle w:val="BodyText"/>
        <w:spacing w:before="155"/>
        <w:rPr>
          <w:i/>
        </w:rPr>
      </w:pPr>
    </w:p>
    <w:p>
      <w:pPr>
        <w:pStyle w:val="Heading1"/>
        <w:numPr>
          <w:ilvl w:val="0"/>
          <w:numId w:val="1"/>
        </w:numPr>
        <w:tabs>
          <w:tab w:pos="465" w:val="left" w:leader="none"/>
        </w:tabs>
        <w:spacing w:line="240" w:lineRule="auto" w:before="0" w:after="0"/>
        <w:ind w:left="465" w:right="0" w:hanging="212"/>
        <w:jc w:val="left"/>
      </w:pPr>
      <w:r>
        <w:rPr/>
        <w:t>ANÁLISE</w:t>
      </w:r>
      <w:r>
        <w:rPr>
          <w:spacing w:val="9"/>
        </w:rPr>
        <w:t> </w:t>
      </w:r>
      <w:r>
        <w:rPr/>
        <w:t>DE</w:t>
      </w:r>
      <w:r>
        <w:rPr>
          <w:spacing w:val="9"/>
        </w:rPr>
        <w:t> </w:t>
      </w:r>
      <w:r>
        <w:rPr>
          <w:spacing w:val="-4"/>
        </w:rPr>
        <w:t>RISCO</w:t>
      </w:r>
    </w:p>
    <w:p>
      <w:pPr>
        <w:pStyle w:val="BodyText"/>
        <w:spacing w:line="316" w:lineRule="auto" w:before="238"/>
        <w:ind w:left="253" w:right="220"/>
        <w:jc w:val="both"/>
      </w:pPr>
      <w:r>
        <w:rPr/>
        <w:t>De acordo com os principais requisitos e elementos que compõem a demanda e a solução de TI escolhida, realizar ações para mitigar especialmente os riscos relevantes, em especial aqueles decorrentes do insucesso da contratação. Devem ser consideradas as lições aprendidas em outras contratações para evitar que problemas já ocorridos aconteçam novamente.</w:t>
      </w:r>
    </w:p>
    <w:p>
      <w:pPr>
        <w:pStyle w:val="BodyText"/>
        <w:spacing w:line="316" w:lineRule="auto" w:before="163"/>
        <w:ind w:left="253" w:right="213"/>
        <w:jc w:val="both"/>
      </w:pPr>
      <w:r>
        <w:rPr/>
        <w:t>Preencher, no mínimo, as informações abaixo, referente aos dois riscos básicos de qualquer contratação. Se necessário deve-se copiar os campos para informar mais riscos da contratação de solução de TI:</w:t>
      </w:r>
    </w:p>
    <w:p>
      <w:pPr>
        <w:pStyle w:val="BodyText"/>
        <w:spacing w:before="161"/>
        <w:ind w:left="253"/>
        <w:jc w:val="both"/>
      </w:pPr>
      <w:r>
        <w:rPr/>
        <w:t>Probabilidade</w:t>
      </w:r>
      <w:r>
        <w:rPr>
          <w:spacing w:val="-7"/>
        </w:rPr>
        <w:t> </w:t>
      </w:r>
      <w:r>
        <w:rPr/>
        <w:t>-</w:t>
      </w:r>
      <w:r>
        <w:rPr>
          <w:spacing w:val="-7"/>
        </w:rPr>
        <w:t> </w:t>
      </w:r>
      <w:r>
        <w:rPr/>
        <w:t>Informar</w:t>
      </w:r>
      <w:r>
        <w:rPr>
          <w:spacing w:val="-6"/>
        </w:rPr>
        <w:t> </w:t>
      </w:r>
      <w:r>
        <w:rPr/>
        <w:t>de</w:t>
      </w:r>
      <w:r>
        <w:rPr>
          <w:spacing w:val="-7"/>
        </w:rPr>
        <w:t> </w:t>
      </w:r>
      <w:r>
        <w:rPr/>
        <w:t>acordo</w:t>
      </w:r>
      <w:r>
        <w:rPr>
          <w:spacing w:val="-7"/>
        </w:rPr>
        <w:t> </w:t>
      </w:r>
      <w:r>
        <w:rPr/>
        <w:t>com</w:t>
      </w:r>
      <w:r>
        <w:rPr>
          <w:spacing w:val="-6"/>
        </w:rPr>
        <w:t> </w:t>
      </w:r>
      <w:r>
        <w:rPr/>
        <w:t>a</w:t>
      </w:r>
      <w:r>
        <w:rPr>
          <w:spacing w:val="-7"/>
        </w:rPr>
        <w:t> </w:t>
      </w:r>
      <w:r>
        <w:rPr/>
        <w:t>Tabela</w:t>
      </w:r>
      <w:r>
        <w:rPr>
          <w:spacing w:val="-7"/>
        </w:rPr>
        <w:t> </w:t>
      </w:r>
      <w:r>
        <w:rPr/>
        <w:t>de</w:t>
      </w:r>
      <w:r>
        <w:rPr>
          <w:spacing w:val="-6"/>
        </w:rPr>
        <w:t> </w:t>
      </w:r>
      <w:r>
        <w:rPr/>
        <w:t>Impacto</w:t>
      </w:r>
      <w:r>
        <w:rPr>
          <w:spacing w:val="-7"/>
        </w:rPr>
        <w:t> </w:t>
      </w:r>
      <w:r>
        <w:rPr/>
        <w:t>e</w:t>
      </w:r>
      <w:r>
        <w:rPr>
          <w:spacing w:val="-7"/>
        </w:rPr>
        <w:t> </w:t>
      </w:r>
      <w:r>
        <w:rPr/>
        <w:t>Probabilidade</w:t>
      </w:r>
      <w:r>
        <w:rPr>
          <w:spacing w:val="-6"/>
        </w:rPr>
        <w:t> </w:t>
      </w:r>
      <w:r>
        <w:rPr/>
        <w:t>qual</w:t>
      </w:r>
      <w:r>
        <w:rPr>
          <w:spacing w:val="-7"/>
        </w:rPr>
        <w:t> </w:t>
      </w:r>
      <w:r>
        <w:rPr/>
        <w:t>a</w:t>
      </w:r>
      <w:r>
        <w:rPr>
          <w:spacing w:val="-6"/>
        </w:rPr>
        <w:t> </w:t>
      </w:r>
      <w:r>
        <w:rPr/>
        <w:t>probabilidade</w:t>
      </w:r>
      <w:r>
        <w:rPr>
          <w:spacing w:val="-7"/>
        </w:rPr>
        <w:t> </w:t>
      </w:r>
      <w:r>
        <w:rPr/>
        <w:t>de</w:t>
      </w:r>
      <w:r>
        <w:rPr>
          <w:spacing w:val="-7"/>
        </w:rPr>
        <w:t> </w:t>
      </w:r>
      <w:r>
        <w:rPr/>
        <w:t>ocorrer</w:t>
      </w:r>
      <w:r>
        <w:rPr>
          <w:spacing w:val="-6"/>
        </w:rPr>
        <w:t> </w:t>
      </w:r>
      <w:r>
        <w:rPr/>
        <w:t>o</w:t>
      </w:r>
      <w:r>
        <w:rPr>
          <w:spacing w:val="-7"/>
        </w:rPr>
        <w:t> </w:t>
      </w:r>
      <w:r>
        <w:rPr>
          <w:spacing w:val="-2"/>
        </w:rPr>
        <w:t>evento.</w:t>
      </w:r>
    </w:p>
    <w:p>
      <w:pPr>
        <w:spacing w:after="0"/>
        <w:jc w:val="both"/>
        <w:sectPr>
          <w:pgSz w:w="11900" w:h="16840"/>
          <w:pgMar w:header="575" w:footer="912" w:top="2120" w:bottom="1100" w:left="560" w:right="540"/>
        </w:sectPr>
      </w:pPr>
    </w:p>
    <w:p>
      <w:pPr>
        <w:pStyle w:val="BodyText"/>
        <w:spacing w:before="207"/>
      </w:pPr>
      <w:r>
        <w:rPr/>
        <mc:AlternateContent>
          <mc:Choice Requires="wps">
            <w:drawing>
              <wp:anchor distT="0" distB="0" distL="0" distR="0" allowOverlap="1" layoutInCell="1" locked="0" behindDoc="1" simplePos="0" relativeHeight="487164416">
                <wp:simplePos x="0" y="0"/>
                <wp:positionH relativeFrom="page">
                  <wp:posOffset>355600</wp:posOffset>
                </wp:positionH>
                <wp:positionV relativeFrom="page">
                  <wp:posOffset>1612899</wp:posOffset>
                </wp:positionV>
                <wp:extent cx="6858000" cy="8363584"/>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6858000" cy="8363584"/>
                          <a:chExt cx="6858000" cy="8363584"/>
                        </a:xfrm>
                      </wpg:grpSpPr>
                      <wps:wsp>
                        <wps:cNvPr id="41" name="Graphic 41"/>
                        <wps:cNvSpPr/>
                        <wps:spPr>
                          <a:xfrm>
                            <a:off x="127202" y="8132094"/>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42" name="Graphic 42"/>
                        <wps:cNvSpPr/>
                        <wps:spPr>
                          <a:xfrm>
                            <a:off x="127190" y="8132102"/>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43" name="Graphic 43"/>
                        <wps:cNvSpPr/>
                        <wps:spPr>
                          <a:xfrm>
                            <a:off x="127202" y="8132094"/>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44" name="Graphic 44"/>
                        <wps:cNvSpPr/>
                        <wps:spPr>
                          <a:xfrm>
                            <a:off x="0" y="0"/>
                            <a:ext cx="6858000" cy="8363584"/>
                          </a:xfrm>
                          <a:custGeom>
                            <a:avLst/>
                            <a:gdLst/>
                            <a:ahLst/>
                            <a:cxnLst/>
                            <a:rect l="l" t="t" r="r" b="b"/>
                            <a:pathLst>
                              <a:path w="6858000" h="8363584">
                                <a:moveTo>
                                  <a:pt x="0" y="0"/>
                                </a:moveTo>
                                <a:lnTo>
                                  <a:pt x="6858000" y="0"/>
                                </a:lnTo>
                                <a:lnTo>
                                  <a:pt x="6858000" y="8363211"/>
                                </a:lnTo>
                                <a:lnTo>
                                  <a:pt x="0" y="8363211"/>
                                </a:lnTo>
                                <a:lnTo>
                                  <a:pt x="0" y="0"/>
                                </a:lnTo>
                                <a:close/>
                              </a:path>
                            </a:pathLst>
                          </a:custGeom>
                          <a:solidFill>
                            <a:srgbClr val="FFFFFF"/>
                          </a:solidFill>
                        </wps:spPr>
                        <wps:bodyPr wrap="square" lIns="0" tIns="0" rIns="0" bIns="0" rtlCol="0">
                          <a:prstTxWarp prst="textNoShape">
                            <a:avLst/>
                          </a:prstTxWarp>
                          <a:noAutofit/>
                        </wps:bodyPr>
                      </wps:wsp>
                      <pic:pic>
                        <pic:nvPicPr>
                          <pic:cNvPr id="45" name="Image 45"/>
                          <pic:cNvPicPr/>
                        </pic:nvPicPr>
                        <pic:blipFill>
                          <a:blip r:embed="rId7" cstate="print"/>
                          <a:stretch>
                            <a:fillRect/>
                          </a:stretch>
                        </pic:blipFill>
                        <pic:spPr>
                          <a:xfrm>
                            <a:off x="93018" y="4676297"/>
                            <a:ext cx="3196453" cy="1420645"/>
                          </a:xfrm>
                          <a:prstGeom prst="rect">
                            <a:avLst/>
                          </a:prstGeom>
                        </pic:spPr>
                      </pic:pic>
                    </wpg:wgp>
                  </a:graphicData>
                </a:graphic>
              </wp:anchor>
            </w:drawing>
          </mc:Choice>
          <mc:Fallback>
            <w:pict>
              <v:group style="position:absolute;margin-left:28pt;margin-top:126.999947pt;width:540pt;height:658.55pt;mso-position-horizontal-relative:page;mso-position-vertical-relative:page;z-index:-16152064" id="docshapegroup39" coordorigin="560,2540" coordsize="10800,13171">
                <v:rect style="position:absolute;left:760;top:15346;width:10385;height:20" id="docshape40" filled="true" fillcolor="#999999" stroked="false">
                  <v:fill type="solid"/>
                </v:rect>
                <v:shape style="position:absolute;left:760;top:15346;width:10385;height:41" id="docshape41" coordorigin="760,15346" coordsize="10385,41" path="m11145,15346l11125,15366,760,15366,760,15386,11125,15386,11145,15386,11145,15366,11145,15346xe" filled="true" fillcolor="#ededed" stroked="false">
                  <v:path arrowok="t"/>
                  <v:fill type="solid"/>
                </v:shape>
                <v:shape style="position:absolute;left:760;top:15346;width:20;height:41" id="docshape42" coordorigin="760,15346" coordsize="20,41" path="m760,15386l760,15346,780,15346,780,15366,760,15386xe" filled="true" fillcolor="#999999" stroked="false">
                  <v:path arrowok="t"/>
                  <v:fill type="solid"/>
                </v:shape>
                <v:rect style="position:absolute;left:560;top:2540;width:10800;height:13171" id="docshape43" filled="true" fillcolor="#ffffff" stroked="false">
                  <v:fill type="solid"/>
                </v:rect>
                <v:shape style="position:absolute;left:706;top:9904;width:5034;height:2238" type="#_x0000_t75" id="docshape44" stroked="false">
                  <v:imagedata r:id="rId7" o:title=""/>
                </v:shape>
                <w10:wrap type="none"/>
              </v:group>
            </w:pict>
          </mc:Fallback>
        </mc:AlternateContent>
      </w:r>
    </w:p>
    <w:p>
      <w:pPr>
        <w:pStyle w:val="BodyText"/>
        <w:spacing w:line="316" w:lineRule="auto"/>
        <w:ind w:left="253" w:right="219"/>
        <w:jc w:val="both"/>
      </w:pPr>
      <w:r>
        <w:rPr/>
        <w:t>Impacto - Informar de acordo com a Tabela de Impacto e Probabilidade qual o impacto na prestação do serviço de TI, no caso de ocorrer o evento.</w:t>
      </w:r>
    </w:p>
    <w:p>
      <w:pPr>
        <w:pStyle w:val="BodyText"/>
        <w:spacing w:line="316" w:lineRule="auto" w:before="162"/>
        <w:ind w:left="253" w:right="218"/>
        <w:jc w:val="both"/>
      </w:pPr>
      <w:r>
        <w:rPr/>
        <w:t>Nível do Risco (NR) – Calcular e informar de acordo com a Tabela de Risco, qual a categoria do risco ( baixo, médio ou alto). NR = (I x P)</w:t>
      </w:r>
    </w:p>
    <w:p>
      <w:pPr>
        <w:pStyle w:val="BodyText"/>
        <w:spacing w:before="161"/>
        <w:ind w:left="253"/>
        <w:jc w:val="both"/>
      </w:pPr>
      <w:r>
        <w:rPr/>
        <w:t>Danos</w:t>
      </w:r>
      <w:r>
        <w:rPr>
          <w:spacing w:val="-10"/>
        </w:rPr>
        <w:t> </w:t>
      </w:r>
      <w:r>
        <w:rPr/>
        <w:t>-</w:t>
      </w:r>
      <w:r>
        <w:rPr>
          <w:spacing w:val="-10"/>
        </w:rPr>
        <w:t> </w:t>
      </w:r>
      <w:r>
        <w:rPr/>
        <w:t>Informar</w:t>
      </w:r>
      <w:r>
        <w:rPr>
          <w:spacing w:val="-9"/>
        </w:rPr>
        <w:t> </w:t>
      </w:r>
      <w:r>
        <w:rPr/>
        <w:t>os</w:t>
      </w:r>
      <w:r>
        <w:rPr>
          <w:spacing w:val="-10"/>
        </w:rPr>
        <w:t> </w:t>
      </w:r>
      <w:r>
        <w:rPr/>
        <w:t>possíveis</w:t>
      </w:r>
      <w:r>
        <w:rPr>
          <w:spacing w:val="-10"/>
        </w:rPr>
        <w:t> </w:t>
      </w:r>
      <w:r>
        <w:rPr/>
        <w:t>danos</w:t>
      </w:r>
      <w:r>
        <w:rPr>
          <w:spacing w:val="-9"/>
        </w:rPr>
        <w:t> </w:t>
      </w:r>
      <w:r>
        <w:rPr/>
        <w:t>que</w:t>
      </w:r>
      <w:r>
        <w:rPr>
          <w:spacing w:val="-10"/>
        </w:rPr>
        <w:t> </w:t>
      </w:r>
      <w:r>
        <w:rPr/>
        <w:t>serão</w:t>
      </w:r>
      <w:r>
        <w:rPr>
          <w:spacing w:val="-10"/>
        </w:rPr>
        <w:t> </w:t>
      </w:r>
      <w:r>
        <w:rPr/>
        <w:t>causados</w:t>
      </w:r>
      <w:r>
        <w:rPr>
          <w:spacing w:val="-9"/>
        </w:rPr>
        <w:t> </w:t>
      </w:r>
      <w:r>
        <w:rPr/>
        <w:t>à</w:t>
      </w:r>
      <w:r>
        <w:rPr>
          <w:spacing w:val="-10"/>
        </w:rPr>
        <w:t> </w:t>
      </w:r>
      <w:r>
        <w:rPr/>
        <w:t>prestação</w:t>
      </w:r>
      <w:r>
        <w:rPr>
          <w:spacing w:val="-10"/>
        </w:rPr>
        <w:t> </w:t>
      </w:r>
      <w:r>
        <w:rPr/>
        <w:t>do</w:t>
      </w:r>
      <w:r>
        <w:rPr>
          <w:spacing w:val="-9"/>
        </w:rPr>
        <w:t> </w:t>
      </w:r>
      <w:r>
        <w:rPr/>
        <w:t>serviço</w:t>
      </w:r>
      <w:r>
        <w:rPr>
          <w:spacing w:val="-10"/>
        </w:rPr>
        <w:t> </w:t>
      </w:r>
      <w:r>
        <w:rPr/>
        <w:t>de</w:t>
      </w:r>
      <w:r>
        <w:rPr>
          <w:spacing w:val="-10"/>
        </w:rPr>
        <w:t> </w:t>
      </w:r>
      <w:r>
        <w:rPr/>
        <w:t>TI</w:t>
      </w:r>
      <w:r>
        <w:rPr>
          <w:spacing w:val="-9"/>
        </w:rPr>
        <w:t> </w:t>
      </w:r>
      <w:r>
        <w:rPr/>
        <w:t>na</w:t>
      </w:r>
      <w:r>
        <w:rPr>
          <w:spacing w:val="-10"/>
        </w:rPr>
        <w:t> </w:t>
      </w:r>
      <w:r>
        <w:rPr/>
        <w:t>ocorrência</w:t>
      </w:r>
      <w:r>
        <w:rPr>
          <w:spacing w:val="-10"/>
        </w:rPr>
        <w:t> </w:t>
      </w:r>
      <w:r>
        <w:rPr/>
        <w:t>deste</w:t>
      </w:r>
      <w:r>
        <w:rPr>
          <w:spacing w:val="-9"/>
        </w:rPr>
        <w:t> </w:t>
      </w:r>
      <w:r>
        <w:rPr/>
        <w:t>evento</w:t>
      </w:r>
      <w:r>
        <w:rPr>
          <w:spacing w:val="-10"/>
        </w:rPr>
        <w:t> </w:t>
      </w:r>
      <w:r>
        <w:rPr>
          <w:spacing w:val="-2"/>
        </w:rPr>
        <w:t>(risco)</w:t>
      </w:r>
    </w:p>
    <w:p>
      <w:pPr>
        <w:pStyle w:val="BodyText"/>
        <w:spacing w:line="316" w:lineRule="auto" w:before="238"/>
        <w:ind w:left="253" w:right="217"/>
        <w:jc w:val="both"/>
      </w:pPr>
      <w:r>
        <w:rPr/>
        <w:t>Ações de Mitigação e Contingência – Informar quais as medidas de mitigação e contingência devem ser adotadas para impedir a ocorrência do evento (risco) e, no caso de ocorrência, quais as medidas a serem tomadas para diminuição do impacto na prestação do serviço de TI. Para cada ação deverá ser informado o responsável pela sua execução.</w:t>
      </w:r>
    </w:p>
    <w:p>
      <w:pPr>
        <w:pStyle w:val="BodyText"/>
      </w:pPr>
    </w:p>
    <w:p>
      <w:pPr>
        <w:pStyle w:val="BodyText"/>
      </w:pPr>
    </w:p>
    <w:p>
      <w:pPr>
        <w:pStyle w:val="BodyText"/>
        <w:spacing w:before="237"/>
      </w:pPr>
    </w:p>
    <w:p>
      <w:pPr>
        <w:pStyle w:val="BodyText"/>
        <w:ind w:left="253"/>
      </w:pPr>
      <w:r>
        <w:rPr>
          <w:b/>
        </w:rPr>
        <w:t>9.1</w:t>
      </w:r>
      <w:r>
        <w:rPr>
          <w:b/>
          <w:spacing w:val="-4"/>
        </w:rPr>
        <w:t> </w:t>
      </w:r>
      <w:r>
        <w:rPr/>
        <w:t>Tabela</w:t>
      </w:r>
      <w:r>
        <w:rPr>
          <w:spacing w:val="-4"/>
        </w:rPr>
        <w:t> </w:t>
      </w:r>
      <w:r>
        <w:rPr/>
        <w:t>de</w:t>
      </w:r>
      <w:r>
        <w:rPr>
          <w:spacing w:val="-3"/>
        </w:rPr>
        <w:t> </w:t>
      </w:r>
      <w:r>
        <w:rPr/>
        <w:t>Impacto</w:t>
      </w:r>
      <w:r>
        <w:rPr>
          <w:spacing w:val="-4"/>
        </w:rPr>
        <w:t> </w:t>
      </w:r>
      <w:r>
        <w:rPr/>
        <w:t>e</w:t>
      </w:r>
      <w:r>
        <w:rPr>
          <w:spacing w:val="-4"/>
        </w:rPr>
        <w:t> </w:t>
      </w:r>
      <w:r>
        <w:rPr>
          <w:spacing w:val="-2"/>
        </w:rPr>
        <w:t>Probabilidade</w:t>
      </w:r>
    </w:p>
    <w:p>
      <w:pPr>
        <w:pStyle w:val="BodyText"/>
        <w:spacing w:before="1"/>
        <w:rPr>
          <w:sz w:val="18"/>
        </w:rPr>
      </w:pPr>
    </w:p>
    <w:tbl>
      <w:tblPr>
        <w:tblW w:w="0" w:type="auto"/>
        <w:jc w:val="left"/>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45"/>
        <w:gridCol w:w="945"/>
        <w:gridCol w:w="2357"/>
        <w:gridCol w:w="879"/>
      </w:tblGrid>
      <w:tr>
        <w:trPr>
          <w:trHeight w:val="544" w:hRule="atLeast"/>
        </w:trPr>
        <w:tc>
          <w:tcPr>
            <w:tcW w:w="2290" w:type="dxa"/>
            <w:gridSpan w:val="2"/>
          </w:tcPr>
          <w:p>
            <w:pPr>
              <w:pStyle w:val="TableParagraph"/>
              <w:spacing w:before="149"/>
              <w:ind w:left="637"/>
              <w:rPr>
                <w:b/>
                <w:sz w:val="21"/>
              </w:rPr>
            </w:pPr>
            <w:r>
              <w:rPr>
                <w:b/>
                <w:spacing w:val="-2"/>
                <w:sz w:val="21"/>
              </w:rPr>
              <w:t>IMPACTO</w:t>
            </w:r>
          </w:p>
        </w:tc>
        <w:tc>
          <w:tcPr>
            <w:tcW w:w="3236" w:type="dxa"/>
            <w:gridSpan w:val="2"/>
          </w:tcPr>
          <w:p>
            <w:pPr>
              <w:pStyle w:val="TableParagraph"/>
              <w:spacing w:before="149"/>
              <w:ind w:left="714"/>
              <w:rPr>
                <w:b/>
                <w:sz w:val="21"/>
              </w:rPr>
            </w:pPr>
            <w:r>
              <w:rPr>
                <w:b/>
                <w:spacing w:val="-2"/>
                <w:sz w:val="21"/>
              </w:rPr>
              <w:t>PROBABILIDADE</w:t>
            </w:r>
          </w:p>
        </w:tc>
      </w:tr>
      <w:tr>
        <w:trPr>
          <w:trHeight w:val="277" w:hRule="atLeast"/>
        </w:trPr>
        <w:tc>
          <w:tcPr>
            <w:tcW w:w="1345" w:type="dxa"/>
          </w:tcPr>
          <w:p>
            <w:pPr>
              <w:pStyle w:val="TableParagraph"/>
              <w:spacing w:before="16"/>
              <w:ind w:left="13"/>
              <w:jc w:val="center"/>
              <w:rPr>
                <w:sz w:val="21"/>
              </w:rPr>
            </w:pPr>
            <w:r>
              <w:rPr>
                <w:spacing w:val="-4"/>
                <w:sz w:val="21"/>
              </w:rPr>
              <w:t>ALTO</w:t>
            </w:r>
          </w:p>
        </w:tc>
        <w:tc>
          <w:tcPr>
            <w:tcW w:w="945" w:type="dxa"/>
          </w:tcPr>
          <w:p>
            <w:pPr>
              <w:pStyle w:val="TableParagraph"/>
              <w:spacing w:before="16"/>
              <w:ind w:left="13"/>
              <w:jc w:val="center"/>
              <w:rPr>
                <w:sz w:val="21"/>
              </w:rPr>
            </w:pPr>
            <w:r>
              <w:rPr>
                <w:spacing w:val="-10"/>
                <w:sz w:val="21"/>
              </w:rPr>
              <w:t>4</w:t>
            </w:r>
          </w:p>
        </w:tc>
        <w:tc>
          <w:tcPr>
            <w:tcW w:w="2357" w:type="dxa"/>
          </w:tcPr>
          <w:p>
            <w:pPr>
              <w:pStyle w:val="TableParagraph"/>
              <w:spacing w:before="16"/>
              <w:ind w:left="14"/>
              <w:jc w:val="center"/>
              <w:rPr>
                <w:sz w:val="21"/>
              </w:rPr>
            </w:pPr>
            <w:r>
              <w:rPr>
                <w:sz w:val="21"/>
              </w:rPr>
              <w:t>MUITO</w:t>
            </w:r>
            <w:r>
              <w:rPr>
                <w:spacing w:val="-1"/>
                <w:sz w:val="21"/>
              </w:rPr>
              <w:t> </w:t>
            </w:r>
            <w:r>
              <w:rPr>
                <w:spacing w:val="-2"/>
                <w:sz w:val="21"/>
              </w:rPr>
              <w:t>PROVÁVEL</w:t>
            </w:r>
          </w:p>
        </w:tc>
        <w:tc>
          <w:tcPr>
            <w:tcW w:w="879" w:type="dxa"/>
          </w:tcPr>
          <w:p>
            <w:pPr>
              <w:pStyle w:val="TableParagraph"/>
              <w:spacing w:before="16"/>
              <w:ind w:left="14"/>
              <w:jc w:val="center"/>
              <w:rPr>
                <w:sz w:val="21"/>
              </w:rPr>
            </w:pPr>
            <w:r>
              <w:rPr>
                <w:spacing w:val="-10"/>
                <w:sz w:val="21"/>
              </w:rPr>
              <w:t>3</w:t>
            </w:r>
          </w:p>
        </w:tc>
      </w:tr>
      <w:tr>
        <w:trPr>
          <w:trHeight w:val="277" w:hRule="atLeast"/>
        </w:trPr>
        <w:tc>
          <w:tcPr>
            <w:tcW w:w="1345" w:type="dxa"/>
          </w:tcPr>
          <w:p>
            <w:pPr>
              <w:pStyle w:val="TableParagraph"/>
              <w:spacing w:before="16"/>
              <w:ind w:left="13"/>
              <w:jc w:val="center"/>
              <w:rPr>
                <w:sz w:val="21"/>
              </w:rPr>
            </w:pPr>
            <w:r>
              <w:rPr>
                <w:spacing w:val="-2"/>
                <w:sz w:val="21"/>
              </w:rPr>
              <w:t>MÉDIO</w:t>
            </w:r>
          </w:p>
        </w:tc>
        <w:tc>
          <w:tcPr>
            <w:tcW w:w="945" w:type="dxa"/>
          </w:tcPr>
          <w:p>
            <w:pPr>
              <w:pStyle w:val="TableParagraph"/>
              <w:spacing w:before="16"/>
              <w:ind w:left="13"/>
              <w:jc w:val="center"/>
              <w:rPr>
                <w:sz w:val="21"/>
              </w:rPr>
            </w:pPr>
            <w:r>
              <w:rPr>
                <w:spacing w:val="-10"/>
                <w:sz w:val="21"/>
              </w:rPr>
              <w:t>2</w:t>
            </w:r>
          </w:p>
        </w:tc>
        <w:tc>
          <w:tcPr>
            <w:tcW w:w="2357" w:type="dxa"/>
          </w:tcPr>
          <w:p>
            <w:pPr>
              <w:pStyle w:val="TableParagraph"/>
              <w:spacing w:before="16"/>
              <w:ind w:left="14"/>
              <w:jc w:val="center"/>
              <w:rPr>
                <w:sz w:val="21"/>
              </w:rPr>
            </w:pPr>
            <w:r>
              <w:rPr>
                <w:spacing w:val="-2"/>
                <w:sz w:val="21"/>
              </w:rPr>
              <w:t>PROVÁVEL</w:t>
            </w:r>
          </w:p>
        </w:tc>
        <w:tc>
          <w:tcPr>
            <w:tcW w:w="879" w:type="dxa"/>
          </w:tcPr>
          <w:p>
            <w:pPr>
              <w:pStyle w:val="TableParagraph"/>
              <w:spacing w:before="16"/>
              <w:ind w:left="14"/>
              <w:jc w:val="center"/>
              <w:rPr>
                <w:sz w:val="21"/>
              </w:rPr>
            </w:pPr>
            <w:r>
              <w:rPr>
                <w:spacing w:val="-10"/>
                <w:sz w:val="21"/>
              </w:rPr>
              <w:t>2</w:t>
            </w:r>
          </w:p>
        </w:tc>
      </w:tr>
      <w:tr>
        <w:trPr>
          <w:trHeight w:val="277" w:hRule="atLeast"/>
        </w:trPr>
        <w:tc>
          <w:tcPr>
            <w:tcW w:w="1345" w:type="dxa"/>
          </w:tcPr>
          <w:p>
            <w:pPr>
              <w:pStyle w:val="TableParagraph"/>
              <w:spacing w:before="16"/>
              <w:ind w:left="13"/>
              <w:jc w:val="center"/>
              <w:rPr>
                <w:sz w:val="21"/>
              </w:rPr>
            </w:pPr>
            <w:r>
              <w:rPr>
                <w:spacing w:val="-2"/>
                <w:sz w:val="21"/>
              </w:rPr>
              <w:t>BAIXO</w:t>
            </w:r>
          </w:p>
        </w:tc>
        <w:tc>
          <w:tcPr>
            <w:tcW w:w="945" w:type="dxa"/>
          </w:tcPr>
          <w:p>
            <w:pPr>
              <w:pStyle w:val="TableParagraph"/>
              <w:spacing w:before="16"/>
              <w:ind w:left="13"/>
              <w:jc w:val="center"/>
              <w:rPr>
                <w:sz w:val="21"/>
              </w:rPr>
            </w:pPr>
            <w:r>
              <w:rPr>
                <w:spacing w:val="-10"/>
                <w:sz w:val="21"/>
              </w:rPr>
              <w:t>1</w:t>
            </w:r>
          </w:p>
        </w:tc>
        <w:tc>
          <w:tcPr>
            <w:tcW w:w="2357" w:type="dxa"/>
          </w:tcPr>
          <w:p>
            <w:pPr>
              <w:pStyle w:val="TableParagraph"/>
              <w:spacing w:before="16"/>
              <w:ind w:left="14"/>
              <w:jc w:val="center"/>
              <w:rPr>
                <w:sz w:val="21"/>
              </w:rPr>
            </w:pPr>
            <w:r>
              <w:rPr>
                <w:sz w:val="21"/>
              </w:rPr>
              <w:t>POUCO</w:t>
            </w:r>
            <w:r>
              <w:rPr>
                <w:spacing w:val="4"/>
                <w:sz w:val="21"/>
              </w:rPr>
              <w:t> </w:t>
            </w:r>
            <w:r>
              <w:rPr>
                <w:spacing w:val="-2"/>
                <w:sz w:val="21"/>
              </w:rPr>
              <w:t>PROVÁVEL</w:t>
            </w:r>
          </w:p>
        </w:tc>
        <w:tc>
          <w:tcPr>
            <w:tcW w:w="879" w:type="dxa"/>
          </w:tcPr>
          <w:p>
            <w:pPr>
              <w:pStyle w:val="TableParagraph"/>
              <w:spacing w:before="16"/>
              <w:ind w:left="14"/>
              <w:jc w:val="center"/>
              <w:rPr>
                <w:sz w:val="21"/>
              </w:rPr>
            </w:pPr>
            <w:r>
              <w:rPr>
                <w:spacing w:val="-10"/>
                <w:sz w:val="21"/>
              </w:rPr>
              <w:t>1</w:t>
            </w:r>
          </w:p>
        </w:tc>
      </w:tr>
    </w:tbl>
    <w:p>
      <w:pPr>
        <w:pStyle w:val="BodyText"/>
      </w:pPr>
    </w:p>
    <w:p>
      <w:pPr>
        <w:pStyle w:val="BodyText"/>
      </w:pPr>
    </w:p>
    <w:p>
      <w:pPr>
        <w:pStyle w:val="BodyText"/>
      </w:pPr>
    </w:p>
    <w:p>
      <w:pPr>
        <w:pStyle w:val="BodyText"/>
        <w:spacing w:before="24"/>
      </w:pPr>
    </w:p>
    <w:p>
      <w:pPr>
        <w:spacing w:before="0"/>
        <w:ind w:left="253" w:right="0" w:firstLine="0"/>
        <w:jc w:val="left"/>
        <w:rPr>
          <w:sz w:val="21"/>
        </w:rPr>
      </w:pPr>
      <w:r>
        <w:rPr>
          <w:b/>
          <w:sz w:val="21"/>
        </w:rPr>
        <w:t>9.2.</w:t>
      </w:r>
      <w:r>
        <w:rPr>
          <w:b/>
          <w:spacing w:val="-5"/>
          <w:sz w:val="21"/>
        </w:rPr>
        <w:t> </w:t>
      </w:r>
      <w:r>
        <w:rPr>
          <w:sz w:val="21"/>
        </w:rPr>
        <w:t>Tabela</w:t>
      </w:r>
      <w:r>
        <w:rPr>
          <w:spacing w:val="-5"/>
          <w:sz w:val="21"/>
        </w:rPr>
        <w:t> </w:t>
      </w:r>
      <w:r>
        <w:rPr>
          <w:sz w:val="21"/>
        </w:rPr>
        <w:t>de</w:t>
      </w:r>
      <w:r>
        <w:rPr>
          <w:spacing w:val="-5"/>
          <w:sz w:val="21"/>
        </w:rPr>
        <w:t> </w:t>
      </w:r>
      <w:r>
        <w:rPr>
          <w:spacing w:val="-4"/>
          <w:sz w:val="21"/>
        </w:rPr>
        <w:t>Risco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4"/>
      </w:pPr>
    </w:p>
    <w:p>
      <w:pPr>
        <w:pStyle w:val="BodyText"/>
        <w:spacing w:line="477" w:lineRule="auto"/>
        <w:ind w:left="146" w:right="7356"/>
      </w:pPr>
      <w:r>
        <w:rPr>
          <w:b/>
        </w:rPr>
        <w:t>RISCO</w:t>
      </w:r>
      <w:r>
        <w:rPr>
          <w:b/>
          <w:spacing w:val="-5"/>
        </w:rPr>
        <w:t> </w:t>
      </w:r>
      <w:r>
        <w:rPr>
          <w:b/>
        </w:rPr>
        <w:t>1</w:t>
      </w:r>
      <w:r>
        <w:rPr>
          <w:b/>
          <w:spacing w:val="-5"/>
        </w:rPr>
        <w:t> </w:t>
      </w:r>
      <w:r>
        <w:rPr>
          <w:b/>
        </w:rPr>
        <w:t>-</w:t>
      </w:r>
      <w:r>
        <w:rPr>
          <w:b/>
          <w:spacing w:val="-5"/>
        </w:rPr>
        <w:t> </w:t>
      </w:r>
      <w:r>
        <w:rPr/>
        <w:t>Risco</w:t>
      </w:r>
      <w:r>
        <w:rPr>
          <w:spacing w:val="-5"/>
        </w:rPr>
        <w:t> </w:t>
      </w:r>
      <w:r>
        <w:rPr/>
        <w:t>de</w:t>
      </w:r>
      <w:r>
        <w:rPr>
          <w:spacing w:val="-5"/>
        </w:rPr>
        <w:t> </w:t>
      </w:r>
      <w:r>
        <w:rPr/>
        <w:t>não</w:t>
      </w:r>
      <w:r>
        <w:rPr>
          <w:spacing w:val="-5"/>
        </w:rPr>
        <w:t> </w:t>
      </w:r>
      <w:r>
        <w:rPr/>
        <w:t>contratar Nível do Risco NR</w:t>
      </w:r>
    </w:p>
    <w:tbl>
      <w:tblPr>
        <w:tblW w:w="0" w:type="auto"/>
        <w:jc w:val="left"/>
        <w:tblInd w:w="176"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CellMar>
          <w:top w:w="0" w:type="dxa"/>
          <w:left w:w="0" w:type="dxa"/>
          <w:bottom w:w="0" w:type="dxa"/>
          <w:right w:w="0" w:type="dxa"/>
        </w:tblCellMar>
        <w:tblLook w:val="01E0"/>
      </w:tblPr>
      <w:tblGrid>
        <w:gridCol w:w="1864"/>
        <w:gridCol w:w="1078"/>
        <w:gridCol w:w="1038"/>
      </w:tblGrid>
      <w:tr>
        <w:trPr>
          <w:trHeight w:val="276" w:hRule="atLeast"/>
        </w:trPr>
        <w:tc>
          <w:tcPr>
            <w:tcW w:w="1864" w:type="dxa"/>
          </w:tcPr>
          <w:p>
            <w:pPr>
              <w:pStyle w:val="TableParagraph"/>
              <w:spacing w:line="224" w:lineRule="exact"/>
              <w:ind w:left="27"/>
              <w:jc w:val="center"/>
              <w:rPr>
                <w:b/>
                <w:sz w:val="21"/>
              </w:rPr>
            </w:pPr>
            <w:r>
              <w:rPr>
                <w:b/>
                <w:spacing w:val="-2"/>
                <w:sz w:val="21"/>
              </w:rPr>
              <w:t>PROBABILIDADE</w:t>
            </w:r>
          </w:p>
        </w:tc>
        <w:tc>
          <w:tcPr>
            <w:tcW w:w="1078" w:type="dxa"/>
          </w:tcPr>
          <w:p>
            <w:pPr>
              <w:pStyle w:val="TableParagraph"/>
              <w:spacing w:line="224" w:lineRule="exact"/>
              <w:ind w:left="28"/>
              <w:jc w:val="center"/>
              <w:rPr>
                <w:b/>
                <w:sz w:val="21"/>
              </w:rPr>
            </w:pPr>
            <w:r>
              <w:rPr>
                <w:b/>
                <w:spacing w:val="-2"/>
                <w:sz w:val="21"/>
              </w:rPr>
              <w:t>IMPACTO</w:t>
            </w:r>
          </w:p>
        </w:tc>
        <w:tc>
          <w:tcPr>
            <w:tcW w:w="1038" w:type="dxa"/>
            <w:tcBorders>
              <w:right w:val="single" w:sz="12" w:space="0" w:color="808080"/>
            </w:tcBorders>
          </w:tcPr>
          <w:p>
            <w:pPr>
              <w:pStyle w:val="TableParagraph"/>
              <w:spacing w:line="224" w:lineRule="exact"/>
              <w:ind w:left="28" w:right="-15"/>
              <w:jc w:val="center"/>
              <w:rPr>
                <w:b/>
                <w:sz w:val="21"/>
              </w:rPr>
            </w:pPr>
            <w:r>
              <w:rPr>
                <w:b/>
                <w:sz w:val="21"/>
              </w:rPr>
              <w:t>NR</w:t>
            </w:r>
            <w:r>
              <w:rPr>
                <w:b/>
                <w:spacing w:val="1"/>
                <w:sz w:val="21"/>
              </w:rPr>
              <w:t> </w:t>
            </w:r>
            <w:r>
              <w:rPr>
                <w:b/>
                <w:sz w:val="21"/>
              </w:rPr>
              <w:t>(I</w:t>
            </w:r>
            <w:r>
              <w:rPr>
                <w:b/>
                <w:spacing w:val="2"/>
                <w:sz w:val="21"/>
              </w:rPr>
              <w:t> </w:t>
            </w:r>
            <w:r>
              <w:rPr>
                <w:b/>
                <w:sz w:val="21"/>
              </w:rPr>
              <w:t>X</w:t>
            </w:r>
            <w:r>
              <w:rPr>
                <w:b/>
                <w:spacing w:val="1"/>
                <w:sz w:val="21"/>
              </w:rPr>
              <w:t> </w:t>
            </w:r>
            <w:r>
              <w:rPr>
                <w:b/>
                <w:spacing w:val="-5"/>
                <w:sz w:val="21"/>
              </w:rPr>
              <w:t>P)</w:t>
            </w:r>
          </w:p>
        </w:tc>
      </w:tr>
      <w:tr>
        <w:trPr>
          <w:trHeight w:val="276" w:hRule="atLeast"/>
        </w:trPr>
        <w:tc>
          <w:tcPr>
            <w:tcW w:w="1864" w:type="dxa"/>
            <w:tcBorders>
              <w:bottom w:val="single" w:sz="12" w:space="0" w:color="808080"/>
            </w:tcBorders>
          </w:tcPr>
          <w:p>
            <w:pPr>
              <w:pStyle w:val="TableParagraph"/>
              <w:spacing w:line="224" w:lineRule="exact"/>
              <w:ind w:left="27" w:right="1"/>
              <w:jc w:val="center"/>
              <w:rPr>
                <w:sz w:val="21"/>
              </w:rPr>
            </w:pPr>
            <w:r>
              <w:rPr>
                <w:spacing w:val="-10"/>
                <w:sz w:val="21"/>
              </w:rPr>
              <w:t>3</w:t>
            </w:r>
          </w:p>
        </w:tc>
        <w:tc>
          <w:tcPr>
            <w:tcW w:w="1078" w:type="dxa"/>
            <w:tcBorders>
              <w:bottom w:val="single" w:sz="12" w:space="0" w:color="808080"/>
            </w:tcBorders>
          </w:tcPr>
          <w:p>
            <w:pPr>
              <w:pStyle w:val="TableParagraph"/>
              <w:spacing w:line="224" w:lineRule="exact"/>
              <w:ind w:left="28"/>
              <w:jc w:val="center"/>
              <w:rPr>
                <w:sz w:val="21"/>
              </w:rPr>
            </w:pPr>
            <w:r>
              <w:rPr>
                <w:spacing w:val="-10"/>
                <w:sz w:val="21"/>
              </w:rPr>
              <w:t>2</w:t>
            </w:r>
          </w:p>
        </w:tc>
        <w:tc>
          <w:tcPr>
            <w:tcW w:w="1038" w:type="dxa"/>
            <w:tcBorders>
              <w:bottom w:val="single" w:sz="12" w:space="0" w:color="808080"/>
              <w:right w:val="single" w:sz="12" w:space="0" w:color="808080"/>
            </w:tcBorders>
          </w:tcPr>
          <w:p>
            <w:pPr>
              <w:pStyle w:val="TableParagraph"/>
              <w:spacing w:line="224" w:lineRule="exact"/>
              <w:ind w:left="29"/>
              <w:jc w:val="center"/>
              <w:rPr>
                <w:sz w:val="21"/>
              </w:rPr>
            </w:pPr>
            <w:r>
              <w:rPr>
                <w:spacing w:val="-10"/>
                <w:sz w:val="21"/>
              </w:rPr>
              <w:t>6</w:t>
            </w:r>
          </w:p>
        </w:tc>
      </w:tr>
    </w:tbl>
    <w:p>
      <w:pPr>
        <w:pStyle w:val="Heading2"/>
      </w:pPr>
      <w:r>
        <w:rPr>
          <w:spacing w:val="-2"/>
        </w:rPr>
        <w:t>Danos</w:t>
      </w:r>
    </w:p>
    <w:p>
      <w:pPr>
        <w:spacing w:after="0"/>
        <w:sectPr>
          <w:pgSz w:w="11900" w:h="16840"/>
          <w:pgMar w:header="575" w:footer="912" w:top="2120" w:bottom="1100" w:left="560" w:right="540"/>
        </w:sectPr>
      </w:pPr>
    </w:p>
    <w:p>
      <w:pPr>
        <w:pStyle w:val="BodyText"/>
        <w:spacing w:before="207"/>
        <w:rPr>
          <w:b/>
        </w:rPr>
      </w:pPr>
      <w:r>
        <w:rPr/>
        <mc:AlternateContent>
          <mc:Choice Requires="wps">
            <w:drawing>
              <wp:anchor distT="0" distB="0" distL="0" distR="0" allowOverlap="1" layoutInCell="1" locked="0" behindDoc="1" simplePos="0" relativeHeight="487166464">
                <wp:simplePos x="0" y="0"/>
                <wp:positionH relativeFrom="page">
                  <wp:posOffset>355600</wp:posOffset>
                </wp:positionH>
                <wp:positionV relativeFrom="page">
                  <wp:posOffset>1612902</wp:posOffset>
                </wp:positionV>
                <wp:extent cx="6858000" cy="8363584"/>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6858000" cy="8363584"/>
                          <a:chExt cx="6858000" cy="8363584"/>
                        </a:xfrm>
                      </wpg:grpSpPr>
                      <wps:wsp>
                        <wps:cNvPr id="47" name="Graphic 47"/>
                        <wps:cNvSpPr/>
                        <wps:spPr>
                          <a:xfrm>
                            <a:off x="127202" y="8132091"/>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48" name="Graphic 48"/>
                        <wps:cNvSpPr/>
                        <wps:spPr>
                          <a:xfrm>
                            <a:off x="127190" y="8132099"/>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49" name="Graphic 49"/>
                        <wps:cNvSpPr/>
                        <wps:spPr>
                          <a:xfrm>
                            <a:off x="127202" y="8132091"/>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50" name="Graphic 50"/>
                        <wps:cNvSpPr/>
                        <wps:spPr>
                          <a:xfrm>
                            <a:off x="0" y="0"/>
                            <a:ext cx="6858000" cy="8363584"/>
                          </a:xfrm>
                          <a:custGeom>
                            <a:avLst/>
                            <a:gdLst/>
                            <a:ahLst/>
                            <a:cxnLst/>
                            <a:rect l="l" t="t" r="r" b="b"/>
                            <a:pathLst>
                              <a:path w="6858000" h="8363584">
                                <a:moveTo>
                                  <a:pt x="0" y="0"/>
                                </a:moveTo>
                                <a:lnTo>
                                  <a:pt x="6858000" y="0"/>
                                </a:lnTo>
                                <a:lnTo>
                                  <a:pt x="6858000" y="8363206"/>
                                </a:lnTo>
                                <a:lnTo>
                                  <a:pt x="0" y="8363206"/>
                                </a:lnTo>
                                <a:lnTo>
                                  <a:pt x="0"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93018" y="7855838"/>
                            <a:ext cx="6697345" cy="8890"/>
                          </a:xfrm>
                          <a:custGeom>
                            <a:avLst/>
                            <a:gdLst/>
                            <a:ahLst/>
                            <a:cxnLst/>
                            <a:rect l="l" t="t" r="r" b="b"/>
                            <a:pathLst>
                              <a:path w="6697345" h="8890">
                                <a:moveTo>
                                  <a:pt x="6697331" y="8456"/>
                                </a:moveTo>
                                <a:lnTo>
                                  <a:pt x="0" y="8456"/>
                                </a:lnTo>
                                <a:lnTo>
                                  <a:pt x="0" y="0"/>
                                </a:lnTo>
                                <a:lnTo>
                                  <a:pt x="6697331" y="0"/>
                                </a:lnTo>
                                <a:lnTo>
                                  <a:pt x="6697331" y="8456"/>
                                </a:lnTo>
                                <a:close/>
                              </a:path>
                            </a:pathLst>
                          </a:custGeom>
                          <a:solidFill>
                            <a:srgbClr val="808080"/>
                          </a:solidFill>
                        </wps:spPr>
                        <wps:bodyPr wrap="square" lIns="0" tIns="0" rIns="0" bIns="0" rtlCol="0">
                          <a:prstTxWarp prst="textNoShape">
                            <a:avLst/>
                          </a:prstTxWarp>
                          <a:noAutofit/>
                        </wps:bodyPr>
                      </wps:wsp>
                      <wps:wsp>
                        <wps:cNvPr id="52" name="Graphic 52"/>
                        <wps:cNvSpPr/>
                        <wps:spPr>
                          <a:xfrm>
                            <a:off x="6781893" y="7855836"/>
                            <a:ext cx="8890" cy="507365"/>
                          </a:xfrm>
                          <a:custGeom>
                            <a:avLst/>
                            <a:gdLst/>
                            <a:ahLst/>
                            <a:cxnLst/>
                            <a:rect l="l" t="t" r="r" b="b"/>
                            <a:pathLst>
                              <a:path w="8890" h="507365">
                                <a:moveTo>
                                  <a:pt x="8456" y="507369"/>
                                </a:moveTo>
                                <a:lnTo>
                                  <a:pt x="0" y="507369"/>
                                </a:lnTo>
                                <a:lnTo>
                                  <a:pt x="0" y="8456"/>
                                </a:lnTo>
                                <a:lnTo>
                                  <a:pt x="8456" y="0"/>
                                </a:lnTo>
                                <a:lnTo>
                                  <a:pt x="8456" y="507369"/>
                                </a:lnTo>
                                <a:close/>
                              </a:path>
                            </a:pathLst>
                          </a:custGeom>
                          <a:solidFill>
                            <a:srgbClr val="2B2B2B"/>
                          </a:solidFill>
                        </wps:spPr>
                        <wps:bodyPr wrap="square" lIns="0" tIns="0" rIns="0" bIns="0" rtlCol="0">
                          <a:prstTxWarp prst="textNoShape">
                            <a:avLst/>
                          </a:prstTxWarp>
                          <a:noAutofit/>
                        </wps:bodyPr>
                      </wps:wsp>
                      <wps:wsp>
                        <wps:cNvPr id="53" name="Graphic 53"/>
                        <wps:cNvSpPr/>
                        <wps:spPr>
                          <a:xfrm>
                            <a:off x="93014" y="7855836"/>
                            <a:ext cx="5936615" cy="508000"/>
                          </a:xfrm>
                          <a:custGeom>
                            <a:avLst/>
                            <a:gdLst/>
                            <a:ahLst/>
                            <a:cxnLst/>
                            <a:rect l="l" t="t" r="r" b="b"/>
                            <a:pathLst>
                              <a:path w="5936615" h="508000">
                                <a:moveTo>
                                  <a:pt x="5936272" y="8458"/>
                                </a:moveTo>
                                <a:lnTo>
                                  <a:pt x="5927814" y="16916"/>
                                </a:lnTo>
                                <a:lnTo>
                                  <a:pt x="5927814" y="177584"/>
                                </a:lnTo>
                                <a:lnTo>
                                  <a:pt x="8458" y="177584"/>
                                </a:lnTo>
                                <a:lnTo>
                                  <a:pt x="8458" y="0"/>
                                </a:lnTo>
                                <a:lnTo>
                                  <a:pt x="0" y="0"/>
                                </a:lnTo>
                                <a:lnTo>
                                  <a:pt x="0" y="507377"/>
                                </a:lnTo>
                                <a:lnTo>
                                  <a:pt x="8458" y="507377"/>
                                </a:lnTo>
                                <a:lnTo>
                                  <a:pt x="8458" y="186042"/>
                                </a:lnTo>
                                <a:lnTo>
                                  <a:pt x="5927814" y="186042"/>
                                </a:lnTo>
                                <a:lnTo>
                                  <a:pt x="5936272" y="186042"/>
                                </a:lnTo>
                                <a:lnTo>
                                  <a:pt x="5936272" y="177584"/>
                                </a:lnTo>
                                <a:lnTo>
                                  <a:pt x="5936272" y="8458"/>
                                </a:lnTo>
                                <a:close/>
                              </a:path>
                            </a:pathLst>
                          </a:custGeom>
                          <a:solidFill>
                            <a:srgbClr val="808080"/>
                          </a:solidFill>
                        </wps:spPr>
                        <wps:bodyPr wrap="square" lIns="0" tIns="0" rIns="0" bIns="0" rtlCol="0">
                          <a:prstTxWarp prst="textNoShape">
                            <a:avLst/>
                          </a:prstTxWarp>
                          <a:noAutofit/>
                        </wps:bodyPr>
                      </wps:wsp>
                      <wps:wsp>
                        <wps:cNvPr id="54" name="Graphic 54"/>
                        <wps:cNvSpPr/>
                        <wps:spPr>
                          <a:xfrm>
                            <a:off x="6029289" y="7864294"/>
                            <a:ext cx="753110" cy="8890"/>
                          </a:xfrm>
                          <a:custGeom>
                            <a:avLst/>
                            <a:gdLst/>
                            <a:ahLst/>
                            <a:cxnLst/>
                            <a:rect l="l" t="t" r="r" b="b"/>
                            <a:pathLst>
                              <a:path w="753110" h="8890">
                                <a:moveTo>
                                  <a:pt x="752604" y="8456"/>
                                </a:moveTo>
                                <a:lnTo>
                                  <a:pt x="0" y="8456"/>
                                </a:lnTo>
                                <a:lnTo>
                                  <a:pt x="0" y="0"/>
                                </a:lnTo>
                                <a:lnTo>
                                  <a:pt x="752604" y="0"/>
                                </a:lnTo>
                                <a:lnTo>
                                  <a:pt x="752604" y="8456"/>
                                </a:lnTo>
                                <a:close/>
                              </a:path>
                            </a:pathLst>
                          </a:custGeom>
                          <a:solidFill>
                            <a:srgbClr val="2B2B2B"/>
                          </a:solidFill>
                        </wps:spPr>
                        <wps:bodyPr wrap="square" lIns="0" tIns="0" rIns="0" bIns="0" rtlCol="0">
                          <a:prstTxWarp prst="textNoShape">
                            <a:avLst/>
                          </a:prstTxWarp>
                          <a:noAutofit/>
                        </wps:bodyPr>
                      </wps:wsp>
                      <wps:wsp>
                        <wps:cNvPr id="55" name="Graphic 55"/>
                        <wps:cNvSpPr/>
                        <wps:spPr>
                          <a:xfrm>
                            <a:off x="6029287" y="7864294"/>
                            <a:ext cx="753110" cy="177800"/>
                          </a:xfrm>
                          <a:custGeom>
                            <a:avLst/>
                            <a:gdLst/>
                            <a:ahLst/>
                            <a:cxnLst/>
                            <a:rect l="l" t="t" r="r" b="b"/>
                            <a:pathLst>
                              <a:path w="753110" h="177800">
                                <a:moveTo>
                                  <a:pt x="752602" y="0"/>
                                </a:moveTo>
                                <a:lnTo>
                                  <a:pt x="744143" y="8458"/>
                                </a:lnTo>
                                <a:lnTo>
                                  <a:pt x="744143" y="169125"/>
                                </a:lnTo>
                                <a:lnTo>
                                  <a:pt x="0" y="169125"/>
                                </a:lnTo>
                                <a:lnTo>
                                  <a:pt x="0" y="177584"/>
                                </a:lnTo>
                                <a:lnTo>
                                  <a:pt x="744143" y="177584"/>
                                </a:lnTo>
                                <a:lnTo>
                                  <a:pt x="752602" y="177584"/>
                                </a:lnTo>
                                <a:lnTo>
                                  <a:pt x="752602" y="169125"/>
                                </a:lnTo>
                                <a:lnTo>
                                  <a:pt x="752602" y="0"/>
                                </a:lnTo>
                                <a:close/>
                              </a:path>
                            </a:pathLst>
                          </a:custGeom>
                          <a:solidFill>
                            <a:srgbClr val="808080"/>
                          </a:solidFill>
                        </wps:spPr>
                        <wps:bodyPr wrap="square" lIns="0" tIns="0" rIns="0" bIns="0" rtlCol="0">
                          <a:prstTxWarp prst="textNoShape">
                            <a:avLst/>
                          </a:prstTxWarp>
                          <a:noAutofit/>
                        </wps:bodyPr>
                      </wps:wsp>
                      <wps:wsp>
                        <wps:cNvPr id="56" name="Graphic 56"/>
                        <wps:cNvSpPr/>
                        <wps:spPr>
                          <a:xfrm>
                            <a:off x="101473" y="7864294"/>
                            <a:ext cx="5936615" cy="186055"/>
                          </a:xfrm>
                          <a:custGeom>
                            <a:avLst/>
                            <a:gdLst/>
                            <a:ahLst/>
                            <a:cxnLst/>
                            <a:rect l="l" t="t" r="r" b="b"/>
                            <a:pathLst>
                              <a:path w="5936615" h="186055">
                                <a:moveTo>
                                  <a:pt x="5927814" y="177584"/>
                                </a:moveTo>
                                <a:lnTo>
                                  <a:pt x="0" y="177584"/>
                                </a:lnTo>
                                <a:lnTo>
                                  <a:pt x="0" y="186042"/>
                                </a:lnTo>
                                <a:lnTo>
                                  <a:pt x="5927814" y="186042"/>
                                </a:lnTo>
                                <a:lnTo>
                                  <a:pt x="5927814" y="177584"/>
                                </a:lnTo>
                                <a:close/>
                              </a:path>
                              <a:path w="5936615" h="186055">
                                <a:moveTo>
                                  <a:pt x="5936272" y="0"/>
                                </a:moveTo>
                                <a:lnTo>
                                  <a:pt x="5927814" y="0"/>
                                </a:lnTo>
                                <a:lnTo>
                                  <a:pt x="5927814" y="177584"/>
                                </a:lnTo>
                                <a:lnTo>
                                  <a:pt x="5936272" y="169125"/>
                                </a:lnTo>
                                <a:lnTo>
                                  <a:pt x="5936272" y="0"/>
                                </a:lnTo>
                                <a:close/>
                              </a:path>
                            </a:pathLst>
                          </a:custGeom>
                          <a:solidFill>
                            <a:srgbClr val="2B2B2B"/>
                          </a:solidFill>
                        </wps:spPr>
                        <wps:bodyPr wrap="square" lIns="0" tIns="0" rIns="0" bIns="0" rtlCol="0">
                          <a:prstTxWarp prst="textNoShape">
                            <a:avLst/>
                          </a:prstTxWarp>
                          <a:noAutofit/>
                        </wps:bodyPr>
                      </wps:wsp>
                      <wps:wsp>
                        <wps:cNvPr id="57" name="Graphic 57"/>
                        <wps:cNvSpPr/>
                        <wps:spPr>
                          <a:xfrm>
                            <a:off x="6020833" y="8041873"/>
                            <a:ext cx="8890" cy="321945"/>
                          </a:xfrm>
                          <a:custGeom>
                            <a:avLst/>
                            <a:gdLst/>
                            <a:ahLst/>
                            <a:cxnLst/>
                            <a:rect l="l" t="t" r="r" b="b"/>
                            <a:pathLst>
                              <a:path w="8890" h="321945">
                                <a:moveTo>
                                  <a:pt x="8456" y="321332"/>
                                </a:moveTo>
                                <a:lnTo>
                                  <a:pt x="0" y="321332"/>
                                </a:lnTo>
                                <a:lnTo>
                                  <a:pt x="0" y="8456"/>
                                </a:lnTo>
                                <a:lnTo>
                                  <a:pt x="8456" y="0"/>
                                </a:lnTo>
                                <a:lnTo>
                                  <a:pt x="8456" y="321332"/>
                                </a:lnTo>
                                <a:close/>
                              </a:path>
                            </a:pathLst>
                          </a:custGeom>
                          <a:solidFill>
                            <a:srgbClr val="808080"/>
                          </a:solidFill>
                        </wps:spPr>
                        <wps:bodyPr wrap="square" lIns="0" tIns="0" rIns="0" bIns="0" rtlCol="0">
                          <a:prstTxWarp prst="textNoShape">
                            <a:avLst/>
                          </a:prstTxWarp>
                          <a:noAutofit/>
                        </wps:bodyPr>
                      </wps:wsp>
                      <wps:wsp>
                        <wps:cNvPr id="58" name="Graphic 58"/>
                        <wps:cNvSpPr/>
                        <wps:spPr>
                          <a:xfrm>
                            <a:off x="101473" y="8041878"/>
                            <a:ext cx="6680834" cy="321945"/>
                          </a:xfrm>
                          <a:custGeom>
                            <a:avLst/>
                            <a:gdLst/>
                            <a:ahLst/>
                            <a:cxnLst/>
                            <a:rect l="l" t="t" r="r" b="b"/>
                            <a:pathLst>
                              <a:path w="6680834" h="321945">
                                <a:moveTo>
                                  <a:pt x="8445" y="0"/>
                                </a:moveTo>
                                <a:lnTo>
                                  <a:pt x="0" y="0"/>
                                </a:lnTo>
                                <a:lnTo>
                                  <a:pt x="0" y="321335"/>
                                </a:lnTo>
                                <a:lnTo>
                                  <a:pt x="8445" y="321335"/>
                                </a:lnTo>
                                <a:lnTo>
                                  <a:pt x="8445" y="0"/>
                                </a:lnTo>
                                <a:close/>
                              </a:path>
                              <a:path w="6680834" h="321945">
                                <a:moveTo>
                                  <a:pt x="6680416" y="0"/>
                                </a:moveTo>
                                <a:lnTo>
                                  <a:pt x="5927814" y="0"/>
                                </a:lnTo>
                                <a:lnTo>
                                  <a:pt x="5927814" y="8458"/>
                                </a:lnTo>
                                <a:lnTo>
                                  <a:pt x="6680416" y="8458"/>
                                </a:lnTo>
                                <a:lnTo>
                                  <a:pt x="6680416" y="0"/>
                                </a:lnTo>
                                <a:close/>
                              </a:path>
                            </a:pathLst>
                          </a:custGeom>
                          <a:solidFill>
                            <a:srgbClr val="2B2B2B"/>
                          </a:solidFill>
                        </wps:spPr>
                        <wps:bodyPr wrap="square" lIns="0" tIns="0" rIns="0" bIns="0" rtlCol="0">
                          <a:prstTxWarp prst="textNoShape">
                            <a:avLst/>
                          </a:prstTxWarp>
                          <a:noAutofit/>
                        </wps:bodyPr>
                      </wps:wsp>
                      <wps:wsp>
                        <wps:cNvPr id="59" name="Graphic 59"/>
                        <wps:cNvSpPr/>
                        <wps:spPr>
                          <a:xfrm>
                            <a:off x="6773437" y="8041873"/>
                            <a:ext cx="8890" cy="321945"/>
                          </a:xfrm>
                          <a:custGeom>
                            <a:avLst/>
                            <a:gdLst/>
                            <a:ahLst/>
                            <a:cxnLst/>
                            <a:rect l="l" t="t" r="r" b="b"/>
                            <a:pathLst>
                              <a:path w="8890" h="321945">
                                <a:moveTo>
                                  <a:pt x="8456" y="321332"/>
                                </a:moveTo>
                                <a:lnTo>
                                  <a:pt x="0" y="321332"/>
                                </a:lnTo>
                                <a:lnTo>
                                  <a:pt x="0" y="8456"/>
                                </a:lnTo>
                                <a:lnTo>
                                  <a:pt x="8456" y="0"/>
                                </a:lnTo>
                                <a:lnTo>
                                  <a:pt x="8456" y="321332"/>
                                </a:lnTo>
                                <a:close/>
                              </a:path>
                            </a:pathLst>
                          </a:custGeom>
                          <a:solidFill>
                            <a:srgbClr val="808080"/>
                          </a:solidFill>
                        </wps:spPr>
                        <wps:bodyPr wrap="square" lIns="0" tIns="0" rIns="0" bIns="0" rtlCol="0">
                          <a:prstTxWarp prst="textNoShape">
                            <a:avLst/>
                          </a:prstTxWarp>
                          <a:noAutofit/>
                        </wps:bodyPr>
                      </wps:wsp>
                      <wps:wsp>
                        <wps:cNvPr id="60" name="Graphic 60"/>
                        <wps:cNvSpPr/>
                        <wps:spPr>
                          <a:xfrm>
                            <a:off x="6029289" y="8041873"/>
                            <a:ext cx="8890" cy="321945"/>
                          </a:xfrm>
                          <a:custGeom>
                            <a:avLst/>
                            <a:gdLst/>
                            <a:ahLst/>
                            <a:cxnLst/>
                            <a:rect l="l" t="t" r="r" b="b"/>
                            <a:pathLst>
                              <a:path w="8890" h="321945">
                                <a:moveTo>
                                  <a:pt x="0" y="0"/>
                                </a:moveTo>
                                <a:lnTo>
                                  <a:pt x="0" y="321332"/>
                                </a:lnTo>
                                <a:lnTo>
                                  <a:pt x="8456" y="321332"/>
                                </a:lnTo>
                                <a:lnTo>
                                  <a:pt x="8456" y="0"/>
                                </a:lnTo>
                                <a:lnTo>
                                  <a:pt x="0" y="0"/>
                                </a:lnTo>
                                <a:close/>
                              </a:path>
                            </a:pathLst>
                          </a:custGeom>
                          <a:solidFill>
                            <a:srgbClr val="2B2B2B"/>
                          </a:solidFill>
                        </wps:spPr>
                        <wps:bodyPr wrap="square" lIns="0" tIns="0" rIns="0" bIns="0" rtlCol="0">
                          <a:prstTxWarp prst="textNoShape">
                            <a:avLst/>
                          </a:prstTxWarp>
                          <a:noAutofit/>
                        </wps:bodyPr>
                      </wps:wsp>
                    </wpg:wgp>
                  </a:graphicData>
                </a:graphic>
              </wp:anchor>
            </w:drawing>
          </mc:Choice>
          <mc:Fallback>
            <w:pict>
              <v:group style="position:absolute;margin-left:28pt;margin-top:127.000175pt;width:540pt;height:658.55pt;mso-position-horizontal-relative:page;mso-position-vertical-relative:page;z-index:-16150016" id="docshapegroup45" coordorigin="560,2540" coordsize="10800,13171">
                <v:rect style="position:absolute;left:760;top:15346;width:10385;height:20" id="docshape46" filled="true" fillcolor="#999999" stroked="false">
                  <v:fill type="solid"/>
                </v:rect>
                <v:shape style="position:absolute;left:760;top:15346;width:10385;height:41" id="docshape47" coordorigin="760,15346" coordsize="10385,41" path="m11145,15346l11125,15366,760,15366,760,15386,11125,15386,11145,15386,11145,15366,11145,15346xe" filled="true" fillcolor="#ededed" stroked="false">
                  <v:path arrowok="t"/>
                  <v:fill type="solid"/>
                </v:shape>
                <v:shape style="position:absolute;left:760;top:15346;width:20;height:41" id="docshape48" coordorigin="760,15346" coordsize="20,41" path="m760,15386l760,15346,780,15346,780,15366,760,15386xe" filled="true" fillcolor="#999999" stroked="false">
                  <v:path arrowok="t"/>
                  <v:fill type="solid"/>
                </v:shape>
                <v:rect style="position:absolute;left:560;top:2540;width:10800;height:13171" id="docshape49" filled="true" fillcolor="#ffffff" stroked="false">
                  <v:fill type="solid"/>
                </v:rect>
                <v:rect style="position:absolute;left:706;top:14911;width:10547;height:14" id="docshape50" filled="true" fillcolor="#808080" stroked="false">
                  <v:fill type="solid"/>
                </v:rect>
                <v:shape style="position:absolute;left:11240;top:14911;width:14;height:799" id="docshape51" coordorigin="11240,14911" coordsize="14,799" path="m11253,15710l11240,15710,11240,14925,11253,14911,11253,15710xe" filled="true" fillcolor="#2b2b2b" stroked="false">
                  <v:path arrowok="t"/>
                  <v:fill type="solid"/>
                </v:shape>
                <v:shape style="position:absolute;left:706;top:14911;width:9349;height:800" id="docshape52" coordorigin="706,14911" coordsize="9349,800" path="m10055,14925l10042,14938,10042,15191,720,15191,720,14911,706,14911,706,15710,720,15710,720,15204,10042,15204,10055,15204,10055,15191,10055,14925xe" filled="true" fillcolor="#808080" stroked="false">
                  <v:path arrowok="t"/>
                  <v:fill type="solid"/>
                </v:shape>
                <v:rect style="position:absolute;left:10054;top:14924;width:1186;height:14" id="docshape53" filled="true" fillcolor="#2b2b2b" stroked="false">
                  <v:fill type="solid"/>
                </v:rect>
                <v:shape style="position:absolute;left:10054;top:14924;width:1186;height:280" id="docshape54" coordorigin="10055,14925" coordsize="1186,280" path="m11240,14925l11227,14938,11227,15191,10055,15191,10055,15204,11227,15204,11240,15204,11240,15191,11240,14925xe" filled="true" fillcolor="#808080" stroked="false">
                  <v:path arrowok="t"/>
                  <v:fill type="solid"/>
                </v:shape>
                <v:shape style="position:absolute;left:719;top:14924;width:9349;height:293" id="docshape55" coordorigin="720,14925" coordsize="9349,293" path="m10055,15204l720,15204,720,15218,10055,15218,10055,15204xm10068,14925l10055,14925,10055,15204,10068,15191,10068,14925xe" filled="true" fillcolor="#2b2b2b" stroked="false">
                  <v:path arrowok="t"/>
                  <v:fill type="solid"/>
                </v:shape>
                <v:shape style="position:absolute;left:10041;top:15204;width:14;height:507" id="docshape56" coordorigin="10042,15204" coordsize="14,507" path="m10055,15710l10042,15710,10042,15218,10055,15204,10055,15710xe" filled="true" fillcolor="#808080" stroked="false">
                  <v:path arrowok="t"/>
                  <v:fill type="solid"/>
                </v:shape>
                <v:shape style="position:absolute;left:719;top:15204;width:10521;height:507" id="docshape57" coordorigin="720,15204" coordsize="10521,507" path="m733,15204l720,15204,720,15710,733,15710,733,15204xm11240,15204l10055,15204,10055,15218,11240,15218,11240,15204xe" filled="true" fillcolor="#2b2b2b" stroked="false">
                  <v:path arrowok="t"/>
                  <v:fill type="solid"/>
                </v:shape>
                <v:shape style="position:absolute;left:11226;top:15204;width:14;height:507" id="docshape58" coordorigin="11227,15204" coordsize="14,507" path="m11240,15710l11227,15710,11227,15218,11240,15204,11240,15710xe" filled="true" fillcolor="#808080" stroked="false">
                  <v:path arrowok="t"/>
                  <v:fill type="solid"/>
                </v:shape>
                <v:rect style="position:absolute;left:10054;top:15204;width:14;height:507" id="docshape59" filled="true" fillcolor="#2b2b2b" stroked="false">
                  <v:fill type="solid"/>
                </v:rect>
                <w10:wrap type="none"/>
              </v:group>
            </w:pict>
          </mc:Fallback>
        </mc:AlternateContent>
      </w:r>
    </w:p>
    <w:p>
      <w:pPr>
        <w:pStyle w:val="BodyText"/>
        <w:spacing w:line="316" w:lineRule="auto"/>
        <w:ind w:left="146" w:right="164"/>
      </w:pPr>
      <w:r>
        <w:rPr/>
        <w:t>Atraso</w:t>
      </w:r>
      <w:r>
        <w:rPr>
          <w:spacing w:val="-9"/>
        </w:rPr>
        <w:t> </w:t>
      </w:r>
      <w:r>
        <w:rPr/>
        <w:t>na</w:t>
      </w:r>
      <w:r>
        <w:rPr>
          <w:spacing w:val="-9"/>
        </w:rPr>
        <w:t> </w:t>
      </w:r>
      <w:r>
        <w:rPr/>
        <w:t>contratação</w:t>
      </w:r>
      <w:r>
        <w:rPr>
          <w:spacing w:val="-9"/>
        </w:rPr>
        <w:t> </w:t>
      </w:r>
      <w:r>
        <w:rPr/>
        <w:t>podendo</w:t>
      </w:r>
      <w:r>
        <w:rPr>
          <w:spacing w:val="-9"/>
        </w:rPr>
        <w:t> </w:t>
      </w:r>
      <w:r>
        <w:rPr/>
        <w:t>impactar</w:t>
      </w:r>
      <w:r>
        <w:rPr>
          <w:spacing w:val="-9"/>
        </w:rPr>
        <w:t> </w:t>
      </w:r>
      <w:r>
        <w:rPr/>
        <w:t>diretamente</w:t>
      </w:r>
      <w:r>
        <w:rPr>
          <w:spacing w:val="-9"/>
        </w:rPr>
        <w:t> </w:t>
      </w:r>
      <w:r>
        <w:rPr/>
        <w:t>na</w:t>
      </w:r>
      <w:r>
        <w:rPr>
          <w:spacing w:val="-9"/>
        </w:rPr>
        <w:t> </w:t>
      </w:r>
      <w:r>
        <w:rPr/>
        <w:t>prestação</w:t>
      </w:r>
      <w:r>
        <w:rPr>
          <w:spacing w:val="-9"/>
        </w:rPr>
        <w:t> </w:t>
      </w:r>
      <w:r>
        <w:rPr/>
        <w:t>dos</w:t>
      </w:r>
      <w:r>
        <w:rPr>
          <w:spacing w:val="-9"/>
        </w:rPr>
        <w:t> </w:t>
      </w:r>
      <w:r>
        <w:rPr/>
        <w:t>serviços</w:t>
      </w:r>
      <w:r>
        <w:rPr>
          <w:spacing w:val="-9"/>
        </w:rPr>
        <w:t> </w:t>
      </w:r>
      <w:r>
        <w:rPr/>
        <w:t>aos</w:t>
      </w:r>
      <w:r>
        <w:rPr>
          <w:spacing w:val="-9"/>
        </w:rPr>
        <w:t> </w:t>
      </w:r>
      <w:r>
        <w:rPr/>
        <w:t>servidores,</w:t>
      </w:r>
      <w:r>
        <w:rPr>
          <w:spacing w:val="-9"/>
        </w:rPr>
        <w:t> </w:t>
      </w:r>
      <w:r>
        <w:rPr/>
        <w:t>magistrados</w:t>
      </w:r>
      <w:r>
        <w:rPr>
          <w:spacing w:val="-9"/>
        </w:rPr>
        <w:t> </w:t>
      </w:r>
      <w:r>
        <w:rPr/>
        <w:t>e</w:t>
      </w:r>
      <w:r>
        <w:rPr>
          <w:spacing w:val="-9"/>
        </w:rPr>
        <w:t> </w:t>
      </w:r>
      <w:r>
        <w:rPr/>
        <w:t>público</w:t>
      </w:r>
      <w:r>
        <w:rPr>
          <w:spacing w:val="-9"/>
        </w:rPr>
        <w:t> </w:t>
      </w:r>
      <w:r>
        <w:rPr/>
        <w:t>externo; Atraso</w:t>
      </w:r>
      <w:r>
        <w:rPr>
          <w:spacing w:val="-2"/>
        </w:rPr>
        <w:t> </w:t>
      </w:r>
      <w:r>
        <w:rPr/>
        <w:t>na</w:t>
      </w:r>
      <w:r>
        <w:rPr>
          <w:spacing w:val="-2"/>
        </w:rPr>
        <w:t> </w:t>
      </w:r>
      <w:r>
        <w:rPr/>
        <w:t>execução</w:t>
      </w:r>
      <w:r>
        <w:rPr>
          <w:spacing w:val="-2"/>
        </w:rPr>
        <w:t> </w:t>
      </w:r>
      <w:r>
        <w:rPr/>
        <w:t>de</w:t>
      </w:r>
      <w:r>
        <w:rPr>
          <w:spacing w:val="-2"/>
        </w:rPr>
        <w:t> </w:t>
      </w:r>
      <w:r>
        <w:rPr/>
        <w:t>tarefas</w:t>
      </w:r>
      <w:r>
        <w:rPr>
          <w:spacing w:val="-2"/>
        </w:rPr>
        <w:t> </w:t>
      </w:r>
      <w:r>
        <w:rPr/>
        <w:t>finalísticas</w:t>
      </w:r>
      <w:r>
        <w:rPr>
          <w:spacing w:val="-2"/>
        </w:rPr>
        <w:t> </w:t>
      </w:r>
      <w:r>
        <w:rPr/>
        <w:t>dos</w:t>
      </w:r>
      <w:r>
        <w:rPr>
          <w:spacing w:val="-2"/>
        </w:rPr>
        <w:t> </w:t>
      </w:r>
      <w:r>
        <w:rPr/>
        <w:t>servidores</w:t>
      </w:r>
      <w:r>
        <w:rPr>
          <w:spacing w:val="-2"/>
        </w:rPr>
        <w:t> </w:t>
      </w:r>
      <w:r>
        <w:rPr/>
        <w:t>da</w:t>
      </w:r>
      <w:r>
        <w:rPr>
          <w:spacing w:val="-2"/>
        </w:rPr>
        <w:t> </w:t>
      </w:r>
      <w:r>
        <w:rPr/>
        <w:t>TI,</w:t>
      </w:r>
      <w:r>
        <w:rPr>
          <w:spacing w:val="-2"/>
        </w:rPr>
        <w:t> </w:t>
      </w:r>
      <w:r>
        <w:rPr/>
        <w:t>tendo</w:t>
      </w:r>
      <w:r>
        <w:rPr>
          <w:spacing w:val="-2"/>
        </w:rPr>
        <w:t> </w:t>
      </w:r>
      <w:r>
        <w:rPr/>
        <w:t>em</w:t>
      </w:r>
      <w:r>
        <w:rPr>
          <w:spacing w:val="-2"/>
        </w:rPr>
        <w:t> </w:t>
      </w:r>
      <w:r>
        <w:rPr/>
        <w:t>vista</w:t>
      </w:r>
      <w:r>
        <w:rPr>
          <w:spacing w:val="-2"/>
        </w:rPr>
        <w:t> </w:t>
      </w:r>
      <w:r>
        <w:rPr/>
        <w:t>necessidade</w:t>
      </w:r>
      <w:r>
        <w:rPr>
          <w:spacing w:val="-2"/>
        </w:rPr>
        <w:t> </w:t>
      </w:r>
      <w:r>
        <w:rPr/>
        <w:t>de</w:t>
      </w:r>
      <w:r>
        <w:rPr>
          <w:spacing w:val="-2"/>
        </w:rPr>
        <w:t> </w:t>
      </w:r>
      <w:r>
        <w:rPr/>
        <w:t>deslocamento</w:t>
      </w:r>
      <w:r>
        <w:rPr>
          <w:spacing w:val="-2"/>
        </w:rPr>
        <w:t> </w:t>
      </w:r>
      <w:r>
        <w:rPr/>
        <w:t>de</w:t>
      </w:r>
      <w:r>
        <w:rPr>
          <w:spacing w:val="-2"/>
        </w:rPr>
        <w:t> </w:t>
      </w:r>
      <w:r>
        <w:rPr/>
        <w:t>recursos humanos</w:t>
      </w:r>
      <w:r>
        <w:rPr>
          <w:spacing w:val="-1"/>
        </w:rPr>
        <w:t> </w:t>
      </w:r>
      <w:r>
        <w:rPr/>
        <w:t>da</w:t>
      </w:r>
      <w:r>
        <w:rPr>
          <w:spacing w:val="-1"/>
        </w:rPr>
        <w:t> </w:t>
      </w:r>
      <w:r>
        <w:rPr/>
        <w:t>TI</w:t>
      </w:r>
      <w:r>
        <w:rPr>
          <w:spacing w:val="-1"/>
        </w:rPr>
        <w:t> </w:t>
      </w:r>
      <w:r>
        <w:rPr/>
        <w:t>para</w:t>
      </w:r>
      <w:r>
        <w:rPr>
          <w:spacing w:val="-1"/>
        </w:rPr>
        <w:t> </w:t>
      </w:r>
      <w:r>
        <w:rPr/>
        <w:t>realizar</w:t>
      </w:r>
      <w:r>
        <w:rPr>
          <w:spacing w:val="-1"/>
        </w:rPr>
        <w:t> </w:t>
      </w:r>
      <w:r>
        <w:rPr/>
        <w:t>tarefas</w:t>
      </w:r>
      <w:r>
        <w:rPr>
          <w:spacing w:val="-1"/>
        </w:rPr>
        <w:t> </w:t>
      </w:r>
      <w:r>
        <w:rPr/>
        <w:t>operacionais</w:t>
      </w:r>
      <w:r>
        <w:rPr>
          <w:spacing w:val="-1"/>
        </w:rPr>
        <w:t> </w:t>
      </w:r>
      <w:r>
        <w:rPr/>
        <w:t>de</w:t>
      </w:r>
      <w:r>
        <w:rPr>
          <w:spacing w:val="-1"/>
        </w:rPr>
        <w:t> </w:t>
      </w:r>
      <w:r>
        <w:rPr/>
        <w:t>elaboração</w:t>
      </w:r>
      <w:r>
        <w:rPr>
          <w:spacing w:val="-1"/>
        </w:rPr>
        <w:t> </w:t>
      </w:r>
      <w:r>
        <w:rPr/>
        <w:t>dos</w:t>
      </w:r>
      <w:r>
        <w:rPr>
          <w:spacing w:val="-1"/>
        </w:rPr>
        <w:t> </w:t>
      </w:r>
      <w:r>
        <w:rPr/>
        <w:t>ETP/</w:t>
      </w:r>
      <w:r>
        <w:rPr>
          <w:spacing w:val="-1"/>
        </w:rPr>
        <w:t> </w:t>
      </w:r>
      <w:r>
        <w:rPr/>
        <w:t>Minuta</w:t>
      </w:r>
      <w:r>
        <w:rPr>
          <w:spacing w:val="-1"/>
        </w:rPr>
        <w:t> </w:t>
      </w:r>
      <w:r>
        <w:rPr/>
        <w:t>de</w:t>
      </w:r>
      <w:r>
        <w:rPr>
          <w:spacing w:val="-1"/>
        </w:rPr>
        <w:t> </w:t>
      </w:r>
      <w:r>
        <w:rPr/>
        <w:t>TR;</w:t>
      </w:r>
      <w:r>
        <w:rPr>
          <w:spacing w:val="-1"/>
        </w:rPr>
        <w:t> </w:t>
      </w:r>
      <w:r>
        <w:rPr/>
        <w:t>Possibilidade</w:t>
      </w:r>
      <w:r>
        <w:rPr>
          <w:spacing w:val="-1"/>
        </w:rPr>
        <w:t> </w:t>
      </w:r>
      <w:r>
        <w:rPr/>
        <w:t>de</w:t>
      </w:r>
      <w:r>
        <w:rPr>
          <w:spacing w:val="-1"/>
        </w:rPr>
        <w:t> </w:t>
      </w:r>
      <w:r>
        <w:rPr/>
        <w:t>aumento</w:t>
      </w:r>
      <w:r>
        <w:rPr>
          <w:spacing w:val="-1"/>
        </w:rPr>
        <w:t> </w:t>
      </w:r>
      <w:r>
        <w:rPr/>
        <w:t>de</w:t>
      </w:r>
      <w:r>
        <w:rPr>
          <w:spacing w:val="-1"/>
        </w:rPr>
        <w:t> </w:t>
      </w:r>
      <w:r>
        <w:rPr/>
        <w:t>custos operacionais</w:t>
      </w:r>
      <w:r>
        <w:rPr>
          <w:spacing w:val="-7"/>
        </w:rPr>
        <w:t> </w:t>
      </w:r>
      <w:r>
        <w:rPr/>
        <w:t>e</w:t>
      </w:r>
      <w:r>
        <w:rPr>
          <w:spacing w:val="-7"/>
        </w:rPr>
        <w:t> </w:t>
      </w:r>
      <w:r>
        <w:rPr/>
        <w:t>nas</w:t>
      </w:r>
      <w:r>
        <w:rPr>
          <w:spacing w:val="-7"/>
        </w:rPr>
        <w:t> </w:t>
      </w:r>
      <w:r>
        <w:rPr/>
        <w:t>contratações,</w:t>
      </w:r>
      <w:r>
        <w:rPr>
          <w:spacing w:val="-7"/>
        </w:rPr>
        <w:t> </w:t>
      </w:r>
      <w:r>
        <w:rPr/>
        <w:t>em</w:t>
      </w:r>
      <w:r>
        <w:rPr>
          <w:spacing w:val="-7"/>
        </w:rPr>
        <w:t> </w:t>
      </w:r>
      <w:r>
        <w:rPr/>
        <w:t>virtude</w:t>
      </w:r>
      <w:r>
        <w:rPr>
          <w:spacing w:val="-7"/>
        </w:rPr>
        <w:t> </w:t>
      </w:r>
      <w:r>
        <w:rPr/>
        <w:t>de</w:t>
      </w:r>
      <w:r>
        <w:rPr>
          <w:spacing w:val="-7"/>
        </w:rPr>
        <w:t> </w:t>
      </w:r>
      <w:r>
        <w:rPr/>
        <w:t>execuções</w:t>
      </w:r>
      <w:r>
        <w:rPr>
          <w:spacing w:val="-7"/>
        </w:rPr>
        <w:t> </w:t>
      </w:r>
      <w:r>
        <w:rPr/>
        <w:t>de</w:t>
      </w:r>
      <w:r>
        <w:rPr>
          <w:spacing w:val="-7"/>
        </w:rPr>
        <w:t> </w:t>
      </w:r>
      <w:r>
        <w:rPr/>
        <w:t>contratações</w:t>
      </w:r>
      <w:r>
        <w:rPr>
          <w:spacing w:val="-7"/>
        </w:rPr>
        <w:t> </w:t>
      </w:r>
      <w:r>
        <w:rPr/>
        <w:t>mal</w:t>
      </w:r>
      <w:r>
        <w:rPr>
          <w:spacing w:val="-7"/>
        </w:rPr>
        <w:t> </w:t>
      </w:r>
      <w:r>
        <w:rPr/>
        <w:t>planejadas,</w:t>
      </w:r>
      <w:r>
        <w:rPr>
          <w:spacing w:val="-7"/>
        </w:rPr>
        <w:t> </w:t>
      </w:r>
      <w:r>
        <w:rPr/>
        <w:t>tendo</w:t>
      </w:r>
      <w:r>
        <w:rPr>
          <w:spacing w:val="-7"/>
        </w:rPr>
        <w:t> </w:t>
      </w:r>
      <w:r>
        <w:rPr/>
        <w:t>em</w:t>
      </w:r>
      <w:r>
        <w:rPr>
          <w:spacing w:val="-7"/>
        </w:rPr>
        <w:t> </w:t>
      </w:r>
      <w:r>
        <w:rPr/>
        <w:t>vista</w:t>
      </w:r>
      <w:r>
        <w:rPr>
          <w:spacing w:val="-7"/>
        </w:rPr>
        <w:t> </w:t>
      </w:r>
      <w:r>
        <w:rPr/>
        <w:t>a</w:t>
      </w:r>
      <w:r>
        <w:rPr>
          <w:spacing w:val="-7"/>
        </w:rPr>
        <w:t> </w:t>
      </w:r>
      <w:r>
        <w:rPr/>
        <w:t>escassez</w:t>
      </w:r>
      <w:r>
        <w:rPr>
          <w:spacing w:val="-7"/>
        </w:rPr>
        <w:t> </w:t>
      </w:r>
      <w:r>
        <w:rPr/>
        <w:t>de</w:t>
      </w:r>
      <w:r>
        <w:rPr>
          <w:spacing w:val="-7"/>
        </w:rPr>
        <w:t> </w:t>
      </w:r>
      <w:r>
        <w:rPr/>
        <w:t>tempo e recursos humanos para a realização de um bom planejamento.</w:t>
      </w:r>
    </w:p>
    <w:p>
      <w:pPr>
        <w:pStyle w:val="BodyText"/>
        <w:spacing w:before="165"/>
        <w:ind w:left="146"/>
      </w:pPr>
      <w:r>
        <w:rPr/>
        <w:t>Ações</w:t>
      </w:r>
      <w:r>
        <w:rPr>
          <w:spacing w:val="-11"/>
        </w:rPr>
        <w:t> </w:t>
      </w:r>
      <w:r>
        <w:rPr/>
        <w:t>de</w:t>
      </w:r>
      <w:r>
        <w:rPr>
          <w:spacing w:val="-11"/>
        </w:rPr>
        <w:t> </w:t>
      </w:r>
      <w:r>
        <w:rPr/>
        <w:t>Mitigação</w:t>
      </w:r>
      <w:r>
        <w:rPr>
          <w:spacing w:val="-10"/>
        </w:rPr>
        <w:t> </w:t>
      </w:r>
      <w:r>
        <w:rPr/>
        <w:t>e</w:t>
      </w:r>
      <w:r>
        <w:rPr>
          <w:spacing w:val="-11"/>
        </w:rPr>
        <w:t> </w:t>
      </w:r>
      <w:r>
        <w:rPr>
          <w:spacing w:val="-2"/>
        </w:rPr>
        <w:t>Contingência</w:t>
      </w:r>
    </w:p>
    <w:p>
      <w:pPr>
        <w:pStyle w:val="BodyText"/>
        <w:rPr>
          <w:sz w:val="18"/>
        </w:rPr>
      </w:pPr>
    </w:p>
    <w:tbl>
      <w:tblPr>
        <w:tblW w:w="0" w:type="auto"/>
        <w:jc w:val="left"/>
        <w:tblInd w:w="176"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CellMar>
          <w:top w:w="0" w:type="dxa"/>
          <w:left w:w="0" w:type="dxa"/>
          <w:bottom w:w="0" w:type="dxa"/>
          <w:right w:w="0" w:type="dxa"/>
        </w:tblCellMar>
        <w:tblLook w:val="01E0"/>
      </w:tblPr>
      <w:tblGrid>
        <w:gridCol w:w="8776"/>
        <w:gridCol w:w="1745"/>
      </w:tblGrid>
      <w:tr>
        <w:trPr>
          <w:trHeight w:val="276" w:hRule="atLeast"/>
        </w:trPr>
        <w:tc>
          <w:tcPr>
            <w:tcW w:w="10521" w:type="dxa"/>
            <w:gridSpan w:val="2"/>
            <w:tcBorders>
              <w:right w:val="single" w:sz="12" w:space="0" w:color="808080"/>
            </w:tcBorders>
          </w:tcPr>
          <w:p>
            <w:pPr>
              <w:pStyle w:val="TableParagraph"/>
              <w:spacing w:line="241" w:lineRule="exact" w:before="15"/>
              <w:ind w:left="24"/>
              <w:rPr>
                <w:b/>
                <w:sz w:val="21"/>
              </w:rPr>
            </w:pPr>
            <w:r>
              <w:rPr>
                <w:b/>
                <w:spacing w:val="-2"/>
                <w:sz w:val="21"/>
              </w:rPr>
              <w:t>MITIGAÇÃO</w:t>
            </w:r>
          </w:p>
        </w:tc>
      </w:tr>
      <w:tr>
        <w:trPr>
          <w:trHeight w:val="276" w:hRule="atLeast"/>
        </w:trPr>
        <w:tc>
          <w:tcPr>
            <w:tcW w:w="8776" w:type="dxa"/>
          </w:tcPr>
          <w:p>
            <w:pPr>
              <w:pStyle w:val="TableParagraph"/>
              <w:spacing w:line="241" w:lineRule="exact" w:before="15"/>
              <w:ind w:left="24"/>
              <w:rPr>
                <w:b/>
                <w:sz w:val="21"/>
              </w:rPr>
            </w:pPr>
            <w:r>
              <w:rPr>
                <w:b/>
                <w:spacing w:val="-2"/>
                <w:sz w:val="21"/>
              </w:rPr>
              <w:t>Ações</w:t>
            </w:r>
          </w:p>
        </w:tc>
        <w:tc>
          <w:tcPr>
            <w:tcW w:w="1745" w:type="dxa"/>
            <w:tcBorders>
              <w:right w:val="single" w:sz="12" w:space="0" w:color="808080"/>
            </w:tcBorders>
          </w:tcPr>
          <w:p>
            <w:pPr>
              <w:pStyle w:val="TableParagraph"/>
              <w:spacing w:line="241" w:lineRule="exact" w:before="15"/>
              <w:ind w:left="24"/>
              <w:rPr>
                <w:b/>
                <w:sz w:val="21"/>
              </w:rPr>
            </w:pPr>
            <w:r>
              <w:rPr>
                <w:b/>
                <w:spacing w:val="-2"/>
                <w:sz w:val="21"/>
              </w:rPr>
              <w:t>Responsável</w:t>
            </w:r>
          </w:p>
        </w:tc>
      </w:tr>
      <w:tr>
        <w:trPr>
          <w:trHeight w:val="529" w:hRule="atLeast"/>
        </w:trPr>
        <w:tc>
          <w:tcPr>
            <w:tcW w:w="8776" w:type="dxa"/>
          </w:tcPr>
          <w:p>
            <w:pPr>
              <w:pStyle w:val="TableParagraph"/>
              <w:spacing w:before="135"/>
              <w:ind w:left="24"/>
              <w:rPr>
                <w:sz w:val="21"/>
              </w:rPr>
            </w:pPr>
            <w:r>
              <w:rPr>
                <w:sz w:val="21"/>
              </w:rPr>
              <w:t>Tentativa</w:t>
            </w:r>
            <w:r>
              <w:rPr>
                <w:spacing w:val="-11"/>
                <w:sz w:val="21"/>
              </w:rPr>
              <w:t> </w:t>
            </w:r>
            <w:r>
              <w:rPr>
                <w:sz w:val="21"/>
              </w:rPr>
              <w:t>de</w:t>
            </w:r>
            <w:r>
              <w:rPr>
                <w:spacing w:val="-10"/>
                <w:sz w:val="21"/>
              </w:rPr>
              <w:t> </w:t>
            </w:r>
            <w:r>
              <w:rPr>
                <w:sz w:val="21"/>
              </w:rPr>
              <w:t>remanejamento</w:t>
            </w:r>
            <w:r>
              <w:rPr>
                <w:spacing w:val="-11"/>
                <w:sz w:val="21"/>
              </w:rPr>
              <w:t> </w:t>
            </w:r>
            <w:r>
              <w:rPr>
                <w:sz w:val="21"/>
              </w:rPr>
              <w:t>de</w:t>
            </w:r>
            <w:r>
              <w:rPr>
                <w:spacing w:val="-10"/>
                <w:sz w:val="21"/>
              </w:rPr>
              <w:t> </w:t>
            </w:r>
            <w:r>
              <w:rPr>
                <w:sz w:val="21"/>
              </w:rPr>
              <w:t>recursos</w:t>
            </w:r>
            <w:r>
              <w:rPr>
                <w:spacing w:val="-10"/>
                <w:sz w:val="21"/>
              </w:rPr>
              <w:t> </w:t>
            </w:r>
            <w:r>
              <w:rPr>
                <w:sz w:val="21"/>
              </w:rPr>
              <w:t>de</w:t>
            </w:r>
            <w:r>
              <w:rPr>
                <w:spacing w:val="-11"/>
                <w:sz w:val="21"/>
              </w:rPr>
              <w:t> </w:t>
            </w:r>
            <w:r>
              <w:rPr>
                <w:sz w:val="21"/>
              </w:rPr>
              <w:t>outras</w:t>
            </w:r>
            <w:r>
              <w:rPr>
                <w:spacing w:val="-10"/>
                <w:sz w:val="21"/>
              </w:rPr>
              <w:t> </w:t>
            </w:r>
            <w:r>
              <w:rPr>
                <w:sz w:val="21"/>
              </w:rPr>
              <w:t>rubricas</w:t>
            </w:r>
            <w:r>
              <w:rPr>
                <w:spacing w:val="-10"/>
                <w:sz w:val="21"/>
              </w:rPr>
              <w:t> </w:t>
            </w:r>
            <w:r>
              <w:rPr>
                <w:spacing w:val="-2"/>
                <w:sz w:val="21"/>
              </w:rPr>
              <w:t>orçamentárias.</w:t>
            </w:r>
          </w:p>
        </w:tc>
        <w:tc>
          <w:tcPr>
            <w:tcW w:w="1745" w:type="dxa"/>
            <w:tcBorders>
              <w:right w:val="single" w:sz="12" w:space="0" w:color="808080"/>
            </w:tcBorders>
          </w:tcPr>
          <w:p>
            <w:pPr>
              <w:pStyle w:val="TableParagraph"/>
              <w:spacing w:before="15"/>
              <w:ind w:left="24"/>
              <w:rPr>
                <w:sz w:val="21"/>
              </w:rPr>
            </w:pPr>
            <w:r>
              <w:rPr>
                <w:sz w:val="21"/>
              </w:rPr>
              <w:t>DIGES,</w:t>
            </w:r>
            <w:r>
              <w:rPr>
                <w:spacing w:val="1"/>
                <w:sz w:val="21"/>
              </w:rPr>
              <w:t> </w:t>
            </w:r>
            <w:r>
              <w:rPr>
                <w:sz w:val="21"/>
              </w:rPr>
              <w:t>DIFIC</w:t>
            </w:r>
            <w:r>
              <w:rPr>
                <w:spacing w:val="2"/>
                <w:sz w:val="21"/>
              </w:rPr>
              <w:t> </w:t>
            </w:r>
            <w:r>
              <w:rPr>
                <w:spacing w:val="-10"/>
                <w:sz w:val="21"/>
              </w:rPr>
              <w:t>e</w:t>
            </w:r>
          </w:p>
          <w:p>
            <w:pPr>
              <w:pStyle w:val="TableParagraph"/>
              <w:spacing w:line="241" w:lineRule="exact" w:before="12"/>
              <w:ind w:left="24"/>
              <w:rPr>
                <w:sz w:val="21"/>
              </w:rPr>
            </w:pPr>
            <w:r>
              <w:rPr>
                <w:spacing w:val="-2"/>
                <w:sz w:val="21"/>
              </w:rPr>
              <w:t>Presidência</w:t>
            </w:r>
          </w:p>
        </w:tc>
      </w:tr>
      <w:tr>
        <w:trPr>
          <w:trHeight w:val="529" w:hRule="atLeast"/>
        </w:trPr>
        <w:tc>
          <w:tcPr>
            <w:tcW w:w="8776" w:type="dxa"/>
          </w:tcPr>
          <w:p>
            <w:pPr>
              <w:pStyle w:val="TableParagraph"/>
              <w:spacing w:before="135"/>
              <w:ind w:left="24"/>
              <w:rPr>
                <w:sz w:val="21"/>
              </w:rPr>
            </w:pPr>
            <w:r>
              <w:rPr>
                <w:sz w:val="21"/>
              </w:rPr>
              <w:t>Prever</w:t>
            </w:r>
            <w:r>
              <w:rPr>
                <w:spacing w:val="-8"/>
                <w:sz w:val="21"/>
              </w:rPr>
              <w:t> </w:t>
            </w:r>
            <w:r>
              <w:rPr>
                <w:sz w:val="21"/>
              </w:rPr>
              <w:t>e</w:t>
            </w:r>
            <w:r>
              <w:rPr>
                <w:spacing w:val="-8"/>
                <w:sz w:val="21"/>
              </w:rPr>
              <w:t> </w:t>
            </w:r>
            <w:r>
              <w:rPr>
                <w:sz w:val="21"/>
              </w:rPr>
              <w:t>assegurar</w:t>
            </w:r>
            <w:r>
              <w:rPr>
                <w:spacing w:val="-8"/>
                <w:sz w:val="21"/>
              </w:rPr>
              <w:t> </w:t>
            </w:r>
            <w:r>
              <w:rPr>
                <w:sz w:val="21"/>
              </w:rPr>
              <w:t>o</w:t>
            </w:r>
            <w:r>
              <w:rPr>
                <w:spacing w:val="-8"/>
                <w:sz w:val="21"/>
              </w:rPr>
              <w:t> </w:t>
            </w:r>
            <w:r>
              <w:rPr>
                <w:sz w:val="21"/>
              </w:rPr>
              <w:t>recurso</w:t>
            </w:r>
            <w:r>
              <w:rPr>
                <w:spacing w:val="-8"/>
                <w:sz w:val="21"/>
              </w:rPr>
              <w:t> </w:t>
            </w:r>
            <w:r>
              <w:rPr>
                <w:sz w:val="21"/>
              </w:rPr>
              <w:t>orçamentário</w:t>
            </w:r>
            <w:r>
              <w:rPr>
                <w:spacing w:val="-8"/>
                <w:sz w:val="21"/>
              </w:rPr>
              <w:t> </w:t>
            </w:r>
            <w:r>
              <w:rPr>
                <w:sz w:val="21"/>
              </w:rPr>
              <w:t>para</w:t>
            </w:r>
            <w:r>
              <w:rPr>
                <w:spacing w:val="-8"/>
                <w:sz w:val="21"/>
              </w:rPr>
              <w:t> </w:t>
            </w:r>
            <w:r>
              <w:rPr>
                <w:sz w:val="21"/>
              </w:rPr>
              <w:t>contratação</w:t>
            </w:r>
            <w:r>
              <w:rPr>
                <w:spacing w:val="-8"/>
                <w:sz w:val="21"/>
              </w:rPr>
              <w:t> </w:t>
            </w:r>
            <w:r>
              <w:rPr>
                <w:sz w:val="21"/>
              </w:rPr>
              <w:t>e</w:t>
            </w:r>
            <w:r>
              <w:rPr>
                <w:spacing w:val="-8"/>
                <w:sz w:val="21"/>
              </w:rPr>
              <w:t> </w:t>
            </w:r>
            <w:r>
              <w:rPr>
                <w:sz w:val="21"/>
              </w:rPr>
              <w:t>execução</w:t>
            </w:r>
            <w:r>
              <w:rPr>
                <w:spacing w:val="-8"/>
                <w:sz w:val="21"/>
              </w:rPr>
              <w:t> </w:t>
            </w:r>
            <w:r>
              <w:rPr>
                <w:sz w:val="21"/>
              </w:rPr>
              <w:t>dos</w:t>
            </w:r>
            <w:r>
              <w:rPr>
                <w:spacing w:val="-8"/>
                <w:sz w:val="21"/>
              </w:rPr>
              <w:t> </w:t>
            </w:r>
            <w:r>
              <w:rPr>
                <w:spacing w:val="-2"/>
                <w:sz w:val="21"/>
              </w:rPr>
              <w:t>serviços</w:t>
            </w:r>
          </w:p>
        </w:tc>
        <w:tc>
          <w:tcPr>
            <w:tcW w:w="1745" w:type="dxa"/>
            <w:tcBorders>
              <w:right w:val="single" w:sz="12" w:space="0" w:color="808080"/>
            </w:tcBorders>
          </w:tcPr>
          <w:p>
            <w:pPr>
              <w:pStyle w:val="TableParagraph"/>
              <w:spacing w:before="15"/>
              <w:ind w:left="24"/>
              <w:rPr>
                <w:sz w:val="21"/>
              </w:rPr>
            </w:pPr>
            <w:r>
              <w:rPr>
                <w:sz w:val="21"/>
              </w:rPr>
              <w:t>DITEC,</w:t>
            </w:r>
            <w:r>
              <w:rPr>
                <w:spacing w:val="1"/>
                <w:sz w:val="21"/>
              </w:rPr>
              <w:t> </w:t>
            </w:r>
            <w:r>
              <w:rPr>
                <w:sz w:val="21"/>
              </w:rPr>
              <w:t>DIGES</w:t>
            </w:r>
            <w:r>
              <w:rPr>
                <w:spacing w:val="1"/>
                <w:sz w:val="21"/>
              </w:rPr>
              <w:t> </w:t>
            </w:r>
            <w:r>
              <w:rPr>
                <w:spacing w:val="-10"/>
                <w:sz w:val="21"/>
              </w:rPr>
              <w:t>e</w:t>
            </w:r>
          </w:p>
          <w:p>
            <w:pPr>
              <w:pStyle w:val="TableParagraph"/>
              <w:spacing w:line="241" w:lineRule="exact" w:before="12"/>
              <w:ind w:left="24"/>
              <w:rPr>
                <w:sz w:val="21"/>
              </w:rPr>
            </w:pPr>
            <w:r>
              <w:rPr>
                <w:spacing w:val="-2"/>
                <w:sz w:val="21"/>
              </w:rPr>
              <w:t>Presidência</w:t>
            </w:r>
          </w:p>
        </w:tc>
      </w:tr>
      <w:tr>
        <w:trPr>
          <w:trHeight w:val="276" w:hRule="atLeast"/>
        </w:trPr>
        <w:tc>
          <w:tcPr>
            <w:tcW w:w="8776" w:type="dxa"/>
          </w:tcPr>
          <w:p>
            <w:pPr>
              <w:pStyle w:val="TableParagraph"/>
              <w:spacing w:line="241" w:lineRule="exact" w:before="15"/>
              <w:ind w:left="24"/>
              <w:rPr>
                <w:sz w:val="21"/>
              </w:rPr>
            </w:pPr>
            <w:r>
              <w:rPr>
                <w:sz w:val="21"/>
              </w:rPr>
              <w:t>Executar</w:t>
            </w:r>
            <w:r>
              <w:rPr>
                <w:spacing w:val="-10"/>
                <w:sz w:val="21"/>
              </w:rPr>
              <w:t> </w:t>
            </w:r>
            <w:r>
              <w:rPr>
                <w:sz w:val="21"/>
              </w:rPr>
              <w:t>a</w:t>
            </w:r>
            <w:r>
              <w:rPr>
                <w:spacing w:val="-10"/>
                <w:sz w:val="21"/>
              </w:rPr>
              <w:t> </w:t>
            </w:r>
            <w:r>
              <w:rPr>
                <w:sz w:val="21"/>
              </w:rPr>
              <w:t>contratação</w:t>
            </w:r>
            <w:r>
              <w:rPr>
                <w:spacing w:val="-10"/>
                <w:sz w:val="21"/>
              </w:rPr>
              <w:t> </w:t>
            </w:r>
            <w:r>
              <w:rPr>
                <w:sz w:val="21"/>
              </w:rPr>
              <w:t>do</w:t>
            </w:r>
            <w:r>
              <w:rPr>
                <w:spacing w:val="-10"/>
                <w:sz w:val="21"/>
              </w:rPr>
              <w:t> </w:t>
            </w:r>
            <w:r>
              <w:rPr>
                <w:sz w:val="21"/>
              </w:rPr>
              <w:t>serviço</w:t>
            </w:r>
            <w:r>
              <w:rPr>
                <w:spacing w:val="-9"/>
                <w:sz w:val="21"/>
              </w:rPr>
              <w:t> </w:t>
            </w:r>
            <w:r>
              <w:rPr>
                <w:sz w:val="21"/>
              </w:rPr>
              <w:t>em</w:t>
            </w:r>
            <w:r>
              <w:rPr>
                <w:spacing w:val="-10"/>
                <w:sz w:val="21"/>
              </w:rPr>
              <w:t> </w:t>
            </w:r>
            <w:r>
              <w:rPr>
                <w:sz w:val="21"/>
              </w:rPr>
              <w:t>conformidade</w:t>
            </w:r>
            <w:r>
              <w:rPr>
                <w:spacing w:val="-10"/>
                <w:sz w:val="21"/>
              </w:rPr>
              <w:t> </w:t>
            </w:r>
            <w:r>
              <w:rPr>
                <w:sz w:val="21"/>
              </w:rPr>
              <w:t>legal</w:t>
            </w:r>
            <w:r>
              <w:rPr>
                <w:spacing w:val="-10"/>
                <w:sz w:val="21"/>
              </w:rPr>
              <w:t> </w:t>
            </w:r>
            <w:r>
              <w:rPr>
                <w:sz w:val="21"/>
              </w:rPr>
              <w:t>e</w:t>
            </w:r>
            <w:r>
              <w:rPr>
                <w:spacing w:val="-10"/>
                <w:sz w:val="21"/>
              </w:rPr>
              <w:t> </w:t>
            </w:r>
            <w:r>
              <w:rPr>
                <w:sz w:val="21"/>
              </w:rPr>
              <w:t>com</w:t>
            </w:r>
            <w:r>
              <w:rPr>
                <w:spacing w:val="-9"/>
                <w:sz w:val="21"/>
              </w:rPr>
              <w:t> </w:t>
            </w:r>
            <w:r>
              <w:rPr>
                <w:sz w:val="21"/>
              </w:rPr>
              <w:t>o</w:t>
            </w:r>
            <w:r>
              <w:rPr>
                <w:spacing w:val="-10"/>
                <w:sz w:val="21"/>
              </w:rPr>
              <w:t> </w:t>
            </w:r>
            <w:r>
              <w:rPr>
                <w:sz w:val="21"/>
              </w:rPr>
              <w:t>planejamento</w:t>
            </w:r>
            <w:r>
              <w:rPr>
                <w:spacing w:val="-10"/>
                <w:sz w:val="21"/>
              </w:rPr>
              <w:t> </w:t>
            </w:r>
            <w:r>
              <w:rPr>
                <w:spacing w:val="-2"/>
                <w:sz w:val="21"/>
              </w:rPr>
              <w:t>realizado.</w:t>
            </w:r>
          </w:p>
        </w:tc>
        <w:tc>
          <w:tcPr>
            <w:tcW w:w="1745" w:type="dxa"/>
            <w:tcBorders>
              <w:right w:val="single" w:sz="12" w:space="0" w:color="808080"/>
            </w:tcBorders>
          </w:tcPr>
          <w:p>
            <w:pPr>
              <w:pStyle w:val="TableParagraph"/>
              <w:spacing w:line="241" w:lineRule="exact" w:before="15"/>
              <w:ind w:left="24"/>
              <w:rPr>
                <w:sz w:val="21"/>
              </w:rPr>
            </w:pPr>
            <w:r>
              <w:rPr>
                <w:spacing w:val="-2"/>
                <w:sz w:val="21"/>
              </w:rPr>
              <w:t>DITEC</w:t>
            </w:r>
          </w:p>
        </w:tc>
      </w:tr>
      <w:tr>
        <w:trPr>
          <w:trHeight w:val="529" w:hRule="atLeast"/>
        </w:trPr>
        <w:tc>
          <w:tcPr>
            <w:tcW w:w="8776" w:type="dxa"/>
          </w:tcPr>
          <w:p>
            <w:pPr>
              <w:pStyle w:val="TableParagraph"/>
              <w:spacing w:line="250" w:lineRule="atLeast" w:before="7"/>
              <w:ind w:left="24" w:right="36"/>
              <w:rPr>
                <w:sz w:val="21"/>
              </w:rPr>
            </w:pPr>
            <w:r>
              <w:rPr>
                <w:sz w:val="21"/>
              </w:rPr>
              <w:t>Estabelecer</w:t>
            </w:r>
            <w:r>
              <w:rPr>
                <w:spacing w:val="-4"/>
                <w:sz w:val="21"/>
              </w:rPr>
              <w:t> </w:t>
            </w:r>
            <w:r>
              <w:rPr>
                <w:sz w:val="21"/>
              </w:rPr>
              <w:t>procedimentos</w:t>
            </w:r>
            <w:r>
              <w:rPr>
                <w:spacing w:val="-4"/>
                <w:sz w:val="21"/>
              </w:rPr>
              <w:t> </w:t>
            </w:r>
            <w:r>
              <w:rPr>
                <w:sz w:val="21"/>
              </w:rPr>
              <w:t>para</w:t>
            </w:r>
            <w:r>
              <w:rPr>
                <w:spacing w:val="-4"/>
                <w:sz w:val="21"/>
              </w:rPr>
              <w:t> </w:t>
            </w:r>
            <w:r>
              <w:rPr>
                <w:sz w:val="21"/>
              </w:rPr>
              <w:t>que</w:t>
            </w:r>
            <w:r>
              <w:rPr>
                <w:spacing w:val="-4"/>
                <w:sz w:val="21"/>
              </w:rPr>
              <w:t> </w:t>
            </w:r>
            <w:r>
              <w:rPr>
                <w:sz w:val="21"/>
              </w:rPr>
              <w:t>a</w:t>
            </w:r>
            <w:r>
              <w:rPr>
                <w:spacing w:val="-4"/>
                <w:sz w:val="21"/>
              </w:rPr>
              <w:t> </w:t>
            </w:r>
            <w:r>
              <w:rPr>
                <w:sz w:val="21"/>
              </w:rPr>
              <w:t>área</w:t>
            </w:r>
            <w:r>
              <w:rPr>
                <w:spacing w:val="-4"/>
                <w:sz w:val="21"/>
              </w:rPr>
              <w:t> </w:t>
            </w:r>
            <w:r>
              <w:rPr>
                <w:sz w:val="21"/>
              </w:rPr>
              <w:t>administrativa</w:t>
            </w:r>
            <w:r>
              <w:rPr>
                <w:spacing w:val="-4"/>
                <w:sz w:val="21"/>
              </w:rPr>
              <w:t> </w:t>
            </w:r>
            <w:r>
              <w:rPr>
                <w:sz w:val="21"/>
              </w:rPr>
              <w:t>acompanhe</w:t>
            </w:r>
            <w:r>
              <w:rPr>
                <w:spacing w:val="-4"/>
                <w:sz w:val="21"/>
              </w:rPr>
              <w:t> </w:t>
            </w:r>
            <w:r>
              <w:rPr>
                <w:sz w:val="21"/>
              </w:rPr>
              <w:t>o</w:t>
            </w:r>
            <w:r>
              <w:rPr>
                <w:spacing w:val="-4"/>
                <w:sz w:val="21"/>
              </w:rPr>
              <w:t> </w:t>
            </w:r>
            <w:r>
              <w:rPr>
                <w:sz w:val="21"/>
              </w:rPr>
              <w:t>andamento</w:t>
            </w:r>
            <w:r>
              <w:rPr>
                <w:spacing w:val="-4"/>
                <w:sz w:val="21"/>
              </w:rPr>
              <w:t> </w:t>
            </w:r>
            <w:r>
              <w:rPr>
                <w:sz w:val="21"/>
              </w:rPr>
              <w:t>do</w:t>
            </w:r>
            <w:r>
              <w:rPr>
                <w:spacing w:val="-4"/>
                <w:sz w:val="21"/>
              </w:rPr>
              <w:t> </w:t>
            </w:r>
            <w:r>
              <w:rPr>
                <w:sz w:val="21"/>
              </w:rPr>
              <w:t>processo,</w:t>
            </w:r>
            <w:r>
              <w:rPr>
                <w:spacing w:val="-4"/>
                <w:sz w:val="21"/>
              </w:rPr>
              <w:t> </w:t>
            </w:r>
            <w:r>
              <w:rPr>
                <w:sz w:val="21"/>
              </w:rPr>
              <w:t>a</w:t>
            </w:r>
            <w:r>
              <w:rPr>
                <w:spacing w:val="-4"/>
                <w:sz w:val="21"/>
              </w:rPr>
              <w:t> </w:t>
            </w:r>
            <w:r>
              <w:rPr>
                <w:sz w:val="21"/>
              </w:rPr>
              <w:t>fim de</w:t>
            </w:r>
            <w:r>
              <w:rPr>
                <w:spacing w:val="-9"/>
                <w:sz w:val="21"/>
              </w:rPr>
              <w:t> </w:t>
            </w:r>
            <w:r>
              <w:rPr>
                <w:sz w:val="21"/>
              </w:rPr>
              <w:t>evitar</w:t>
            </w:r>
            <w:r>
              <w:rPr>
                <w:spacing w:val="-9"/>
                <w:sz w:val="21"/>
              </w:rPr>
              <w:t> </w:t>
            </w:r>
            <w:r>
              <w:rPr>
                <w:sz w:val="21"/>
              </w:rPr>
              <w:t>paralisações</w:t>
            </w:r>
            <w:r>
              <w:rPr>
                <w:spacing w:val="-9"/>
                <w:sz w:val="21"/>
              </w:rPr>
              <w:t> </w:t>
            </w:r>
            <w:r>
              <w:rPr>
                <w:sz w:val="21"/>
              </w:rPr>
              <w:t>desnecessárias</w:t>
            </w:r>
            <w:r>
              <w:rPr>
                <w:spacing w:val="-9"/>
                <w:sz w:val="21"/>
              </w:rPr>
              <w:t> </w:t>
            </w:r>
            <w:r>
              <w:rPr>
                <w:sz w:val="21"/>
              </w:rPr>
              <w:t>e</w:t>
            </w:r>
            <w:r>
              <w:rPr>
                <w:spacing w:val="-9"/>
                <w:sz w:val="21"/>
              </w:rPr>
              <w:t> </w:t>
            </w:r>
            <w:r>
              <w:rPr>
                <w:sz w:val="21"/>
              </w:rPr>
              <w:t>informações</w:t>
            </w:r>
            <w:r>
              <w:rPr>
                <w:spacing w:val="-9"/>
                <w:sz w:val="21"/>
              </w:rPr>
              <w:t> </w:t>
            </w:r>
            <w:r>
              <w:rPr>
                <w:sz w:val="21"/>
              </w:rPr>
              <w:t>que</w:t>
            </w:r>
            <w:r>
              <w:rPr>
                <w:spacing w:val="-9"/>
                <w:sz w:val="21"/>
              </w:rPr>
              <w:t> </w:t>
            </w:r>
            <w:r>
              <w:rPr>
                <w:sz w:val="21"/>
              </w:rPr>
              <w:t>possam</w:t>
            </w:r>
            <w:r>
              <w:rPr>
                <w:spacing w:val="-9"/>
                <w:sz w:val="21"/>
              </w:rPr>
              <w:t> </w:t>
            </w:r>
            <w:r>
              <w:rPr>
                <w:sz w:val="21"/>
              </w:rPr>
              <w:t>prejudicar</w:t>
            </w:r>
            <w:r>
              <w:rPr>
                <w:spacing w:val="-9"/>
                <w:sz w:val="21"/>
              </w:rPr>
              <w:t> </w:t>
            </w:r>
            <w:r>
              <w:rPr>
                <w:sz w:val="21"/>
              </w:rPr>
              <w:t>o</w:t>
            </w:r>
            <w:r>
              <w:rPr>
                <w:spacing w:val="-9"/>
                <w:sz w:val="21"/>
              </w:rPr>
              <w:t> </w:t>
            </w:r>
            <w:r>
              <w:rPr>
                <w:sz w:val="21"/>
              </w:rPr>
              <w:t>trâmite</w:t>
            </w:r>
            <w:r>
              <w:rPr>
                <w:spacing w:val="-9"/>
                <w:sz w:val="21"/>
              </w:rPr>
              <w:t> </w:t>
            </w:r>
            <w:r>
              <w:rPr>
                <w:sz w:val="21"/>
              </w:rPr>
              <w:t>legal</w:t>
            </w:r>
            <w:r>
              <w:rPr>
                <w:spacing w:val="-9"/>
                <w:sz w:val="21"/>
              </w:rPr>
              <w:t> </w:t>
            </w:r>
            <w:r>
              <w:rPr>
                <w:sz w:val="21"/>
              </w:rPr>
              <w:t>do</w:t>
            </w:r>
            <w:r>
              <w:rPr>
                <w:spacing w:val="-9"/>
                <w:sz w:val="21"/>
              </w:rPr>
              <w:t> </w:t>
            </w:r>
            <w:r>
              <w:rPr>
                <w:sz w:val="21"/>
              </w:rPr>
              <w:t>processo.</w:t>
            </w:r>
          </w:p>
        </w:tc>
        <w:tc>
          <w:tcPr>
            <w:tcW w:w="1745" w:type="dxa"/>
            <w:tcBorders>
              <w:right w:val="single" w:sz="12" w:space="0" w:color="808080"/>
            </w:tcBorders>
          </w:tcPr>
          <w:p>
            <w:pPr>
              <w:pStyle w:val="TableParagraph"/>
              <w:spacing w:before="135"/>
              <w:ind w:left="24"/>
              <w:rPr>
                <w:sz w:val="21"/>
              </w:rPr>
            </w:pPr>
            <w:r>
              <w:rPr>
                <w:sz w:val="21"/>
              </w:rPr>
              <w:t>DITEC,</w:t>
            </w:r>
            <w:r>
              <w:rPr>
                <w:spacing w:val="4"/>
                <w:sz w:val="21"/>
              </w:rPr>
              <w:t> </w:t>
            </w:r>
            <w:r>
              <w:rPr>
                <w:spacing w:val="-2"/>
                <w:sz w:val="21"/>
              </w:rPr>
              <w:t>DILOG</w:t>
            </w:r>
          </w:p>
        </w:tc>
      </w:tr>
      <w:tr>
        <w:trPr>
          <w:trHeight w:val="782" w:hRule="atLeast"/>
        </w:trPr>
        <w:tc>
          <w:tcPr>
            <w:tcW w:w="8776" w:type="dxa"/>
          </w:tcPr>
          <w:p>
            <w:pPr>
              <w:pStyle w:val="TableParagraph"/>
              <w:spacing w:before="26"/>
              <w:rPr>
                <w:sz w:val="21"/>
              </w:rPr>
            </w:pPr>
          </w:p>
          <w:p>
            <w:pPr>
              <w:pStyle w:val="TableParagraph"/>
              <w:spacing w:before="1"/>
              <w:ind w:left="24"/>
              <w:rPr>
                <w:sz w:val="21"/>
              </w:rPr>
            </w:pPr>
            <w:r>
              <w:rPr>
                <w:sz w:val="21"/>
              </w:rPr>
              <w:t>Esclarecer</w:t>
            </w:r>
            <w:r>
              <w:rPr>
                <w:spacing w:val="-8"/>
                <w:sz w:val="21"/>
              </w:rPr>
              <w:t> </w:t>
            </w:r>
            <w:r>
              <w:rPr>
                <w:sz w:val="21"/>
              </w:rPr>
              <w:t>as</w:t>
            </w:r>
            <w:r>
              <w:rPr>
                <w:spacing w:val="-7"/>
                <w:sz w:val="21"/>
              </w:rPr>
              <w:t> </w:t>
            </w:r>
            <w:r>
              <w:rPr>
                <w:sz w:val="21"/>
              </w:rPr>
              <w:t>outras</w:t>
            </w:r>
            <w:r>
              <w:rPr>
                <w:spacing w:val="-7"/>
                <w:sz w:val="21"/>
              </w:rPr>
              <w:t> </w:t>
            </w:r>
            <w:r>
              <w:rPr>
                <w:sz w:val="21"/>
              </w:rPr>
              <w:t>áreas</w:t>
            </w:r>
            <w:r>
              <w:rPr>
                <w:spacing w:val="-7"/>
                <w:sz w:val="21"/>
              </w:rPr>
              <w:t> </w:t>
            </w:r>
            <w:r>
              <w:rPr>
                <w:sz w:val="21"/>
              </w:rPr>
              <w:t>de</w:t>
            </w:r>
            <w:r>
              <w:rPr>
                <w:spacing w:val="-8"/>
                <w:sz w:val="21"/>
              </w:rPr>
              <w:t> </w:t>
            </w:r>
            <w:r>
              <w:rPr>
                <w:sz w:val="21"/>
              </w:rPr>
              <w:t>negócio</w:t>
            </w:r>
            <w:r>
              <w:rPr>
                <w:spacing w:val="-7"/>
                <w:sz w:val="21"/>
              </w:rPr>
              <w:t> </w:t>
            </w:r>
            <w:r>
              <w:rPr>
                <w:sz w:val="21"/>
              </w:rPr>
              <w:t>de</w:t>
            </w:r>
            <w:r>
              <w:rPr>
                <w:spacing w:val="-7"/>
                <w:sz w:val="21"/>
              </w:rPr>
              <w:t> </w:t>
            </w:r>
            <w:r>
              <w:rPr>
                <w:sz w:val="21"/>
              </w:rPr>
              <w:t>forma</w:t>
            </w:r>
            <w:r>
              <w:rPr>
                <w:spacing w:val="-7"/>
                <w:sz w:val="21"/>
              </w:rPr>
              <w:t> </w:t>
            </w:r>
            <w:r>
              <w:rPr>
                <w:sz w:val="21"/>
              </w:rPr>
              <w:t>clara</w:t>
            </w:r>
            <w:r>
              <w:rPr>
                <w:spacing w:val="-8"/>
                <w:sz w:val="21"/>
              </w:rPr>
              <w:t> </w:t>
            </w:r>
            <w:r>
              <w:rPr>
                <w:sz w:val="21"/>
              </w:rPr>
              <w:t>e</w:t>
            </w:r>
            <w:r>
              <w:rPr>
                <w:spacing w:val="-7"/>
                <w:sz w:val="21"/>
              </w:rPr>
              <w:t> </w:t>
            </w:r>
            <w:r>
              <w:rPr>
                <w:sz w:val="21"/>
              </w:rPr>
              <w:t>precisa</w:t>
            </w:r>
            <w:r>
              <w:rPr>
                <w:spacing w:val="-7"/>
                <w:sz w:val="21"/>
              </w:rPr>
              <w:t> </w:t>
            </w:r>
            <w:r>
              <w:rPr>
                <w:sz w:val="21"/>
              </w:rPr>
              <w:t>da</w:t>
            </w:r>
            <w:r>
              <w:rPr>
                <w:spacing w:val="-7"/>
                <w:sz w:val="21"/>
              </w:rPr>
              <w:t> </w:t>
            </w:r>
            <w:r>
              <w:rPr>
                <w:sz w:val="21"/>
              </w:rPr>
              <w:t>necessidade</w:t>
            </w:r>
            <w:r>
              <w:rPr>
                <w:spacing w:val="-8"/>
                <w:sz w:val="21"/>
              </w:rPr>
              <w:t> </w:t>
            </w:r>
            <w:r>
              <w:rPr>
                <w:sz w:val="21"/>
              </w:rPr>
              <w:t>da</w:t>
            </w:r>
            <w:r>
              <w:rPr>
                <w:spacing w:val="-7"/>
                <w:sz w:val="21"/>
              </w:rPr>
              <w:t> </w:t>
            </w:r>
            <w:r>
              <w:rPr>
                <w:spacing w:val="-2"/>
                <w:sz w:val="21"/>
              </w:rPr>
              <w:t>contratação.</w:t>
            </w:r>
          </w:p>
        </w:tc>
        <w:tc>
          <w:tcPr>
            <w:tcW w:w="1745" w:type="dxa"/>
            <w:tcBorders>
              <w:right w:val="single" w:sz="12" w:space="0" w:color="808080"/>
            </w:tcBorders>
          </w:tcPr>
          <w:p>
            <w:pPr>
              <w:pStyle w:val="TableParagraph"/>
              <w:spacing w:line="250" w:lineRule="atLeast" w:before="7"/>
              <w:ind w:left="24"/>
              <w:rPr>
                <w:sz w:val="21"/>
              </w:rPr>
            </w:pPr>
            <w:r>
              <w:rPr>
                <w:sz w:val="21"/>
              </w:rPr>
              <w:t>Equipe de </w:t>
            </w:r>
            <w:r>
              <w:rPr>
                <w:spacing w:val="-2"/>
                <w:sz w:val="21"/>
              </w:rPr>
              <w:t>Planejamento</w:t>
            </w:r>
            <w:r>
              <w:rPr>
                <w:spacing w:val="-12"/>
                <w:sz w:val="21"/>
              </w:rPr>
              <w:t> </w:t>
            </w:r>
            <w:r>
              <w:rPr>
                <w:spacing w:val="-2"/>
                <w:sz w:val="21"/>
              </w:rPr>
              <w:t>da Contratação</w:t>
            </w:r>
          </w:p>
        </w:tc>
      </w:tr>
      <w:tr>
        <w:trPr>
          <w:trHeight w:val="782" w:hRule="atLeast"/>
        </w:trPr>
        <w:tc>
          <w:tcPr>
            <w:tcW w:w="8776" w:type="dxa"/>
          </w:tcPr>
          <w:p>
            <w:pPr>
              <w:pStyle w:val="TableParagraph"/>
              <w:spacing w:line="252" w:lineRule="auto" w:before="135"/>
              <w:ind w:left="24"/>
              <w:rPr>
                <w:sz w:val="21"/>
              </w:rPr>
            </w:pPr>
            <w:r>
              <w:rPr>
                <w:sz w:val="21"/>
              </w:rPr>
              <w:t>Elaborar e apresentar nota técnica, buscar embasamentos legais para a contratação, apresentar justificativa</w:t>
            </w:r>
            <w:r>
              <w:rPr>
                <w:spacing w:val="-10"/>
                <w:sz w:val="21"/>
              </w:rPr>
              <w:t> </w:t>
            </w:r>
            <w:r>
              <w:rPr>
                <w:sz w:val="21"/>
              </w:rPr>
              <w:t>para</w:t>
            </w:r>
            <w:r>
              <w:rPr>
                <w:spacing w:val="-10"/>
                <w:sz w:val="21"/>
              </w:rPr>
              <w:t> </w:t>
            </w:r>
            <w:r>
              <w:rPr>
                <w:sz w:val="21"/>
              </w:rPr>
              <w:t>a</w:t>
            </w:r>
            <w:r>
              <w:rPr>
                <w:spacing w:val="-10"/>
                <w:sz w:val="21"/>
              </w:rPr>
              <w:t> </w:t>
            </w:r>
            <w:r>
              <w:rPr>
                <w:sz w:val="21"/>
              </w:rPr>
              <w:t>contratação</w:t>
            </w:r>
            <w:r>
              <w:rPr>
                <w:spacing w:val="-10"/>
                <w:sz w:val="21"/>
              </w:rPr>
              <w:t> </w:t>
            </w:r>
            <w:r>
              <w:rPr>
                <w:sz w:val="21"/>
              </w:rPr>
              <w:t>e</w:t>
            </w:r>
            <w:r>
              <w:rPr>
                <w:spacing w:val="-10"/>
                <w:sz w:val="21"/>
              </w:rPr>
              <w:t> </w:t>
            </w:r>
            <w:r>
              <w:rPr>
                <w:sz w:val="21"/>
              </w:rPr>
              <w:t>os</w:t>
            </w:r>
            <w:r>
              <w:rPr>
                <w:spacing w:val="-10"/>
                <w:sz w:val="21"/>
              </w:rPr>
              <w:t> </w:t>
            </w:r>
            <w:r>
              <w:rPr>
                <w:sz w:val="21"/>
              </w:rPr>
              <w:t>problemas</w:t>
            </w:r>
            <w:r>
              <w:rPr>
                <w:spacing w:val="-10"/>
                <w:sz w:val="21"/>
              </w:rPr>
              <w:t> </w:t>
            </w:r>
            <w:r>
              <w:rPr>
                <w:sz w:val="21"/>
              </w:rPr>
              <w:t>advindos</w:t>
            </w:r>
            <w:r>
              <w:rPr>
                <w:spacing w:val="-10"/>
                <w:sz w:val="21"/>
              </w:rPr>
              <w:t> </w:t>
            </w:r>
            <w:r>
              <w:rPr>
                <w:sz w:val="21"/>
              </w:rPr>
              <w:t>da</w:t>
            </w:r>
            <w:r>
              <w:rPr>
                <w:spacing w:val="-10"/>
                <w:sz w:val="21"/>
              </w:rPr>
              <w:t> </w:t>
            </w:r>
            <w:r>
              <w:rPr>
                <w:sz w:val="21"/>
              </w:rPr>
              <w:t>não</w:t>
            </w:r>
            <w:r>
              <w:rPr>
                <w:spacing w:val="-10"/>
                <w:sz w:val="21"/>
              </w:rPr>
              <w:t> </w:t>
            </w:r>
            <w:r>
              <w:rPr>
                <w:sz w:val="21"/>
              </w:rPr>
              <w:t>contratação</w:t>
            </w:r>
            <w:r>
              <w:rPr>
                <w:spacing w:val="-10"/>
                <w:sz w:val="21"/>
              </w:rPr>
              <w:t> </w:t>
            </w:r>
            <w:r>
              <w:rPr>
                <w:sz w:val="21"/>
              </w:rPr>
              <w:t>ou</w:t>
            </w:r>
            <w:r>
              <w:rPr>
                <w:spacing w:val="-10"/>
                <w:sz w:val="21"/>
              </w:rPr>
              <w:t> </w:t>
            </w:r>
            <w:r>
              <w:rPr>
                <w:sz w:val="21"/>
              </w:rPr>
              <w:t>não</w:t>
            </w:r>
            <w:r>
              <w:rPr>
                <w:spacing w:val="-10"/>
                <w:sz w:val="21"/>
              </w:rPr>
              <w:t> </w:t>
            </w:r>
            <w:r>
              <w:rPr>
                <w:sz w:val="21"/>
              </w:rPr>
              <w:t>execução</w:t>
            </w:r>
            <w:r>
              <w:rPr>
                <w:spacing w:val="-10"/>
                <w:sz w:val="21"/>
              </w:rPr>
              <w:t> </w:t>
            </w:r>
            <w:r>
              <w:rPr>
                <w:sz w:val="21"/>
              </w:rPr>
              <w:t>do</w:t>
            </w:r>
            <w:r>
              <w:rPr>
                <w:spacing w:val="-10"/>
                <w:sz w:val="21"/>
              </w:rPr>
              <w:t> </w:t>
            </w:r>
            <w:r>
              <w:rPr>
                <w:sz w:val="21"/>
              </w:rPr>
              <w:t>serviço.</w:t>
            </w:r>
          </w:p>
        </w:tc>
        <w:tc>
          <w:tcPr>
            <w:tcW w:w="1745" w:type="dxa"/>
            <w:tcBorders>
              <w:right w:val="single" w:sz="12" w:space="0" w:color="808080"/>
            </w:tcBorders>
          </w:tcPr>
          <w:p>
            <w:pPr>
              <w:pStyle w:val="TableParagraph"/>
              <w:spacing w:line="250" w:lineRule="atLeast" w:before="7"/>
              <w:ind w:left="24"/>
              <w:rPr>
                <w:sz w:val="21"/>
              </w:rPr>
            </w:pPr>
            <w:r>
              <w:rPr>
                <w:sz w:val="21"/>
              </w:rPr>
              <w:t>Equipe de </w:t>
            </w:r>
            <w:r>
              <w:rPr>
                <w:spacing w:val="-2"/>
                <w:sz w:val="21"/>
              </w:rPr>
              <w:t>Planejamento</w:t>
            </w:r>
            <w:r>
              <w:rPr>
                <w:spacing w:val="-12"/>
                <w:sz w:val="21"/>
              </w:rPr>
              <w:t> </w:t>
            </w:r>
            <w:r>
              <w:rPr>
                <w:spacing w:val="-2"/>
                <w:sz w:val="21"/>
              </w:rPr>
              <w:t>da contratação</w:t>
            </w:r>
          </w:p>
        </w:tc>
      </w:tr>
      <w:tr>
        <w:trPr>
          <w:trHeight w:val="276" w:hRule="atLeast"/>
        </w:trPr>
        <w:tc>
          <w:tcPr>
            <w:tcW w:w="10521" w:type="dxa"/>
            <w:gridSpan w:val="2"/>
            <w:tcBorders>
              <w:right w:val="single" w:sz="12" w:space="0" w:color="808080"/>
            </w:tcBorders>
          </w:tcPr>
          <w:p>
            <w:pPr>
              <w:pStyle w:val="TableParagraph"/>
              <w:spacing w:line="241" w:lineRule="exact" w:before="15"/>
              <w:ind w:left="24"/>
              <w:rPr>
                <w:b/>
                <w:sz w:val="21"/>
              </w:rPr>
            </w:pPr>
            <w:r>
              <w:rPr>
                <w:b/>
                <w:spacing w:val="-2"/>
                <w:sz w:val="21"/>
              </w:rPr>
              <w:t>CONTINGÊNCIA</w:t>
            </w:r>
          </w:p>
        </w:tc>
      </w:tr>
      <w:tr>
        <w:trPr>
          <w:trHeight w:val="276" w:hRule="atLeast"/>
        </w:trPr>
        <w:tc>
          <w:tcPr>
            <w:tcW w:w="8776" w:type="dxa"/>
          </w:tcPr>
          <w:p>
            <w:pPr>
              <w:pStyle w:val="TableParagraph"/>
              <w:spacing w:line="241" w:lineRule="exact" w:before="15"/>
              <w:ind w:left="24"/>
              <w:rPr>
                <w:b/>
                <w:sz w:val="21"/>
              </w:rPr>
            </w:pPr>
            <w:r>
              <w:rPr>
                <w:b/>
                <w:spacing w:val="-2"/>
                <w:sz w:val="21"/>
              </w:rPr>
              <w:t>Ações</w:t>
            </w:r>
          </w:p>
        </w:tc>
        <w:tc>
          <w:tcPr>
            <w:tcW w:w="1745" w:type="dxa"/>
            <w:tcBorders>
              <w:right w:val="single" w:sz="12" w:space="0" w:color="808080"/>
            </w:tcBorders>
          </w:tcPr>
          <w:p>
            <w:pPr>
              <w:pStyle w:val="TableParagraph"/>
              <w:spacing w:line="241" w:lineRule="exact" w:before="15"/>
              <w:ind w:left="24"/>
              <w:rPr>
                <w:b/>
                <w:sz w:val="21"/>
              </w:rPr>
            </w:pPr>
            <w:r>
              <w:rPr>
                <w:b/>
                <w:spacing w:val="-2"/>
                <w:sz w:val="21"/>
              </w:rPr>
              <w:t>Responsável</w:t>
            </w:r>
          </w:p>
        </w:tc>
      </w:tr>
      <w:tr>
        <w:trPr>
          <w:trHeight w:val="276" w:hRule="atLeast"/>
        </w:trPr>
        <w:tc>
          <w:tcPr>
            <w:tcW w:w="8776" w:type="dxa"/>
          </w:tcPr>
          <w:p>
            <w:pPr>
              <w:pStyle w:val="TableParagraph"/>
              <w:spacing w:line="241" w:lineRule="exact" w:before="15"/>
              <w:ind w:left="24"/>
              <w:rPr>
                <w:sz w:val="21"/>
              </w:rPr>
            </w:pPr>
            <w:r>
              <w:rPr>
                <w:sz w:val="21"/>
              </w:rPr>
              <w:t>Alocar</w:t>
            </w:r>
            <w:r>
              <w:rPr>
                <w:spacing w:val="-7"/>
                <w:sz w:val="21"/>
              </w:rPr>
              <w:t> </w:t>
            </w:r>
            <w:r>
              <w:rPr>
                <w:sz w:val="21"/>
              </w:rPr>
              <w:t>recursos</w:t>
            </w:r>
            <w:r>
              <w:rPr>
                <w:spacing w:val="-7"/>
                <w:sz w:val="21"/>
              </w:rPr>
              <w:t> </w:t>
            </w:r>
            <w:r>
              <w:rPr>
                <w:sz w:val="21"/>
              </w:rPr>
              <w:t>da</w:t>
            </w:r>
            <w:r>
              <w:rPr>
                <w:spacing w:val="-6"/>
                <w:sz w:val="21"/>
              </w:rPr>
              <w:t> </w:t>
            </w:r>
            <w:r>
              <w:rPr>
                <w:sz w:val="21"/>
              </w:rPr>
              <w:t>DITEC</w:t>
            </w:r>
            <w:r>
              <w:rPr>
                <w:spacing w:val="-7"/>
                <w:sz w:val="21"/>
              </w:rPr>
              <w:t> </w:t>
            </w:r>
            <w:r>
              <w:rPr>
                <w:sz w:val="21"/>
              </w:rPr>
              <w:t>para</w:t>
            </w:r>
            <w:r>
              <w:rPr>
                <w:spacing w:val="-7"/>
                <w:sz w:val="21"/>
              </w:rPr>
              <w:t> </w:t>
            </w:r>
            <w:r>
              <w:rPr>
                <w:sz w:val="21"/>
              </w:rPr>
              <w:t>elaboração</w:t>
            </w:r>
            <w:r>
              <w:rPr>
                <w:spacing w:val="-6"/>
                <w:sz w:val="21"/>
              </w:rPr>
              <w:t> </w:t>
            </w:r>
            <w:r>
              <w:rPr>
                <w:sz w:val="21"/>
              </w:rPr>
              <w:t>dos</w:t>
            </w:r>
            <w:r>
              <w:rPr>
                <w:spacing w:val="-7"/>
                <w:sz w:val="21"/>
              </w:rPr>
              <w:t> </w:t>
            </w:r>
            <w:r>
              <w:rPr>
                <w:sz w:val="21"/>
              </w:rPr>
              <w:t>Estudos</w:t>
            </w:r>
            <w:r>
              <w:rPr>
                <w:spacing w:val="-6"/>
                <w:sz w:val="21"/>
              </w:rPr>
              <w:t> </w:t>
            </w:r>
            <w:r>
              <w:rPr>
                <w:sz w:val="21"/>
              </w:rPr>
              <w:t>Técnicos</w:t>
            </w:r>
            <w:r>
              <w:rPr>
                <w:spacing w:val="-7"/>
                <w:sz w:val="21"/>
              </w:rPr>
              <w:t> </w:t>
            </w:r>
            <w:r>
              <w:rPr>
                <w:sz w:val="21"/>
              </w:rPr>
              <w:t>Preliminares</w:t>
            </w:r>
            <w:r>
              <w:rPr>
                <w:spacing w:val="-7"/>
                <w:sz w:val="21"/>
              </w:rPr>
              <w:t> </w:t>
            </w:r>
            <w:r>
              <w:rPr>
                <w:sz w:val="21"/>
              </w:rPr>
              <w:t>e</w:t>
            </w:r>
            <w:r>
              <w:rPr>
                <w:spacing w:val="-6"/>
                <w:sz w:val="21"/>
              </w:rPr>
              <w:t> </w:t>
            </w:r>
            <w:r>
              <w:rPr>
                <w:sz w:val="21"/>
              </w:rPr>
              <w:t>minuta</w:t>
            </w:r>
            <w:r>
              <w:rPr>
                <w:spacing w:val="-7"/>
                <w:sz w:val="21"/>
              </w:rPr>
              <w:t> </w:t>
            </w:r>
            <w:r>
              <w:rPr>
                <w:sz w:val="21"/>
              </w:rPr>
              <w:t>do</w:t>
            </w:r>
            <w:r>
              <w:rPr>
                <w:spacing w:val="-6"/>
                <w:sz w:val="21"/>
              </w:rPr>
              <w:t> </w:t>
            </w:r>
            <w:r>
              <w:rPr>
                <w:spacing w:val="-5"/>
                <w:sz w:val="21"/>
              </w:rPr>
              <w:t>TR</w:t>
            </w:r>
          </w:p>
        </w:tc>
        <w:tc>
          <w:tcPr>
            <w:tcW w:w="1745" w:type="dxa"/>
            <w:tcBorders>
              <w:right w:val="single" w:sz="12" w:space="0" w:color="808080"/>
            </w:tcBorders>
          </w:tcPr>
          <w:p>
            <w:pPr>
              <w:pStyle w:val="TableParagraph"/>
              <w:spacing w:line="241" w:lineRule="exact" w:before="15"/>
              <w:ind w:left="24"/>
              <w:rPr>
                <w:sz w:val="21"/>
              </w:rPr>
            </w:pPr>
            <w:r>
              <w:rPr>
                <w:spacing w:val="-2"/>
                <w:sz w:val="21"/>
              </w:rPr>
              <w:t>DITEC</w:t>
            </w:r>
          </w:p>
        </w:tc>
      </w:tr>
      <w:tr>
        <w:trPr>
          <w:trHeight w:val="782" w:hRule="atLeast"/>
        </w:trPr>
        <w:tc>
          <w:tcPr>
            <w:tcW w:w="8776" w:type="dxa"/>
            <w:tcBorders>
              <w:bottom w:val="single" w:sz="12" w:space="0" w:color="808080"/>
            </w:tcBorders>
          </w:tcPr>
          <w:p>
            <w:pPr>
              <w:pStyle w:val="TableParagraph"/>
              <w:spacing w:line="252" w:lineRule="auto" w:before="135"/>
              <w:ind w:left="24"/>
              <w:rPr>
                <w:sz w:val="21"/>
              </w:rPr>
            </w:pPr>
            <w:r>
              <w:rPr>
                <w:sz w:val="21"/>
              </w:rPr>
              <w:t>Convocação de reunião extraordinária entre a equipe de planejamento e as áreas envolvidas no procedimento</w:t>
            </w:r>
            <w:r>
              <w:rPr>
                <w:spacing w:val="-10"/>
                <w:sz w:val="21"/>
              </w:rPr>
              <w:t> </w:t>
            </w:r>
            <w:r>
              <w:rPr>
                <w:sz w:val="21"/>
              </w:rPr>
              <w:t>de</w:t>
            </w:r>
            <w:r>
              <w:rPr>
                <w:spacing w:val="-10"/>
                <w:sz w:val="21"/>
              </w:rPr>
              <w:t> </w:t>
            </w:r>
            <w:r>
              <w:rPr>
                <w:sz w:val="21"/>
              </w:rPr>
              <w:t>contratação,</w:t>
            </w:r>
            <w:r>
              <w:rPr>
                <w:spacing w:val="-10"/>
                <w:sz w:val="21"/>
              </w:rPr>
              <w:t> </w:t>
            </w:r>
            <w:r>
              <w:rPr>
                <w:sz w:val="21"/>
              </w:rPr>
              <w:t>para</w:t>
            </w:r>
            <w:r>
              <w:rPr>
                <w:spacing w:val="-10"/>
                <w:sz w:val="21"/>
              </w:rPr>
              <w:t> </w:t>
            </w:r>
            <w:r>
              <w:rPr>
                <w:sz w:val="21"/>
              </w:rPr>
              <w:t>realização</w:t>
            </w:r>
            <w:r>
              <w:rPr>
                <w:spacing w:val="-10"/>
                <w:sz w:val="21"/>
              </w:rPr>
              <w:t> </w:t>
            </w:r>
            <w:r>
              <w:rPr>
                <w:sz w:val="21"/>
              </w:rPr>
              <w:t>dos</w:t>
            </w:r>
            <w:r>
              <w:rPr>
                <w:spacing w:val="-10"/>
                <w:sz w:val="21"/>
              </w:rPr>
              <w:t> </w:t>
            </w:r>
            <w:r>
              <w:rPr>
                <w:sz w:val="21"/>
              </w:rPr>
              <w:t>ajustes</w:t>
            </w:r>
            <w:r>
              <w:rPr>
                <w:spacing w:val="-10"/>
                <w:sz w:val="21"/>
              </w:rPr>
              <w:t> </w:t>
            </w:r>
            <w:r>
              <w:rPr>
                <w:sz w:val="21"/>
              </w:rPr>
              <w:t>necessários</w:t>
            </w:r>
            <w:r>
              <w:rPr>
                <w:spacing w:val="-10"/>
                <w:sz w:val="21"/>
              </w:rPr>
              <w:t> </w:t>
            </w:r>
            <w:r>
              <w:rPr>
                <w:sz w:val="21"/>
              </w:rPr>
              <w:t>ao</w:t>
            </w:r>
            <w:r>
              <w:rPr>
                <w:spacing w:val="-10"/>
                <w:sz w:val="21"/>
              </w:rPr>
              <w:t> </w:t>
            </w:r>
            <w:r>
              <w:rPr>
                <w:sz w:val="21"/>
              </w:rPr>
              <w:t>prosseguimento</w:t>
            </w:r>
            <w:r>
              <w:rPr>
                <w:spacing w:val="-10"/>
                <w:sz w:val="21"/>
              </w:rPr>
              <w:t> </w:t>
            </w:r>
            <w:r>
              <w:rPr>
                <w:sz w:val="21"/>
              </w:rPr>
              <w:t>do</w:t>
            </w:r>
            <w:r>
              <w:rPr>
                <w:spacing w:val="-10"/>
                <w:sz w:val="21"/>
              </w:rPr>
              <w:t> </w:t>
            </w:r>
            <w:r>
              <w:rPr>
                <w:sz w:val="21"/>
              </w:rPr>
              <w:t>processo.</w:t>
            </w:r>
          </w:p>
        </w:tc>
        <w:tc>
          <w:tcPr>
            <w:tcW w:w="1745" w:type="dxa"/>
            <w:tcBorders>
              <w:bottom w:val="single" w:sz="12" w:space="0" w:color="808080"/>
              <w:right w:val="single" w:sz="12" w:space="0" w:color="808080"/>
            </w:tcBorders>
          </w:tcPr>
          <w:p>
            <w:pPr>
              <w:pStyle w:val="TableParagraph"/>
              <w:spacing w:line="250" w:lineRule="atLeast" w:before="7"/>
              <w:ind w:left="24"/>
              <w:rPr>
                <w:sz w:val="21"/>
              </w:rPr>
            </w:pPr>
            <w:r>
              <w:rPr>
                <w:sz w:val="21"/>
              </w:rPr>
              <w:t>Equipe de </w:t>
            </w:r>
            <w:r>
              <w:rPr>
                <w:spacing w:val="-2"/>
                <w:sz w:val="21"/>
              </w:rPr>
              <w:t>planejamento</w:t>
            </w:r>
            <w:r>
              <w:rPr>
                <w:spacing w:val="-12"/>
                <w:sz w:val="21"/>
              </w:rPr>
              <w:t> </w:t>
            </w:r>
            <w:r>
              <w:rPr>
                <w:spacing w:val="-2"/>
                <w:sz w:val="21"/>
              </w:rPr>
              <w:t>da contratação</w:t>
            </w:r>
          </w:p>
        </w:tc>
      </w:tr>
    </w:tbl>
    <w:p>
      <w:pPr>
        <w:pStyle w:val="BodyText"/>
      </w:pPr>
    </w:p>
    <w:p>
      <w:pPr>
        <w:pStyle w:val="BodyText"/>
        <w:spacing w:before="186"/>
      </w:pPr>
    </w:p>
    <w:p>
      <w:pPr>
        <w:pStyle w:val="BodyText"/>
        <w:spacing w:line="477" w:lineRule="auto" w:before="1"/>
        <w:ind w:left="146" w:right="3567"/>
      </w:pPr>
      <w:r>
        <w:rPr>
          <w:b/>
        </w:rPr>
        <w:t>RISCO</w:t>
      </w:r>
      <w:r>
        <w:rPr>
          <w:b/>
          <w:spacing w:val="-6"/>
        </w:rPr>
        <w:t> </w:t>
      </w:r>
      <w:r>
        <w:rPr>
          <w:b/>
        </w:rPr>
        <w:t>2</w:t>
      </w:r>
      <w:r>
        <w:rPr>
          <w:b/>
          <w:spacing w:val="-6"/>
        </w:rPr>
        <w:t> </w:t>
      </w:r>
      <w:r>
        <w:rPr/>
        <w:t>–</w:t>
      </w:r>
      <w:r>
        <w:rPr>
          <w:spacing w:val="-6"/>
        </w:rPr>
        <w:t> </w:t>
      </w:r>
      <w:r>
        <w:rPr/>
        <w:t>Risco</w:t>
      </w:r>
      <w:r>
        <w:rPr>
          <w:spacing w:val="-6"/>
        </w:rPr>
        <w:t> </w:t>
      </w:r>
      <w:r>
        <w:rPr/>
        <w:t>de</w:t>
      </w:r>
      <w:r>
        <w:rPr>
          <w:spacing w:val="-6"/>
        </w:rPr>
        <w:t> </w:t>
      </w:r>
      <w:r>
        <w:rPr/>
        <w:t>falhas</w:t>
      </w:r>
      <w:r>
        <w:rPr>
          <w:spacing w:val="-6"/>
        </w:rPr>
        <w:t> </w:t>
      </w:r>
      <w:r>
        <w:rPr/>
        <w:t>na</w:t>
      </w:r>
      <w:r>
        <w:rPr>
          <w:spacing w:val="-6"/>
        </w:rPr>
        <w:t> </w:t>
      </w:r>
      <w:r>
        <w:rPr/>
        <w:t>entrega</w:t>
      </w:r>
      <w:r>
        <w:rPr>
          <w:spacing w:val="-6"/>
        </w:rPr>
        <w:t> </w:t>
      </w:r>
      <w:r>
        <w:rPr/>
        <w:t>total</w:t>
      </w:r>
      <w:r>
        <w:rPr>
          <w:spacing w:val="-6"/>
        </w:rPr>
        <w:t> </w:t>
      </w:r>
      <w:r>
        <w:rPr/>
        <w:t>ou</w:t>
      </w:r>
      <w:r>
        <w:rPr>
          <w:spacing w:val="-6"/>
        </w:rPr>
        <w:t> </w:t>
      </w:r>
      <w:r>
        <w:rPr/>
        <w:t>parcial</w:t>
      </w:r>
      <w:r>
        <w:rPr>
          <w:spacing w:val="-6"/>
        </w:rPr>
        <w:t> </w:t>
      </w:r>
      <w:r>
        <w:rPr/>
        <w:t>das</w:t>
      </w:r>
      <w:r>
        <w:rPr>
          <w:spacing w:val="-6"/>
        </w:rPr>
        <w:t> </w:t>
      </w:r>
      <w:r>
        <w:rPr/>
        <w:t>demandas</w:t>
      </w:r>
      <w:r>
        <w:rPr>
          <w:spacing w:val="-6"/>
        </w:rPr>
        <w:t> </w:t>
      </w:r>
      <w:r>
        <w:rPr/>
        <w:t>realizadas. Nível do Risco NR</w:t>
      </w:r>
    </w:p>
    <w:tbl>
      <w:tblPr>
        <w:tblW w:w="0" w:type="auto"/>
        <w:jc w:val="left"/>
        <w:tblInd w:w="176"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CellMar>
          <w:top w:w="0" w:type="dxa"/>
          <w:left w:w="0" w:type="dxa"/>
          <w:bottom w:w="0" w:type="dxa"/>
          <w:right w:w="0" w:type="dxa"/>
        </w:tblCellMar>
        <w:tblLook w:val="01E0"/>
      </w:tblPr>
      <w:tblGrid>
        <w:gridCol w:w="1864"/>
        <w:gridCol w:w="1078"/>
        <w:gridCol w:w="1038"/>
      </w:tblGrid>
      <w:tr>
        <w:trPr>
          <w:trHeight w:val="276" w:hRule="atLeast"/>
        </w:trPr>
        <w:tc>
          <w:tcPr>
            <w:tcW w:w="1864" w:type="dxa"/>
          </w:tcPr>
          <w:p>
            <w:pPr>
              <w:pStyle w:val="TableParagraph"/>
              <w:spacing w:line="224" w:lineRule="exact"/>
              <w:ind w:left="27"/>
              <w:jc w:val="center"/>
              <w:rPr>
                <w:b/>
                <w:sz w:val="21"/>
              </w:rPr>
            </w:pPr>
            <w:r>
              <w:rPr>
                <w:b/>
                <w:spacing w:val="-2"/>
                <w:sz w:val="21"/>
              </w:rPr>
              <w:t>PROBABILIDADE</w:t>
            </w:r>
          </w:p>
        </w:tc>
        <w:tc>
          <w:tcPr>
            <w:tcW w:w="1078" w:type="dxa"/>
          </w:tcPr>
          <w:p>
            <w:pPr>
              <w:pStyle w:val="TableParagraph"/>
              <w:spacing w:line="224" w:lineRule="exact"/>
              <w:ind w:left="28"/>
              <w:jc w:val="center"/>
              <w:rPr>
                <w:b/>
                <w:sz w:val="21"/>
              </w:rPr>
            </w:pPr>
            <w:r>
              <w:rPr>
                <w:b/>
                <w:spacing w:val="-2"/>
                <w:sz w:val="21"/>
              </w:rPr>
              <w:t>IMPACTO</w:t>
            </w:r>
          </w:p>
        </w:tc>
        <w:tc>
          <w:tcPr>
            <w:tcW w:w="1038" w:type="dxa"/>
            <w:tcBorders>
              <w:right w:val="single" w:sz="12" w:space="0" w:color="808080"/>
            </w:tcBorders>
          </w:tcPr>
          <w:p>
            <w:pPr>
              <w:pStyle w:val="TableParagraph"/>
              <w:spacing w:line="224" w:lineRule="exact"/>
              <w:ind w:left="28" w:right="-15"/>
              <w:jc w:val="center"/>
              <w:rPr>
                <w:b/>
                <w:sz w:val="21"/>
              </w:rPr>
            </w:pPr>
            <w:r>
              <w:rPr>
                <w:b/>
                <w:sz w:val="21"/>
              </w:rPr>
              <w:t>NR</w:t>
            </w:r>
            <w:r>
              <w:rPr>
                <w:b/>
                <w:spacing w:val="1"/>
                <w:sz w:val="21"/>
              </w:rPr>
              <w:t> </w:t>
            </w:r>
            <w:r>
              <w:rPr>
                <w:b/>
                <w:sz w:val="21"/>
              </w:rPr>
              <w:t>(I</w:t>
            </w:r>
            <w:r>
              <w:rPr>
                <w:b/>
                <w:spacing w:val="2"/>
                <w:sz w:val="21"/>
              </w:rPr>
              <w:t> </w:t>
            </w:r>
            <w:r>
              <w:rPr>
                <w:b/>
                <w:sz w:val="21"/>
              </w:rPr>
              <w:t>X</w:t>
            </w:r>
            <w:r>
              <w:rPr>
                <w:b/>
                <w:spacing w:val="1"/>
                <w:sz w:val="21"/>
              </w:rPr>
              <w:t> </w:t>
            </w:r>
            <w:r>
              <w:rPr>
                <w:b/>
                <w:spacing w:val="-5"/>
                <w:sz w:val="21"/>
              </w:rPr>
              <w:t>P)</w:t>
            </w:r>
          </w:p>
        </w:tc>
      </w:tr>
      <w:tr>
        <w:trPr>
          <w:trHeight w:val="276" w:hRule="atLeast"/>
        </w:trPr>
        <w:tc>
          <w:tcPr>
            <w:tcW w:w="1864" w:type="dxa"/>
            <w:tcBorders>
              <w:bottom w:val="single" w:sz="12" w:space="0" w:color="808080"/>
            </w:tcBorders>
          </w:tcPr>
          <w:p>
            <w:pPr>
              <w:pStyle w:val="TableParagraph"/>
              <w:spacing w:line="224" w:lineRule="exact"/>
              <w:ind w:left="27" w:right="1"/>
              <w:jc w:val="center"/>
              <w:rPr>
                <w:sz w:val="21"/>
              </w:rPr>
            </w:pPr>
            <w:r>
              <w:rPr>
                <w:spacing w:val="-10"/>
                <w:sz w:val="21"/>
              </w:rPr>
              <w:t>1</w:t>
            </w:r>
          </w:p>
        </w:tc>
        <w:tc>
          <w:tcPr>
            <w:tcW w:w="1078" w:type="dxa"/>
            <w:tcBorders>
              <w:bottom w:val="single" w:sz="12" w:space="0" w:color="808080"/>
            </w:tcBorders>
          </w:tcPr>
          <w:p>
            <w:pPr>
              <w:pStyle w:val="TableParagraph"/>
              <w:spacing w:line="224" w:lineRule="exact"/>
              <w:ind w:left="28"/>
              <w:jc w:val="center"/>
              <w:rPr>
                <w:sz w:val="21"/>
              </w:rPr>
            </w:pPr>
            <w:r>
              <w:rPr>
                <w:spacing w:val="-10"/>
                <w:sz w:val="21"/>
              </w:rPr>
              <w:t>4</w:t>
            </w:r>
          </w:p>
        </w:tc>
        <w:tc>
          <w:tcPr>
            <w:tcW w:w="1038" w:type="dxa"/>
            <w:tcBorders>
              <w:bottom w:val="single" w:sz="12" w:space="0" w:color="808080"/>
              <w:right w:val="single" w:sz="12" w:space="0" w:color="808080"/>
            </w:tcBorders>
          </w:tcPr>
          <w:p>
            <w:pPr>
              <w:pStyle w:val="TableParagraph"/>
              <w:spacing w:line="224" w:lineRule="exact"/>
              <w:ind w:left="29"/>
              <w:jc w:val="center"/>
              <w:rPr>
                <w:sz w:val="21"/>
              </w:rPr>
            </w:pPr>
            <w:r>
              <w:rPr>
                <w:spacing w:val="-10"/>
                <w:sz w:val="21"/>
              </w:rPr>
              <w:t>4</w:t>
            </w:r>
          </w:p>
        </w:tc>
      </w:tr>
    </w:tbl>
    <w:p>
      <w:pPr>
        <w:pStyle w:val="Heading2"/>
      </w:pPr>
      <w:r>
        <w:rPr>
          <w:spacing w:val="-2"/>
        </w:rPr>
        <w:t>Danos</w:t>
      </w:r>
    </w:p>
    <w:p>
      <w:pPr>
        <w:pStyle w:val="BodyText"/>
        <w:spacing w:line="316" w:lineRule="auto" w:before="238"/>
        <w:ind w:left="146"/>
      </w:pPr>
      <w:r>
        <w:rPr/>
        <w:t>Interrupção</w:t>
      </w:r>
      <w:r>
        <w:rPr>
          <w:spacing w:val="-11"/>
        </w:rPr>
        <w:t> </w:t>
      </w:r>
      <w:r>
        <w:rPr/>
        <w:t>parcial</w:t>
      </w:r>
      <w:r>
        <w:rPr>
          <w:spacing w:val="-11"/>
        </w:rPr>
        <w:t> </w:t>
      </w:r>
      <w:r>
        <w:rPr/>
        <w:t>das</w:t>
      </w:r>
      <w:r>
        <w:rPr>
          <w:spacing w:val="-11"/>
        </w:rPr>
        <w:t> </w:t>
      </w:r>
      <w:r>
        <w:rPr/>
        <w:t>atividades</w:t>
      </w:r>
      <w:r>
        <w:rPr>
          <w:spacing w:val="-11"/>
        </w:rPr>
        <w:t> </w:t>
      </w:r>
      <w:r>
        <w:rPr/>
        <w:t>de</w:t>
      </w:r>
      <w:r>
        <w:rPr>
          <w:spacing w:val="-11"/>
        </w:rPr>
        <w:t> </w:t>
      </w:r>
      <w:r>
        <w:rPr/>
        <w:t>consulta</w:t>
      </w:r>
      <w:r>
        <w:rPr>
          <w:spacing w:val="-11"/>
        </w:rPr>
        <w:t> </w:t>
      </w:r>
      <w:r>
        <w:rPr/>
        <w:t>e</w:t>
      </w:r>
      <w:r>
        <w:rPr>
          <w:spacing w:val="-11"/>
        </w:rPr>
        <w:t> </w:t>
      </w:r>
      <w:r>
        <w:rPr/>
        <w:t>consumo</w:t>
      </w:r>
      <w:r>
        <w:rPr>
          <w:spacing w:val="-11"/>
        </w:rPr>
        <w:t> </w:t>
      </w:r>
      <w:r>
        <w:rPr/>
        <w:t>de</w:t>
      </w:r>
      <w:r>
        <w:rPr>
          <w:spacing w:val="-11"/>
        </w:rPr>
        <w:t> </w:t>
      </w:r>
      <w:r>
        <w:rPr/>
        <w:t>informações</w:t>
      </w:r>
      <w:r>
        <w:rPr>
          <w:spacing w:val="-11"/>
        </w:rPr>
        <w:t> </w:t>
      </w:r>
      <w:r>
        <w:rPr/>
        <w:t>qualificadas</w:t>
      </w:r>
      <w:r>
        <w:rPr>
          <w:spacing w:val="-11"/>
        </w:rPr>
        <w:t> </w:t>
      </w:r>
      <w:r>
        <w:rPr/>
        <w:t>a</w:t>
      </w:r>
      <w:r>
        <w:rPr>
          <w:spacing w:val="-11"/>
        </w:rPr>
        <w:t> </w:t>
      </w:r>
      <w:r>
        <w:rPr/>
        <w:t>serem</w:t>
      </w:r>
      <w:r>
        <w:rPr>
          <w:spacing w:val="-11"/>
        </w:rPr>
        <w:t> </w:t>
      </w:r>
      <w:r>
        <w:rPr/>
        <w:t>utilizadas</w:t>
      </w:r>
      <w:r>
        <w:rPr>
          <w:spacing w:val="-11"/>
        </w:rPr>
        <w:t> </w:t>
      </w:r>
      <w:r>
        <w:rPr/>
        <w:t>na</w:t>
      </w:r>
      <w:r>
        <w:rPr>
          <w:spacing w:val="-11"/>
        </w:rPr>
        <w:t> </w:t>
      </w:r>
      <w:r>
        <w:rPr/>
        <w:t>execução</w:t>
      </w:r>
      <w:r>
        <w:rPr>
          <w:spacing w:val="-11"/>
        </w:rPr>
        <w:t> </w:t>
      </w:r>
      <w:r>
        <w:rPr/>
        <w:t>de processos e projetos do TJAC.</w:t>
      </w:r>
    </w:p>
    <w:p>
      <w:pPr>
        <w:pStyle w:val="BodyText"/>
        <w:spacing w:before="162"/>
        <w:ind w:left="146"/>
      </w:pPr>
      <w:r>
        <w:rPr/>
        <mc:AlternateContent>
          <mc:Choice Requires="wps">
            <w:drawing>
              <wp:anchor distT="0" distB="0" distL="0" distR="0" allowOverlap="1" layoutInCell="1" locked="0" behindDoc="0" simplePos="0" relativeHeight="15734272">
                <wp:simplePos x="0" y="0"/>
                <wp:positionH relativeFrom="page">
                  <wp:posOffset>6393346</wp:posOffset>
                </wp:positionH>
                <wp:positionV relativeFrom="paragraph">
                  <wp:posOffset>404975</wp:posOffset>
                </wp:positionV>
                <wp:extent cx="735965" cy="16129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735965" cy="161290"/>
                        </a:xfrm>
                        <a:prstGeom prst="rect">
                          <a:avLst/>
                        </a:prstGeom>
                      </wps:spPr>
                      <wps:txbx>
                        <w:txbxContent>
                          <w:p>
                            <w:pPr>
                              <w:spacing w:before="3"/>
                              <w:ind w:left="-1" w:right="0" w:firstLine="0"/>
                              <w:jc w:val="left"/>
                              <w:rPr>
                                <w:b/>
                                <w:sz w:val="21"/>
                              </w:rPr>
                            </w:pPr>
                            <w:r>
                              <w:rPr>
                                <w:b/>
                                <w:spacing w:val="-2"/>
                                <w:sz w:val="21"/>
                              </w:rPr>
                              <w:t>Responsável</w:t>
                            </w:r>
                          </w:p>
                        </w:txbxContent>
                      </wps:txbx>
                      <wps:bodyPr wrap="square" lIns="0" tIns="0" rIns="0" bIns="0" rtlCol="0">
                        <a:noAutofit/>
                      </wps:bodyPr>
                    </wps:wsp>
                  </a:graphicData>
                </a:graphic>
              </wp:anchor>
            </w:drawing>
          </mc:Choice>
          <mc:Fallback>
            <w:pict>
              <v:shape style="position:absolute;margin-left:503.413086pt;margin-top:31.887808pt;width:57.95pt;height:12.7pt;mso-position-horizontal-relative:page;mso-position-vertical-relative:paragraph;z-index:15734272" type="#_x0000_t202" id="docshape60" filled="false" stroked="false">
                <v:textbox inset="0,0,0,0">
                  <w:txbxContent>
                    <w:p>
                      <w:pPr>
                        <w:spacing w:before="3"/>
                        <w:ind w:left="-1" w:right="0" w:firstLine="0"/>
                        <w:jc w:val="left"/>
                        <w:rPr>
                          <w:b/>
                          <w:sz w:val="21"/>
                        </w:rPr>
                      </w:pPr>
                      <w:r>
                        <w:rPr>
                          <w:b/>
                          <w:spacing w:val="-2"/>
                          <w:sz w:val="21"/>
                        </w:rPr>
                        <w:t>Responsável</w:t>
                      </w:r>
                    </w:p>
                  </w:txbxContent>
                </v:textbox>
                <w10:wrap type="none"/>
              </v:shape>
            </w:pict>
          </mc:Fallback>
        </mc:AlternateContent>
      </w:r>
      <w:r>
        <w:rPr/>
        <w:t>Ações</w:t>
      </w:r>
      <w:r>
        <w:rPr>
          <w:spacing w:val="-11"/>
        </w:rPr>
        <w:t> </w:t>
      </w:r>
      <w:r>
        <w:rPr/>
        <w:t>de</w:t>
      </w:r>
      <w:r>
        <w:rPr>
          <w:spacing w:val="-11"/>
        </w:rPr>
        <w:t> </w:t>
      </w:r>
      <w:r>
        <w:rPr/>
        <w:t>Mitigação</w:t>
      </w:r>
      <w:r>
        <w:rPr>
          <w:spacing w:val="-10"/>
        </w:rPr>
        <w:t> </w:t>
      </w:r>
      <w:r>
        <w:rPr/>
        <w:t>e</w:t>
      </w:r>
      <w:r>
        <w:rPr>
          <w:spacing w:val="-11"/>
        </w:rPr>
        <w:t> </w:t>
      </w:r>
      <w:r>
        <w:rPr>
          <w:spacing w:val="-2"/>
        </w:rPr>
        <w:t>Contingência</w:t>
      </w:r>
    </w:p>
    <w:p>
      <w:pPr>
        <w:pStyle w:val="BodyText"/>
        <w:spacing w:before="10"/>
        <w:rPr>
          <w:sz w:val="15"/>
        </w:rPr>
      </w:pPr>
      <w:r>
        <w:rPr/>
        <mc:AlternateContent>
          <mc:Choice Requires="wps">
            <w:drawing>
              <wp:anchor distT="0" distB="0" distL="0" distR="0" allowOverlap="1" layoutInCell="1" locked="0" behindDoc="1" simplePos="0" relativeHeight="487591424">
                <wp:simplePos x="0" y="0"/>
                <wp:positionH relativeFrom="page">
                  <wp:posOffset>457074</wp:posOffset>
                </wp:positionH>
                <wp:positionV relativeFrom="paragraph">
                  <wp:posOffset>140309</wp:posOffset>
                </wp:positionV>
                <wp:extent cx="5928360" cy="177800"/>
                <wp:effectExtent l="0" t="0" r="0" b="0"/>
                <wp:wrapTopAndBottom/>
                <wp:docPr id="62" name="Textbox 62"/>
                <wp:cNvGraphicFramePr>
                  <a:graphicFrameLocks/>
                </wp:cNvGraphicFramePr>
                <a:graphic>
                  <a:graphicData uri="http://schemas.microsoft.com/office/word/2010/wordprocessingShape">
                    <wps:wsp>
                      <wps:cNvPr id="62" name="Textbox 62"/>
                      <wps:cNvSpPr txBox="1"/>
                      <wps:spPr>
                        <a:xfrm>
                          <a:off x="0" y="0"/>
                          <a:ext cx="5928360" cy="177800"/>
                        </a:xfrm>
                        <a:prstGeom prst="rect">
                          <a:avLst/>
                        </a:prstGeom>
                        <a:ln w="16912">
                          <a:solidFill>
                            <a:srgbClr val="2B2B2B"/>
                          </a:solidFill>
                          <a:prstDash val="solid"/>
                        </a:ln>
                      </wps:spPr>
                      <wps:txbx>
                        <w:txbxContent>
                          <w:p>
                            <w:pPr>
                              <w:spacing w:before="3"/>
                              <w:ind w:left="-1" w:right="0" w:firstLine="0"/>
                              <w:jc w:val="left"/>
                              <w:rPr>
                                <w:b/>
                                <w:sz w:val="21"/>
                              </w:rPr>
                            </w:pPr>
                            <w:r>
                              <w:rPr>
                                <w:b/>
                                <w:spacing w:val="-2"/>
                                <w:sz w:val="21"/>
                              </w:rPr>
                              <w:t>Ações</w:t>
                            </w:r>
                          </w:p>
                        </w:txbxContent>
                      </wps:txbx>
                      <wps:bodyPr wrap="square" lIns="0" tIns="0" rIns="0" bIns="0" rtlCol="0">
                        <a:noAutofit/>
                      </wps:bodyPr>
                    </wps:wsp>
                  </a:graphicData>
                </a:graphic>
              </wp:anchor>
            </w:drawing>
          </mc:Choice>
          <mc:Fallback>
            <w:pict>
              <v:shape style="position:absolute;margin-left:35.990135pt;margin-top:11.04799pt;width:466.8pt;height:14pt;mso-position-horizontal-relative:page;mso-position-vertical-relative:paragraph;z-index:-15725056;mso-wrap-distance-left:0;mso-wrap-distance-right:0" type="#_x0000_t202" id="docshape61" filled="false" stroked="true" strokeweight="1.331689pt" strokecolor="#2b2b2b">
                <v:textbox inset="0,0,0,0">
                  <w:txbxContent>
                    <w:p>
                      <w:pPr>
                        <w:spacing w:before="3"/>
                        <w:ind w:left="-1" w:right="0" w:firstLine="0"/>
                        <w:jc w:val="left"/>
                        <w:rPr>
                          <w:b/>
                          <w:sz w:val="21"/>
                        </w:rPr>
                      </w:pPr>
                      <w:r>
                        <w:rPr>
                          <w:b/>
                          <w:spacing w:val="-2"/>
                          <w:sz w:val="21"/>
                        </w:rPr>
                        <w:t>Ações</w:t>
                      </w:r>
                    </w:p>
                  </w:txbxContent>
                </v:textbox>
                <v:stroke dashstyle="solid"/>
                <w10:wrap type="topAndBottom"/>
              </v:shape>
            </w:pict>
          </mc:Fallback>
        </mc:AlternateContent>
      </w:r>
    </w:p>
    <w:p>
      <w:pPr>
        <w:spacing w:line="128" w:lineRule="exact"/>
        <w:ind w:left="173" w:right="0" w:firstLine="0"/>
        <w:jc w:val="left"/>
        <w:rPr>
          <w:sz w:val="12"/>
        </w:rPr>
      </w:pPr>
      <w:r>
        <w:rPr>
          <w:position w:val="-2"/>
          <w:sz w:val="12"/>
        </w:rPr>
        <mc:AlternateContent>
          <mc:Choice Requires="wps">
            <w:drawing>
              <wp:inline distT="0" distB="0" distL="0" distR="0">
                <wp:extent cx="5911215" cy="81915"/>
                <wp:effectExtent l="0" t="0" r="0" b="0"/>
                <wp:docPr id="63" name="Textbox 63"/>
                <wp:cNvGraphicFramePr>
                  <a:graphicFrameLocks/>
                </wp:cNvGraphicFramePr>
                <a:graphic>
                  <a:graphicData uri="http://schemas.microsoft.com/office/word/2010/wordprocessingShape">
                    <wps:wsp>
                      <wps:cNvPr id="63" name="Textbox 63"/>
                      <wps:cNvSpPr txBox="1"/>
                      <wps:spPr>
                        <a:xfrm>
                          <a:off x="0" y="0"/>
                          <a:ext cx="5911215" cy="81915"/>
                        </a:xfrm>
                        <a:prstGeom prst="rect">
                          <a:avLst/>
                        </a:prstGeom>
                      </wps:spPr>
                      <wps:txbx>
                        <w:txbxContent>
                          <w:p>
                            <w:pPr>
                              <w:pStyle w:val="BodyText"/>
                              <w:spacing w:line="125" w:lineRule="exact" w:before="3"/>
                              <w:ind w:left="-1"/>
                            </w:pPr>
                            <w:r>
                              <w:rPr/>
                              <w:t>Acompanhando</w:t>
                            </w:r>
                            <w:r>
                              <w:rPr>
                                <w:spacing w:val="-7"/>
                              </w:rPr>
                              <w:t> </w:t>
                            </w:r>
                            <w:r>
                              <w:rPr/>
                              <w:t>junto</w:t>
                            </w:r>
                            <w:r>
                              <w:rPr>
                                <w:spacing w:val="-7"/>
                              </w:rPr>
                              <w:t> </w:t>
                            </w:r>
                            <w:r>
                              <w:rPr/>
                              <w:t>ao</w:t>
                            </w:r>
                            <w:r>
                              <w:rPr>
                                <w:spacing w:val="-6"/>
                              </w:rPr>
                              <w:t> </w:t>
                            </w:r>
                            <w:r>
                              <w:rPr/>
                              <w:t>fornecedor</w:t>
                            </w:r>
                            <w:r>
                              <w:rPr>
                                <w:spacing w:val="-7"/>
                              </w:rPr>
                              <w:t> </w:t>
                            </w:r>
                            <w:r>
                              <w:rPr/>
                              <w:t>a</w:t>
                            </w:r>
                            <w:r>
                              <w:rPr>
                                <w:spacing w:val="-6"/>
                              </w:rPr>
                              <w:t> </w:t>
                            </w:r>
                            <w:r>
                              <w:rPr/>
                              <w:t>emissão</w:t>
                            </w:r>
                            <w:r>
                              <w:rPr>
                                <w:spacing w:val="-7"/>
                              </w:rPr>
                              <w:t> </w:t>
                            </w:r>
                            <w:r>
                              <w:rPr/>
                              <w:t>de</w:t>
                            </w:r>
                            <w:r>
                              <w:rPr>
                                <w:spacing w:val="-7"/>
                              </w:rPr>
                              <w:t> </w:t>
                            </w:r>
                            <w:r>
                              <w:rPr/>
                              <w:t>comunicados</w:t>
                            </w:r>
                            <w:r>
                              <w:rPr>
                                <w:spacing w:val="40"/>
                              </w:rPr>
                              <w:t> </w:t>
                            </w:r>
                            <w:r>
                              <w:rPr/>
                              <w:t>de</w:t>
                            </w:r>
                            <w:r>
                              <w:rPr>
                                <w:spacing w:val="-6"/>
                              </w:rPr>
                              <w:t> </w:t>
                            </w:r>
                            <w:r>
                              <w:rPr/>
                              <w:t>interrupção</w:t>
                            </w:r>
                            <w:r>
                              <w:rPr>
                                <w:spacing w:val="-7"/>
                              </w:rPr>
                              <w:t> </w:t>
                            </w:r>
                            <w:r>
                              <w:rPr/>
                              <w:t>programada</w:t>
                            </w:r>
                            <w:r>
                              <w:rPr>
                                <w:spacing w:val="-6"/>
                              </w:rPr>
                              <w:t> </w:t>
                            </w:r>
                            <w:r>
                              <w:rPr/>
                              <w:t>e</w:t>
                            </w:r>
                            <w:r>
                              <w:rPr>
                                <w:spacing w:val="-7"/>
                              </w:rPr>
                              <w:t> </w:t>
                            </w:r>
                            <w:r>
                              <w:rPr/>
                              <w:t>de</w:t>
                            </w:r>
                            <w:r>
                              <w:rPr>
                                <w:spacing w:val="-7"/>
                              </w:rPr>
                              <w:t> </w:t>
                            </w:r>
                            <w:r>
                              <w:rPr>
                                <w:spacing w:val="-2"/>
                              </w:rPr>
                              <w:t>relatórios</w:t>
                            </w:r>
                          </w:p>
                        </w:txbxContent>
                      </wps:txbx>
                      <wps:bodyPr wrap="square" lIns="0" tIns="0" rIns="0" bIns="0" rtlCol="0">
                        <a:noAutofit/>
                      </wps:bodyPr>
                    </wps:wsp>
                  </a:graphicData>
                </a:graphic>
              </wp:inline>
            </w:drawing>
          </mc:Choice>
          <mc:Fallback>
            <w:pict>
              <v:shape style="width:465.45pt;height:6.45pt;mso-position-horizontal-relative:char;mso-position-vertical-relative:line" type="#_x0000_t202" id="docshape62" filled="false" stroked="false">
                <w10:anchorlock/>
                <v:textbox inset="0,0,0,0">
                  <w:txbxContent>
                    <w:p>
                      <w:pPr>
                        <w:pStyle w:val="BodyText"/>
                        <w:spacing w:line="125" w:lineRule="exact" w:before="3"/>
                        <w:ind w:left="-1"/>
                      </w:pPr>
                      <w:r>
                        <w:rPr/>
                        <w:t>Acompanhando</w:t>
                      </w:r>
                      <w:r>
                        <w:rPr>
                          <w:spacing w:val="-7"/>
                        </w:rPr>
                        <w:t> </w:t>
                      </w:r>
                      <w:r>
                        <w:rPr/>
                        <w:t>junto</w:t>
                      </w:r>
                      <w:r>
                        <w:rPr>
                          <w:spacing w:val="-7"/>
                        </w:rPr>
                        <w:t> </w:t>
                      </w:r>
                      <w:r>
                        <w:rPr/>
                        <w:t>ao</w:t>
                      </w:r>
                      <w:r>
                        <w:rPr>
                          <w:spacing w:val="-6"/>
                        </w:rPr>
                        <w:t> </w:t>
                      </w:r>
                      <w:r>
                        <w:rPr/>
                        <w:t>fornecedor</w:t>
                      </w:r>
                      <w:r>
                        <w:rPr>
                          <w:spacing w:val="-7"/>
                        </w:rPr>
                        <w:t> </w:t>
                      </w:r>
                      <w:r>
                        <w:rPr/>
                        <w:t>a</w:t>
                      </w:r>
                      <w:r>
                        <w:rPr>
                          <w:spacing w:val="-6"/>
                        </w:rPr>
                        <w:t> </w:t>
                      </w:r>
                      <w:r>
                        <w:rPr/>
                        <w:t>emissão</w:t>
                      </w:r>
                      <w:r>
                        <w:rPr>
                          <w:spacing w:val="-7"/>
                        </w:rPr>
                        <w:t> </w:t>
                      </w:r>
                      <w:r>
                        <w:rPr/>
                        <w:t>de</w:t>
                      </w:r>
                      <w:r>
                        <w:rPr>
                          <w:spacing w:val="-7"/>
                        </w:rPr>
                        <w:t> </w:t>
                      </w:r>
                      <w:r>
                        <w:rPr/>
                        <w:t>comunicados</w:t>
                      </w:r>
                      <w:r>
                        <w:rPr>
                          <w:spacing w:val="40"/>
                        </w:rPr>
                        <w:t> </w:t>
                      </w:r>
                      <w:r>
                        <w:rPr/>
                        <w:t>de</w:t>
                      </w:r>
                      <w:r>
                        <w:rPr>
                          <w:spacing w:val="-6"/>
                        </w:rPr>
                        <w:t> </w:t>
                      </w:r>
                      <w:r>
                        <w:rPr/>
                        <w:t>interrupção</w:t>
                      </w:r>
                      <w:r>
                        <w:rPr>
                          <w:spacing w:val="-7"/>
                        </w:rPr>
                        <w:t> </w:t>
                      </w:r>
                      <w:r>
                        <w:rPr/>
                        <w:t>programada</w:t>
                      </w:r>
                      <w:r>
                        <w:rPr>
                          <w:spacing w:val="-6"/>
                        </w:rPr>
                        <w:t> </w:t>
                      </w:r>
                      <w:r>
                        <w:rPr/>
                        <w:t>e</w:t>
                      </w:r>
                      <w:r>
                        <w:rPr>
                          <w:spacing w:val="-7"/>
                        </w:rPr>
                        <w:t> </w:t>
                      </w:r>
                      <w:r>
                        <w:rPr/>
                        <w:t>de</w:t>
                      </w:r>
                      <w:r>
                        <w:rPr>
                          <w:spacing w:val="-7"/>
                        </w:rPr>
                        <w:t> </w:t>
                      </w:r>
                      <w:r>
                        <w:rPr>
                          <w:spacing w:val="-2"/>
                        </w:rPr>
                        <w:t>relatórios</w:t>
                      </w:r>
                    </w:p>
                  </w:txbxContent>
                </v:textbox>
              </v:shape>
            </w:pict>
          </mc:Fallback>
        </mc:AlternateContent>
      </w:r>
      <w:r>
        <w:rPr>
          <w:position w:val="-2"/>
          <w:sz w:val="12"/>
        </w:rPr>
      </w:r>
      <w:r>
        <w:rPr>
          <w:spacing w:val="-4"/>
          <w:position w:val="-2"/>
          <w:sz w:val="12"/>
        </w:rPr>
        <w:t> </w:t>
      </w:r>
      <w:r>
        <w:rPr>
          <w:spacing w:val="-4"/>
          <w:position w:val="-2"/>
          <w:sz w:val="12"/>
        </w:rPr>
        <mc:AlternateContent>
          <mc:Choice Requires="wps">
            <w:drawing>
              <wp:inline distT="0" distB="0" distL="0" distR="0">
                <wp:extent cx="735965" cy="81915"/>
                <wp:effectExtent l="0" t="0" r="0" b="0"/>
                <wp:docPr id="64" name="Textbox 64"/>
                <wp:cNvGraphicFramePr>
                  <a:graphicFrameLocks/>
                </wp:cNvGraphicFramePr>
                <a:graphic>
                  <a:graphicData uri="http://schemas.microsoft.com/office/word/2010/wordprocessingShape">
                    <wps:wsp>
                      <wps:cNvPr id="64" name="Textbox 64"/>
                      <wps:cNvSpPr txBox="1"/>
                      <wps:spPr>
                        <a:xfrm>
                          <a:off x="0" y="0"/>
                          <a:ext cx="735965" cy="81915"/>
                        </a:xfrm>
                        <a:prstGeom prst="rect">
                          <a:avLst/>
                        </a:prstGeom>
                      </wps:spPr>
                      <wps:txbx>
                        <w:txbxContent>
                          <w:p>
                            <w:pPr>
                              <w:pStyle w:val="BodyText"/>
                              <w:spacing w:line="125" w:lineRule="exact" w:before="3"/>
                              <w:ind w:left="-1"/>
                            </w:pPr>
                            <w:r>
                              <w:rPr>
                                <w:spacing w:val="-2"/>
                              </w:rPr>
                              <w:t>Fiscalização</w:t>
                            </w:r>
                          </w:p>
                        </w:txbxContent>
                      </wps:txbx>
                      <wps:bodyPr wrap="square" lIns="0" tIns="0" rIns="0" bIns="0" rtlCol="0">
                        <a:noAutofit/>
                      </wps:bodyPr>
                    </wps:wsp>
                  </a:graphicData>
                </a:graphic>
              </wp:inline>
            </w:drawing>
          </mc:Choice>
          <mc:Fallback>
            <w:pict>
              <v:shape style="width:57.95pt;height:6.45pt;mso-position-horizontal-relative:char;mso-position-vertical-relative:line" type="#_x0000_t202" id="docshape63" filled="false" stroked="false">
                <w10:anchorlock/>
                <v:textbox inset="0,0,0,0">
                  <w:txbxContent>
                    <w:p>
                      <w:pPr>
                        <w:pStyle w:val="BodyText"/>
                        <w:spacing w:line="125" w:lineRule="exact" w:before="3"/>
                        <w:ind w:left="-1"/>
                      </w:pPr>
                      <w:r>
                        <w:rPr>
                          <w:spacing w:val="-2"/>
                        </w:rPr>
                        <w:t>Fiscalização</w:t>
                      </w:r>
                    </w:p>
                  </w:txbxContent>
                </v:textbox>
              </v:shape>
            </w:pict>
          </mc:Fallback>
        </mc:AlternateContent>
      </w:r>
      <w:r>
        <w:rPr>
          <w:spacing w:val="-4"/>
          <w:position w:val="-2"/>
          <w:sz w:val="12"/>
        </w:rPr>
      </w:r>
    </w:p>
    <w:p>
      <w:pPr>
        <w:spacing w:after="0" w:line="128" w:lineRule="exact"/>
        <w:jc w:val="left"/>
        <w:rPr>
          <w:sz w:val="12"/>
        </w:rPr>
        <w:sectPr>
          <w:pgSz w:w="11900" w:h="16840"/>
          <w:pgMar w:header="575" w:footer="912" w:top="2120" w:bottom="1100" w:left="560" w:right="540"/>
        </w:sectPr>
      </w:pPr>
    </w:p>
    <w:p>
      <w:pPr>
        <w:pStyle w:val="BodyText"/>
        <w:spacing w:before="175"/>
        <w:rPr>
          <w:sz w:val="20"/>
        </w:rPr>
      </w:pPr>
      <w:r>
        <w:rPr/>
        <mc:AlternateContent>
          <mc:Choice Requires="wps">
            <w:drawing>
              <wp:anchor distT="0" distB="0" distL="0" distR="0" allowOverlap="1" layoutInCell="1" locked="0" behindDoc="1" simplePos="0" relativeHeight="487167488">
                <wp:simplePos x="0" y="0"/>
                <wp:positionH relativeFrom="page">
                  <wp:posOffset>355600</wp:posOffset>
                </wp:positionH>
                <wp:positionV relativeFrom="page">
                  <wp:posOffset>1612896</wp:posOffset>
                </wp:positionV>
                <wp:extent cx="6858000" cy="8363584"/>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6858000" cy="8363584"/>
                          <a:chExt cx="6858000" cy="8363584"/>
                        </a:xfrm>
                      </wpg:grpSpPr>
                      <wps:wsp>
                        <wps:cNvPr id="66" name="Graphic 66"/>
                        <wps:cNvSpPr/>
                        <wps:spPr>
                          <a:xfrm>
                            <a:off x="127202" y="8132096"/>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67" name="Graphic 67"/>
                        <wps:cNvSpPr/>
                        <wps:spPr>
                          <a:xfrm>
                            <a:off x="127190" y="8132105"/>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68" name="Graphic 68"/>
                        <wps:cNvSpPr/>
                        <wps:spPr>
                          <a:xfrm>
                            <a:off x="127202" y="8132096"/>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69" name="Graphic 69"/>
                        <wps:cNvSpPr/>
                        <wps:spPr>
                          <a:xfrm>
                            <a:off x="0" y="0"/>
                            <a:ext cx="6858000" cy="8363584"/>
                          </a:xfrm>
                          <a:custGeom>
                            <a:avLst/>
                            <a:gdLst/>
                            <a:ahLst/>
                            <a:cxnLst/>
                            <a:rect l="l" t="t" r="r" b="b"/>
                            <a:pathLst>
                              <a:path w="6858000" h="8363584">
                                <a:moveTo>
                                  <a:pt x="0" y="0"/>
                                </a:moveTo>
                                <a:lnTo>
                                  <a:pt x="6858000" y="0"/>
                                </a:lnTo>
                                <a:lnTo>
                                  <a:pt x="6858000" y="8363211"/>
                                </a:lnTo>
                                <a:lnTo>
                                  <a:pt x="0" y="8363211"/>
                                </a:lnTo>
                                <a:lnTo>
                                  <a:pt x="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8pt;margin-top:126.999718pt;width:540pt;height:658.55pt;mso-position-horizontal-relative:page;mso-position-vertical-relative:page;z-index:-16148992" id="docshapegroup64" coordorigin="560,2540" coordsize="10800,13171">
                <v:rect style="position:absolute;left:760;top:15346;width:10385;height:20" id="docshape65" filled="true" fillcolor="#999999" stroked="false">
                  <v:fill type="solid"/>
                </v:rect>
                <v:shape style="position:absolute;left:760;top:15346;width:10385;height:41" id="docshape66" coordorigin="760,15346" coordsize="10385,41" path="m11145,15346l11125,15366,760,15366,760,15386,11125,15386,11145,15386,11145,15366,11145,15346xe" filled="true" fillcolor="#ededed" stroked="false">
                  <v:path arrowok="t"/>
                  <v:fill type="solid"/>
                </v:shape>
                <v:shape style="position:absolute;left:760;top:15346;width:20;height:41" id="docshape67" coordorigin="760,15346" coordsize="20,41" path="m760,15386l760,15346,780,15346,780,15366,760,15386xe" filled="true" fillcolor="#999999" stroked="false">
                  <v:path arrowok="t"/>
                  <v:fill type="solid"/>
                </v:shape>
                <v:rect style="position:absolute;left:560;top:2540;width:10800;height:13171" id="docshape68" filled="true" fillcolor="#ffffff" stroked="false">
                  <v:fill type="solid"/>
                </v:rect>
                <w10:wrap type="none"/>
              </v:group>
            </w:pict>
          </mc:Fallback>
        </mc:AlternateContent>
      </w:r>
    </w:p>
    <w:tbl>
      <w:tblPr>
        <w:tblW w:w="0" w:type="auto"/>
        <w:jc w:val="left"/>
        <w:tblInd w:w="176"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CellMar>
          <w:top w:w="0" w:type="dxa"/>
          <w:left w:w="0" w:type="dxa"/>
          <w:bottom w:w="0" w:type="dxa"/>
          <w:right w:w="0" w:type="dxa"/>
        </w:tblCellMar>
        <w:tblLook w:val="01E0"/>
      </w:tblPr>
      <w:tblGrid>
        <w:gridCol w:w="9335"/>
        <w:gridCol w:w="1185"/>
      </w:tblGrid>
      <w:tr>
        <w:trPr>
          <w:trHeight w:val="251" w:hRule="atLeast"/>
        </w:trPr>
        <w:tc>
          <w:tcPr>
            <w:tcW w:w="9335" w:type="dxa"/>
            <w:tcBorders>
              <w:top w:val="nil"/>
            </w:tcBorders>
          </w:tcPr>
          <w:p>
            <w:pPr>
              <w:pStyle w:val="TableParagraph"/>
              <w:rPr>
                <w:sz w:val="18"/>
              </w:rPr>
            </w:pPr>
          </w:p>
        </w:tc>
        <w:tc>
          <w:tcPr>
            <w:tcW w:w="1185" w:type="dxa"/>
            <w:tcBorders>
              <w:top w:val="nil"/>
              <w:right w:val="single" w:sz="12" w:space="0" w:color="808080"/>
            </w:tcBorders>
          </w:tcPr>
          <w:p>
            <w:pPr>
              <w:pStyle w:val="TableParagraph"/>
              <w:spacing w:line="228" w:lineRule="exact" w:before="3"/>
              <w:ind w:left="11"/>
              <w:rPr>
                <w:sz w:val="21"/>
              </w:rPr>
            </w:pPr>
            <w:r>
              <w:rPr>
                <w:spacing w:val="-2"/>
                <w:sz w:val="21"/>
              </w:rPr>
              <w:t>Técnica</w:t>
            </w:r>
          </w:p>
        </w:tc>
      </w:tr>
      <w:tr>
        <w:trPr>
          <w:trHeight w:val="502" w:hRule="atLeast"/>
        </w:trPr>
        <w:tc>
          <w:tcPr>
            <w:tcW w:w="9335" w:type="dxa"/>
            <w:tcBorders>
              <w:bottom w:val="single" w:sz="12" w:space="0" w:color="808080"/>
            </w:tcBorders>
          </w:tcPr>
          <w:p>
            <w:pPr>
              <w:pStyle w:val="TableParagraph"/>
              <w:spacing w:before="2"/>
              <w:ind w:left="11"/>
              <w:rPr>
                <w:sz w:val="21"/>
              </w:rPr>
            </w:pPr>
            <w:r>
              <w:rPr>
                <w:spacing w:val="-2"/>
                <w:sz w:val="21"/>
              </w:rPr>
              <w:t>Justificando junto</w:t>
            </w:r>
            <w:r>
              <w:rPr>
                <w:spacing w:val="-1"/>
                <w:sz w:val="21"/>
              </w:rPr>
              <w:t> </w:t>
            </w:r>
            <w:r>
              <w:rPr>
                <w:spacing w:val="-2"/>
                <w:sz w:val="21"/>
              </w:rPr>
              <w:t>à Administração</w:t>
            </w:r>
            <w:r>
              <w:rPr>
                <w:spacing w:val="-1"/>
                <w:sz w:val="21"/>
              </w:rPr>
              <w:t> </w:t>
            </w:r>
            <w:r>
              <w:rPr>
                <w:spacing w:val="-2"/>
                <w:sz w:val="21"/>
              </w:rPr>
              <w:t>a indicação</w:t>
            </w:r>
            <w:r>
              <w:rPr>
                <w:spacing w:val="-1"/>
                <w:sz w:val="21"/>
              </w:rPr>
              <w:t> </w:t>
            </w:r>
            <w:r>
              <w:rPr>
                <w:spacing w:val="-2"/>
                <w:sz w:val="21"/>
              </w:rPr>
              <w:t>das sanções,</w:t>
            </w:r>
            <w:r>
              <w:rPr>
                <w:spacing w:val="-1"/>
                <w:sz w:val="21"/>
              </w:rPr>
              <w:t> </w:t>
            </w:r>
            <w:r>
              <w:rPr>
                <w:spacing w:val="-2"/>
                <w:sz w:val="21"/>
              </w:rPr>
              <w:t>dentro dos</w:t>
            </w:r>
            <w:r>
              <w:rPr>
                <w:spacing w:val="-1"/>
                <w:sz w:val="21"/>
              </w:rPr>
              <w:t> </w:t>
            </w:r>
            <w:r>
              <w:rPr>
                <w:spacing w:val="-2"/>
                <w:sz w:val="21"/>
              </w:rPr>
              <w:t>mecanismos</w:t>
            </w:r>
            <w:r>
              <w:rPr>
                <w:spacing w:val="-1"/>
                <w:sz w:val="21"/>
              </w:rPr>
              <w:t> </w:t>
            </w:r>
            <w:r>
              <w:rPr>
                <w:spacing w:val="-2"/>
                <w:sz w:val="21"/>
              </w:rPr>
              <w:t>legais possíveis</w:t>
            </w:r>
            <w:r>
              <w:rPr>
                <w:spacing w:val="-1"/>
                <w:sz w:val="21"/>
              </w:rPr>
              <w:t> </w:t>
            </w:r>
            <w:r>
              <w:rPr>
                <w:spacing w:val="-2"/>
                <w:sz w:val="21"/>
              </w:rPr>
              <w:t>a serem</w:t>
            </w:r>
          </w:p>
          <w:p>
            <w:pPr>
              <w:pStyle w:val="TableParagraph"/>
              <w:spacing w:line="228" w:lineRule="exact" w:before="11"/>
              <w:ind w:left="11"/>
              <w:rPr>
                <w:sz w:val="21"/>
              </w:rPr>
            </w:pPr>
            <w:r>
              <w:rPr>
                <w:spacing w:val="-2"/>
                <w:sz w:val="21"/>
              </w:rPr>
              <w:t>definidos</w:t>
            </w:r>
            <w:r>
              <w:rPr>
                <w:spacing w:val="-3"/>
                <w:sz w:val="21"/>
              </w:rPr>
              <w:t> </w:t>
            </w:r>
            <w:r>
              <w:rPr>
                <w:spacing w:val="-2"/>
                <w:sz w:val="21"/>
              </w:rPr>
              <w:t>nos estudos e demais instrumentos da contratação.</w:t>
            </w:r>
          </w:p>
        </w:tc>
        <w:tc>
          <w:tcPr>
            <w:tcW w:w="1185" w:type="dxa"/>
            <w:tcBorders>
              <w:bottom w:val="single" w:sz="12" w:space="0" w:color="808080"/>
              <w:right w:val="single" w:sz="12" w:space="0" w:color="808080"/>
            </w:tcBorders>
          </w:tcPr>
          <w:p>
            <w:pPr>
              <w:pStyle w:val="TableParagraph"/>
              <w:spacing w:before="2"/>
              <w:ind w:left="11"/>
              <w:rPr>
                <w:sz w:val="21"/>
              </w:rPr>
            </w:pPr>
            <w:r>
              <w:rPr>
                <w:sz w:val="21"/>
              </w:rPr>
              <w:t>Gestor</w:t>
            </w:r>
            <w:r>
              <w:rPr>
                <w:spacing w:val="-7"/>
                <w:sz w:val="21"/>
              </w:rPr>
              <w:t> </w:t>
            </w:r>
            <w:r>
              <w:rPr>
                <w:spacing w:val="-5"/>
                <w:sz w:val="21"/>
              </w:rPr>
              <w:t>do</w:t>
            </w:r>
          </w:p>
          <w:p>
            <w:pPr>
              <w:pStyle w:val="TableParagraph"/>
              <w:spacing w:line="228" w:lineRule="exact" w:before="11"/>
              <w:ind w:left="11"/>
              <w:rPr>
                <w:sz w:val="21"/>
              </w:rPr>
            </w:pPr>
            <w:r>
              <w:rPr>
                <w:spacing w:val="-2"/>
                <w:sz w:val="21"/>
              </w:rPr>
              <w:t>Contrato</w:t>
            </w:r>
          </w:p>
        </w:tc>
      </w:tr>
    </w:tbl>
    <w:p>
      <w:pPr>
        <w:pStyle w:val="BodyText"/>
      </w:pPr>
    </w:p>
    <w:p>
      <w:pPr>
        <w:pStyle w:val="BodyText"/>
      </w:pPr>
    </w:p>
    <w:p>
      <w:pPr>
        <w:pStyle w:val="BodyText"/>
      </w:pPr>
    </w:p>
    <w:p>
      <w:pPr>
        <w:pStyle w:val="BodyText"/>
        <w:spacing w:before="35"/>
      </w:pPr>
    </w:p>
    <w:p>
      <w:pPr>
        <w:pStyle w:val="BodyText"/>
        <w:spacing w:line="477" w:lineRule="auto" w:before="1"/>
        <w:ind w:left="146" w:right="3104"/>
      </w:pPr>
      <w:r>
        <w:rPr>
          <w:b/>
        </w:rPr>
        <w:t>RISCO</w:t>
      </w:r>
      <w:r>
        <w:rPr>
          <w:b/>
          <w:spacing w:val="-8"/>
        </w:rPr>
        <w:t> </w:t>
      </w:r>
      <w:r>
        <w:rPr>
          <w:b/>
        </w:rPr>
        <w:t>3</w:t>
      </w:r>
      <w:r>
        <w:rPr>
          <w:b/>
          <w:spacing w:val="-8"/>
        </w:rPr>
        <w:t> </w:t>
      </w:r>
      <w:r>
        <w:rPr/>
        <w:t>–</w:t>
      </w:r>
      <w:r>
        <w:rPr>
          <w:spacing w:val="-8"/>
        </w:rPr>
        <w:t> </w:t>
      </w:r>
      <w:r>
        <w:rPr/>
        <w:t>Risco</w:t>
      </w:r>
      <w:r>
        <w:rPr>
          <w:spacing w:val="-8"/>
        </w:rPr>
        <w:t> </w:t>
      </w:r>
      <w:r>
        <w:rPr/>
        <w:t>de</w:t>
      </w:r>
      <w:r>
        <w:rPr>
          <w:spacing w:val="-8"/>
        </w:rPr>
        <w:t> </w:t>
      </w:r>
      <w:r>
        <w:rPr/>
        <w:t>impossibilidade</w:t>
      </w:r>
      <w:r>
        <w:rPr>
          <w:spacing w:val="-8"/>
        </w:rPr>
        <w:t> </w:t>
      </w:r>
      <w:r>
        <w:rPr/>
        <w:t>de</w:t>
      </w:r>
      <w:r>
        <w:rPr>
          <w:spacing w:val="-8"/>
        </w:rPr>
        <w:t> </w:t>
      </w:r>
      <w:r>
        <w:rPr/>
        <w:t>execução</w:t>
      </w:r>
      <w:r>
        <w:rPr>
          <w:spacing w:val="-8"/>
        </w:rPr>
        <w:t> </w:t>
      </w:r>
      <w:r>
        <w:rPr/>
        <w:t>satisfatória</w:t>
      </w:r>
      <w:r>
        <w:rPr>
          <w:spacing w:val="-8"/>
        </w:rPr>
        <w:t> </w:t>
      </w:r>
      <w:r>
        <w:rPr/>
        <w:t>dos</w:t>
      </w:r>
      <w:r>
        <w:rPr>
          <w:spacing w:val="-8"/>
        </w:rPr>
        <w:t> </w:t>
      </w:r>
      <w:r>
        <w:rPr/>
        <w:t>termos</w:t>
      </w:r>
      <w:r>
        <w:rPr>
          <w:spacing w:val="-8"/>
        </w:rPr>
        <w:t> </w:t>
      </w:r>
      <w:r>
        <w:rPr/>
        <w:t>contratados Nível do Risco NR</w:t>
      </w:r>
    </w:p>
    <w:tbl>
      <w:tblPr>
        <w:tblW w:w="0" w:type="auto"/>
        <w:jc w:val="left"/>
        <w:tblInd w:w="176"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CellMar>
          <w:top w:w="0" w:type="dxa"/>
          <w:left w:w="0" w:type="dxa"/>
          <w:bottom w:w="0" w:type="dxa"/>
          <w:right w:w="0" w:type="dxa"/>
        </w:tblCellMar>
        <w:tblLook w:val="01E0"/>
      </w:tblPr>
      <w:tblGrid>
        <w:gridCol w:w="1864"/>
        <w:gridCol w:w="1078"/>
        <w:gridCol w:w="1038"/>
      </w:tblGrid>
      <w:tr>
        <w:trPr>
          <w:trHeight w:val="276" w:hRule="atLeast"/>
        </w:trPr>
        <w:tc>
          <w:tcPr>
            <w:tcW w:w="1864" w:type="dxa"/>
          </w:tcPr>
          <w:p>
            <w:pPr>
              <w:pStyle w:val="TableParagraph"/>
              <w:spacing w:line="224" w:lineRule="exact"/>
              <w:ind w:left="27"/>
              <w:jc w:val="center"/>
              <w:rPr>
                <w:b/>
                <w:sz w:val="21"/>
              </w:rPr>
            </w:pPr>
            <w:r>
              <w:rPr>
                <w:b/>
                <w:spacing w:val="-2"/>
                <w:sz w:val="21"/>
              </w:rPr>
              <w:t>PROBABILIDADE</w:t>
            </w:r>
          </w:p>
        </w:tc>
        <w:tc>
          <w:tcPr>
            <w:tcW w:w="1078" w:type="dxa"/>
          </w:tcPr>
          <w:p>
            <w:pPr>
              <w:pStyle w:val="TableParagraph"/>
              <w:spacing w:line="224" w:lineRule="exact"/>
              <w:ind w:left="28"/>
              <w:jc w:val="center"/>
              <w:rPr>
                <w:b/>
                <w:sz w:val="21"/>
              </w:rPr>
            </w:pPr>
            <w:r>
              <w:rPr>
                <w:b/>
                <w:spacing w:val="-2"/>
                <w:sz w:val="21"/>
              </w:rPr>
              <w:t>IMPACTO</w:t>
            </w:r>
          </w:p>
        </w:tc>
        <w:tc>
          <w:tcPr>
            <w:tcW w:w="1038" w:type="dxa"/>
            <w:tcBorders>
              <w:right w:val="single" w:sz="12" w:space="0" w:color="808080"/>
            </w:tcBorders>
          </w:tcPr>
          <w:p>
            <w:pPr>
              <w:pStyle w:val="TableParagraph"/>
              <w:spacing w:line="224" w:lineRule="exact"/>
              <w:ind w:left="28" w:right="-15"/>
              <w:jc w:val="center"/>
              <w:rPr>
                <w:b/>
                <w:sz w:val="21"/>
              </w:rPr>
            </w:pPr>
            <w:r>
              <w:rPr>
                <w:b/>
                <w:sz w:val="21"/>
              </w:rPr>
              <w:t>NR</w:t>
            </w:r>
            <w:r>
              <w:rPr>
                <w:b/>
                <w:spacing w:val="1"/>
                <w:sz w:val="21"/>
              </w:rPr>
              <w:t> </w:t>
            </w:r>
            <w:r>
              <w:rPr>
                <w:b/>
                <w:sz w:val="21"/>
              </w:rPr>
              <w:t>(I</w:t>
            </w:r>
            <w:r>
              <w:rPr>
                <w:b/>
                <w:spacing w:val="2"/>
                <w:sz w:val="21"/>
              </w:rPr>
              <w:t> </w:t>
            </w:r>
            <w:r>
              <w:rPr>
                <w:b/>
                <w:sz w:val="21"/>
              </w:rPr>
              <w:t>X</w:t>
            </w:r>
            <w:r>
              <w:rPr>
                <w:b/>
                <w:spacing w:val="1"/>
                <w:sz w:val="21"/>
              </w:rPr>
              <w:t> </w:t>
            </w:r>
            <w:r>
              <w:rPr>
                <w:b/>
                <w:spacing w:val="-5"/>
                <w:sz w:val="21"/>
              </w:rPr>
              <w:t>P)</w:t>
            </w:r>
          </w:p>
        </w:tc>
      </w:tr>
      <w:tr>
        <w:trPr>
          <w:trHeight w:val="276" w:hRule="atLeast"/>
        </w:trPr>
        <w:tc>
          <w:tcPr>
            <w:tcW w:w="1864" w:type="dxa"/>
            <w:tcBorders>
              <w:bottom w:val="single" w:sz="12" w:space="0" w:color="808080"/>
            </w:tcBorders>
          </w:tcPr>
          <w:p>
            <w:pPr>
              <w:pStyle w:val="TableParagraph"/>
              <w:spacing w:line="224" w:lineRule="exact"/>
              <w:ind w:left="27" w:right="1"/>
              <w:jc w:val="center"/>
              <w:rPr>
                <w:sz w:val="21"/>
              </w:rPr>
            </w:pPr>
            <w:r>
              <w:rPr>
                <w:spacing w:val="-10"/>
                <w:sz w:val="21"/>
              </w:rPr>
              <w:t>3</w:t>
            </w:r>
          </w:p>
        </w:tc>
        <w:tc>
          <w:tcPr>
            <w:tcW w:w="1078" w:type="dxa"/>
            <w:tcBorders>
              <w:bottom w:val="single" w:sz="12" w:space="0" w:color="808080"/>
            </w:tcBorders>
          </w:tcPr>
          <w:p>
            <w:pPr>
              <w:pStyle w:val="TableParagraph"/>
              <w:spacing w:line="224" w:lineRule="exact"/>
              <w:ind w:left="28"/>
              <w:jc w:val="center"/>
              <w:rPr>
                <w:sz w:val="21"/>
              </w:rPr>
            </w:pPr>
            <w:r>
              <w:rPr>
                <w:spacing w:val="-10"/>
                <w:sz w:val="21"/>
              </w:rPr>
              <w:t>4</w:t>
            </w:r>
          </w:p>
        </w:tc>
        <w:tc>
          <w:tcPr>
            <w:tcW w:w="1038" w:type="dxa"/>
            <w:tcBorders>
              <w:bottom w:val="single" w:sz="12" w:space="0" w:color="808080"/>
              <w:right w:val="single" w:sz="12" w:space="0" w:color="808080"/>
            </w:tcBorders>
          </w:tcPr>
          <w:p>
            <w:pPr>
              <w:pStyle w:val="TableParagraph"/>
              <w:spacing w:line="224" w:lineRule="exact"/>
              <w:ind w:left="29"/>
              <w:jc w:val="center"/>
              <w:rPr>
                <w:sz w:val="21"/>
              </w:rPr>
            </w:pPr>
            <w:r>
              <w:rPr>
                <w:spacing w:val="-5"/>
                <w:sz w:val="21"/>
              </w:rPr>
              <w:t>12</w:t>
            </w:r>
          </w:p>
        </w:tc>
      </w:tr>
    </w:tbl>
    <w:p>
      <w:pPr>
        <w:pStyle w:val="Heading2"/>
      </w:pPr>
      <w:r>
        <w:rPr>
          <w:spacing w:val="-2"/>
        </w:rPr>
        <w:t>Danos</w:t>
      </w:r>
    </w:p>
    <w:p>
      <w:pPr>
        <w:pStyle w:val="BodyText"/>
        <w:spacing w:line="316" w:lineRule="auto" w:before="238"/>
        <w:ind w:left="146"/>
      </w:pPr>
      <w:r>
        <w:rPr/>
        <w:t>Subaproveitamento</w:t>
      </w:r>
      <w:r>
        <w:rPr>
          <w:spacing w:val="-8"/>
        </w:rPr>
        <w:t> </w:t>
      </w:r>
      <w:r>
        <w:rPr/>
        <w:t>na</w:t>
      </w:r>
      <w:r>
        <w:rPr>
          <w:spacing w:val="-8"/>
        </w:rPr>
        <w:t> </w:t>
      </w:r>
      <w:r>
        <w:rPr/>
        <w:t>prestação</w:t>
      </w:r>
      <w:r>
        <w:rPr>
          <w:spacing w:val="-8"/>
        </w:rPr>
        <w:t> </w:t>
      </w:r>
      <w:r>
        <w:rPr/>
        <w:t>dos</w:t>
      </w:r>
      <w:r>
        <w:rPr>
          <w:spacing w:val="-8"/>
        </w:rPr>
        <w:t> </w:t>
      </w:r>
      <w:r>
        <w:rPr/>
        <w:t>serviços</w:t>
      </w:r>
      <w:r>
        <w:rPr>
          <w:spacing w:val="-8"/>
        </w:rPr>
        <w:t> </w:t>
      </w:r>
      <w:r>
        <w:rPr/>
        <w:t>contratados.</w:t>
      </w:r>
      <w:r>
        <w:rPr>
          <w:spacing w:val="-8"/>
        </w:rPr>
        <w:t> </w:t>
      </w:r>
      <w:r>
        <w:rPr/>
        <w:t>Onerar</w:t>
      </w:r>
      <w:r>
        <w:rPr>
          <w:spacing w:val="-8"/>
        </w:rPr>
        <w:t> </w:t>
      </w:r>
      <w:r>
        <w:rPr/>
        <w:t>o</w:t>
      </w:r>
      <w:r>
        <w:rPr>
          <w:spacing w:val="-8"/>
        </w:rPr>
        <w:t> </w:t>
      </w:r>
      <w:r>
        <w:rPr/>
        <w:t>erário</w:t>
      </w:r>
      <w:r>
        <w:rPr>
          <w:spacing w:val="-8"/>
        </w:rPr>
        <w:t> </w:t>
      </w:r>
      <w:r>
        <w:rPr/>
        <w:t>em</w:t>
      </w:r>
      <w:r>
        <w:rPr>
          <w:spacing w:val="-8"/>
        </w:rPr>
        <w:t> </w:t>
      </w:r>
      <w:r>
        <w:rPr/>
        <w:t>decorrência</w:t>
      </w:r>
      <w:r>
        <w:rPr>
          <w:spacing w:val="-8"/>
        </w:rPr>
        <w:t> </w:t>
      </w:r>
      <w:r>
        <w:rPr/>
        <w:t>da</w:t>
      </w:r>
      <w:r>
        <w:rPr>
          <w:spacing w:val="-8"/>
        </w:rPr>
        <w:t> </w:t>
      </w:r>
      <w:r>
        <w:rPr/>
        <w:t>entrega</w:t>
      </w:r>
      <w:r>
        <w:rPr>
          <w:spacing w:val="-8"/>
        </w:rPr>
        <w:t> </w:t>
      </w:r>
      <w:r>
        <w:rPr/>
        <w:t>de</w:t>
      </w:r>
      <w:r>
        <w:rPr>
          <w:spacing w:val="-8"/>
        </w:rPr>
        <w:t> </w:t>
      </w:r>
      <w:r>
        <w:rPr/>
        <w:t>resultados</w:t>
      </w:r>
      <w:r>
        <w:rPr>
          <w:spacing w:val="-8"/>
        </w:rPr>
        <w:t> </w:t>
      </w:r>
      <w:r>
        <w:rPr/>
        <w:t>abaixo</w:t>
      </w:r>
      <w:r>
        <w:rPr>
          <w:spacing w:val="-8"/>
        </w:rPr>
        <w:t> </w:t>
      </w:r>
      <w:r>
        <w:rPr/>
        <w:t>do </w:t>
      </w:r>
      <w:r>
        <w:rPr>
          <w:spacing w:val="-2"/>
        </w:rPr>
        <w:t>especificado.</w:t>
      </w:r>
    </w:p>
    <w:p>
      <w:pPr>
        <w:pStyle w:val="BodyText"/>
        <w:spacing w:before="162"/>
        <w:ind w:left="146"/>
      </w:pPr>
      <w:r>
        <w:rPr/>
        <w:t>Ações</w:t>
      </w:r>
      <w:r>
        <w:rPr>
          <w:spacing w:val="-11"/>
        </w:rPr>
        <w:t> </w:t>
      </w:r>
      <w:r>
        <w:rPr/>
        <w:t>de</w:t>
      </w:r>
      <w:r>
        <w:rPr>
          <w:spacing w:val="-11"/>
        </w:rPr>
        <w:t> </w:t>
      </w:r>
      <w:r>
        <w:rPr/>
        <w:t>Mitigação</w:t>
      </w:r>
      <w:r>
        <w:rPr>
          <w:spacing w:val="-10"/>
        </w:rPr>
        <w:t> </w:t>
      </w:r>
      <w:r>
        <w:rPr/>
        <w:t>e</w:t>
      </w:r>
      <w:r>
        <w:rPr>
          <w:spacing w:val="-11"/>
        </w:rPr>
        <w:t> </w:t>
      </w:r>
      <w:r>
        <w:rPr>
          <w:spacing w:val="-2"/>
        </w:rPr>
        <w:t>Contingência</w:t>
      </w:r>
    </w:p>
    <w:p>
      <w:pPr>
        <w:pStyle w:val="BodyText"/>
        <w:rPr>
          <w:sz w:val="18"/>
        </w:rPr>
      </w:pPr>
    </w:p>
    <w:tbl>
      <w:tblPr>
        <w:tblW w:w="0" w:type="auto"/>
        <w:jc w:val="left"/>
        <w:tblInd w:w="176"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CellMar>
          <w:top w:w="0" w:type="dxa"/>
          <w:left w:w="0" w:type="dxa"/>
          <w:bottom w:w="0" w:type="dxa"/>
          <w:right w:w="0" w:type="dxa"/>
        </w:tblCellMar>
        <w:tblLook w:val="01E0"/>
      </w:tblPr>
      <w:tblGrid>
        <w:gridCol w:w="8177"/>
        <w:gridCol w:w="2344"/>
      </w:tblGrid>
      <w:tr>
        <w:trPr>
          <w:trHeight w:val="276" w:hRule="atLeast"/>
        </w:trPr>
        <w:tc>
          <w:tcPr>
            <w:tcW w:w="8177" w:type="dxa"/>
          </w:tcPr>
          <w:p>
            <w:pPr>
              <w:pStyle w:val="TableParagraph"/>
              <w:spacing w:line="241" w:lineRule="exact" w:before="15"/>
              <w:ind w:left="131"/>
              <w:rPr>
                <w:b/>
                <w:sz w:val="21"/>
              </w:rPr>
            </w:pPr>
            <w:r>
              <w:rPr>
                <w:b/>
                <w:sz w:val="21"/>
              </w:rPr>
              <w:t>Ações</w:t>
            </w:r>
            <w:r>
              <w:rPr>
                <w:b/>
                <w:spacing w:val="-5"/>
                <w:sz w:val="21"/>
              </w:rPr>
              <w:t> </w:t>
            </w:r>
            <w:r>
              <w:rPr>
                <w:b/>
                <w:sz w:val="21"/>
              </w:rPr>
              <w:t>de</w:t>
            </w:r>
            <w:r>
              <w:rPr>
                <w:b/>
                <w:spacing w:val="-4"/>
                <w:sz w:val="21"/>
              </w:rPr>
              <w:t> </w:t>
            </w:r>
            <w:r>
              <w:rPr>
                <w:b/>
                <w:spacing w:val="-2"/>
                <w:sz w:val="21"/>
              </w:rPr>
              <w:t>Contingência</w:t>
            </w:r>
          </w:p>
        </w:tc>
        <w:tc>
          <w:tcPr>
            <w:tcW w:w="2344" w:type="dxa"/>
            <w:tcBorders>
              <w:right w:val="single" w:sz="12" w:space="0" w:color="808080"/>
            </w:tcBorders>
          </w:tcPr>
          <w:p>
            <w:pPr>
              <w:pStyle w:val="TableParagraph"/>
              <w:spacing w:line="241" w:lineRule="exact" w:before="15"/>
              <w:ind w:left="24"/>
              <w:rPr>
                <w:b/>
                <w:sz w:val="21"/>
              </w:rPr>
            </w:pPr>
            <w:r>
              <w:rPr>
                <w:b/>
                <w:spacing w:val="-2"/>
                <w:sz w:val="21"/>
              </w:rPr>
              <w:t>Responsável</w:t>
            </w:r>
          </w:p>
        </w:tc>
      </w:tr>
      <w:tr>
        <w:trPr>
          <w:trHeight w:val="529" w:hRule="atLeast"/>
        </w:trPr>
        <w:tc>
          <w:tcPr>
            <w:tcW w:w="8177" w:type="dxa"/>
          </w:tcPr>
          <w:p>
            <w:pPr>
              <w:pStyle w:val="TableParagraph"/>
              <w:spacing w:line="250" w:lineRule="atLeast" w:before="7"/>
              <w:ind w:left="24"/>
              <w:rPr>
                <w:sz w:val="21"/>
              </w:rPr>
            </w:pPr>
            <w:r>
              <w:rPr>
                <w:sz w:val="21"/>
              </w:rPr>
              <w:t>Identificar</w:t>
            </w:r>
            <w:r>
              <w:rPr>
                <w:spacing w:val="-13"/>
                <w:sz w:val="21"/>
              </w:rPr>
              <w:t> </w:t>
            </w:r>
            <w:r>
              <w:rPr>
                <w:sz w:val="21"/>
              </w:rPr>
              <w:t>os</w:t>
            </w:r>
            <w:r>
              <w:rPr>
                <w:spacing w:val="-13"/>
                <w:sz w:val="21"/>
              </w:rPr>
              <w:t> </w:t>
            </w:r>
            <w:r>
              <w:rPr>
                <w:sz w:val="21"/>
              </w:rPr>
              <w:t>efeitos</w:t>
            </w:r>
            <w:r>
              <w:rPr>
                <w:spacing w:val="-13"/>
                <w:sz w:val="21"/>
              </w:rPr>
              <w:t> </w:t>
            </w:r>
            <w:r>
              <w:rPr>
                <w:sz w:val="21"/>
              </w:rPr>
              <w:t>e</w:t>
            </w:r>
            <w:r>
              <w:rPr>
                <w:spacing w:val="-13"/>
                <w:sz w:val="21"/>
              </w:rPr>
              <w:t> </w:t>
            </w:r>
            <w:r>
              <w:rPr>
                <w:sz w:val="21"/>
              </w:rPr>
              <w:t>as</w:t>
            </w:r>
            <w:r>
              <w:rPr>
                <w:spacing w:val="-13"/>
                <w:sz w:val="21"/>
              </w:rPr>
              <w:t> </w:t>
            </w:r>
            <w:r>
              <w:rPr>
                <w:sz w:val="21"/>
              </w:rPr>
              <w:t>respectivas</w:t>
            </w:r>
            <w:r>
              <w:rPr>
                <w:spacing w:val="-13"/>
                <w:sz w:val="21"/>
              </w:rPr>
              <w:t> </w:t>
            </w:r>
            <w:r>
              <w:rPr>
                <w:sz w:val="21"/>
              </w:rPr>
              <w:t>causas,</w:t>
            </w:r>
            <w:r>
              <w:rPr>
                <w:spacing w:val="-13"/>
                <w:sz w:val="21"/>
              </w:rPr>
              <w:t> </w:t>
            </w:r>
            <w:r>
              <w:rPr>
                <w:sz w:val="21"/>
              </w:rPr>
              <w:t>registrando</w:t>
            </w:r>
            <w:r>
              <w:rPr>
                <w:spacing w:val="-13"/>
                <w:sz w:val="21"/>
              </w:rPr>
              <w:t> </w:t>
            </w:r>
            <w:r>
              <w:rPr>
                <w:sz w:val="21"/>
              </w:rPr>
              <w:t>a</w:t>
            </w:r>
            <w:r>
              <w:rPr>
                <w:spacing w:val="-13"/>
                <w:sz w:val="21"/>
              </w:rPr>
              <w:t> </w:t>
            </w:r>
            <w:r>
              <w:rPr>
                <w:sz w:val="21"/>
              </w:rPr>
              <w:t>necessidade</w:t>
            </w:r>
            <w:r>
              <w:rPr>
                <w:spacing w:val="-13"/>
                <w:sz w:val="21"/>
              </w:rPr>
              <w:t> </w:t>
            </w:r>
            <w:r>
              <w:rPr>
                <w:sz w:val="21"/>
              </w:rPr>
              <w:t>de</w:t>
            </w:r>
            <w:r>
              <w:rPr>
                <w:spacing w:val="-13"/>
                <w:sz w:val="21"/>
              </w:rPr>
              <w:t> </w:t>
            </w:r>
            <w:r>
              <w:rPr>
                <w:sz w:val="21"/>
              </w:rPr>
              <w:t>ajustes,</w:t>
            </w:r>
            <w:r>
              <w:rPr>
                <w:spacing w:val="-13"/>
                <w:sz w:val="21"/>
              </w:rPr>
              <w:t> </w:t>
            </w:r>
            <w:r>
              <w:rPr>
                <w:sz w:val="21"/>
              </w:rPr>
              <w:t>atores envolvidos e eventuais responsabilidades.</w:t>
            </w:r>
          </w:p>
        </w:tc>
        <w:tc>
          <w:tcPr>
            <w:tcW w:w="2344" w:type="dxa"/>
            <w:tcBorders>
              <w:right w:val="single" w:sz="12" w:space="0" w:color="808080"/>
            </w:tcBorders>
          </w:tcPr>
          <w:p>
            <w:pPr>
              <w:pStyle w:val="TableParagraph"/>
              <w:spacing w:line="250" w:lineRule="atLeast" w:before="7"/>
              <w:ind w:left="24"/>
              <w:rPr>
                <w:sz w:val="21"/>
              </w:rPr>
            </w:pPr>
            <w:r>
              <w:rPr>
                <w:sz w:val="21"/>
              </w:rPr>
              <w:t>Equipe</w:t>
            </w:r>
            <w:r>
              <w:rPr>
                <w:spacing w:val="-14"/>
                <w:sz w:val="21"/>
              </w:rPr>
              <w:t> </w:t>
            </w:r>
            <w:r>
              <w:rPr>
                <w:sz w:val="21"/>
              </w:rPr>
              <w:t>de</w:t>
            </w:r>
            <w:r>
              <w:rPr>
                <w:spacing w:val="-13"/>
                <w:sz w:val="21"/>
              </w:rPr>
              <w:t> </w:t>
            </w:r>
            <w:r>
              <w:rPr>
                <w:sz w:val="21"/>
              </w:rPr>
              <w:t>Planejamento</w:t>
            </w:r>
            <w:r>
              <w:rPr>
                <w:spacing w:val="-13"/>
                <w:sz w:val="21"/>
              </w:rPr>
              <w:t> </w:t>
            </w:r>
            <w:r>
              <w:rPr>
                <w:sz w:val="21"/>
              </w:rPr>
              <w:t>da </w:t>
            </w:r>
            <w:r>
              <w:rPr>
                <w:spacing w:val="-2"/>
                <w:sz w:val="21"/>
              </w:rPr>
              <w:t>Contratação</w:t>
            </w:r>
          </w:p>
        </w:tc>
      </w:tr>
      <w:tr>
        <w:trPr>
          <w:trHeight w:val="529" w:hRule="atLeast"/>
        </w:trPr>
        <w:tc>
          <w:tcPr>
            <w:tcW w:w="8177" w:type="dxa"/>
            <w:tcBorders>
              <w:bottom w:val="single" w:sz="12" w:space="0" w:color="808080"/>
            </w:tcBorders>
          </w:tcPr>
          <w:p>
            <w:pPr>
              <w:pStyle w:val="TableParagraph"/>
              <w:spacing w:line="250" w:lineRule="atLeast" w:before="7"/>
              <w:ind w:left="24"/>
              <w:rPr>
                <w:sz w:val="21"/>
              </w:rPr>
            </w:pPr>
            <w:r>
              <w:rPr>
                <w:sz w:val="21"/>
              </w:rPr>
              <w:t>Identificar</w:t>
            </w:r>
            <w:r>
              <w:rPr>
                <w:spacing w:val="-9"/>
                <w:sz w:val="21"/>
              </w:rPr>
              <w:t> </w:t>
            </w:r>
            <w:r>
              <w:rPr>
                <w:sz w:val="21"/>
              </w:rPr>
              <w:t>demandas</w:t>
            </w:r>
            <w:r>
              <w:rPr>
                <w:spacing w:val="-9"/>
                <w:sz w:val="21"/>
              </w:rPr>
              <w:t> </w:t>
            </w:r>
            <w:r>
              <w:rPr>
                <w:sz w:val="21"/>
              </w:rPr>
              <w:t>prioritárias</w:t>
            </w:r>
            <w:r>
              <w:rPr>
                <w:spacing w:val="-9"/>
                <w:sz w:val="21"/>
              </w:rPr>
              <w:t> </w:t>
            </w:r>
            <w:r>
              <w:rPr>
                <w:sz w:val="21"/>
              </w:rPr>
              <w:t>e</w:t>
            </w:r>
            <w:r>
              <w:rPr>
                <w:spacing w:val="-9"/>
                <w:sz w:val="21"/>
              </w:rPr>
              <w:t> </w:t>
            </w:r>
            <w:r>
              <w:rPr>
                <w:sz w:val="21"/>
              </w:rPr>
              <w:t>estruturar</w:t>
            </w:r>
            <w:r>
              <w:rPr>
                <w:spacing w:val="-9"/>
                <w:sz w:val="21"/>
              </w:rPr>
              <w:t> </w:t>
            </w:r>
            <w:r>
              <w:rPr>
                <w:sz w:val="21"/>
              </w:rPr>
              <w:t>os</w:t>
            </w:r>
            <w:r>
              <w:rPr>
                <w:spacing w:val="-9"/>
                <w:sz w:val="21"/>
              </w:rPr>
              <w:t> </w:t>
            </w:r>
            <w:r>
              <w:rPr>
                <w:sz w:val="21"/>
              </w:rPr>
              <w:t>requisitos</w:t>
            </w:r>
            <w:r>
              <w:rPr>
                <w:spacing w:val="-9"/>
                <w:sz w:val="21"/>
              </w:rPr>
              <w:t> </w:t>
            </w:r>
            <w:r>
              <w:rPr>
                <w:sz w:val="21"/>
              </w:rPr>
              <w:t>técnicos</w:t>
            </w:r>
            <w:r>
              <w:rPr>
                <w:spacing w:val="-9"/>
                <w:sz w:val="21"/>
              </w:rPr>
              <w:t> </w:t>
            </w:r>
            <w:r>
              <w:rPr>
                <w:sz w:val="21"/>
              </w:rPr>
              <w:t>e</w:t>
            </w:r>
            <w:r>
              <w:rPr>
                <w:spacing w:val="-9"/>
                <w:sz w:val="21"/>
              </w:rPr>
              <w:t> </w:t>
            </w:r>
            <w:r>
              <w:rPr>
                <w:sz w:val="21"/>
              </w:rPr>
              <w:t>de</w:t>
            </w:r>
            <w:r>
              <w:rPr>
                <w:spacing w:val="-9"/>
                <w:sz w:val="21"/>
              </w:rPr>
              <w:t> </w:t>
            </w:r>
            <w:r>
              <w:rPr>
                <w:sz w:val="21"/>
              </w:rPr>
              <w:t>negócio</w:t>
            </w:r>
            <w:r>
              <w:rPr>
                <w:spacing w:val="-9"/>
                <w:sz w:val="21"/>
              </w:rPr>
              <w:t> </w:t>
            </w:r>
            <w:r>
              <w:rPr>
                <w:sz w:val="21"/>
              </w:rPr>
              <w:t>para</w:t>
            </w:r>
            <w:r>
              <w:rPr>
                <w:spacing w:val="-9"/>
                <w:sz w:val="21"/>
              </w:rPr>
              <w:t> </w:t>
            </w:r>
            <w:r>
              <w:rPr>
                <w:sz w:val="21"/>
              </w:rPr>
              <w:t>subsidiar</w:t>
            </w:r>
            <w:r>
              <w:rPr>
                <w:spacing w:val="-9"/>
                <w:sz w:val="21"/>
              </w:rPr>
              <w:t> </w:t>
            </w:r>
            <w:r>
              <w:rPr>
                <w:sz w:val="21"/>
              </w:rPr>
              <w:t>o acionamento efetivo dos serviços contratados.</w:t>
            </w:r>
          </w:p>
        </w:tc>
        <w:tc>
          <w:tcPr>
            <w:tcW w:w="2344" w:type="dxa"/>
            <w:tcBorders>
              <w:bottom w:val="single" w:sz="12" w:space="0" w:color="808080"/>
              <w:right w:val="single" w:sz="12" w:space="0" w:color="808080"/>
            </w:tcBorders>
          </w:tcPr>
          <w:p>
            <w:pPr>
              <w:pStyle w:val="TableParagraph"/>
              <w:spacing w:line="250" w:lineRule="atLeast" w:before="7"/>
              <w:ind w:left="24"/>
              <w:rPr>
                <w:sz w:val="21"/>
              </w:rPr>
            </w:pPr>
            <w:r>
              <w:rPr>
                <w:sz w:val="21"/>
              </w:rPr>
              <w:t>Equipe</w:t>
            </w:r>
            <w:r>
              <w:rPr>
                <w:spacing w:val="-14"/>
                <w:sz w:val="21"/>
              </w:rPr>
              <w:t> </w:t>
            </w:r>
            <w:r>
              <w:rPr>
                <w:sz w:val="21"/>
              </w:rPr>
              <w:t>de</w:t>
            </w:r>
            <w:r>
              <w:rPr>
                <w:spacing w:val="-13"/>
                <w:sz w:val="21"/>
              </w:rPr>
              <w:t> </w:t>
            </w:r>
            <w:r>
              <w:rPr>
                <w:sz w:val="21"/>
              </w:rPr>
              <w:t>Planejamento</w:t>
            </w:r>
            <w:r>
              <w:rPr>
                <w:spacing w:val="-13"/>
                <w:sz w:val="21"/>
              </w:rPr>
              <w:t> </w:t>
            </w:r>
            <w:r>
              <w:rPr>
                <w:sz w:val="21"/>
              </w:rPr>
              <w:t>da </w:t>
            </w:r>
            <w:r>
              <w:rPr>
                <w:spacing w:val="-2"/>
                <w:sz w:val="21"/>
              </w:rPr>
              <w:t>Contratação</w:t>
            </w:r>
          </w:p>
        </w:tc>
      </w:tr>
    </w:tbl>
    <w:p>
      <w:pPr>
        <w:pStyle w:val="BodyText"/>
      </w:pPr>
    </w:p>
    <w:p>
      <w:pPr>
        <w:pStyle w:val="BodyText"/>
      </w:pPr>
    </w:p>
    <w:p>
      <w:pPr>
        <w:pStyle w:val="BodyText"/>
      </w:pPr>
    </w:p>
    <w:p>
      <w:pPr>
        <w:pStyle w:val="BodyText"/>
        <w:spacing w:before="20"/>
      </w:pPr>
    </w:p>
    <w:p>
      <w:pPr>
        <w:pStyle w:val="Heading1"/>
        <w:numPr>
          <w:ilvl w:val="0"/>
          <w:numId w:val="8"/>
        </w:numPr>
        <w:tabs>
          <w:tab w:pos="571" w:val="left" w:leader="none"/>
        </w:tabs>
        <w:spacing w:line="240" w:lineRule="auto" w:before="0" w:after="0"/>
        <w:ind w:left="571" w:right="0" w:hanging="318"/>
        <w:jc w:val="left"/>
      </w:pPr>
      <w:r>
        <w:rPr/>
        <w:t>DA</w:t>
      </w:r>
      <w:r>
        <w:rPr>
          <w:spacing w:val="9"/>
        </w:rPr>
        <w:t> </w:t>
      </w:r>
      <w:r>
        <w:rPr/>
        <w:t>EQUIPE</w:t>
      </w:r>
      <w:r>
        <w:rPr>
          <w:spacing w:val="9"/>
        </w:rPr>
        <w:t> </w:t>
      </w:r>
      <w:r>
        <w:rPr/>
        <w:t>DE</w:t>
      </w:r>
      <w:r>
        <w:rPr>
          <w:spacing w:val="9"/>
        </w:rPr>
        <w:t> </w:t>
      </w:r>
      <w:r>
        <w:rPr>
          <w:spacing w:val="-2"/>
        </w:rPr>
        <w:t>PLANEJAMENTO</w:t>
      </w:r>
    </w:p>
    <w:p>
      <w:pPr>
        <w:pStyle w:val="BodyText"/>
        <w:spacing w:before="11"/>
        <w:rPr>
          <w:b/>
          <w:sz w:val="1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9"/>
        <w:gridCol w:w="5769"/>
        <w:gridCol w:w="1551"/>
      </w:tblGrid>
      <w:tr>
        <w:trPr>
          <w:trHeight w:val="257" w:hRule="atLeast"/>
        </w:trPr>
        <w:tc>
          <w:tcPr>
            <w:tcW w:w="3129" w:type="dxa"/>
          </w:tcPr>
          <w:p>
            <w:pPr>
              <w:pStyle w:val="TableParagraph"/>
              <w:spacing w:line="237" w:lineRule="exact"/>
              <w:ind w:left="50"/>
              <w:rPr>
                <w:b/>
                <w:sz w:val="21"/>
              </w:rPr>
            </w:pPr>
            <w:r>
              <w:rPr>
                <w:b/>
                <w:spacing w:val="-4"/>
                <w:sz w:val="21"/>
              </w:rPr>
              <w:t>Nome</w:t>
            </w:r>
          </w:p>
        </w:tc>
        <w:tc>
          <w:tcPr>
            <w:tcW w:w="5769" w:type="dxa"/>
          </w:tcPr>
          <w:p>
            <w:pPr>
              <w:pStyle w:val="TableParagraph"/>
              <w:spacing w:line="237" w:lineRule="exact"/>
              <w:ind w:left="489"/>
              <w:rPr>
                <w:b/>
                <w:sz w:val="21"/>
              </w:rPr>
            </w:pPr>
            <w:r>
              <w:rPr>
                <w:b/>
                <w:spacing w:val="-2"/>
                <w:sz w:val="21"/>
              </w:rPr>
              <w:t>Cargo</w:t>
            </w:r>
          </w:p>
        </w:tc>
        <w:tc>
          <w:tcPr>
            <w:tcW w:w="1551" w:type="dxa"/>
          </w:tcPr>
          <w:p>
            <w:pPr>
              <w:pStyle w:val="TableParagraph"/>
              <w:spacing w:line="237" w:lineRule="exact"/>
              <w:ind w:left="833"/>
              <w:rPr>
                <w:b/>
                <w:sz w:val="21"/>
              </w:rPr>
            </w:pPr>
            <w:r>
              <w:rPr>
                <w:b/>
                <w:spacing w:val="-2"/>
                <w:sz w:val="21"/>
              </w:rPr>
              <w:t>Setor</w:t>
            </w:r>
          </w:p>
        </w:tc>
      </w:tr>
      <w:tr>
        <w:trPr>
          <w:trHeight w:val="279" w:hRule="atLeast"/>
        </w:trPr>
        <w:tc>
          <w:tcPr>
            <w:tcW w:w="3129" w:type="dxa"/>
          </w:tcPr>
          <w:p>
            <w:pPr>
              <w:pStyle w:val="TableParagraph"/>
              <w:spacing w:before="18"/>
              <w:ind w:left="50"/>
              <w:rPr>
                <w:sz w:val="21"/>
              </w:rPr>
            </w:pPr>
            <w:r>
              <w:rPr>
                <w:sz w:val="21"/>
              </w:rPr>
              <w:t>Elson</w:t>
            </w:r>
            <w:r>
              <w:rPr>
                <w:spacing w:val="-13"/>
                <w:sz w:val="21"/>
              </w:rPr>
              <w:t> </w:t>
            </w:r>
            <w:r>
              <w:rPr>
                <w:sz w:val="21"/>
              </w:rPr>
              <w:t>Correia</w:t>
            </w:r>
            <w:r>
              <w:rPr>
                <w:spacing w:val="-12"/>
                <w:sz w:val="21"/>
              </w:rPr>
              <w:t> </w:t>
            </w:r>
            <w:r>
              <w:rPr>
                <w:sz w:val="21"/>
              </w:rPr>
              <w:t>de</w:t>
            </w:r>
            <w:r>
              <w:rPr>
                <w:spacing w:val="-12"/>
                <w:sz w:val="21"/>
              </w:rPr>
              <w:t> </w:t>
            </w:r>
            <w:r>
              <w:rPr>
                <w:sz w:val="21"/>
              </w:rPr>
              <w:t>Oliveira</w:t>
            </w:r>
            <w:r>
              <w:rPr>
                <w:spacing w:val="-12"/>
                <w:sz w:val="21"/>
              </w:rPr>
              <w:t> </w:t>
            </w:r>
            <w:r>
              <w:rPr>
                <w:spacing w:val="-4"/>
                <w:sz w:val="21"/>
              </w:rPr>
              <w:t>Neto</w:t>
            </w:r>
          </w:p>
        </w:tc>
        <w:tc>
          <w:tcPr>
            <w:tcW w:w="5769" w:type="dxa"/>
          </w:tcPr>
          <w:p>
            <w:pPr>
              <w:pStyle w:val="TableParagraph"/>
              <w:spacing w:before="18"/>
              <w:ind w:left="489"/>
              <w:rPr>
                <w:sz w:val="21"/>
              </w:rPr>
            </w:pPr>
            <w:r>
              <w:rPr>
                <w:sz w:val="21"/>
              </w:rPr>
              <w:t>Diretor</w:t>
            </w:r>
            <w:r>
              <w:rPr>
                <w:spacing w:val="-10"/>
                <w:sz w:val="21"/>
              </w:rPr>
              <w:t> </w:t>
            </w:r>
            <w:r>
              <w:rPr>
                <w:sz w:val="21"/>
              </w:rPr>
              <w:t>de</w:t>
            </w:r>
            <w:r>
              <w:rPr>
                <w:spacing w:val="-9"/>
                <w:sz w:val="21"/>
              </w:rPr>
              <w:t> </w:t>
            </w:r>
            <w:r>
              <w:rPr>
                <w:sz w:val="21"/>
              </w:rPr>
              <w:t>Tecnologia</w:t>
            </w:r>
            <w:r>
              <w:rPr>
                <w:spacing w:val="-9"/>
                <w:sz w:val="21"/>
              </w:rPr>
              <w:t> </w:t>
            </w:r>
            <w:r>
              <w:rPr>
                <w:sz w:val="21"/>
              </w:rPr>
              <w:t>da</w:t>
            </w:r>
            <w:r>
              <w:rPr>
                <w:spacing w:val="-9"/>
                <w:sz w:val="21"/>
              </w:rPr>
              <w:t> </w:t>
            </w:r>
            <w:r>
              <w:rPr>
                <w:sz w:val="21"/>
              </w:rPr>
              <w:t>Informação</w:t>
            </w:r>
            <w:r>
              <w:rPr>
                <w:spacing w:val="-10"/>
                <w:sz w:val="21"/>
              </w:rPr>
              <w:t> </w:t>
            </w:r>
            <w:r>
              <w:rPr>
                <w:sz w:val="21"/>
              </w:rPr>
              <w:t>e</w:t>
            </w:r>
            <w:r>
              <w:rPr>
                <w:spacing w:val="-9"/>
                <w:sz w:val="21"/>
              </w:rPr>
              <w:t> </w:t>
            </w:r>
            <w:r>
              <w:rPr>
                <w:spacing w:val="-2"/>
                <w:sz w:val="21"/>
              </w:rPr>
              <w:t>Comunicação</w:t>
            </w:r>
          </w:p>
        </w:tc>
        <w:tc>
          <w:tcPr>
            <w:tcW w:w="1551" w:type="dxa"/>
          </w:tcPr>
          <w:p>
            <w:pPr>
              <w:pStyle w:val="TableParagraph"/>
              <w:spacing w:before="18"/>
              <w:ind w:left="833"/>
              <w:rPr>
                <w:sz w:val="21"/>
              </w:rPr>
            </w:pPr>
            <w:r>
              <w:rPr>
                <w:spacing w:val="-2"/>
                <w:sz w:val="21"/>
              </w:rPr>
              <w:t>DITEC</w:t>
            </w:r>
          </w:p>
        </w:tc>
      </w:tr>
      <w:tr>
        <w:trPr>
          <w:trHeight w:val="257" w:hRule="atLeast"/>
        </w:trPr>
        <w:tc>
          <w:tcPr>
            <w:tcW w:w="3129" w:type="dxa"/>
          </w:tcPr>
          <w:p>
            <w:pPr>
              <w:pStyle w:val="TableParagraph"/>
              <w:spacing w:line="219" w:lineRule="exact" w:before="18"/>
              <w:ind w:left="50"/>
              <w:rPr>
                <w:sz w:val="21"/>
              </w:rPr>
            </w:pPr>
            <w:r>
              <w:rPr>
                <w:spacing w:val="-2"/>
                <w:sz w:val="21"/>
              </w:rPr>
              <w:t>Nivaldo</w:t>
            </w:r>
            <w:r>
              <w:rPr>
                <w:spacing w:val="-3"/>
                <w:sz w:val="21"/>
              </w:rPr>
              <w:t> </w:t>
            </w:r>
            <w:r>
              <w:rPr>
                <w:spacing w:val="-2"/>
                <w:sz w:val="21"/>
              </w:rPr>
              <w:t>Rodrigues</w:t>
            </w:r>
            <w:r>
              <w:rPr>
                <w:spacing w:val="-3"/>
                <w:sz w:val="21"/>
              </w:rPr>
              <w:t> </w:t>
            </w:r>
            <w:r>
              <w:rPr>
                <w:spacing w:val="-2"/>
                <w:sz w:val="21"/>
              </w:rPr>
              <w:t>da</w:t>
            </w:r>
            <w:r>
              <w:rPr>
                <w:spacing w:val="-3"/>
                <w:sz w:val="21"/>
              </w:rPr>
              <w:t> </w:t>
            </w:r>
            <w:r>
              <w:rPr>
                <w:spacing w:val="-4"/>
                <w:sz w:val="21"/>
              </w:rPr>
              <w:t>Silva</w:t>
            </w:r>
          </w:p>
        </w:tc>
        <w:tc>
          <w:tcPr>
            <w:tcW w:w="5769" w:type="dxa"/>
          </w:tcPr>
          <w:p>
            <w:pPr>
              <w:pStyle w:val="TableParagraph"/>
              <w:spacing w:line="219" w:lineRule="exact" w:before="18"/>
              <w:ind w:left="489"/>
              <w:rPr>
                <w:sz w:val="21"/>
              </w:rPr>
            </w:pPr>
            <w:r>
              <w:rPr>
                <w:sz w:val="21"/>
              </w:rPr>
              <w:t>Gerente</w:t>
            </w:r>
            <w:r>
              <w:rPr>
                <w:spacing w:val="-2"/>
                <w:sz w:val="21"/>
              </w:rPr>
              <w:t> </w:t>
            </w:r>
            <w:r>
              <w:rPr>
                <w:sz w:val="21"/>
              </w:rPr>
              <w:t>de</w:t>
            </w:r>
            <w:r>
              <w:rPr>
                <w:spacing w:val="-2"/>
                <w:sz w:val="21"/>
              </w:rPr>
              <w:t> Serviços</w:t>
            </w:r>
          </w:p>
        </w:tc>
        <w:tc>
          <w:tcPr>
            <w:tcW w:w="1551" w:type="dxa"/>
          </w:tcPr>
          <w:p>
            <w:pPr>
              <w:pStyle w:val="TableParagraph"/>
              <w:spacing w:line="219" w:lineRule="exact" w:before="18"/>
              <w:ind w:left="833"/>
              <w:rPr>
                <w:sz w:val="21"/>
              </w:rPr>
            </w:pPr>
            <w:r>
              <w:rPr>
                <w:spacing w:val="-2"/>
                <w:sz w:val="21"/>
              </w:rPr>
              <w:t>GESER</w:t>
            </w:r>
          </w:p>
        </w:tc>
      </w:tr>
    </w:tbl>
    <w:p>
      <w:pPr>
        <w:pStyle w:val="BodyText"/>
        <w:rPr>
          <w:b/>
        </w:rPr>
      </w:pPr>
    </w:p>
    <w:p>
      <w:pPr>
        <w:pStyle w:val="BodyText"/>
        <w:spacing w:before="211"/>
        <w:rPr>
          <w:b/>
        </w:rPr>
      </w:pPr>
    </w:p>
    <w:p>
      <w:pPr>
        <w:pStyle w:val="ListParagraph"/>
        <w:numPr>
          <w:ilvl w:val="0"/>
          <w:numId w:val="8"/>
        </w:numPr>
        <w:tabs>
          <w:tab w:pos="464" w:val="left" w:leader="none"/>
        </w:tabs>
        <w:spacing w:line="240" w:lineRule="auto" w:before="0" w:after="0"/>
        <w:ind w:left="464" w:right="0" w:hanging="318"/>
        <w:jc w:val="left"/>
        <w:rPr>
          <w:b/>
          <w:sz w:val="21"/>
        </w:rPr>
      </w:pPr>
      <w:r>
        <w:rPr>
          <w:b/>
          <w:sz w:val="21"/>
        </w:rPr>
        <w:t>MODELO</w:t>
      </w:r>
      <w:r>
        <w:rPr>
          <w:b/>
          <w:spacing w:val="4"/>
          <w:sz w:val="21"/>
        </w:rPr>
        <w:t> </w:t>
      </w:r>
      <w:r>
        <w:rPr>
          <w:b/>
          <w:sz w:val="21"/>
        </w:rPr>
        <w:t>DE</w:t>
      </w:r>
      <w:r>
        <w:rPr>
          <w:b/>
          <w:spacing w:val="4"/>
          <w:sz w:val="21"/>
        </w:rPr>
        <w:t> </w:t>
      </w:r>
      <w:r>
        <w:rPr>
          <w:b/>
          <w:sz w:val="21"/>
        </w:rPr>
        <w:t>EXECUÇÃO</w:t>
      </w:r>
      <w:r>
        <w:rPr>
          <w:b/>
          <w:spacing w:val="4"/>
          <w:sz w:val="21"/>
        </w:rPr>
        <w:t> </w:t>
      </w:r>
      <w:r>
        <w:rPr>
          <w:b/>
          <w:sz w:val="21"/>
        </w:rPr>
        <w:t>E</w:t>
      </w:r>
      <w:r>
        <w:rPr>
          <w:b/>
          <w:spacing w:val="4"/>
          <w:sz w:val="21"/>
        </w:rPr>
        <w:t> </w:t>
      </w:r>
      <w:r>
        <w:rPr>
          <w:b/>
          <w:sz w:val="21"/>
        </w:rPr>
        <w:t>GESTÃO</w:t>
      </w:r>
      <w:r>
        <w:rPr>
          <w:b/>
          <w:spacing w:val="5"/>
          <w:sz w:val="21"/>
        </w:rPr>
        <w:t> </w:t>
      </w:r>
      <w:r>
        <w:rPr>
          <w:b/>
          <w:sz w:val="21"/>
        </w:rPr>
        <w:t>DO</w:t>
      </w:r>
      <w:r>
        <w:rPr>
          <w:b/>
          <w:spacing w:val="4"/>
          <w:sz w:val="21"/>
        </w:rPr>
        <w:t> </w:t>
      </w:r>
      <w:r>
        <w:rPr>
          <w:b/>
          <w:spacing w:val="-2"/>
          <w:sz w:val="21"/>
        </w:rPr>
        <w:t>CONTRATO</w:t>
      </w:r>
    </w:p>
    <w:p>
      <w:pPr>
        <w:pStyle w:val="ListParagraph"/>
        <w:numPr>
          <w:ilvl w:val="1"/>
          <w:numId w:val="8"/>
        </w:numPr>
        <w:tabs>
          <w:tab w:pos="624" w:val="left" w:leader="none"/>
        </w:tabs>
        <w:spacing w:line="240" w:lineRule="auto" w:before="238" w:after="0"/>
        <w:ind w:left="624" w:right="0" w:hanging="478"/>
        <w:jc w:val="left"/>
        <w:rPr>
          <w:sz w:val="21"/>
        </w:rPr>
      </w:pPr>
      <w:r>
        <w:rPr>
          <w:sz w:val="21"/>
        </w:rPr>
        <w:t>Acompanhamento</w:t>
      </w:r>
      <w:r>
        <w:rPr>
          <w:spacing w:val="-10"/>
          <w:sz w:val="21"/>
        </w:rPr>
        <w:t> </w:t>
      </w:r>
      <w:r>
        <w:rPr>
          <w:sz w:val="21"/>
        </w:rPr>
        <w:t>da</w:t>
      </w:r>
      <w:r>
        <w:rPr>
          <w:spacing w:val="-10"/>
          <w:sz w:val="21"/>
        </w:rPr>
        <w:t> </w:t>
      </w:r>
      <w:r>
        <w:rPr>
          <w:sz w:val="21"/>
        </w:rPr>
        <w:t>entrega</w:t>
      </w:r>
      <w:r>
        <w:rPr>
          <w:spacing w:val="-9"/>
          <w:sz w:val="21"/>
        </w:rPr>
        <w:t> </w:t>
      </w:r>
      <w:r>
        <w:rPr>
          <w:sz w:val="21"/>
        </w:rPr>
        <w:t>do</w:t>
      </w:r>
      <w:r>
        <w:rPr>
          <w:spacing w:val="-10"/>
          <w:sz w:val="21"/>
        </w:rPr>
        <w:t> </w:t>
      </w:r>
      <w:r>
        <w:rPr>
          <w:sz w:val="21"/>
        </w:rPr>
        <w:t>objeto</w:t>
      </w:r>
      <w:r>
        <w:rPr>
          <w:spacing w:val="-9"/>
          <w:sz w:val="21"/>
        </w:rPr>
        <w:t> </w:t>
      </w:r>
      <w:r>
        <w:rPr>
          <w:sz w:val="21"/>
        </w:rPr>
        <w:t>deste</w:t>
      </w:r>
      <w:r>
        <w:rPr>
          <w:spacing w:val="-10"/>
          <w:sz w:val="21"/>
        </w:rPr>
        <w:t> </w:t>
      </w:r>
      <w:r>
        <w:rPr>
          <w:sz w:val="21"/>
        </w:rPr>
        <w:t>estudo</w:t>
      </w:r>
      <w:r>
        <w:rPr>
          <w:spacing w:val="-9"/>
          <w:sz w:val="21"/>
        </w:rPr>
        <w:t> </w:t>
      </w:r>
      <w:r>
        <w:rPr>
          <w:sz w:val="21"/>
        </w:rPr>
        <w:t>técnico</w:t>
      </w:r>
      <w:r>
        <w:rPr>
          <w:spacing w:val="-10"/>
          <w:sz w:val="21"/>
        </w:rPr>
        <w:t> </w:t>
      </w:r>
      <w:r>
        <w:rPr>
          <w:spacing w:val="-2"/>
          <w:sz w:val="21"/>
        </w:rPr>
        <w:t>preliminar:</w:t>
      </w:r>
    </w:p>
    <w:p>
      <w:pPr>
        <w:pStyle w:val="ListParagraph"/>
        <w:numPr>
          <w:ilvl w:val="2"/>
          <w:numId w:val="8"/>
        </w:numPr>
        <w:tabs>
          <w:tab w:pos="784" w:val="left" w:leader="none"/>
        </w:tabs>
        <w:spacing w:line="240" w:lineRule="auto" w:before="238" w:after="0"/>
        <w:ind w:left="784" w:right="0" w:hanging="638"/>
        <w:jc w:val="left"/>
        <w:rPr>
          <w:sz w:val="21"/>
        </w:rPr>
      </w:pPr>
      <w:r>
        <w:rPr>
          <w:sz w:val="21"/>
        </w:rPr>
        <w:t>Certificar</w:t>
      </w:r>
      <w:r>
        <w:rPr>
          <w:spacing w:val="-12"/>
          <w:sz w:val="21"/>
        </w:rPr>
        <w:t> </w:t>
      </w:r>
      <w:r>
        <w:rPr>
          <w:sz w:val="21"/>
        </w:rPr>
        <w:t>se</w:t>
      </w:r>
      <w:r>
        <w:rPr>
          <w:spacing w:val="-11"/>
          <w:sz w:val="21"/>
        </w:rPr>
        <w:t> </w:t>
      </w:r>
      <w:r>
        <w:rPr>
          <w:sz w:val="21"/>
        </w:rPr>
        <w:t>o</w:t>
      </w:r>
      <w:r>
        <w:rPr>
          <w:spacing w:val="-11"/>
          <w:sz w:val="21"/>
        </w:rPr>
        <w:t> </w:t>
      </w:r>
      <w:r>
        <w:rPr>
          <w:sz w:val="21"/>
        </w:rPr>
        <w:t>quantitativo</w:t>
      </w:r>
      <w:r>
        <w:rPr>
          <w:spacing w:val="-11"/>
          <w:sz w:val="21"/>
        </w:rPr>
        <w:t> </w:t>
      </w:r>
      <w:r>
        <w:rPr>
          <w:sz w:val="21"/>
        </w:rPr>
        <w:t>entregue</w:t>
      </w:r>
      <w:r>
        <w:rPr>
          <w:spacing w:val="-11"/>
          <w:sz w:val="21"/>
        </w:rPr>
        <w:t> </w:t>
      </w:r>
      <w:r>
        <w:rPr>
          <w:sz w:val="21"/>
        </w:rPr>
        <w:t>é</w:t>
      </w:r>
      <w:r>
        <w:rPr>
          <w:spacing w:val="-11"/>
          <w:sz w:val="21"/>
        </w:rPr>
        <w:t> </w:t>
      </w:r>
      <w:r>
        <w:rPr>
          <w:sz w:val="21"/>
        </w:rPr>
        <w:t>igual</w:t>
      </w:r>
      <w:r>
        <w:rPr>
          <w:spacing w:val="-11"/>
          <w:sz w:val="21"/>
        </w:rPr>
        <w:t> </w:t>
      </w:r>
      <w:r>
        <w:rPr>
          <w:sz w:val="21"/>
        </w:rPr>
        <w:t>ao</w:t>
      </w:r>
      <w:r>
        <w:rPr>
          <w:spacing w:val="-11"/>
          <w:sz w:val="21"/>
        </w:rPr>
        <w:t> </w:t>
      </w:r>
      <w:r>
        <w:rPr>
          <w:spacing w:val="-2"/>
          <w:sz w:val="21"/>
        </w:rPr>
        <w:t>solicitado;</w:t>
      </w:r>
    </w:p>
    <w:p>
      <w:pPr>
        <w:pStyle w:val="ListParagraph"/>
        <w:numPr>
          <w:ilvl w:val="2"/>
          <w:numId w:val="8"/>
        </w:numPr>
        <w:tabs>
          <w:tab w:pos="784" w:val="left" w:leader="none"/>
        </w:tabs>
        <w:spacing w:line="240" w:lineRule="auto" w:before="238" w:after="0"/>
        <w:ind w:left="784" w:right="0" w:hanging="638"/>
        <w:jc w:val="left"/>
        <w:rPr>
          <w:sz w:val="21"/>
        </w:rPr>
      </w:pPr>
      <w:r>
        <w:rPr>
          <w:sz w:val="21"/>
        </w:rPr>
        <w:t>Atestar</w:t>
      </w:r>
      <w:r>
        <w:rPr>
          <w:spacing w:val="-11"/>
          <w:sz w:val="21"/>
        </w:rPr>
        <w:t> </w:t>
      </w:r>
      <w:r>
        <w:rPr>
          <w:sz w:val="21"/>
        </w:rPr>
        <w:t>a</w:t>
      </w:r>
      <w:r>
        <w:rPr>
          <w:spacing w:val="-10"/>
          <w:sz w:val="21"/>
        </w:rPr>
        <w:t> </w:t>
      </w:r>
      <w:r>
        <w:rPr>
          <w:sz w:val="21"/>
        </w:rPr>
        <w:t>qualidade</w:t>
      </w:r>
      <w:r>
        <w:rPr>
          <w:spacing w:val="-10"/>
          <w:sz w:val="21"/>
        </w:rPr>
        <w:t> </w:t>
      </w:r>
      <w:r>
        <w:rPr>
          <w:sz w:val="21"/>
        </w:rPr>
        <w:t>do</w:t>
      </w:r>
      <w:r>
        <w:rPr>
          <w:spacing w:val="-10"/>
          <w:sz w:val="21"/>
        </w:rPr>
        <w:t> </w:t>
      </w:r>
      <w:r>
        <w:rPr>
          <w:sz w:val="21"/>
        </w:rPr>
        <w:t>objeto</w:t>
      </w:r>
      <w:r>
        <w:rPr>
          <w:spacing w:val="-10"/>
          <w:sz w:val="21"/>
        </w:rPr>
        <w:t> </w:t>
      </w:r>
      <w:r>
        <w:rPr>
          <w:sz w:val="21"/>
        </w:rPr>
        <w:t>através</w:t>
      </w:r>
      <w:r>
        <w:rPr>
          <w:spacing w:val="-10"/>
          <w:sz w:val="21"/>
        </w:rPr>
        <w:t> </w:t>
      </w:r>
      <w:r>
        <w:rPr>
          <w:sz w:val="21"/>
        </w:rPr>
        <w:t>de</w:t>
      </w:r>
      <w:r>
        <w:rPr>
          <w:spacing w:val="-10"/>
          <w:sz w:val="21"/>
        </w:rPr>
        <w:t> </w:t>
      </w:r>
      <w:r>
        <w:rPr>
          <w:sz w:val="21"/>
        </w:rPr>
        <w:t>testes</w:t>
      </w:r>
      <w:r>
        <w:rPr>
          <w:spacing w:val="-10"/>
          <w:sz w:val="21"/>
        </w:rPr>
        <w:t> </w:t>
      </w:r>
      <w:r>
        <w:rPr>
          <w:spacing w:val="-2"/>
          <w:sz w:val="21"/>
        </w:rPr>
        <w:t>individuais;</w:t>
      </w:r>
    </w:p>
    <w:p>
      <w:pPr>
        <w:pStyle w:val="ListParagraph"/>
        <w:numPr>
          <w:ilvl w:val="2"/>
          <w:numId w:val="8"/>
        </w:numPr>
        <w:tabs>
          <w:tab w:pos="784" w:val="left" w:leader="none"/>
        </w:tabs>
        <w:spacing w:line="240" w:lineRule="auto" w:before="238" w:after="0"/>
        <w:ind w:left="784" w:right="0" w:hanging="638"/>
        <w:jc w:val="left"/>
        <w:rPr>
          <w:sz w:val="21"/>
        </w:rPr>
      </w:pPr>
      <w:r>
        <w:rPr>
          <w:sz w:val="21"/>
        </w:rPr>
        <w:t>Emitir</w:t>
      </w:r>
      <w:r>
        <w:rPr>
          <w:spacing w:val="-9"/>
          <w:sz w:val="21"/>
        </w:rPr>
        <w:t> </w:t>
      </w:r>
      <w:r>
        <w:rPr>
          <w:sz w:val="21"/>
        </w:rPr>
        <w:t>termo</w:t>
      </w:r>
      <w:r>
        <w:rPr>
          <w:spacing w:val="-8"/>
          <w:sz w:val="21"/>
        </w:rPr>
        <w:t> </w:t>
      </w:r>
      <w:r>
        <w:rPr>
          <w:sz w:val="21"/>
        </w:rPr>
        <w:t>de</w:t>
      </w:r>
      <w:r>
        <w:rPr>
          <w:spacing w:val="-9"/>
          <w:sz w:val="21"/>
        </w:rPr>
        <w:t> </w:t>
      </w:r>
      <w:r>
        <w:rPr>
          <w:sz w:val="21"/>
        </w:rPr>
        <w:t>entrega</w:t>
      </w:r>
      <w:r>
        <w:rPr>
          <w:spacing w:val="-8"/>
          <w:sz w:val="21"/>
        </w:rPr>
        <w:t> </w:t>
      </w:r>
      <w:r>
        <w:rPr>
          <w:sz w:val="21"/>
        </w:rPr>
        <w:t>provisório,</w:t>
      </w:r>
      <w:r>
        <w:rPr>
          <w:spacing w:val="-9"/>
          <w:sz w:val="21"/>
        </w:rPr>
        <w:t> </w:t>
      </w:r>
      <w:r>
        <w:rPr>
          <w:sz w:val="21"/>
        </w:rPr>
        <w:t>atestando</w:t>
      </w:r>
      <w:r>
        <w:rPr>
          <w:spacing w:val="-9"/>
          <w:sz w:val="21"/>
        </w:rPr>
        <w:t> </w:t>
      </w:r>
      <w:r>
        <w:rPr>
          <w:sz w:val="21"/>
        </w:rPr>
        <w:t>o</w:t>
      </w:r>
      <w:r>
        <w:rPr>
          <w:spacing w:val="-8"/>
          <w:sz w:val="21"/>
        </w:rPr>
        <w:t> </w:t>
      </w:r>
      <w:r>
        <w:rPr>
          <w:spacing w:val="-2"/>
          <w:sz w:val="21"/>
        </w:rPr>
        <w:t>quantitativo;</w:t>
      </w:r>
    </w:p>
    <w:p>
      <w:pPr>
        <w:pStyle w:val="ListParagraph"/>
        <w:numPr>
          <w:ilvl w:val="2"/>
          <w:numId w:val="8"/>
        </w:numPr>
        <w:tabs>
          <w:tab w:pos="784" w:val="left" w:leader="none"/>
        </w:tabs>
        <w:spacing w:line="240" w:lineRule="auto" w:before="238" w:after="0"/>
        <w:ind w:left="784" w:right="0" w:hanging="638"/>
        <w:jc w:val="left"/>
        <w:rPr>
          <w:sz w:val="21"/>
        </w:rPr>
      </w:pPr>
      <w:r>
        <w:rPr>
          <w:sz w:val="21"/>
        </w:rPr>
        <w:t>Emitir</w:t>
      </w:r>
      <w:r>
        <w:rPr>
          <w:spacing w:val="-13"/>
          <w:sz w:val="21"/>
        </w:rPr>
        <w:t> </w:t>
      </w:r>
      <w:r>
        <w:rPr>
          <w:sz w:val="21"/>
        </w:rPr>
        <w:t>termo</w:t>
      </w:r>
      <w:r>
        <w:rPr>
          <w:spacing w:val="-12"/>
          <w:sz w:val="21"/>
        </w:rPr>
        <w:t> </w:t>
      </w:r>
      <w:r>
        <w:rPr>
          <w:sz w:val="21"/>
        </w:rPr>
        <w:t>de</w:t>
      </w:r>
      <w:r>
        <w:rPr>
          <w:spacing w:val="-12"/>
          <w:sz w:val="21"/>
        </w:rPr>
        <w:t> </w:t>
      </w:r>
      <w:r>
        <w:rPr>
          <w:sz w:val="21"/>
        </w:rPr>
        <w:t>entrega</w:t>
      </w:r>
      <w:r>
        <w:rPr>
          <w:spacing w:val="-12"/>
          <w:sz w:val="21"/>
        </w:rPr>
        <w:t> </w:t>
      </w:r>
      <w:r>
        <w:rPr>
          <w:sz w:val="21"/>
        </w:rPr>
        <w:t>definitivo,</w:t>
      </w:r>
      <w:r>
        <w:rPr>
          <w:spacing w:val="-12"/>
          <w:sz w:val="21"/>
        </w:rPr>
        <w:t> </w:t>
      </w:r>
      <w:r>
        <w:rPr>
          <w:sz w:val="21"/>
        </w:rPr>
        <w:t>atestando</w:t>
      </w:r>
      <w:r>
        <w:rPr>
          <w:spacing w:val="-12"/>
          <w:sz w:val="21"/>
        </w:rPr>
        <w:t> </w:t>
      </w:r>
      <w:r>
        <w:rPr>
          <w:sz w:val="21"/>
        </w:rPr>
        <w:t>o</w:t>
      </w:r>
      <w:r>
        <w:rPr>
          <w:spacing w:val="-12"/>
          <w:sz w:val="21"/>
        </w:rPr>
        <w:t> </w:t>
      </w:r>
      <w:r>
        <w:rPr>
          <w:sz w:val="21"/>
        </w:rPr>
        <w:t>quantitativo,</w:t>
      </w:r>
      <w:r>
        <w:rPr>
          <w:spacing w:val="-12"/>
          <w:sz w:val="21"/>
        </w:rPr>
        <w:t> </w:t>
      </w:r>
      <w:r>
        <w:rPr>
          <w:sz w:val="21"/>
        </w:rPr>
        <w:t>testes</w:t>
      </w:r>
      <w:r>
        <w:rPr>
          <w:spacing w:val="-12"/>
          <w:sz w:val="21"/>
        </w:rPr>
        <w:t> </w:t>
      </w:r>
      <w:r>
        <w:rPr>
          <w:sz w:val="21"/>
        </w:rPr>
        <w:t>e</w:t>
      </w:r>
      <w:r>
        <w:rPr>
          <w:spacing w:val="-13"/>
          <w:sz w:val="21"/>
        </w:rPr>
        <w:t> </w:t>
      </w:r>
      <w:r>
        <w:rPr>
          <w:sz w:val="21"/>
        </w:rPr>
        <w:t>qualidade</w:t>
      </w:r>
      <w:r>
        <w:rPr>
          <w:spacing w:val="-12"/>
          <w:sz w:val="21"/>
        </w:rPr>
        <w:t> </w:t>
      </w:r>
      <w:r>
        <w:rPr>
          <w:sz w:val="21"/>
        </w:rPr>
        <w:t>do</w:t>
      </w:r>
      <w:r>
        <w:rPr>
          <w:spacing w:val="-12"/>
          <w:sz w:val="21"/>
        </w:rPr>
        <w:t> </w:t>
      </w:r>
      <w:r>
        <w:rPr>
          <w:spacing w:val="-2"/>
          <w:sz w:val="21"/>
        </w:rPr>
        <w:t>objeto;</w:t>
      </w:r>
    </w:p>
    <w:p>
      <w:pPr>
        <w:pStyle w:val="BodyText"/>
        <w:spacing w:before="238"/>
        <w:ind w:left="146"/>
      </w:pPr>
      <w:r>
        <w:rPr/>
        <w:t>12.1.4.</w:t>
      </w:r>
      <w:r>
        <w:rPr>
          <w:spacing w:val="-7"/>
        </w:rPr>
        <w:t> </w:t>
      </w:r>
      <w:r>
        <w:rPr/>
        <w:t>Resguardar</w:t>
      </w:r>
      <w:r>
        <w:rPr>
          <w:spacing w:val="-6"/>
        </w:rPr>
        <w:t> </w:t>
      </w:r>
      <w:r>
        <w:rPr/>
        <w:t>a</w:t>
      </w:r>
      <w:r>
        <w:rPr>
          <w:spacing w:val="-6"/>
        </w:rPr>
        <w:t> </w:t>
      </w:r>
      <w:r>
        <w:rPr/>
        <w:t>efetividade</w:t>
      </w:r>
      <w:r>
        <w:rPr>
          <w:spacing w:val="-6"/>
        </w:rPr>
        <w:t> </w:t>
      </w:r>
      <w:r>
        <w:rPr/>
        <w:t>da</w:t>
      </w:r>
      <w:r>
        <w:rPr>
          <w:spacing w:val="-6"/>
        </w:rPr>
        <w:t> </w:t>
      </w:r>
      <w:r>
        <w:rPr/>
        <w:t>garantia</w:t>
      </w:r>
      <w:r>
        <w:rPr>
          <w:spacing w:val="-7"/>
        </w:rPr>
        <w:t> </w:t>
      </w:r>
      <w:r>
        <w:rPr/>
        <w:t>do</w:t>
      </w:r>
      <w:r>
        <w:rPr>
          <w:spacing w:val="-6"/>
        </w:rPr>
        <w:t> </w:t>
      </w:r>
      <w:r>
        <w:rPr/>
        <w:t>objeto</w:t>
      </w:r>
      <w:r>
        <w:rPr>
          <w:spacing w:val="-6"/>
        </w:rPr>
        <w:t> </w:t>
      </w:r>
      <w:r>
        <w:rPr/>
        <w:t>no</w:t>
      </w:r>
      <w:r>
        <w:rPr>
          <w:spacing w:val="-6"/>
        </w:rPr>
        <w:t> </w:t>
      </w:r>
      <w:r>
        <w:rPr/>
        <w:t>período</w:t>
      </w:r>
      <w:r>
        <w:rPr>
          <w:spacing w:val="-6"/>
        </w:rPr>
        <w:t> </w:t>
      </w:r>
      <w:r>
        <w:rPr/>
        <w:t>de</w:t>
      </w:r>
      <w:r>
        <w:rPr>
          <w:spacing w:val="-7"/>
        </w:rPr>
        <w:t> </w:t>
      </w:r>
      <w:r>
        <w:rPr/>
        <w:t>12</w:t>
      </w:r>
      <w:r>
        <w:rPr>
          <w:spacing w:val="-6"/>
        </w:rPr>
        <w:t> </w:t>
      </w:r>
      <w:r>
        <w:rPr/>
        <w:t>(doze)</w:t>
      </w:r>
      <w:r>
        <w:rPr>
          <w:spacing w:val="-6"/>
        </w:rPr>
        <w:t> </w:t>
      </w:r>
      <w:r>
        <w:rPr>
          <w:spacing w:val="-2"/>
        </w:rPr>
        <w:t>meses.</w:t>
      </w:r>
    </w:p>
    <w:p>
      <w:pPr>
        <w:spacing w:after="0"/>
        <w:sectPr>
          <w:pgSz w:w="11900" w:h="16840"/>
          <w:pgMar w:header="575" w:footer="912" w:top="2120" w:bottom="1100" w:left="560" w:right="540"/>
        </w:sectPr>
      </w:pPr>
    </w:p>
    <w:p>
      <w:pPr>
        <w:pStyle w:val="BodyText"/>
        <w:rPr>
          <w:sz w:val="12"/>
        </w:rPr>
      </w:pPr>
    </w:p>
    <w:p>
      <w:pPr>
        <w:pStyle w:val="BodyText"/>
        <w:rPr>
          <w:sz w:val="12"/>
        </w:rPr>
      </w:pPr>
    </w:p>
    <w:p>
      <w:pPr>
        <w:pStyle w:val="BodyText"/>
        <w:spacing w:before="52"/>
        <w:rPr>
          <w:sz w:val="12"/>
        </w:rPr>
      </w:pPr>
    </w:p>
    <w:p>
      <w:pPr>
        <w:spacing w:before="0"/>
        <w:ind w:left="1145" w:right="0" w:firstLine="0"/>
        <w:jc w:val="left"/>
        <w:rPr>
          <w:rFonts w:ascii="Arial MT" w:hAnsi="Arial MT"/>
          <w:sz w:val="12"/>
        </w:rPr>
      </w:pPr>
      <w:r>
        <w:rPr/>
        <w:drawing>
          <wp:anchor distT="0" distB="0" distL="0" distR="0" allowOverlap="1" layoutInCell="1" locked="0" behindDoc="0" simplePos="0" relativeHeight="15736320">
            <wp:simplePos x="0" y="0"/>
            <wp:positionH relativeFrom="page">
              <wp:posOffset>541636</wp:posOffset>
            </wp:positionH>
            <wp:positionV relativeFrom="paragraph">
              <wp:posOffset>-29887</wp:posOffset>
            </wp:positionV>
            <wp:extent cx="422811" cy="279055"/>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8" cstate="print"/>
                    <a:stretch>
                      <a:fillRect/>
                    </a:stretch>
                  </pic:blipFill>
                  <pic:spPr>
                    <a:xfrm>
                      <a:off x="0" y="0"/>
                      <a:ext cx="422811" cy="279055"/>
                    </a:xfrm>
                    <a:prstGeom prst="rect">
                      <a:avLst/>
                    </a:prstGeom>
                  </pic:spPr>
                </pic:pic>
              </a:graphicData>
            </a:graphic>
          </wp:anchor>
        </w:drawing>
      </w:r>
      <w:r>
        <w:rPr>
          <w:rFonts w:ascii="Arial MT" w:hAnsi="Arial MT"/>
          <w:sz w:val="12"/>
        </w:rPr>
        <w:t>Documento</w:t>
      </w:r>
      <w:r>
        <w:rPr>
          <w:rFonts w:ascii="Arial MT" w:hAnsi="Arial MT"/>
          <w:spacing w:val="-9"/>
          <w:sz w:val="12"/>
        </w:rPr>
        <w:t> </w:t>
      </w:r>
      <w:r>
        <w:rPr>
          <w:rFonts w:ascii="Arial MT" w:hAnsi="Arial MT"/>
          <w:sz w:val="12"/>
        </w:rPr>
        <w:t>assinado</w:t>
      </w:r>
      <w:r>
        <w:rPr>
          <w:rFonts w:ascii="Arial MT" w:hAnsi="Arial MT"/>
          <w:spacing w:val="-8"/>
          <w:sz w:val="12"/>
        </w:rPr>
        <w:t> </w:t>
      </w:r>
      <w:r>
        <w:rPr>
          <w:rFonts w:ascii="Arial MT" w:hAnsi="Arial MT"/>
          <w:sz w:val="12"/>
        </w:rPr>
        <w:t>eletronicamente</w:t>
      </w:r>
      <w:r>
        <w:rPr>
          <w:rFonts w:ascii="Arial MT" w:hAnsi="Arial MT"/>
          <w:spacing w:val="-8"/>
          <w:sz w:val="12"/>
        </w:rPr>
        <w:t> </w:t>
      </w:r>
      <w:r>
        <w:rPr>
          <w:rFonts w:ascii="Arial MT" w:hAnsi="Arial MT"/>
          <w:sz w:val="12"/>
        </w:rPr>
        <w:t>por</w:t>
      </w:r>
      <w:r>
        <w:rPr>
          <w:rFonts w:ascii="Arial MT" w:hAnsi="Arial MT"/>
          <w:spacing w:val="-9"/>
          <w:sz w:val="12"/>
        </w:rPr>
        <w:t> </w:t>
      </w:r>
      <w:r>
        <w:rPr>
          <w:rFonts w:ascii="Arial" w:hAnsi="Arial"/>
          <w:b/>
          <w:sz w:val="12"/>
        </w:rPr>
        <w:t>NIVALDO</w:t>
      </w:r>
      <w:r>
        <w:rPr>
          <w:rFonts w:ascii="Arial" w:hAnsi="Arial"/>
          <w:b/>
          <w:spacing w:val="-8"/>
          <w:sz w:val="12"/>
        </w:rPr>
        <w:t> </w:t>
      </w:r>
      <w:r>
        <w:rPr>
          <w:rFonts w:ascii="Arial" w:hAnsi="Arial"/>
          <w:b/>
          <w:sz w:val="12"/>
        </w:rPr>
        <w:t>RODRIGUES</w:t>
      </w:r>
      <w:r>
        <w:rPr>
          <w:rFonts w:ascii="Arial" w:hAnsi="Arial"/>
          <w:b/>
          <w:spacing w:val="-6"/>
          <w:sz w:val="12"/>
        </w:rPr>
        <w:t> </w:t>
      </w:r>
      <w:r>
        <w:rPr>
          <w:rFonts w:ascii="Arial" w:hAnsi="Arial"/>
          <w:b/>
          <w:sz w:val="12"/>
        </w:rPr>
        <w:t>DA</w:t>
      </w:r>
      <w:r>
        <w:rPr>
          <w:rFonts w:ascii="Arial" w:hAnsi="Arial"/>
          <w:b/>
          <w:spacing w:val="-6"/>
          <w:sz w:val="12"/>
        </w:rPr>
        <w:t> </w:t>
      </w:r>
      <w:r>
        <w:rPr>
          <w:rFonts w:ascii="Arial" w:hAnsi="Arial"/>
          <w:b/>
          <w:sz w:val="12"/>
        </w:rPr>
        <w:t>SILVA</w:t>
      </w:r>
      <w:r>
        <w:rPr>
          <w:rFonts w:ascii="Arial MT" w:hAnsi="Arial MT"/>
          <w:sz w:val="12"/>
        </w:rPr>
        <w:t>,</w:t>
      </w:r>
      <w:r>
        <w:rPr>
          <w:rFonts w:ascii="Arial MT" w:hAnsi="Arial MT"/>
          <w:spacing w:val="-9"/>
          <w:sz w:val="12"/>
        </w:rPr>
        <w:t> </w:t>
      </w:r>
      <w:r>
        <w:rPr>
          <w:rFonts w:ascii="Arial" w:hAnsi="Arial"/>
          <w:b/>
          <w:sz w:val="12"/>
        </w:rPr>
        <w:t>Técnico</w:t>
      </w:r>
      <w:r>
        <w:rPr>
          <w:rFonts w:ascii="Arial" w:hAnsi="Arial"/>
          <w:b/>
          <w:spacing w:val="-6"/>
          <w:sz w:val="12"/>
        </w:rPr>
        <w:t> </w:t>
      </w:r>
      <w:r>
        <w:rPr>
          <w:rFonts w:ascii="Arial" w:hAnsi="Arial"/>
          <w:b/>
          <w:sz w:val="12"/>
        </w:rPr>
        <w:t>Judiciário</w:t>
      </w:r>
      <w:r>
        <w:rPr>
          <w:rFonts w:ascii="Arial" w:hAnsi="Arial"/>
          <w:b/>
          <w:spacing w:val="-8"/>
          <w:sz w:val="12"/>
        </w:rPr>
        <w:t> </w:t>
      </w:r>
      <w:r>
        <w:rPr>
          <w:rFonts w:ascii="Arial MT" w:hAnsi="Arial MT"/>
          <w:sz w:val="12"/>
        </w:rPr>
        <w:t>em</w:t>
      </w:r>
      <w:r>
        <w:rPr>
          <w:rFonts w:ascii="Arial MT" w:hAnsi="Arial MT"/>
          <w:spacing w:val="-9"/>
          <w:sz w:val="12"/>
        </w:rPr>
        <w:t> </w:t>
      </w:r>
      <w:r>
        <w:rPr>
          <w:rFonts w:ascii="Arial MT" w:hAnsi="Arial MT"/>
          <w:sz w:val="12"/>
        </w:rPr>
        <w:t>17/09/2024</w:t>
      </w:r>
      <w:r>
        <w:rPr>
          <w:rFonts w:ascii="Arial MT" w:hAnsi="Arial MT"/>
          <w:spacing w:val="-8"/>
          <w:sz w:val="12"/>
        </w:rPr>
        <w:t> </w:t>
      </w:r>
      <w:r>
        <w:rPr>
          <w:rFonts w:ascii="Arial MT" w:hAnsi="Arial MT"/>
          <w:sz w:val="12"/>
        </w:rPr>
        <w:t>às</w:t>
      </w:r>
      <w:r>
        <w:rPr>
          <w:rFonts w:ascii="Arial MT" w:hAnsi="Arial MT"/>
          <w:spacing w:val="-8"/>
          <w:sz w:val="12"/>
        </w:rPr>
        <w:t> </w:t>
      </w:r>
      <w:r>
        <w:rPr>
          <w:rFonts w:ascii="Arial MT" w:hAnsi="Arial MT"/>
          <w:spacing w:val="-2"/>
          <w:sz w:val="12"/>
        </w:rPr>
        <w:t>09:05:31.</w:t>
      </w:r>
    </w:p>
    <w:p>
      <w:pPr>
        <w:pStyle w:val="BodyText"/>
        <w:rPr>
          <w:rFonts w:ascii="Arial MT"/>
          <w:sz w:val="12"/>
        </w:rPr>
      </w:pPr>
    </w:p>
    <w:p>
      <w:pPr>
        <w:pStyle w:val="BodyText"/>
        <w:rPr>
          <w:rFonts w:ascii="Arial MT"/>
          <w:sz w:val="12"/>
        </w:rPr>
      </w:pPr>
    </w:p>
    <w:p>
      <w:pPr>
        <w:pStyle w:val="BodyText"/>
        <w:spacing w:before="60"/>
        <w:rPr>
          <w:rFonts w:ascii="Arial MT"/>
          <w:sz w:val="12"/>
        </w:rPr>
      </w:pPr>
    </w:p>
    <w:p>
      <w:pPr>
        <w:spacing w:before="0"/>
        <w:ind w:left="1105" w:right="0" w:firstLine="0"/>
        <w:jc w:val="left"/>
        <w:rPr>
          <w:rFonts w:ascii="Arial MT" w:hAnsi="Arial MT"/>
          <w:sz w:val="12"/>
        </w:rPr>
      </w:pPr>
      <w:r>
        <w:rPr/>
        <w:drawing>
          <wp:anchor distT="0" distB="0" distL="0" distR="0" allowOverlap="1" layoutInCell="1" locked="0" behindDoc="0" simplePos="0" relativeHeight="15736832">
            <wp:simplePos x="0" y="0"/>
            <wp:positionH relativeFrom="page">
              <wp:posOffset>524724</wp:posOffset>
            </wp:positionH>
            <wp:positionV relativeFrom="paragraph">
              <wp:posOffset>-88686</wp:posOffset>
            </wp:positionV>
            <wp:extent cx="422811" cy="279055"/>
            <wp:effectExtent l="0" t="0" r="0" b="0"/>
            <wp:wrapNone/>
            <wp:docPr id="71" name="Image 71"/>
            <wp:cNvGraphicFramePr>
              <a:graphicFrameLocks/>
            </wp:cNvGraphicFramePr>
            <a:graphic>
              <a:graphicData uri="http://schemas.openxmlformats.org/drawingml/2006/picture">
                <pic:pic>
                  <pic:nvPicPr>
                    <pic:cNvPr id="71" name="Image 71"/>
                    <pic:cNvPicPr/>
                  </pic:nvPicPr>
                  <pic:blipFill>
                    <a:blip r:embed="rId8" cstate="print"/>
                    <a:stretch>
                      <a:fillRect/>
                    </a:stretch>
                  </pic:blipFill>
                  <pic:spPr>
                    <a:xfrm>
                      <a:off x="0" y="0"/>
                      <a:ext cx="422811" cy="279055"/>
                    </a:xfrm>
                    <a:prstGeom prst="rect">
                      <a:avLst/>
                    </a:prstGeom>
                  </pic:spPr>
                </pic:pic>
              </a:graphicData>
            </a:graphic>
          </wp:anchor>
        </w:drawing>
      </w:r>
      <w:r>
        <w:rPr>
          <w:rFonts w:ascii="Arial MT" w:hAnsi="Arial MT"/>
          <w:sz w:val="12"/>
        </w:rPr>
        <w:t>Documento</w:t>
      </w:r>
      <w:r>
        <w:rPr>
          <w:rFonts w:ascii="Arial MT" w:hAnsi="Arial MT"/>
          <w:spacing w:val="-8"/>
          <w:sz w:val="12"/>
        </w:rPr>
        <w:t> </w:t>
      </w:r>
      <w:r>
        <w:rPr>
          <w:rFonts w:ascii="Arial MT" w:hAnsi="Arial MT"/>
          <w:sz w:val="12"/>
        </w:rPr>
        <w:t>assinado</w:t>
      </w:r>
      <w:r>
        <w:rPr>
          <w:rFonts w:ascii="Arial MT" w:hAnsi="Arial MT"/>
          <w:spacing w:val="-8"/>
          <w:sz w:val="12"/>
        </w:rPr>
        <w:t> </w:t>
      </w:r>
      <w:r>
        <w:rPr>
          <w:rFonts w:ascii="Arial MT" w:hAnsi="Arial MT"/>
          <w:sz w:val="12"/>
        </w:rPr>
        <w:t>eletronicamente</w:t>
      </w:r>
      <w:r>
        <w:rPr>
          <w:rFonts w:ascii="Arial MT" w:hAnsi="Arial MT"/>
          <w:spacing w:val="-8"/>
          <w:sz w:val="12"/>
        </w:rPr>
        <w:t> </w:t>
      </w:r>
      <w:r>
        <w:rPr>
          <w:rFonts w:ascii="Arial MT" w:hAnsi="Arial MT"/>
          <w:sz w:val="12"/>
        </w:rPr>
        <w:t>por</w:t>
      </w:r>
      <w:r>
        <w:rPr>
          <w:rFonts w:ascii="Arial MT" w:hAnsi="Arial MT"/>
          <w:spacing w:val="-5"/>
          <w:sz w:val="12"/>
        </w:rPr>
        <w:t> </w:t>
      </w:r>
      <w:r>
        <w:rPr>
          <w:rFonts w:ascii="Arial" w:hAnsi="Arial"/>
          <w:b/>
          <w:sz w:val="12"/>
        </w:rPr>
        <w:t>ELSON</w:t>
      </w:r>
      <w:r>
        <w:rPr>
          <w:rFonts w:ascii="Arial" w:hAnsi="Arial"/>
          <w:b/>
          <w:spacing w:val="-5"/>
          <w:sz w:val="12"/>
        </w:rPr>
        <w:t> </w:t>
      </w:r>
      <w:r>
        <w:rPr>
          <w:rFonts w:ascii="Arial" w:hAnsi="Arial"/>
          <w:b/>
          <w:sz w:val="12"/>
        </w:rPr>
        <w:t>CORREIA</w:t>
      </w:r>
      <w:r>
        <w:rPr>
          <w:rFonts w:ascii="Arial" w:hAnsi="Arial"/>
          <w:b/>
          <w:spacing w:val="-5"/>
          <w:sz w:val="12"/>
        </w:rPr>
        <w:t> </w:t>
      </w:r>
      <w:r>
        <w:rPr>
          <w:rFonts w:ascii="Arial" w:hAnsi="Arial"/>
          <w:b/>
          <w:sz w:val="12"/>
        </w:rPr>
        <w:t>DE</w:t>
      </w:r>
      <w:r>
        <w:rPr>
          <w:rFonts w:ascii="Arial" w:hAnsi="Arial"/>
          <w:b/>
          <w:spacing w:val="-5"/>
          <w:sz w:val="12"/>
        </w:rPr>
        <w:t> </w:t>
      </w:r>
      <w:r>
        <w:rPr>
          <w:rFonts w:ascii="Arial" w:hAnsi="Arial"/>
          <w:b/>
          <w:sz w:val="12"/>
        </w:rPr>
        <w:t>OLIVEIRA</w:t>
      </w:r>
      <w:r>
        <w:rPr>
          <w:rFonts w:ascii="Arial" w:hAnsi="Arial"/>
          <w:b/>
          <w:spacing w:val="-5"/>
          <w:sz w:val="12"/>
        </w:rPr>
        <w:t> </w:t>
      </w:r>
      <w:r>
        <w:rPr>
          <w:rFonts w:ascii="Arial" w:hAnsi="Arial"/>
          <w:b/>
          <w:sz w:val="12"/>
        </w:rPr>
        <w:t>NETO</w:t>
      </w:r>
      <w:r>
        <w:rPr>
          <w:rFonts w:ascii="Arial MT" w:hAnsi="Arial MT"/>
          <w:sz w:val="12"/>
        </w:rPr>
        <w:t>,</w:t>
      </w:r>
      <w:r>
        <w:rPr>
          <w:rFonts w:ascii="Arial MT" w:hAnsi="Arial MT"/>
          <w:spacing w:val="-8"/>
          <w:sz w:val="12"/>
        </w:rPr>
        <w:t> </w:t>
      </w:r>
      <w:r>
        <w:rPr>
          <w:rFonts w:ascii="Arial" w:hAnsi="Arial"/>
          <w:b/>
          <w:sz w:val="12"/>
        </w:rPr>
        <w:t>Diretor(a)</w:t>
      </w:r>
      <w:r>
        <w:rPr>
          <w:rFonts w:ascii="Arial" w:hAnsi="Arial"/>
          <w:b/>
          <w:spacing w:val="-6"/>
          <w:sz w:val="12"/>
        </w:rPr>
        <w:t> </w:t>
      </w:r>
      <w:r>
        <w:rPr>
          <w:rFonts w:ascii="Arial" w:hAnsi="Arial"/>
          <w:b/>
          <w:sz w:val="12"/>
        </w:rPr>
        <w:t>da</w:t>
      </w:r>
      <w:r>
        <w:rPr>
          <w:rFonts w:ascii="Arial" w:hAnsi="Arial"/>
          <w:b/>
          <w:spacing w:val="-5"/>
          <w:sz w:val="12"/>
        </w:rPr>
        <w:t> </w:t>
      </w:r>
      <w:r>
        <w:rPr>
          <w:rFonts w:ascii="Arial" w:hAnsi="Arial"/>
          <w:b/>
          <w:sz w:val="12"/>
        </w:rPr>
        <w:t>DITEC</w:t>
      </w:r>
      <w:r>
        <w:rPr>
          <w:rFonts w:ascii="Arial" w:hAnsi="Arial"/>
          <w:b/>
          <w:spacing w:val="-7"/>
          <w:sz w:val="12"/>
        </w:rPr>
        <w:t> </w:t>
      </w:r>
      <w:r>
        <w:rPr>
          <w:rFonts w:ascii="Arial MT" w:hAnsi="Arial MT"/>
          <w:sz w:val="12"/>
        </w:rPr>
        <w:t>em</w:t>
      </w:r>
      <w:r>
        <w:rPr>
          <w:rFonts w:ascii="Arial MT" w:hAnsi="Arial MT"/>
          <w:spacing w:val="-8"/>
          <w:sz w:val="12"/>
        </w:rPr>
        <w:t> </w:t>
      </w:r>
      <w:r>
        <w:rPr>
          <w:rFonts w:ascii="Arial MT" w:hAnsi="Arial MT"/>
          <w:sz w:val="12"/>
        </w:rPr>
        <w:t>17/09/2024</w:t>
      </w:r>
      <w:r>
        <w:rPr>
          <w:rFonts w:ascii="Arial MT" w:hAnsi="Arial MT"/>
          <w:spacing w:val="-8"/>
          <w:sz w:val="12"/>
        </w:rPr>
        <w:t> </w:t>
      </w:r>
      <w:r>
        <w:rPr>
          <w:rFonts w:ascii="Arial MT" w:hAnsi="Arial MT"/>
          <w:sz w:val="12"/>
        </w:rPr>
        <w:t>às</w:t>
      </w:r>
      <w:r>
        <w:rPr>
          <w:rFonts w:ascii="Arial MT" w:hAnsi="Arial MT"/>
          <w:spacing w:val="-8"/>
          <w:sz w:val="12"/>
        </w:rPr>
        <w:t> </w:t>
      </w:r>
      <w:r>
        <w:rPr>
          <w:rFonts w:ascii="Arial MT" w:hAnsi="Arial MT"/>
          <w:spacing w:val="-2"/>
          <w:sz w:val="12"/>
        </w:rPr>
        <w:t>09:05:01.</w:t>
      </w:r>
    </w:p>
    <w:p>
      <w:pPr>
        <w:pStyle w:val="BodyText"/>
        <w:spacing w:before="107"/>
        <w:rPr>
          <w:rFonts w:ascii="Arial MT"/>
          <w:sz w:val="20"/>
        </w:rPr>
      </w:pPr>
      <w:r>
        <w:rPr/>
        <mc:AlternateContent>
          <mc:Choice Requires="wps">
            <w:drawing>
              <wp:anchor distT="0" distB="0" distL="0" distR="0" allowOverlap="1" layoutInCell="1" locked="0" behindDoc="1" simplePos="0" relativeHeight="487594496">
                <wp:simplePos x="0" y="0"/>
                <wp:positionH relativeFrom="page">
                  <wp:posOffset>423249</wp:posOffset>
                </wp:positionH>
                <wp:positionV relativeFrom="paragraph">
                  <wp:posOffset>229591</wp:posOffset>
                </wp:positionV>
                <wp:extent cx="6722745" cy="889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6722745" cy="8890"/>
                        </a:xfrm>
                        <a:custGeom>
                          <a:avLst/>
                          <a:gdLst/>
                          <a:ahLst/>
                          <a:cxnLst/>
                          <a:rect l="l" t="t" r="r" b="b"/>
                          <a:pathLst>
                            <a:path w="6722745" h="8890">
                              <a:moveTo>
                                <a:pt x="6722700" y="8456"/>
                              </a:moveTo>
                              <a:lnTo>
                                <a:pt x="0" y="8456"/>
                              </a:lnTo>
                              <a:lnTo>
                                <a:pt x="0" y="0"/>
                              </a:lnTo>
                              <a:lnTo>
                                <a:pt x="6722700" y="0"/>
                              </a:lnTo>
                              <a:lnTo>
                                <a:pt x="6722700" y="8456"/>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rect style="position:absolute;margin-left:33.326756pt;margin-top:18.078081pt;width:529.346472pt;height:.665845pt;mso-position-horizontal-relative:page;mso-position-vertical-relative:paragraph;z-index:-15721984;mso-wrap-distance-left:0;mso-wrap-distance-right:0" id="docshape69" filled="true" fillcolor="#d3d3d3" stroked="false">
                <v:fill type="solid"/>
                <w10:wrap type="topAndBottom"/>
              </v:rect>
            </w:pict>
          </mc:Fallback>
        </mc:AlternateContent>
      </w:r>
    </w:p>
    <w:p>
      <w:pPr>
        <w:pStyle w:val="BodyText"/>
        <w:rPr>
          <w:rFonts w:ascii="Arial MT"/>
          <w:sz w:val="12"/>
        </w:rPr>
      </w:pPr>
    </w:p>
    <w:p>
      <w:pPr>
        <w:pStyle w:val="BodyText"/>
        <w:rPr>
          <w:rFonts w:ascii="Arial MT"/>
          <w:sz w:val="12"/>
        </w:rPr>
      </w:pPr>
    </w:p>
    <w:p>
      <w:pPr>
        <w:pStyle w:val="BodyText"/>
        <w:spacing w:before="129"/>
        <w:rPr>
          <w:rFonts w:ascii="Arial MT"/>
          <w:sz w:val="12"/>
        </w:rPr>
      </w:pPr>
    </w:p>
    <w:p>
      <w:pPr>
        <w:tabs>
          <w:tab w:pos="2101" w:val="left" w:leader="none"/>
          <w:tab w:pos="2831" w:val="left" w:leader="none"/>
          <w:tab w:pos="3197" w:val="left" w:leader="none"/>
          <w:tab w:pos="4271" w:val="left" w:leader="none"/>
          <w:tab w:pos="4710" w:val="left" w:leader="none"/>
          <w:tab w:pos="5685" w:val="left" w:leader="none"/>
          <w:tab w:pos="6311" w:val="left" w:leader="none"/>
          <w:tab w:pos="6784" w:val="left" w:leader="none"/>
          <w:tab w:pos="7360" w:val="left" w:leader="none"/>
          <w:tab w:pos="7799" w:val="left" w:leader="none"/>
          <w:tab w:pos="8603" w:val="left" w:leader="none"/>
          <w:tab w:pos="9040" w:val="left" w:leader="none"/>
          <w:tab w:pos="9746" w:val="left" w:leader="none"/>
          <w:tab w:pos="10111" w:val="left" w:leader="none"/>
        </w:tabs>
        <w:spacing w:before="1"/>
        <w:ind w:left="1531" w:right="0" w:firstLine="0"/>
        <w:jc w:val="left"/>
        <w:rPr>
          <w:rFonts w:ascii="Arial MT" w:hAnsi="Arial MT"/>
          <w:sz w:val="13"/>
        </w:rPr>
      </w:pPr>
      <w:r>
        <w:rPr/>
        <w:drawing>
          <wp:anchor distT="0" distB="0" distL="0" distR="0" allowOverlap="1" layoutInCell="1" locked="0" behindDoc="0" simplePos="0" relativeHeight="15737344">
            <wp:simplePos x="0" y="0"/>
            <wp:positionH relativeFrom="page">
              <wp:posOffset>523033</wp:posOffset>
            </wp:positionH>
            <wp:positionV relativeFrom="paragraph">
              <wp:posOffset>-245003</wp:posOffset>
            </wp:positionV>
            <wp:extent cx="693410" cy="693410"/>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9" cstate="print"/>
                    <a:stretch>
                      <a:fillRect/>
                    </a:stretch>
                  </pic:blipFill>
                  <pic:spPr>
                    <a:xfrm>
                      <a:off x="0" y="0"/>
                      <a:ext cx="693410" cy="693410"/>
                    </a:xfrm>
                    <a:prstGeom prst="rect">
                      <a:avLst/>
                    </a:prstGeom>
                  </pic:spPr>
                </pic:pic>
              </a:graphicData>
            </a:graphic>
          </wp:anchor>
        </w:drawing>
      </w:r>
      <w:r>
        <w:rPr>
          <w:rFonts w:ascii="Arial MT" w:hAnsi="Arial MT"/>
          <w:spacing w:val="-4"/>
          <w:sz w:val="13"/>
        </w:rPr>
        <w:t>Para</w:t>
      </w:r>
      <w:r>
        <w:rPr>
          <w:rFonts w:ascii="Arial MT" w:hAnsi="Arial MT"/>
          <w:sz w:val="13"/>
        </w:rPr>
        <w:tab/>
      </w:r>
      <w:r>
        <w:rPr>
          <w:rFonts w:ascii="Arial MT" w:hAnsi="Arial MT"/>
          <w:spacing w:val="-2"/>
          <w:sz w:val="13"/>
        </w:rPr>
        <w:t>conferir</w:t>
      </w:r>
      <w:r>
        <w:rPr>
          <w:rFonts w:ascii="Arial MT" w:hAnsi="Arial MT"/>
          <w:sz w:val="13"/>
        </w:rPr>
        <w:tab/>
      </w:r>
      <w:r>
        <w:rPr>
          <w:rFonts w:ascii="Arial MT" w:hAnsi="Arial MT"/>
          <w:spacing w:val="-10"/>
          <w:sz w:val="13"/>
        </w:rPr>
        <w:t>a</w:t>
      </w:r>
      <w:r>
        <w:rPr>
          <w:rFonts w:ascii="Arial MT" w:hAnsi="Arial MT"/>
          <w:sz w:val="13"/>
        </w:rPr>
        <w:tab/>
      </w:r>
      <w:r>
        <w:rPr>
          <w:rFonts w:ascii="Arial MT" w:hAnsi="Arial MT"/>
          <w:spacing w:val="-2"/>
          <w:sz w:val="13"/>
        </w:rPr>
        <w:t>autenticidade</w:t>
      </w:r>
      <w:r>
        <w:rPr>
          <w:rFonts w:ascii="Arial MT" w:hAnsi="Arial MT"/>
          <w:sz w:val="13"/>
        </w:rPr>
        <w:tab/>
      </w:r>
      <w:r>
        <w:rPr>
          <w:rFonts w:ascii="Arial MT" w:hAnsi="Arial MT"/>
          <w:spacing w:val="-5"/>
          <w:sz w:val="13"/>
        </w:rPr>
        <w:t>do</w:t>
      </w:r>
      <w:r>
        <w:rPr>
          <w:rFonts w:ascii="Arial MT" w:hAnsi="Arial MT"/>
          <w:sz w:val="13"/>
        </w:rPr>
        <w:tab/>
      </w:r>
      <w:r>
        <w:rPr>
          <w:rFonts w:ascii="Arial MT" w:hAnsi="Arial MT"/>
          <w:spacing w:val="-2"/>
          <w:sz w:val="13"/>
        </w:rPr>
        <w:t>documento,</w:t>
      </w:r>
      <w:r>
        <w:rPr>
          <w:rFonts w:ascii="Arial MT" w:hAnsi="Arial MT"/>
          <w:sz w:val="13"/>
        </w:rPr>
        <w:tab/>
      </w:r>
      <w:r>
        <w:rPr>
          <w:rFonts w:ascii="Arial MT" w:hAnsi="Arial MT"/>
          <w:spacing w:val="-2"/>
          <w:sz w:val="13"/>
        </w:rPr>
        <w:t>utilize</w:t>
      </w:r>
      <w:r>
        <w:rPr>
          <w:rFonts w:ascii="Arial MT" w:hAnsi="Arial MT"/>
          <w:sz w:val="13"/>
        </w:rPr>
        <w:tab/>
      </w:r>
      <w:r>
        <w:rPr>
          <w:rFonts w:ascii="Arial MT" w:hAnsi="Arial MT"/>
          <w:spacing w:val="-5"/>
          <w:sz w:val="13"/>
        </w:rPr>
        <w:t>um</w:t>
      </w:r>
      <w:r>
        <w:rPr>
          <w:rFonts w:ascii="Arial MT" w:hAnsi="Arial MT"/>
          <w:sz w:val="13"/>
        </w:rPr>
        <w:tab/>
      </w:r>
      <w:r>
        <w:rPr>
          <w:rFonts w:ascii="Arial MT" w:hAnsi="Arial MT"/>
          <w:spacing w:val="-2"/>
          <w:sz w:val="13"/>
        </w:rPr>
        <w:t>leitor</w:t>
      </w:r>
      <w:r>
        <w:rPr>
          <w:rFonts w:ascii="Arial MT" w:hAnsi="Arial MT"/>
          <w:sz w:val="13"/>
        </w:rPr>
        <w:tab/>
      </w:r>
      <w:r>
        <w:rPr>
          <w:rFonts w:ascii="Arial MT" w:hAnsi="Arial MT"/>
          <w:spacing w:val="-5"/>
          <w:sz w:val="13"/>
        </w:rPr>
        <w:t>de</w:t>
      </w:r>
      <w:r>
        <w:rPr>
          <w:rFonts w:ascii="Arial MT" w:hAnsi="Arial MT"/>
          <w:sz w:val="13"/>
        </w:rPr>
        <w:tab/>
      </w:r>
      <w:r>
        <w:rPr>
          <w:rFonts w:ascii="Arial MT" w:hAnsi="Arial MT"/>
          <w:spacing w:val="-2"/>
          <w:sz w:val="13"/>
        </w:rPr>
        <w:t>QRCode</w:t>
      </w:r>
      <w:r>
        <w:rPr>
          <w:rFonts w:ascii="Arial MT" w:hAnsi="Arial MT"/>
          <w:sz w:val="13"/>
        </w:rPr>
        <w:tab/>
      </w:r>
      <w:r>
        <w:rPr>
          <w:rFonts w:ascii="Arial MT" w:hAnsi="Arial MT"/>
          <w:spacing w:val="-5"/>
          <w:sz w:val="13"/>
        </w:rPr>
        <w:t>ou</w:t>
      </w:r>
      <w:r>
        <w:rPr>
          <w:rFonts w:ascii="Arial MT" w:hAnsi="Arial MT"/>
          <w:sz w:val="13"/>
        </w:rPr>
        <w:tab/>
      </w:r>
      <w:r>
        <w:rPr>
          <w:rFonts w:ascii="Arial MT" w:hAnsi="Arial MT"/>
          <w:spacing w:val="-2"/>
          <w:sz w:val="13"/>
        </w:rPr>
        <w:t>acesse</w:t>
      </w:r>
      <w:r>
        <w:rPr>
          <w:rFonts w:ascii="Arial MT" w:hAnsi="Arial MT"/>
          <w:sz w:val="13"/>
        </w:rPr>
        <w:tab/>
      </w:r>
      <w:r>
        <w:rPr>
          <w:rFonts w:ascii="Arial MT" w:hAnsi="Arial MT"/>
          <w:spacing w:val="-10"/>
          <w:sz w:val="13"/>
        </w:rPr>
        <w:t>o</w:t>
      </w:r>
      <w:r>
        <w:rPr>
          <w:rFonts w:ascii="Arial MT" w:hAnsi="Arial MT"/>
          <w:sz w:val="13"/>
        </w:rPr>
        <w:tab/>
      </w:r>
      <w:r>
        <w:rPr>
          <w:rFonts w:ascii="Arial MT" w:hAnsi="Arial MT"/>
          <w:spacing w:val="-2"/>
          <w:sz w:val="13"/>
        </w:rPr>
        <w:t>endereço</w:t>
      </w:r>
    </w:p>
    <w:p>
      <w:pPr>
        <w:spacing w:before="10"/>
        <w:ind w:left="1531" w:right="0" w:firstLine="0"/>
        <w:jc w:val="left"/>
        <w:rPr>
          <w:rFonts w:ascii="Arial"/>
          <w:b/>
          <w:sz w:val="13"/>
        </w:rPr>
      </w:pPr>
      <w:hyperlink r:id="rId10">
        <w:r>
          <w:rPr>
            <w:rFonts w:ascii="Arial"/>
            <w:b/>
            <w:sz w:val="13"/>
          </w:rPr>
          <w:t>http://appgrp.tjac.jus.br/grp/acessoexterno/programaAcessoExterno.faces?codigo=670270</w:t>
        </w:r>
      </w:hyperlink>
      <w:r>
        <w:rPr>
          <w:rFonts w:ascii="Arial"/>
          <w:b/>
          <w:spacing w:val="26"/>
          <w:sz w:val="13"/>
        </w:rPr>
        <w:t> </w:t>
      </w:r>
      <w:r>
        <w:rPr>
          <w:rFonts w:ascii="Arial MT"/>
          <w:sz w:val="13"/>
        </w:rPr>
        <w:t>e</w:t>
      </w:r>
      <w:r>
        <w:rPr>
          <w:rFonts w:ascii="Arial MT"/>
          <w:spacing w:val="22"/>
          <w:sz w:val="13"/>
        </w:rPr>
        <w:t> </w:t>
      </w:r>
      <w:r>
        <w:rPr>
          <w:rFonts w:ascii="Arial MT"/>
          <w:sz w:val="13"/>
        </w:rPr>
        <w:t>informe</w:t>
      </w:r>
      <w:r>
        <w:rPr>
          <w:rFonts w:ascii="Arial MT"/>
          <w:spacing w:val="22"/>
          <w:sz w:val="13"/>
        </w:rPr>
        <w:t> </w:t>
      </w:r>
      <w:r>
        <w:rPr>
          <w:rFonts w:ascii="Arial MT"/>
          <w:sz w:val="13"/>
        </w:rPr>
        <w:t>a</w:t>
      </w:r>
      <w:r>
        <w:rPr>
          <w:rFonts w:ascii="Arial MT"/>
          <w:spacing w:val="22"/>
          <w:sz w:val="13"/>
        </w:rPr>
        <w:t> </w:t>
      </w:r>
      <w:r>
        <w:rPr>
          <w:rFonts w:ascii="Arial MT"/>
          <w:sz w:val="13"/>
        </w:rPr>
        <w:t>chancela</w:t>
      </w:r>
      <w:r>
        <w:rPr>
          <w:rFonts w:ascii="Arial MT"/>
          <w:spacing w:val="21"/>
          <w:sz w:val="13"/>
        </w:rPr>
        <w:t> </w:t>
      </w:r>
      <w:r>
        <w:rPr>
          <w:rFonts w:ascii="Arial"/>
          <w:b/>
          <w:spacing w:val="-2"/>
          <w:sz w:val="13"/>
        </w:rPr>
        <w:t>SJSU.BNTS.PSJS.QMH8</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78"/>
        <w:rPr>
          <w:rFonts w:ascii="Arial"/>
          <w:b/>
          <w:sz w:val="20"/>
        </w:rPr>
      </w:pPr>
      <w:r>
        <w:rPr/>
        <mc:AlternateContent>
          <mc:Choice Requires="wps">
            <w:drawing>
              <wp:anchor distT="0" distB="0" distL="0" distR="0" allowOverlap="1" layoutInCell="1" locked="0" behindDoc="1" simplePos="0" relativeHeight="487595008">
                <wp:simplePos x="0" y="0"/>
                <wp:positionH relativeFrom="page">
                  <wp:posOffset>482802</wp:posOffset>
                </wp:positionH>
                <wp:positionV relativeFrom="paragraph">
                  <wp:posOffset>274307</wp:posOffset>
                </wp:positionV>
                <wp:extent cx="6594475" cy="26034"/>
                <wp:effectExtent l="0" t="0" r="0" b="0"/>
                <wp:wrapTopAndBottom/>
                <wp:docPr id="74" name="Group 74"/>
                <wp:cNvGraphicFramePr>
                  <a:graphicFrameLocks/>
                </wp:cNvGraphicFramePr>
                <a:graphic>
                  <a:graphicData uri="http://schemas.microsoft.com/office/word/2010/wordprocessingGroup">
                    <wpg:wgp>
                      <wpg:cNvPr id="74" name="Group 74"/>
                      <wpg:cNvGrpSpPr/>
                      <wpg:grpSpPr>
                        <a:xfrm>
                          <a:off x="0" y="0"/>
                          <a:ext cx="6594475" cy="26034"/>
                          <a:chExt cx="6594475" cy="26034"/>
                        </a:xfrm>
                      </wpg:grpSpPr>
                      <wps:wsp>
                        <wps:cNvPr id="75" name="Graphic 75"/>
                        <wps:cNvSpPr/>
                        <wps:spPr>
                          <a:xfrm>
                            <a:off x="0" y="0"/>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76" name="Graphic 76"/>
                        <wps:cNvSpPr/>
                        <wps:spPr>
                          <a:xfrm>
                            <a:off x="-12" y="8"/>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77" name="Graphic 77"/>
                        <wps:cNvSpPr/>
                        <wps:spPr>
                          <a:xfrm>
                            <a:off x="0" y="0"/>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8.015968pt;margin-top:21.599024pt;width:519.25pt;height:2.050pt;mso-position-horizontal-relative:page;mso-position-vertical-relative:paragraph;z-index:-15721472;mso-wrap-distance-left:0;mso-wrap-distance-right:0" id="docshapegroup70" coordorigin="760,432" coordsize="10385,41">
                <v:rect style="position:absolute;left:760;top:431;width:10385;height:20" id="docshape71" filled="true" fillcolor="#999999" stroked="false">
                  <v:fill type="solid"/>
                </v:rect>
                <v:shape style="position:absolute;left:760;top:432;width:10385;height:41" id="docshape72" coordorigin="760,432" coordsize="10385,41" path="m11145,432l11125,452,760,452,760,472,11125,472,11145,472,11145,452,11145,432xe" filled="true" fillcolor="#ededed" stroked="false">
                  <v:path arrowok="t"/>
                  <v:fill type="solid"/>
                </v:shape>
                <v:shape style="position:absolute;left:760;top:431;width:20;height:41" id="docshape73" coordorigin="760,432" coordsize="20,41" path="m760,472l760,432,780,432,780,452,760,472xe" filled="true" fillcolor="#999999" stroked="false">
                  <v:path arrowok="t"/>
                  <v:fill type="solid"/>
                </v:shape>
                <w10:wrap type="topAndBottom"/>
              </v:group>
            </w:pict>
          </mc:Fallback>
        </mc:AlternateContent>
      </w:r>
    </w:p>
    <w:sectPr>
      <w:pgSz w:w="11900" w:h="16840"/>
      <w:pgMar w:header="575" w:footer="912" w:top="2120" w:bottom="1100" w:left="5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1856">
              <wp:simplePos x="0" y="0"/>
              <wp:positionH relativeFrom="page">
                <wp:posOffset>2844412</wp:posOffset>
              </wp:positionH>
              <wp:positionV relativeFrom="page">
                <wp:posOffset>9973771</wp:posOffset>
              </wp:positionV>
              <wp:extent cx="1865630" cy="3473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65630" cy="347345"/>
                      </a:xfrm>
                      <a:prstGeom prst="rect">
                        <a:avLst/>
                      </a:prstGeom>
                    </wps:spPr>
                    <wps:txbx>
                      <w:txbxContent>
                        <w:p>
                          <w:pPr>
                            <w:spacing w:before="18"/>
                            <w:ind w:left="0" w:right="0" w:firstLine="0"/>
                            <w:jc w:val="center"/>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before="30"/>
                            <w:ind w:left="0" w:right="0" w:firstLine="0"/>
                            <w:jc w:val="center"/>
                            <w:rPr>
                              <w:rFonts w:ascii="Arial MT" w:hAnsi="Arial MT"/>
                              <w:sz w:val="13"/>
                            </w:rPr>
                          </w:pPr>
                          <w:r>
                            <w:rPr>
                              <w:rFonts w:ascii="Arial MT" w:hAnsi="Arial MT"/>
                              <w:sz w:val="13"/>
                            </w:rPr>
                            <w:t>Rua</w:t>
                          </w:r>
                          <w:r>
                            <w:rPr>
                              <w:rFonts w:ascii="Arial MT" w:hAnsi="Arial MT"/>
                              <w:spacing w:val="-6"/>
                              <w:sz w:val="13"/>
                            </w:rPr>
                            <w:t> </w:t>
                          </w:r>
                          <w:r>
                            <w:rPr>
                              <w:rFonts w:ascii="Arial MT" w:hAnsi="Arial MT"/>
                              <w:sz w:val="13"/>
                            </w:rPr>
                            <w:t>Tribunal</w:t>
                          </w:r>
                          <w:r>
                            <w:rPr>
                              <w:rFonts w:ascii="Arial MT" w:hAnsi="Arial MT"/>
                              <w:spacing w:val="-5"/>
                              <w:sz w:val="13"/>
                            </w:rPr>
                            <w:t> </w:t>
                          </w:r>
                          <w:r>
                            <w:rPr>
                              <w:rFonts w:ascii="Arial MT" w:hAnsi="Arial MT"/>
                              <w:sz w:val="13"/>
                            </w:rPr>
                            <w:t>de</w:t>
                          </w:r>
                          <w:r>
                            <w:rPr>
                              <w:rFonts w:ascii="Arial MT" w:hAnsi="Arial MT"/>
                              <w:spacing w:val="-5"/>
                              <w:sz w:val="13"/>
                            </w:rPr>
                            <w:t> </w:t>
                          </w:r>
                          <w:r>
                            <w:rPr>
                              <w:rFonts w:ascii="Arial MT" w:hAnsi="Arial MT"/>
                              <w:sz w:val="13"/>
                            </w:rPr>
                            <w:t>Justiça,</w:t>
                          </w:r>
                          <w:r>
                            <w:rPr>
                              <w:rFonts w:ascii="Arial MT" w:hAnsi="Arial MT"/>
                              <w:spacing w:val="-5"/>
                              <w:sz w:val="13"/>
                            </w:rPr>
                            <w:t> </w:t>
                          </w:r>
                          <w:r>
                            <w:rPr>
                              <w:rFonts w:ascii="Arial MT" w:hAnsi="Arial MT"/>
                              <w:sz w:val="13"/>
                            </w:rPr>
                            <w:t>s/n.</w:t>
                          </w:r>
                          <w:r>
                            <w:rPr>
                              <w:rFonts w:ascii="Arial MT" w:hAnsi="Arial MT"/>
                              <w:spacing w:val="-5"/>
                              <w:sz w:val="13"/>
                            </w:rPr>
                            <w:t> </w:t>
                          </w:r>
                          <w:r>
                            <w:rPr>
                              <w:rFonts w:ascii="Arial MT" w:hAnsi="Arial MT"/>
                              <w:sz w:val="13"/>
                            </w:rPr>
                            <w:t>Via</w:t>
                          </w:r>
                          <w:r>
                            <w:rPr>
                              <w:rFonts w:ascii="Arial MT" w:hAnsi="Arial MT"/>
                              <w:spacing w:val="-5"/>
                              <w:sz w:val="13"/>
                            </w:rPr>
                            <w:t> </w:t>
                          </w:r>
                          <w:r>
                            <w:rPr>
                              <w:rFonts w:ascii="Arial MT" w:hAnsi="Arial MT"/>
                              <w:spacing w:val="-2"/>
                              <w:sz w:val="13"/>
                            </w:rPr>
                            <w:t>Verde.</w:t>
                          </w:r>
                        </w:p>
                        <w:p>
                          <w:pPr>
                            <w:spacing w:before="31"/>
                            <w:ind w:left="0" w:right="0" w:firstLine="0"/>
                            <w:jc w:val="center"/>
                            <w:rPr>
                              <w:rFonts w:ascii="Arial MT"/>
                              <w:sz w:val="13"/>
                            </w:rPr>
                          </w:pPr>
                          <w:r>
                            <w:rPr>
                              <w:rFonts w:ascii="Arial MT"/>
                              <w:sz w:val="13"/>
                            </w:rPr>
                            <w:t>69.915-631</w:t>
                          </w:r>
                          <w:r>
                            <w:rPr>
                              <w:rFonts w:ascii="Arial MT"/>
                              <w:spacing w:val="-3"/>
                              <w:sz w:val="13"/>
                            </w:rPr>
                            <w:t> </w:t>
                          </w:r>
                          <w:r>
                            <w:rPr>
                              <w:rFonts w:ascii="Arial MT"/>
                              <w:sz w:val="13"/>
                            </w:rPr>
                            <w:t>-</w:t>
                          </w:r>
                          <w:r>
                            <w:rPr>
                              <w:rFonts w:ascii="Arial MT"/>
                              <w:spacing w:val="-3"/>
                              <w:sz w:val="13"/>
                            </w:rPr>
                            <w:t> </w:t>
                          </w:r>
                          <w:r>
                            <w:rPr>
                              <w:rFonts w:ascii="Arial MT"/>
                              <w:sz w:val="13"/>
                            </w:rPr>
                            <w:t>Rio</w:t>
                          </w:r>
                          <w:r>
                            <w:rPr>
                              <w:rFonts w:ascii="Arial MT"/>
                              <w:spacing w:val="-2"/>
                              <w:sz w:val="13"/>
                            </w:rPr>
                            <w:t> </w:t>
                          </w:r>
                          <w:r>
                            <w:rPr>
                              <w:rFonts w:ascii="Arial MT"/>
                              <w:sz w:val="13"/>
                            </w:rPr>
                            <w:t>Branco-AC</w:t>
                          </w:r>
                          <w:r>
                            <w:rPr>
                              <w:rFonts w:ascii="Arial MT"/>
                              <w:spacing w:val="-3"/>
                              <w:sz w:val="13"/>
                            </w:rPr>
                            <w:t> </w:t>
                          </w:r>
                          <w:r>
                            <w:rPr>
                              <w:rFonts w:ascii="Arial MT"/>
                              <w:sz w:val="13"/>
                            </w:rPr>
                            <w:t>-</w:t>
                          </w:r>
                          <w:r>
                            <w:rPr>
                              <w:rFonts w:ascii="Arial MT"/>
                              <w:spacing w:val="-3"/>
                              <w:sz w:val="13"/>
                            </w:rPr>
                            <w:t> </w:t>
                          </w:r>
                          <w:r>
                            <w:rPr>
                              <w:rFonts w:ascii="Arial MT"/>
                              <w:sz w:val="13"/>
                            </w:rPr>
                            <w:t>(68)</w:t>
                          </w:r>
                          <w:r>
                            <w:rPr>
                              <w:rFonts w:ascii="Arial MT"/>
                              <w:spacing w:val="-2"/>
                              <w:sz w:val="13"/>
                            </w:rPr>
                            <w:t> </w:t>
                          </w:r>
                          <w:r>
                            <w:rPr>
                              <w:rFonts w:ascii="Arial MT"/>
                              <w:sz w:val="13"/>
                            </w:rPr>
                            <w:t>3212-</w:t>
                          </w:r>
                          <w:r>
                            <w:rPr>
                              <w:rFonts w:ascii="Arial MT"/>
                              <w:spacing w:val="-4"/>
                              <w:sz w:val="13"/>
                            </w:rPr>
                            <w:t>8277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3.969498pt;margin-top:785.336304pt;width:146.9pt;height:27.35pt;mso-position-horizontal-relative:page;mso-position-vertical-relative:page;z-index:-16154624" type="#_x0000_t202" id="docshape1" filled="false" stroked="false">
              <v:textbox inset="0,0,0,0">
                <w:txbxContent>
                  <w:p>
                    <w:pPr>
                      <w:spacing w:before="18"/>
                      <w:ind w:left="0" w:right="0" w:firstLine="0"/>
                      <w:jc w:val="center"/>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before="30"/>
                      <w:ind w:left="0" w:right="0" w:firstLine="0"/>
                      <w:jc w:val="center"/>
                      <w:rPr>
                        <w:rFonts w:ascii="Arial MT" w:hAnsi="Arial MT"/>
                        <w:sz w:val="13"/>
                      </w:rPr>
                    </w:pPr>
                    <w:r>
                      <w:rPr>
                        <w:rFonts w:ascii="Arial MT" w:hAnsi="Arial MT"/>
                        <w:sz w:val="13"/>
                      </w:rPr>
                      <w:t>Rua</w:t>
                    </w:r>
                    <w:r>
                      <w:rPr>
                        <w:rFonts w:ascii="Arial MT" w:hAnsi="Arial MT"/>
                        <w:spacing w:val="-6"/>
                        <w:sz w:val="13"/>
                      </w:rPr>
                      <w:t> </w:t>
                    </w:r>
                    <w:r>
                      <w:rPr>
                        <w:rFonts w:ascii="Arial MT" w:hAnsi="Arial MT"/>
                        <w:sz w:val="13"/>
                      </w:rPr>
                      <w:t>Tribunal</w:t>
                    </w:r>
                    <w:r>
                      <w:rPr>
                        <w:rFonts w:ascii="Arial MT" w:hAnsi="Arial MT"/>
                        <w:spacing w:val="-5"/>
                        <w:sz w:val="13"/>
                      </w:rPr>
                      <w:t> </w:t>
                    </w:r>
                    <w:r>
                      <w:rPr>
                        <w:rFonts w:ascii="Arial MT" w:hAnsi="Arial MT"/>
                        <w:sz w:val="13"/>
                      </w:rPr>
                      <w:t>de</w:t>
                    </w:r>
                    <w:r>
                      <w:rPr>
                        <w:rFonts w:ascii="Arial MT" w:hAnsi="Arial MT"/>
                        <w:spacing w:val="-5"/>
                        <w:sz w:val="13"/>
                      </w:rPr>
                      <w:t> </w:t>
                    </w:r>
                    <w:r>
                      <w:rPr>
                        <w:rFonts w:ascii="Arial MT" w:hAnsi="Arial MT"/>
                        <w:sz w:val="13"/>
                      </w:rPr>
                      <w:t>Justiça,</w:t>
                    </w:r>
                    <w:r>
                      <w:rPr>
                        <w:rFonts w:ascii="Arial MT" w:hAnsi="Arial MT"/>
                        <w:spacing w:val="-5"/>
                        <w:sz w:val="13"/>
                      </w:rPr>
                      <w:t> </w:t>
                    </w:r>
                    <w:r>
                      <w:rPr>
                        <w:rFonts w:ascii="Arial MT" w:hAnsi="Arial MT"/>
                        <w:sz w:val="13"/>
                      </w:rPr>
                      <w:t>s/n.</w:t>
                    </w:r>
                    <w:r>
                      <w:rPr>
                        <w:rFonts w:ascii="Arial MT" w:hAnsi="Arial MT"/>
                        <w:spacing w:val="-5"/>
                        <w:sz w:val="13"/>
                      </w:rPr>
                      <w:t> </w:t>
                    </w:r>
                    <w:r>
                      <w:rPr>
                        <w:rFonts w:ascii="Arial MT" w:hAnsi="Arial MT"/>
                        <w:sz w:val="13"/>
                      </w:rPr>
                      <w:t>Via</w:t>
                    </w:r>
                    <w:r>
                      <w:rPr>
                        <w:rFonts w:ascii="Arial MT" w:hAnsi="Arial MT"/>
                        <w:spacing w:val="-5"/>
                        <w:sz w:val="13"/>
                      </w:rPr>
                      <w:t> </w:t>
                    </w:r>
                    <w:r>
                      <w:rPr>
                        <w:rFonts w:ascii="Arial MT" w:hAnsi="Arial MT"/>
                        <w:spacing w:val="-2"/>
                        <w:sz w:val="13"/>
                      </w:rPr>
                      <w:t>Verde.</w:t>
                    </w:r>
                  </w:p>
                  <w:p>
                    <w:pPr>
                      <w:spacing w:before="31"/>
                      <w:ind w:left="0" w:right="0" w:firstLine="0"/>
                      <w:jc w:val="center"/>
                      <w:rPr>
                        <w:rFonts w:ascii="Arial MT"/>
                        <w:sz w:val="13"/>
                      </w:rPr>
                    </w:pPr>
                    <w:r>
                      <w:rPr>
                        <w:rFonts w:ascii="Arial MT"/>
                        <w:sz w:val="13"/>
                      </w:rPr>
                      <w:t>69.915-631</w:t>
                    </w:r>
                    <w:r>
                      <w:rPr>
                        <w:rFonts w:ascii="Arial MT"/>
                        <w:spacing w:val="-3"/>
                        <w:sz w:val="13"/>
                      </w:rPr>
                      <w:t> </w:t>
                    </w:r>
                    <w:r>
                      <w:rPr>
                        <w:rFonts w:ascii="Arial MT"/>
                        <w:sz w:val="13"/>
                      </w:rPr>
                      <w:t>-</w:t>
                    </w:r>
                    <w:r>
                      <w:rPr>
                        <w:rFonts w:ascii="Arial MT"/>
                        <w:spacing w:val="-3"/>
                        <w:sz w:val="13"/>
                      </w:rPr>
                      <w:t> </w:t>
                    </w:r>
                    <w:r>
                      <w:rPr>
                        <w:rFonts w:ascii="Arial MT"/>
                        <w:sz w:val="13"/>
                      </w:rPr>
                      <w:t>Rio</w:t>
                    </w:r>
                    <w:r>
                      <w:rPr>
                        <w:rFonts w:ascii="Arial MT"/>
                        <w:spacing w:val="-2"/>
                        <w:sz w:val="13"/>
                      </w:rPr>
                      <w:t> </w:t>
                    </w:r>
                    <w:r>
                      <w:rPr>
                        <w:rFonts w:ascii="Arial MT"/>
                        <w:sz w:val="13"/>
                      </w:rPr>
                      <w:t>Branco-AC</w:t>
                    </w:r>
                    <w:r>
                      <w:rPr>
                        <w:rFonts w:ascii="Arial MT"/>
                        <w:spacing w:val="-3"/>
                        <w:sz w:val="13"/>
                      </w:rPr>
                      <w:t> </w:t>
                    </w:r>
                    <w:r>
                      <w:rPr>
                        <w:rFonts w:ascii="Arial MT"/>
                        <w:sz w:val="13"/>
                      </w:rPr>
                      <w:t>-</w:t>
                    </w:r>
                    <w:r>
                      <w:rPr>
                        <w:rFonts w:ascii="Arial MT"/>
                        <w:spacing w:val="-3"/>
                        <w:sz w:val="13"/>
                      </w:rPr>
                      <w:t> </w:t>
                    </w:r>
                    <w:r>
                      <w:rPr>
                        <w:rFonts w:ascii="Arial MT"/>
                        <w:sz w:val="13"/>
                      </w:rPr>
                      <w:t>(68)</w:t>
                    </w:r>
                    <w:r>
                      <w:rPr>
                        <w:rFonts w:ascii="Arial MT"/>
                        <w:spacing w:val="-2"/>
                        <w:sz w:val="13"/>
                      </w:rPr>
                      <w:t> </w:t>
                    </w:r>
                    <w:r>
                      <w:rPr>
                        <w:rFonts w:ascii="Arial MT"/>
                        <w:sz w:val="13"/>
                      </w:rPr>
                      <w:t>3212-</w:t>
                    </w:r>
                    <w:r>
                      <w:rPr>
                        <w:rFonts w:ascii="Arial MT"/>
                        <w:spacing w:val="-4"/>
                        <w:sz w:val="13"/>
                      </w:rPr>
                      <w:t>8277</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61344">
          <wp:simplePos x="0" y="0"/>
          <wp:positionH relativeFrom="page">
            <wp:posOffset>3270661</wp:posOffset>
          </wp:positionH>
          <wp:positionV relativeFrom="page">
            <wp:posOffset>365114</wp:posOffset>
          </wp:positionV>
          <wp:extent cx="1007186" cy="98178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07186" cy="98178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1"/>
      <w:numFmt w:val="decimal"/>
      <w:lvlText w:val="%1."/>
      <w:lvlJc w:val="left"/>
      <w:pPr>
        <w:ind w:left="572" w:hanging="320"/>
        <w:jc w:val="right"/>
      </w:pPr>
      <w:rPr>
        <w:rFonts w:hint="default" w:ascii="Times New Roman" w:hAnsi="Times New Roman" w:eastAsia="Times New Roman" w:cs="Times New Roman"/>
        <w:b/>
        <w:bCs/>
        <w:i w:val="0"/>
        <w:iCs w:val="0"/>
        <w:spacing w:val="0"/>
        <w:w w:val="101"/>
        <w:sz w:val="21"/>
        <w:szCs w:val="21"/>
        <w:lang w:val="pt-PT" w:eastAsia="en-US" w:bidi="ar-SA"/>
      </w:rPr>
    </w:lvl>
    <w:lvl w:ilvl="1">
      <w:start w:val="1"/>
      <w:numFmt w:val="decimal"/>
      <w:lvlText w:val="%1.%2."/>
      <w:lvlJc w:val="left"/>
      <w:pPr>
        <w:ind w:left="625" w:hanging="480"/>
        <w:jc w:val="left"/>
      </w:pPr>
      <w:rPr>
        <w:rFonts w:hint="default" w:ascii="Times New Roman" w:hAnsi="Times New Roman" w:eastAsia="Times New Roman" w:cs="Times New Roman"/>
        <w:b w:val="0"/>
        <w:bCs w:val="0"/>
        <w:i w:val="0"/>
        <w:iCs w:val="0"/>
        <w:spacing w:val="0"/>
        <w:w w:val="101"/>
        <w:sz w:val="21"/>
        <w:szCs w:val="21"/>
        <w:lang w:val="pt-PT" w:eastAsia="en-US" w:bidi="ar-SA"/>
      </w:rPr>
    </w:lvl>
    <w:lvl w:ilvl="2">
      <w:start w:val="1"/>
      <w:numFmt w:val="decimal"/>
      <w:lvlText w:val="%1.%2.%3."/>
      <w:lvlJc w:val="left"/>
      <w:pPr>
        <w:ind w:left="785" w:hanging="640"/>
        <w:jc w:val="left"/>
      </w:pPr>
      <w:rPr>
        <w:rFonts w:hint="default" w:ascii="Times New Roman" w:hAnsi="Times New Roman" w:eastAsia="Times New Roman" w:cs="Times New Roman"/>
        <w:b w:val="0"/>
        <w:bCs w:val="0"/>
        <w:i w:val="0"/>
        <w:iCs w:val="0"/>
        <w:spacing w:val="0"/>
        <w:w w:val="101"/>
        <w:sz w:val="21"/>
        <w:szCs w:val="21"/>
        <w:lang w:val="pt-PT" w:eastAsia="en-US" w:bidi="ar-SA"/>
      </w:rPr>
    </w:lvl>
    <w:lvl w:ilvl="3">
      <w:start w:val="0"/>
      <w:numFmt w:val="bullet"/>
      <w:lvlText w:val="•"/>
      <w:lvlJc w:val="left"/>
      <w:pPr>
        <w:ind w:left="2032" w:hanging="640"/>
      </w:pPr>
      <w:rPr>
        <w:rFonts w:hint="default"/>
        <w:lang w:val="pt-PT" w:eastAsia="en-US" w:bidi="ar-SA"/>
      </w:rPr>
    </w:lvl>
    <w:lvl w:ilvl="4">
      <w:start w:val="0"/>
      <w:numFmt w:val="bullet"/>
      <w:lvlText w:val="•"/>
      <w:lvlJc w:val="left"/>
      <w:pPr>
        <w:ind w:left="3284" w:hanging="640"/>
      </w:pPr>
      <w:rPr>
        <w:rFonts w:hint="default"/>
        <w:lang w:val="pt-PT" w:eastAsia="en-US" w:bidi="ar-SA"/>
      </w:rPr>
    </w:lvl>
    <w:lvl w:ilvl="5">
      <w:start w:val="0"/>
      <w:numFmt w:val="bullet"/>
      <w:lvlText w:val="•"/>
      <w:lvlJc w:val="left"/>
      <w:pPr>
        <w:ind w:left="4537" w:hanging="640"/>
      </w:pPr>
      <w:rPr>
        <w:rFonts w:hint="default"/>
        <w:lang w:val="pt-PT" w:eastAsia="en-US" w:bidi="ar-SA"/>
      </w:rPr>
    </w:lvl>
    <w:lvl w:ilvl="6">
      <w:start w:val="0"/>
      <w:numFmt w:val="bullet"/>
      <w:lvlText w:val="•"/>
      <w:lvlJc w:val="left"/>
      <w:pPr>
        <w:ind w:left="5789" w:hanging="640"/>
      </w:pPr>
      <w:rPr>
        <w:rFonts w:hint="default"/>
        <w:lang w:val="pt-PT" w:eastAsia="en-US" w:bidi="ar-SA"/>
      </w:rPr>
    </w:lvl>
    <w:lvl w:ilvl="7">
      <w:start w:val="0"/>
      <w:numFmt w:val="bullet"/>
      <w:lvlText w:val="•"/>
      <w:lvlJc w:val="left"/>
      <w:pPr>
        <w:ind w:left="7042" w:hanging="640"/>
      </w:pPr>
      <w:rPr>
        <w:rFonts w:hint="default"/>
        <w:lang w:val="pt-PT" w:eastAsia="en-US" w:bidi="ar-SA"/>
      </w:rPr>
    </w:lvl>
    <w:lvl w:ilvl="8">
      <w:start w:val="0"/>
      <w:numFmt w:val="bullet"/>
      <w:lvlText w:val="•"/>
      <w:lvlJc w:val="left"/>
      <w:pPr>
        <w:ind w:left="8294" w:hanging="640"/>
      </w:pPr>
      <w:rPr>
        <w:rFonts w:hint="default"/>
        <w:lang w:val="pt-PT" w:eastAsia="en-US" w:bidi="ar-SA"/>
      </w:rPr>
    </w:lvl>
  </w:abstractNum>
  <w:abstractNum w:abstractNumId="6">
    <w:multiLevelType w:val="hybridMultilevel"/>
    <w:lvl w:ilvl="0">
      <w:start w:val="0"/>
      <w:numFmt w:val="bullet"/>
      <w:lvlText w:val="-"/>
      <w:lvlJc w:val="left"/>
      <w:pPr>
        <w:ind w:left="19" w:hanging="125"/>
      </w:pPr>
      <w:rPr>
        <w:rFonts w:hint="default" w:ascii="Times New Roman" w:hAnsi="Times New Roman" w:eastAsia="Times New Roman" w:cs="Times New Roman"/>
        <w:b w:val="0"/>
        <w:bCs w:val="0"/>
        <w:i w:val="0"/>
        <w:iCs w:val="0"/>
        <w:spacing w:val="0"/>
        <w:w w:val="101"/>
        <w:sz w:val="21"/>
        <w:szCs w:val="21"/>
        <w:lang w:val="pt-PT" w:eastAsia="en-US" w:bidi="ar-SA"/>
      </w:rPr>
    </w:lvl>
    <w:lvl w:ilvl="1">
      <w:start w:val="0"/>
      <w:numFmt w:val="bullet"/>
      <w:lvlText w:val="•"/>
      <w:lvlJc w:val="left"/>
      <w:pPr>
        <w:ind w:left="739" w:hanging="125"/>
      </w:pPr>
      <w:rPr>
        <w:rFonts w:hint="default"/>
        <w:lang w:val="pt-PT" w:eastAsia="en-US" w:bidi="ar-SA"/>
      </w:rPr>
    </w:lvl>
    <w:lvl w:ilvl="2">
      <w:start w:val="0"/>
      <w:numFmt w:val="bullet"/>
      <w:lvlText w:val="•"/>
      <w:lvlJc w:val="left"/>
      <w:pPr>
        <w:ind w:left="1459" w:hanging="125"/>
      </w:pPr>
      <w:rPr>
        <w:rFonts w:hint="default"/>
        <w:lang w:val="pt-PT" w:eastAsia="en-US" w:bidi="ar-SA"/>
      </w:rPr>
    </w:lvl>
    <w:lvl w:ilvl="3">
      <w:start w:val="0"/>
      <w:numFmt w:val="bullet"/>
      <w:lvlText w:val="•"/>
      <w:lvlJc w:val="left"/>
      <w:pPr>
        <w:ind w:left="2178" w:hanging="125"/>
      </w:pPr>
      <w:rPr>
        <w:rFonts w:hint="default"/>
        <w:lang w:val="pt-PT" w:eastAsia="en-US" w:bidi="ar-SA"/>
      </w:rPr>
    </w:lvl>
    <w:lvl w:ilvl="4">
      <w:start w:val="0"/>
      <w:numFmt w:val="bullet"/>
      <w:lvlText w:val="•"/>
      <w:lvlJc w:val="left"/>
      <w:pPr>
        <w:ind w:left="2898" w:hanging="125"/>
      </w:pPr>
      <w:rPr>
        <w:rFonts w:hint="default"/>
        <w:lang w:val="pt-PT" w:eastAsia="en-US" w:bidi="ar-SA"/>
      </w:rPr>
    </w:lvl>
    <w:lvl w:ilvl="5">
      <w:start w:val="0"/>
      <w:numFmt w:val="bullet"/>
      <w:lvlText w:val="•"/>
      <w:lvlJc w:val="left"/>
      <w:pPr>
        <w:ind w:left="3618" w:hanging="125"/>
      </w:pPr>
      <w:rPr>
        <w:rFonts w:hint="default"/>
        <w:lang w:val="pt-PT" w:eastAsia="en-US" w:bidi="ar-SA"/>
      </w:rPr>
    </w:lvl>
    <w:lvl w:ilvl="6">
      <w:start w:val="0"/>
      <w:numFmt w:val="bullet"/>
      <w:lvlText w:val="•"/>
      <w:lvlJc w:val="left"/>
      <w:pPr>
        <w:ind w:left="4337" w:hanging="125"/>
      </w:pPr>
      <w:rPr>
        <w:rFonts w:hint="default"/>
        <w:lang w:val="pt-PT" w:eastAsia="en-US" w:bidi="ar-SA"/>
      </w:rPr>
    </w:lvl>
    <w:lvl w:ilvl="7">
      <w:start w:val="0"/>
      <w:numFmt w:val="bullet"/>
      <w:lvlText w:val="•"/>
      <w:lvlJc w:val="left"/>
      <w:pPr>
        <w:ind w:left="5057" w:hanging="125"/>
      </w:pPr>
      <w:rPr>
        <w:rFonts w:hint="default"/>
        <w:lang w:val="pt-PT" w:eastAsia="en-US" w:bidi="ar-SA"/>
      </w:rPr>
    </w:lvl>
    <w:lvl w:ilvl="8">
      <w:start w:val="0"/>
      <w:numFmt w:val="bullet"/>
      <w:lvlText w:val="•"/>
      <w:lvlJc w:val="left"/>
      <w:pPr>
        <w:ind w:left="5776" w:hanging="125"/>
      </w:pPr>
      <w:rPr>
        <w:rFonts w:hint="default"/>
        <w:lang w:val="pt-PT" w:eastAsia="en-US" w:bidi="ar-SA"/>
      </w:rPr>
    </w:lvl>
  </w:abstractNum>
  <w:abstractNum w:abstractNumId="5">
    <w:multiLevelType w:val="hybridMultilevel"/>
    <w:lvl w:ilvl="0">
      <w:start w:val="0"/>
      <w:numFmt w:val="bullet"/>
      <w:lvlText w:val="-"/>
      <w:lvlJc w:val="left"/>
      <w:pPr>
        <w:ind w:left="143" w:hanging="125"/>
      </w:pPr>
      <w:rPr>
        <w:rFonts w:hint="default" w:ascii="Times New Roman" w:hAnsi="Times New Roman" w:eastAsia="Times New Roman" w:cs="Times New Roman"/>
        <w:b w:val="0"/>
        <w:bCs w:val="0"/>
        <w:i w:val="0"/>
        <w:iCs w:val="0"/>
        <w:spacing w:val="0"/>
        <w:w w:val="101"/>
        <w:sz w:val="21"/>
        <w:szCs w:val="21"/>
        <w:lang w:val="pt-PT" w:eastAsia="en-US" w:bidi="ar-SA"/>
      </w:rPr>
    </w:lvl>
    <w:lvl w:ilvl="1">
      <w:start w:val="0"/>
      <w:numFmt w:val="bullet"/>
      <w:lvlText w:val="•"/>
      <w:lvlJc w:val="left"/>
      <w:pPr>
        <w:ind w:left="847" w:hanging="125"/>
      </w:pPr>
      <w:rPr>
        <w:rFonts w:hint="default"/>
        <w:lang w:val="pt-PT" w:eastAsia="en-US" w:bidi="ar-SA"/>
      </w:rPr>
    </w:lvl>
    <w:lvl w:ilvl="2">
      <w:start w:val="0"/>
      <w:numFmt w:val="bullet"/>
      <w:lvlText w:val="•"/>
      <w:lvlJc w:val="left"/>
      <w:pPr>
        <w:ind w:left="1555" w:hanging="125"/>
      </w:pPr>
      <w:rPr>
        <w:rFonts w:hint="default"/>
        <w:lang w:val="pt-PT" w:eastAsia="en-US" w:bidi="ar-SA"/>
      </w:rPr>
    </w:lvl>
    <w:lvl w:ilvl="3">
      <w:start w:val="0"/>
      <w:numFmt w:val="bullet"/>
      <w:lvlText w:val="•"/>
      <w:lvlJc w:val="left"/>
      <w:pPr>
        <w:ind w:left="2262" w:hanging="125"/>
      </w:pPr>
      <w:rPr>
        <w:rFonts w:hint="default"/>
        <w:lang w:val="pt-PT" w:eastAsia="en-US" w:bidi="ar-SA"/>
      </w:rPr>
    </w:lvl>
    <w:lvl w:ilvl="4">
      <w:start w:val="0"/>
      <w:numFmt w:val="bullet"/>
      <w:lvlText w:val="•"/>
      <w:lvlJc w:val="left"/>
      <w:pPr>
        <w:ind w:left="2970" w:hanging="125"/>
      </w:pPr>
      <w:rPr>
        <w:rFonts w:hint="default"/>
        <w:lang w:val="pt-PT" w:eastAsia="en-US" w:bidi="ar-SA"/>
      </w:rPr>
    </w:lvl>
    <w:lvl w:ilvl="5">
      <w:start w:val="0"/>
      <w:numFmt w:val="bullet"/>
      <w:lvlText w:val="•"/>
      <w:lvlJc w:val="left"/>
      <w:pPr>
        <w:ind w:left="3678" w:hanging="125"/>
      </w:pPr>
      <w:rPr>
        <w:rFonts w:hint="default"/>
        <w:lang w:val="pt-PT" w:eastAsia="en-US" w:bidi="ar-SA"/>
      </w:rPr>
    </w:lvl>
    <w:lvl w:ilvl="6">
      <w:start w:val="0"/>
      <w:numFmt w:val="bullet"/>
      <w:lvlText w:val="•"/>
      <w:lvlJc w:val="left"/>
      <w:pPr>
        <w:ind w:left="4385" w:hanging="125"/>
      </w:pPr>
      <w:rPr>
        <w:rFonts w:hint="default"/>
        <w:lang w:val="pt-PT" w:eastAsia="en-US" w:bidi="ar-SA"/>
      </w:rPr>
    </w:lvl>
    <w:lvl w:ilvl="7">
      <w:start w:val="0"/>
      <w:numFmt w:val="bullet"/>
      <w:lvlText w:val="•"/>
      <w:lvlJc w:val="left"/>
      <w:pPr>
        <w:ind w:left="5093" w:hanging="125"/>
      </w:pPr>
      <w:rPr>
        <w:rFonts w:hint="default"/>
        <w:lang w:val="pt-PT" w:eastAsia="en-US" w:bidi="ar-SA"/>
      </w:rPr>
    </w:lvl>
    <w:lvl w:ilvl="8">
      <w:start w:val="0"/>
      <w:numFmt w:val="bullet"/>
      <w:lvlText w:val="•"/>
      <w:lvlJc w:val="left"/>
      <w:pPr>
        <w:ind w:left="5800" w:hanging="125"/>
      </w:pPr>
      <w:rPr>
        <w:rFonts w:hint="default"/>
        <w:lang w:val="pt-PT" w:eastAsia="en-US" w:bidi="ar-SA"/>
      </w:rPr>
    </w:lvl>
  </w:abstractNum>
  <w:abstractNum w:abstractNumId="4">
    <w:multiLevelType w:val="hybridMultilevel"/>
    <w:lvl w:ilvl="0">
      <w:start w:val="0"/>
      <w:numFmt w:val="bullet"/>
      <w:lvlText w:val="-"/>
      <w:lvlJc w:val="left"/>
      <w:pPr>
        <w:ind w:left="143" w:hanging="125"/>
      </w:pPr>
      <w:rPr>
        <w:rFonts w:hint="default" w:ascii="Times New Roman" w:hAnsi="Times New Roman" w:eastAsia="Times New Roman" w:cs="Times New Roman"/>
        <w:b w:val="0"/>
        <w:bCs w:val="0"/>
        <w:i w:val="0"/>
        <w:iCs w:val="0"/>
        <w:spacing w:val="0"/>
        <w:w w:val="101"/>
        <w:sz w:val="21"/>
        <w:szCs w:val="21"/>
        <w:lang w:val="pt-PT" w:eastAsia="en-US" w:bidi="ar-SA"/>
      </w:rPr>
    </w:lvl>
    <w:lvl w:ilvl="1">
      <w:start w:val="0"/>
      <w:numFmt w:val="bullet"/>
      <w:lvlText w:val="•"/>
      <w:lvlJc w:val="left"/>
      <w:pPr>
        <w:ind w:left="847" w:hanging="125"/>
      </w:pPr>
      <w:rPr>
        <w:rFonts w:hint="default"/>
        <w:lang w:val="pt-PT" w:eastAsia="en-US" w:bidi="ar-SA"/>
      </w:rPr>
    </w:lvl>
    <w:lvl w:ilvl="2">
      <w:start w:val="0"/>
      <w:numFmt w:val="bullet"/>
      <w:lvlText w:val="•"/>
      <w:lvlJc w:val="left"/>
      <w:pPr>
        <w:ind w:left="1555" w:hanging="125"/>
      </w:pPr>
      <w:rPr>
        <w:rFonts w:hint="default"/>
        <w:lang w:val="pt-PT" w:eastAsia="en-US" w:bidi="ar-SA"/>
      </w:rPr>
    </w:lvl>
    <w:lvl w:ilvl="3">
      <w:start w:val="0"/>
      <w:numFmt w:val="bullet"/>
      <w:lvlText w:val="•"/>
      <w:lvlJc w:val="left"/>
      <w:pPr>
        <w:ind w:left="2262" w:hanging="125"/>
      </w:pPr>
      <w:rPr>
        <w:rFonts w:hint="default"/>
        <w:lang w:val="pt-PT" w:eastAsia="en-US" w:bidi="ar-SA"/>
      </w:rPr>
    </w:lvl>
    <w:lvl w:ilvl="4">
      <w:start w:val="0"/>
      <w:numFmt w:val="bullet"/>
      <w:lvlText w:val="•"/>
      <w:lvlJc w:val="left"/>
      <w:pPr>
        <w:ind w:left="2970" w:hanging="125"/>
      </w:pPr>
      <w:rPr>
        <w:rFonts w:hint="default"/>
        <w:lang w:val="pt-PT" w:eastAsia="en-US" w:bidi="ar-SA"/>
      </w:rPr>
    </w:lvl>
    <w:lvl w:ilvl="5">
      <w:start w:val="0"/>
      <w:numFmt w:val="bullet"/>
      <w:lvlText w:val="•"/>
      <w:lvlJc w:val="left"/>
      <w:pPr>
        <w:ind w:left="3678" w:hanging="125"/>
      </w:pPr>
      <w:rPr>
        <w:rFonts w:hint="default"/>
        <w:lang w:val="pt-PT" w:eastAsia="en-US" w:bidi="ar-SA"/>
      </w:rPr>
    </w:lvl>
    <w:lvl w:ilvl="6">
      <w:start w:val="0"/>
      <w:numFmt w:val="bullet"/>
      <w:lvlText w:val="•"/>
      <w:lvlJc w:val="left"/>
      <w:pPr>
        <w:ind w:left="4385" w:hanging="125"/>
      </w:pPr>
      <w:rPr>
        <w:rFonts w:hint="default"/>
        <w:lang w:val="pt-PT" w:eastAsia="en-US" w:bidi="ar-SA"/>
      </w:rPr>
    </w:lvl>
    <w:lvl w:ilvl="7">
      <w:start w:val="0"/>
      <w:numFmt w:val="bullet"/>
      <w:lvlText w:val="•"/>
      <w:lvlJc w:val="left"/>
      <w:pPr>
        <w:ind w:left="5093" w:hanging="125"/>
      </w:pPr>
      <w:rPr>
        <w:rFonts w:hint="default"/>
        <w:lang w:val="pt-PT" w:eastAsia="en-US" w:bidi="ar-SA"/>
      </w:rPr>
    </w:lvl>
    <w:lvl w:ilvl="8">
      <w:start w:val="0"/>
      <w:numFmt w:val="bullet"/>
      <w:lvlText w:val="•"/>
      <w:lvlJc w:val="left"/>
      <w:pPr>
        <w:ind w:left="5800" w:hanging="125"/>
      </w:pPr>
      <w:rPr>
        <w:rFonts w:hint="default"/>
        <w:lang w:val="pt-PT" w:eastAsia="en-US" w:bidi="ar-SA"/>
      </w:rPr>
    </w:lvl>
  </w:abstractNum>
  <w:abstractNum w:abstractNumId="3">
    <w:multiLevelType w:val="hybridMultilevel"/>
    <w:lvl w:ilvl="0">
      <w:start w:val="1"/>
      <w:numFmt w:val="decimal"/>
      <w:lvlText w:val="%1)"/>
      <w:lvlJc w:val="left"/>
      <w:pPr>
        <w:ind w:left="249" w:hanging="231"/>
        <w:jc w:val="left"/>
      </w:pPr>
      <w:rPr>
        <w:rFonts w:hint="default" w:ascii="Times New Roman" w:hAnsi="Times New Roman" w:eastAsia="Times New Roman" w:cs="Times New Roman"/>
        <w:b w:val="0"/>
        <w:bCs w:val="0"/>
        <w:i w:val="0"/>
        <w:iCs w:val="0"/>
        <w:spacing w:val="0"/>
        <w:w w:val="101"/>
        <w:sz w:val="21"/>
        <w:szCs w:val="21"/>
        <w:lang w:val="pt-PT" w:eastAsia="en-US" w:bidi="ar-SA"/>
      </w:rPr>
    </w:lvl>
    <w:lvl w:ilvl="1">
      <w:start w:val="0"/>
      <w:numFmt w:val="bullet"/>
      <w:lvlText w:val="-"/>
      <w:lvlJc w:val="left"/>
      <w:pPr>
        <w:ind w:left="143" w:hanging="125"/>
      </w:pPr>
      <w:rPr>
        <w:rFonts w:hint="default" w:ascii="Times New Roman" w:hAnsi="Times New Roman" w:eastAsia="Times New Roman" w:cs="Times New Roman"/>
        <w:b w:val="0"/>
        <w:bCs w:val="0"/>
        <w:i w:val="0"/>
        <w:iCs w:val="0"/>
        <w:spacing w:val="0"/>
        <w:w w:val="101"/>
        <w:sz w:val="21"/>
        <w:szCs w:val="21"/>
        <w:lang w:val="pt-PT" w:eastAsia="en-US" w:bidi="ar-SA"/>
      </w:rPr>
    </w:lvl>
    <w:lvl w:ilvl="2">
      <w:start w:val="0"/>
      <w:numFmt w:val="bullet"/>
      <w:lvlText w:val="•"/>
      <w:lvlJc w:val="left"/>
      <w:pPr>
        <w:ind w:left="1015" w:hanging="125"/>
      </w:pPr>
      <w:rPr>
        <w:rFonts w:hint="default"/>
        <w:lang w:val="pt-PT" w:eastAsia="en-US" w:bidi="ar-SA"/>
      </w:rPr>
    </w:lvl>
    <w:lvl w:ilvl="3">
      <w:start w:val="0"/>
      <w:numFmt w:val="bullet"/>
      <w:lvlText w:val="•"/>
      <w:lvlJc w:val="left"/>
      <w:pPr>
        <w:ind w:left="1790" w:hanging="125"/>
      </w:pPr>
      <w:rPr>
        <w:rFonts w:hint="default"/>
        <w:lang w:val="pt-PT" w:eastAsia="en-US" w:bidi="ar-SA"/>
      </w:rPr>
    </w:lvl>
    <w:lvl w:ilvl="4">
      <w:start w:val="0"/>
      <w:numFmt w:val="bullet"/>
      <w:lvlText w:val="•"/>
      <w:lvlJc w:val="left"/>
      <w:pPr>
        <w:ind w:left="2565" w:hanging="125"/>
      </w:pPr>
      <w:rPr>
        <w:rFonts w:hint="default"/>
        <w:lang w:val="pt-PT" w:eastAsia="en-US" w:bidi="ar-SA"/>
      </w:rPr>
    </w:lvl>
    <w:lvl w:ilvl="5">
      <w:start w:val="0"/>
      <w:numFmt w:val="bullet"/>
      <w:lvlText w:val="•"/>
      <w:lvlJc w:val="left"/>
      <w:pPr>
        <w:ind w:left="3340" w:hanging="125"/>
      </w:pPr>
      <w:rPr>
        <w:rFonts w:hint="default"/>
        <w:lang w:val="pt-PT" w:eastAsia="en-US" w:bidi="ar-SA"/>
      </w:rPr>
    </w:lvl>
    <w:lvl w:ilvl="6">
      <w:start w:val="0"/>
      <w:numFmt w:val="bullet"/>
      <w:lvlText w:val="•"/>
      <w:lvlJc w:val="left"/>
      <w:pPr>
        <w:ind w:left="4115" w:hanging="125"/>
      </w:pPr>
      <w:rPr>
        <w:rFonts w:hint="default"/>
        <w:lang w:val="pt-PT" w:eastAsia="en-US" w:bidi="ar-SA"/>
      </w:rPr>
    </w:lvl>
    <w:lvl w:ilvl="7">
      <w:start w:val="0"/>
      <w:numFmt w:val="bullet"/>
      <w:lvlText w:val="•"/>
      <w:lvlJc w:val="left"/>
      <w:pPr>
        <w:ind w:left="4890" w:hanging="125"/>
      </w:pPr>
      <w:rPr>
        <w:rFonts w:hint="default"/>
        <w:lang w:val="pt-PT" w:eastAsia="en-US" w:bidi="ar-SA"/>
      </w:rPr>
    </w:lvl>
    <w:lvl w:ilvl="8">
      <w:start w:val="0"/>
      <w:numFmt w:val="bullet"/>
      <w:lvlText w:val="•"/>
      <w:lvlJc w:val="left"/>
      <w:pPr>
        <w:ind w:left="5665" w:hanging="125"/>
      </w:pPr>
      <w:rPr>
        <w:rFonts w:hint="default"/>
        <w:lang w:val="pt-PT" w:eastAsia="en-US" w:bidi="ar-SA"/>
      </w:rPr>
    </w:lvl>
  </w:abstractNum>
  <w:abstractNum w:abstractNumId="2">
    <w:multiLevelType w:val="hybridMultilevel"/>
    <w:lvl w:ilvl="0">
      <w:start w:val="1"/>
      <w:numFmt w:val="upperRoman"/>
      <w:lvlText w:val="%1"/>
      <w:lvlJc w:val="left"/>
      <w:pPr>
        <w:ind w:left="1334" w:hanging="123"/>
        <w:jc w:val="left"/>
      </w:pPr>
      <w:rPr>
        <w:rFonts w:hint="default" w:ascii="Times New Roman" w:hAnsi="Times New Roman" w:eastAsia="Times New Roman" w:cs="Times New Roman"/>
        <w:b w:val="0"/>
        <w:bCs w:val="0"/>
        <w:i w:val="0"/>
        <w:iCs w:val="0"/>
        <w:spacing w:val="0"/>
        <w:w w:val="99"/>
        <w:sz w:val="21"/>
        <w:szCs w:val="21"/>
        <w:lang w:val="pt-PT" w:eastAsia="en-US" w:bidi="ar-SA"/>
      </w:rPr>
    </w:lvl>
    <w:lvl w:ilvl="1">
      <w:start w:val="0"/>
      <w:numFmt w:val="bullet"/>
      <w:lvlText w:val="•"/>
      <w:lvlJc w:val="left"/>
      <w:pPr>
        <w:ind w:left="2285" w:hanging="123"/>
      </w:pPr>
      <w:rPr>
        <w:rFonts w:hint="default"/>
        <w:lang w:val="pt-PT" w:eastAsia="en-US" w:bidi="ar-SA"/>
      </w:rPr>
    </w:lvl>
    <w:lvl w:ilvl="2">
      <w:start w:val="0"/>
      <w:numFmt w:val="bullet"/>
      <w:lvlText w:val="•"/>
      <w:lvlJc w:val="left"/>
      <w:pPr>
        <w:ind w:left="3231" w:hanging="123"/>
      </w:pPr>
      <w:rPr>
        <w:rFonts w:hint="default"/>
        <w:lang w:val="pt-PT" w:eastAsia="en-US" w:bidi="ar-SA"/>
      </w:rPr>
    </w:lvl>
    <w:lvl w:ilvl="3">
      <w:start w:val="0"/>
      <w:numFmt w:val="bullet"/>
      <w:lvlText w:val="•"/>
      <w:lvlJc w:val="left"/>
      <w:pPr>
        <w:ind w:left="4177" w:hanging="123"/>
      </w:pPr>
      <w:rPr>
        <w:rFonts w:hint="default"/>
        <w:lang w:val="pt-PT" w:eastAsia="en-US" w:bidi="ar-SA"/>
      </w:rPr>
    </w:lvl>
    <w:lvl w:ilvl="4">
      <w:start w:val="0"/>
      <w:numFmt w:val="bullet"/>
      <w:lvlText w:val="•"/>
      <w:lvlJc w:val="left"/>
      <w:pPr>
        <w:ind w:left="5123" w:hanging="123"/>
      </w:pPr>
      <w:rPr>
        <w:rFonts w:hint="default"/>
        <w:lang w:val="pt-PT" w:eastAsia="en-US" w:bidi="ar-SA"/>
      </w:rPr>
    </w:lvl>
    <w:lvl w:ilvl="5">
      <w:start w:val="0"/>
      <w:numFmt w:val="bullet"/>
      <w:lvlText w:val="•"/>
      <w:lvlJc w:val="left"/>
      <w:pPr>
        <w:ind w:left="6069" w:hanging="123"/>
      </w:pPr>
      <w:rPr>
        <w:rFonts w:hint="default"/>
        <w:lang w:val="pt-PT" w:eastAsia="en-US" w:bidi="ar-SA"/>
      </w:rPr>
    </w:lvl>
    <w:lvl w:ilvl="6">
      <w:start w:val="0"/>
      <w:numFmt w:val="bullet"/>
      <w:lvlText w:val="•"/>
      <w:lvlJc w:val="left"/>
      <w:pPr>
        <w:ind w:left="7015" w:hanging="123"/>
      </w:pPr>
      <w:rPr>
        <w:rFonts w:hint="default"/>
        <w:lang w:val="pt-PT" w:eastAsia="en-US" w:bidi="ar-SA"/>
      </w:rPr>
    </w:lvl>
    <w:lvl w:ilvl="7">
      <w:start w:val="0"/>
      <w:numFmt w:val="bullet"/>
      <w:lvlText w:val="•"/>
      <w:lvlJc w:val="left"/>
      <w:pPr>
        <w:ind w:left="7961" w:hanging="123"/>
      </w:pPr>
      <w:rPr>
        <w:rFonts w:hint="default"/>
        <w:lang w:val="pt-PT" w:eastAsia="en-US" w:bidi="ar-SA"/>
      </w:rPr>
    </w:lvl>
    <w:lvl w:ilvl="8">
      <w:start w:val="0"/>
      <w:numFmt w:val="bullet"/>
      <w:lvlText w:val="•"/>
      <w:lvlJc w:val="left"/>
      <w:pPr>
        <w:ind w:left="8907" w:hanging="123"/>
      </w:pPr>
      <w:rPr>
        <w:rFonts w:hint="default"/>
        <w:lang w:val="pt-PT" w:eastAsia="en-US" w:bidi="ar-SA"/>
      </w:rPr>
    </w:lvl>
  </w:abstractNum>
  <w:abstractNum w:abstractNumId="1">
    <w:multiLevelType w:val="hybridMultilevel"/>
    <w:lvl w:ilvl="0">
      <w:start w:val="1"/>
      <w:numFmt w:val="decimal"/>
      <w:lvlText w:val="%1."/>
      <w:lvlJc w:val="left"/>
      <w:pPr>
        <w:ind w:left="679" w:hanging="174"/>
        <w:jc w:val="left"/>
      </w:pPr>
      <w:rPr>
        <w:rFonts w:hint="default" w:ascii="Arial MT" w:hAnsi="Arial MT" w:eastAsia="Arial MT" w:cs="Arial MT"/>
        <w:b w:val="0"/>
        <w:bCs w:val="0"/>
        <w:i w:val="0"/>
        <w:iCs w:val="0"/>
        <w:spacing w:val="-9"/>
        <w:w w:val="89"/>
        <w:sz w:val="16"/>
        <w:szCs w:val="16"/>
        <w:lang w:val="pt-PT" w:eastAsia="en-US" w:bidi="ar-SA"/>
      </w:rPr>
    </w:lvl>
    <w:lvl w:ilvl="1">
      <w:start w:val="0"/>
      <w:numFmt w:val="bullet"/>
      <w:lvlText w:val="•"/>
      <w:lvlJc w:val="left"/>
      <w:pPr>
        <w:ind w:left="1691" w:hanging="174"/>
      </w:pPr>
      <w:rPr>
        <w:rFonts w:hint="default"/>
        <w:lang w:val="pt-PT" w:eastAsia="en-US" w:bidi="ar-SA"/>
      </w:rPr>
    </w:lvl>
    <w:lvl w:ilvl="2">
      <w:start w:val="0"/>
      <w:numFmt w:val="bullet"/>
      <w:lvlText w:val="•"/>
      <w:lvlJc w:val="left"/>
      <w:pPr>
        <w:ind w:left="2703" w:hanging="174"/>
      </w:pPr>
      <w:rPr>
        <w:rFonts w:hint="default"/>
        <w:lang w:val="pt-PT" w:eastAsia="en-US" w:bidi="ar-SA"/>
      </w:rPr>
    </w:lvl>
    <w:lvl w:ilvl="3">
      <w:start w:val="0"/>
      <w:numFmt w:val="bullet"/>
      <w:lvlText w:val="•"/>
      <w:lvlJc w:val="left"/>
      <w:pPr>
        <w:ind w:left="3715" w:hanging="174"/>
      </w:pPr>
      <w:rPr>
        <w:rFonts w:hint="default"/>
        <w:lang w:val="pt-PT" w:eastAsia="en-US" w:bidi="ar-SA"/>
      </w:rPr>
    </w:lvl>
    <w:lvl w:ilvl="4">
      <w:start w:val="0"/>
      <w:numFmt w:val="bullet"/>
      <w:lvlText w:val="•"/>
      <w:lvlJc w:val="left"/>
      <w:pPr>
        <w:ind w:left="4727" w:hanging="174"/>
      </w:pPr>
      <w:rPr>
        <w:rFonts w:hint="default"/>
        <w:lang w:val="pt-PT" w:eastAsia="en-US" w:bidi="ar-SA"/>
      </w:rPr>
    </w:lvl>
    <w:lvl w:ilvl="5">
      <w:start w:val="0"/>
      <w:numFmt w:val="bullet"/>
      <w:lvlText w:val="•"/>
      <w:lvlJc w:val="left"/>
      <w:pPr>
        <w:ind w:left="5739" w:hanging="174"/>
      </w:pPr>
      <w:rPr>
        <w:rFonts w:hint="default"/>
        <w:lang w:val="pt-PT" w:eastAsia="en-US" w:bidi="ar-SA"/>
      </w:rPr>
    </w:lvl>
    <w:lvl w:ilvl="6">
      <w:start w:val="0"/>
      <w:numFmt w:val="bullet"/>
      <w:lvlText w:val="•"/>
      <w:lvlJc w:val="left"/>
      <w:pPr>
        <w:ind w:left="6751" w:hanging="174"/>
      </w:pPr>
      <w:rPr>
        <w:rFonts w:hint="default"/>
        <w:lang w:val="pt-PT" w:eastAsia="en-US" w:bidi="ar-SA"/>
      </w:rPr>
    </w:lvl>
    <w:lvl w:ilvl="7">
      <w:start w:val="0"/>
      <w:numFmt w:val="bullet"/>
      <w:lvlText w:val="•"/>
      <w:lvlJc w:val="left"/>
      <w:pPr>
        <w:ind w:left="7763" w:hanging="174"/>
      </w:pPr>
      <w:rPr>
        <w:rFonts w:hint="default"/>
        <w:lang w:val="pt-PT" w:eastAsia="en-US" w:bidi="ar-SA"/>
      </w:rPr>
    </w:lvl>
    <w:lvl w:ilvl="8">
      <w:start w:val="0"/>
      <w:numFmt w:val="bullet"/>
      <w:lvlText w:val="•"/>
      <w:lvlJc w:val="left"/>
      <w:pPr>
        <w:ind w:left="8775" w:hanging="174"/>
      </w:pPr>
      <w:rPr>
        <w:rFonts w:hint="default"/>
        <w:lang w:val="pt-PT" w:eastAsia="en-US" w:bidi="ar-SA"/>
      </w:rPr>
    </w:lvl>
  </w:abstractNum>
  <w:abstractNum w:abstractNumId="0">
    <w:multiLevelType w:val="hybridMultilevel"/>
    <w:lvl w:ilvl="0">
      <w:start w:val="1"/>
      <w:numFmt w:val="decimal"/>
      <w:lvlText w:val="%1."/>
      <w:lvlJc w:val="left"/>
      <w:pPr>
        <w:ind w:left="519" w:hanging="214"/>
        <w:jc w:val="left"/>
      </w:pPr>
      <w:rPr>
        <w:rFonts w:hint="default" w:ascii="Times New Roman" w:hAnsi="Times New Roman" w:eastAsia="Times New Roman" w:cs="Times New Roman"/>
        <w:b/>
        <w:bCs/>
        <w:i w:val="0"/>
        <w:iCs w:val="0"/>
        <w:spacing w:val="0"/>
        <w:w w:val="101"/>
        <w:sz w:val="21"/>
        <w:szCs w:val="21"/>
        <w:lang w:val="pt-PT" w:eastAsia="en-US" w:bidi="ar-SA"/>
      </w:rPr>
    </w:lvl>
    <w:lvl w:ilvl="1">
      <w:start w:val="1"/>
      <w:numFmt w:val="decimal"/>
      <w:lvlText w:val="%1.%2."/>
      <w:lvlJc w:val="left"/>
      <w:pPr>
        <w:ind w:left="253" w:hanging="420"/>
        <w:jc w:val="right"/>
      </w:pPr>
      <w:rPr>
        <w:rFonts w:hint="default"/>
        <w:spacing w:val="0"/>
        <w:w w:val="101"/>
        <w:lang w:val="pt-PT" w:eastAsia="en-US" w:bidi="ar-SA"/>
      </w:rPr>
    </w:lvl>
    <w:lvl w:ilvl="2">
      <w:start w:val="0"/>
      <w:numFmt w:val="bullet"/>
      <w:lvlText w:val="•"/>
      <w:lvlJc w:val="left"/>
      <w:pPr>
        <w:ind w:left="620" w:hanging="420"/>
      </w:pPr>
      <w:rPr>
        <w:rFonts w:hint="default"/>
        <w:lang w:val="pt-PT" w:eastAsia="en-US" w:bidi="ar-SA"/>
      </w:rPr>
    </w:lvl>
    <w:lvl w:ilvl="3">
      <w:start w:val="0"/>
      <w:numFmt w:val="bullet"/>
      <w:lvlText w:val="•"/>
      <w:lvlJc w:val="left"/>
      <w:pPr>
        <w:ind w:left="1892" w:hanging="420"/>
      </w:pPr>
      <w:rPr>
        <w:rFonts w:hint="default"/>
        <w:lang w:val="pt-PT" w:eastAsia="en-US" w:bidi="ar-SA"/>
      </w:rPr>
    </w:lvl>
    <w:lvl w:ilvl="4">
      <w:start w:val="0"/>
      <w:numFmt w:val="bullet"/>
      <w:lvlText w:val="•"/>
      <w:lvlJc w:val="left"/>
      <w:pPr>
        <w:ind w:left="3164" w:hanging="420"/>
      </w:pPr>
      <w:rPr>
        <w:rFonts w:hint="default"/>
        <w:lang w:val="pt-PT" w:eastAsia="en-US" w:bidi="ar-SA"/>
      </w:rPr>
    </w:lvl>
    <w:lvl w:ilvl="5">
      <w:start w:val="0"/>
      <w:numFmt w:val="bullet"/>
      <w:lvlText w:val="•"/>
      <w:lvlJc w:val="left"/>
      <w:pPr>
        <w:ind w:left="4437" w:hanging="420"/>
      </w:pPr>
      <w:rPr>
        <w:rFonts w:hint="default"/>
        <w:lang w:val="pt-PT" w:eastAsia="en-US" w:bidi="ar-SA"/>
      </w:rPr>
    </w:lvl>
    <w:lvl w:ilvl="6">
      <w:start w:val="0"/>
      <w:numFmt w:val="bullet"/>
      <w:lvlText w:val="•"/>
      <w:lvlJc w:val="left"/>
      <w:pPr>
        <w:ind w:left="5709" w:hanging="420"/>
      </w:pPr>
      <w:rPr>
        <w:rFonts w:hint="default"/>
        <w:lang w:val="pt-PT" w:eastAsia="en-US" w:bidi="ar-SA"/>
      </w:rPr>
    </w:lvl>
    <w:lvl w:ilvl="7">
      <w:start w:val="0"/>
      <w:numFmt w:val="bullet"/>
      <w:lvlText w:val="•"/>
      <w:lvlJc w:val="left"/>
      <w:pPr>
        <w:ind w:left="6982" w:hanging="420"/>
      </w:pPr>
      <w:rPr>
        <w:rFonts w:hint="default"/>
        <w:lang w:val="pt-PT" w:eastAsia="en-US" w:bidi="ar-SA"/>
      </w:rPr>
    </w:lvl>
    <w:lvl w:ilvl="8">
      <w:start w:val="0"/>
      <w:numFmt w:val="bullet"/>
      <w:lvlText w:val="•"/>
      <w:lvlJc w:val="left"/>
      <w:pPr>
        <w:ind w:left="8254" w:hanging="420"/>
      </w:pPr>
      <w:rPr>
        <w:rFonts w:hint="default"/>
        <w:lang w:val="pt-PT"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pt-PT" w:eastAsia="en-US" w:bidi="ar-SA"/>
    </w:rPr>
  </w:style>
  <w:style w:styleId="Heading1" w:type="paragraph">
    <w:name w:val="Heading 1"/>
    <w:basedOn w:val="Normal"/>
    <w:uiPriority w:val="1"/>
    <w:qFormat/>
    <w:pPr>
      <w:ind w:left="465" w:hanging="212"/>
      <w:outlineLvl w:val="1"/>
    </w:pPr>
    <w:rPr>
      <w:rFonts w:ascii="Times New Roman" w:hAnsi="Times New Roman" w:eastAsia="Times New Roman" w:cs="Times New Roman"/>
      <w:b/>
      <w:bCs/>
      <w:sz w:val="21"/>
      <w:szCs w:val="21"/>
      <w:lang w:val="pt-PT" w:eastAsia="en-US" w:bidi="ar-SA"/>
    </w:rPr>
  </w:style>
  <w:style w:styleId="Heading2" w:type="paragraph">
    <w:name w:val="Heading 2"/>
    <w:basedOn w:val="Normal"/>
    <w:uiPriority w:val="1"/>
    <w:qFormat/>
    <w:pPr>
      <w:spacing w:before="154"/>
      <w:ind w:left="146"/>
      <w:outlineLvl w:val="2"/>
    </w:pPr>
    <w:rPr>
      <w:rFonts w:ascii="Times New Roman" w:hAnsi="Times New Roman" w:eastAsia="Times New Roman" w:cs="Times New Roman"/>
      <w:b/>
      <w:bCs/>
      <w:sz w:val="21"/>
      <w:szCs w:val="21"/>
      <w:lang w:val="pt-PT" w:eastAsia="en-US" w:bidi="ar-SA"/>
    </w:rPr>
  </w:style>
  <w:style w:styleId="Title" w:type="paragraph">
    <w:name w:val="Title"/>
    <w:basedOn w:val="Normal"/>
    <w:uiPriority w:val="1"/>
    <w:qFormat/>
    <w:pPr>
      <w:ind w:left="57" w:right="57"/>
      <w:jc w:val="center"/>
    </w:pPr>
    <w:rPr>
      <w:rFonts w:ascii="Times New Roman" w:hAnsi="Times New Roman" w:eastAsia="Times New Roman" w:cs="Times New Roman"/>
      <w:b/>
      <w:bCs/>
      <w:sz w:val="32"/>
      <w:szCs w:val="32"/>
      <w:lang w:val="pt-PT" w:eastAsia="en-US" w:bidi="ar-SA"/>
    </w:rPr>
  </w:style>
  <w:style w:styleId="ListParagraph" w:type="paragraph">
    <w:name w:val="List Paragraph"/>
    <w:basedOn w:val="Normal"/>
    <w:uiPriority w:val="1"/>
    <w:qFormat/>
    <w:pPr>
      <w:ind w:left="465" w:hanging="212"/>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appgrp.tjac.jus.br/grp/acessoexterno/programaAcessoExterno.faces?codigo=670270"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2024-09-20T15:35:41Z</dcterms:created>
  <dcterms:modified xsi:type="dcterms:W3CDTF">2024-09-20T15:35:41Z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Chromium</vt:lpwstr>
  </property>
  <property fmtid="{D5CDD505-2E9C-101B-9397-08002B2CF9AE}" pid="4" name="LastSaved">
    <vt:filetime>2024-09-20T00:00:00Z</vt:filetime>
  </property>
  <property fmtid="{D5CDD505-2E9C-101B-9397-08002B2CF9AE}" pid="5" name="Producer">
    <vt:lpwstr>Skia/PDF m86</vt:lpwstr>
  </property>
</Properties>
</file>