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6170"/>
        <w:gridCol w:w="2329"/>
      </w:tblGrid>
      <w:tr>
        <w:trPr>
          <w:trHeight w:val="318" w:hRule="atLeast"/>
        </w:trPr>
        <w:tc>
          <w:tcPr>
            <w:tcW w:w="1993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ind w:left="489"/>
              <w:rPr>
                <w:sz w:val="20"/>
              </w:rPr>
            </w:pPr>
            <w:bookmarkStart w:name="Ata 01-2025 (2013017)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9607" cy="64770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7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170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spacing w:before="171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Reunião</w:t>
            </w:r>
          </w:p>
        </w:tc>
        <w:tc>
          <w:tcPr>
            <w:tcW w:w="2329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41"/>
              <w:ind w:left="836"/>
              <w:rPr>
                <w:sz w:val="21"/>
              </w:rPr>
            </w:pPr>
            <w:r>
              <w:rPr>
                <w:spacing w:val="-2"/>
                <w:sz w:val="21"/>
              </w:rPr>
              <w:t>Código:</w:t>
            </w:r>
          </w:p>
        </w:tc>
      </w:tr>
      <w:tr>
        <w:trPr>
          <w:trHeight w:val="714" w:hRule="atLeast"/>
        </w:trPr>
        <w:tc>
          <w:tcPr>
            <w:tcW w:w="1993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0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249" w:lineRule="auto" w:before="113"/>
              <w:ind w:left="878" w:hanging="625"/>
              <w:rPr>
                <w:sz w:val="21"/>
              </w:rPr>
            </w:pPr>
            <w:r>
              <w:rPr>
                <w:spacing w:val="-2"/>
                <w:sz w:val="21"/>
              </w:rPr>
              <w:t>FOR-DIGES-004-04 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1"/>
      </w:tblGrid>
      <w:tr>
        <w:trPr>
          <w:trHeight w:val="750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before="229"/>
              <w:ind w:left="2894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Ata</w:t>
            </w:r>
          </w:p>
        </w:tc>
      </w:tr>
      <w:tr>
        <w:trPr>
          <w:trHeight w:val="750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Comitê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Governança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Tecnologia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Informação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Comunicação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6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CGTIC</w:t>
            </w:r>
          </w:p>
        </w:tc>
      </w:tr>
      <w:tr>
        <w:trPr>
          <w:trHeight w:val="246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line="221" w:lineRule="exact" w:before="5"/>
              <w:ind w:left="69"/>
              <w:rPr>
                <w:sz w:val="21"/>
              </w:rPr>
            </w:pPr>
            <w:r>
              <w:rPr>
                <w:b/>
                <w:sz w:val="21"/>
              </w:rPr>
              <w:t>Dia: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sz w:val="21"/>
              </w:rPr>
              <w:t>31/01/2025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(Sexta-</w:t>
            </w:r>
            <w:r>
              <w:rPr>
                <w:spacing w:val="-2"/>
                <w:sz w:val="21"/>
              </w:rPr>
              <w:t>feira)</w:t>
            </w:r>
          </w:p>
        </w:tc>
      </w:tr>
      <w:tr>
        <w:trPr>
          <w:trHeight w:val="603" w:hRule="atLeast"/>
        </w:trPr>
        <w:tc>
          <w:tcPr>
            <w:tcW w:w="10491" w:type="dxa"/>
            <w:tcBorders>
              <w:bottom w:val="single" w:sz="24" w:space="0" w:color="2B2B2B"/>
              <w:right w:val="single" w:sz="12" w:space="0" w:color="7F7F7F"/>
            </w:tcBorders>
          </w:tcPr>
          <w:p>
            <w:pPr>
              <w:pStyle w:val="TableParagraph"/>
              <w:spacing w:before="185"/>
              <w:ind w:left="69"/>
              <w:rPr>
                <w:sz w:val="21"/>
              </w:rPr>
            </w:pPr>
            <w:r>
              <w:rPr>
                <w:sz w:val="21"/>
              </w:rPr>
              <w:t>Pauta: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apresentação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ações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DITEC.</w:t>
            </w:r>
          </w:p>
        </w:tc>
      </w:tr>
      <w:tr>
        <w:trPr>
          <w:trHeight w:val="507" w:hRule="atLeast"/>
        </w:trPr>
        <w:tc>
          <w:tcPr>
            <w:tcW w:w="10491" w:type="dxa"/>
            <w:tcBorders>
              <w:top w:val="single" w:sz="24" w:space="0" w:color="2B2B2B"/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before="106"/>
              <w:ind w:left="2889" w:right="28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Observações</w:t>
            </w:r>
          </w:p>
        </w:tc>
      </w:tr>
      <w:tr>
        <w:trPr>
          <w:trHeight w:val="8552" w:hRule="atLeast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244" w:lineRule="auto" w:before="120"/>
              <w:ind w:left="12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Aos 31 dias de janeiro do ano de 2025</w:t>
            </w:r>
            <w:r>
              <w:rPr>
                <w:sz w:val="24"/>
              </w:rPr>
              <w:t>, </w:t>
            </w:r>
            <w:r>
              <w:rPr>
                <w:rFonts w:ascii="Arial MT" w:hAnsi="Arial MT"/>
                <w:sz w:val="24"/>
              </w:rPr>
              <w:t>a Secretaria de Apoio aos Órgãos julgadores Administrativos e Comissões- SEAPO, representada por sua Secretária,</w:t>
            </w:r>
            <w:r>
              <w:rPr>
                <w:rFonts w:ascii="Arial MT" w:hAnsi="Arial MT"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Adalcilene Pinheiro Araripe</w:t>
            </w:r>
            <w:r>
              <w:rPr>
                <w:sz w:val="24"/>
              </w:rPr>
              <w:t>, recebeu da Diretoria de Tecnologia da Informação e Comunicação - DITEC, a documentação das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reunião no âmbito do Comitê Gestor de Tecnologia da Informação e Comunicação do Tribunal de Justiça do Estado do Acre - CGEST, registradas sob os números (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1902632, 1957140, 1961760, 2001520 e 2001525).</w:t>
            </w:r>
          </w:p>
          <w:p>
            <w:pPr>
              <w:pStyle w:val="TableParagraph"/>
              <w:spacing w:before="230"/>
              <w:rPr>
                <w:sz w:val="24"/>
              </w:rPr>
            </w:pPr>
          </w:p>
          <w:p>
            <w:pPr>
              <w:pStyle w:val="TableParagraph"/>
              <w:ind w:left="129" w:right="99"/>
              <w:jc w:val="both"/>
              <w:rPr>
                <w:sz w:val="24"/>
              </w:rPr>
            </w:pPr>
            <w:r>
              <w:rPr>
                <w:sz w:val="24"/>
              </w:rPr>
              <w:t>Diante da relevância do tema apresentado, elaborou-se a presente ata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para dar conhecimento ao Presidente do Comitê de Governaça de Tecnologia da Informação e Comunicação - CGTIC, das ações realizadas no âmbito do CGEST e dos principais temas abordados, destacando as ações externas ao cumprimento das pendências identificadas no IgovTIC - JUD 2024, bem como o monitoramento contínuo dos planos e iniciativas de tecnologia da informação e comunicação (TIC).</w:t>
            </w:r>
          </w:p>
          <w:p>
            <w:pPr>
              <w:pStyle w:val="TableParagraph"/>
              <w:spacing w:before="241"/>
              <w:rPr>
                <w:sz w:val="24"/>
              </w:rPr>
            </w:pPr>
          </w:p>
          <w:p>
            <w:pPr>
              <w:pStyle w:val="TableParagraph"/>
              <w:ind w:left="129" w:right="98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DELIBERAÇÃO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Desembargador Laudivon Nogueira</w:t>
            </w:r>
            <w:r>
              <w:rPr>
                <w:sz w:val="24"/>
              </w:rPr>
              <w:t>, presidente do CGTIC, tomou conhecimento dos assuntos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abordados, concordando com as medidas adotadas pela DITEC para continuidade das estratégias de TIC do Tribunal de Justiça do Estado do Acre.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4"/>
              <w:rPr>
                <w:sz w:val="24"/>
              </w:rPr>
            </w:pPr>
          </w:p>
          <w:p>
            <w:pPr>
              <w:pStyle w:val="TableParagraph"/>
              <w:spacing w:line="345" w:lineRule="auto" w:before="1"/>
              <w:ind w:left="2889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Desembargador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Laudivon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Nogueira Presidente do CGTIC</w:t>
            </w:r>
          </w:p>
          <w:p>
            <w:pPr>
              <w:pStyle w:val="TableParagraph"/>
              <w:spacing w:before="80"/>
              <w:ind w:left="2889" w:right="2876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Data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assinatura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eletrônicas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5"/>
              <w:rPr>
                <w:sz w:val="15"/>
              </w:rPr>
            </w:pPr>
          </w:p>
          <w:p>
            <w:pPr>
              <w:pStyle w:val="TableParagraph"/>
              <w:ind w:left="2890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Adalcilene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Pinheiro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Araripe</w:t>
            </w:r>
          </w:p>
          <w:p>
            <w:pPr>
              <w:pStyle w:val="TableParagraph"/>
              <w:spacing w:before="120"/>
              <w:ind w:left="2892" w:right="2868"/>
              <w:jc w:val="center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SEAPO</w:t>
            </w:r>
          </w:p>
          <w:p>
            <w:pPr>
              <w:pStyle w:val="TableParagraph"/>
              <w:spacing w:line="153" w:lineRule="exact" w:before="133"/>
              <w:ind w:left="10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Data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assinatura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eletrônicas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438171</wp:posOffset>
                </wp:positionH>
                <wp:positionV relativeFrom="paragraph">
                  <wp:posOffset>184772</wp:posOffset>
                </wp:positionV>
                <wp:extent cx="6677025" cy="74739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7025" cy="747395"/>
                          <a:chExt cx="6677025" cy="7473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8" y="5"/>
                            <a:ext cx="6677025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47395">
                                <a:moveTo>
                                  <a:pt x="6676987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746963"/>
                                </a:lnTo>
                                <a:lnTo>
                                  <a:pt x="7620" y="746963"/>
                                </a:lnTo>
                                <a:lnTo>
                                  <a:pt x="7620" y="7620"/>
                                </a:lnTo>
                                <a:lnTo>
                                  <a:pt x="6669367" y="7620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11" y="5"/>
                            <a:ext cx="6669405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747395">
                                <a:moveTo>
                                  <a:pt x="66617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654127" y="15240"/>
                                </a:lnTo>
                                <a:lnTo>
                                  <a:pt x="6661747" y="7620"/>
                                </a:lnTo>
                                <a:close/>
                              </a:path>
                              <a:path w="6669405" h="747395">
                                <a:moveTo>
                                  <a:pt x="6669367" y="0"/>
                                </a:moveTo>
                                <a:lnTo>
                                  <a:pt x="6661747" y="7620"/>
                                </a:lnTo>
                                <a:lnTo>
                                  <a:pt x="6661747" y="746963"/>
                                </a:lnTo>
                                <a:lnTo>
                                  <a:pt x="6669367" y="746963"/>
                                </a:lnTo>
                                <a:lnTo>
                                  <a:pt x="666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2" y="495438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22" y="7622"/>
                            <a:ext cx="762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95934">
                                <a:moveTo>
                                  <a:pt x="0" y="495438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487815"/>
                                </a:lnTo>
                                <a:lnTo>
                                  <a:pt x="0" y="49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61738" y="7622"/>
                            <a:ext cx="762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95934">
                                <a:moveTo>
                                  <a:pt x="7622" y="495438"/>
                                </a:moveTo>
                                <a:lnTo>
                                  <a:pt x="0" y="495438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49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22" y="7621"/>
                            <a:ext cx="6661784" cy="49593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44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Participantes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4.549024pt;width:525.75pt;height:58.85pt;mso-position-horizontal-relative:page;mso-position-vertical-relative:paragraph;z-index:-15728640;mso-wrap-distance-left:0;mso-wrap-distance-right:0" id="docshapegroup3" coordorigin="690,291" coordsize="10515,1177">
                <v:shape style="position:absolute;left:690;top:290;width:10515;height:1177" id="docshape4" coordorigin="690,291" coordsize="10515,1177" path="m11205,291l702,291,690,291,690,303,690,1467,702,1467,702,303,11193,303,11205,291xe" filled="true" fillcolor="#7f7f7f" stroked="false">
                  <v:path arrowok="t"/>
                  <v:fill type="solid"/>
                </v:shape>
                <v:shape style="position:absolute;left:702;top:290;width:10503;height:1177" id="docshape5" coordorigin="702,291" coordsize="10503,1177" path="m11193,303l702,303,702,315,11181,315,11193,303xm11205,291l11193,303,11193,1467,11205,1467,11205,291xe" filled="true" fillcolor="#2b2b2b" stroked="false">
                  <v:path arrowok="t"/>
                  <v:fill type="solid"/>
                </v:shape>
                <v:shape style="position:absolute;left:702;top:1071;width:10491;height:12" id="docshape6" coordorigin="702,1071" coordsize="10491,12" path="m11193,1083l702,1083,714,1071,11193,1071,11193,1083xe" filled="true" fillcolor="#7f7f7f" stroked="false">
                  <v:path arrowok="t"/>
                  <v:fill type="solid"/>
                </v:shape>
                <v:shape style="position:absolute;left:702;top:302;width:12;height:781" id="docshape7" coordorigin="702,303" coordsize="12,781" path="m702,1083l702,303,714,303,714,1071,702,1083xe" filled="true" fillcolor="#2b2b2b" stroked="false">
                  <v:path arrowok="t"/>
                  <v:fill type="solid"/>
                </v:shape>
                <v:shape style="position:absolute;left:11180;top:302;width:12;height:781" id="docshape8" coordorigin="11181,303" coordsize="12,781" path="m11193,1083l11181,1083,11181,315,11193,303,11193,1083xe" filled="true" fillcolor="#7f7f7f" stroked="false">
                  <v:path arrowok="t"/>
                  <v:fill type="solid"/>
                </v:shape>
                <v:shape style="position:absolute;left:702;top:302;width:10491;height:781" type="#_x0000_t202" id="docshape9" filled="true" fillcolor="#dcdcdc" stroked="false">
                  <v:textbox inset="0,0,0,0">
                    <w:txbxContent>
                      <w:p>
                        <w:pPr>
                          <w:spacing w:before="244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Participantes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81" w:top="800" w:bottom="380" w:left="566" w:right="566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421"/>
        <w:gridCol w:w="6626"/>
      </w:tblGrid>
      <w:tr>
        <w:trPr>
          <w:trHeight w:val="883" w:hRule="atLeast"/>
        </w:trPr>
        <w:tc>
          <w:tcPr>
            <w:tcW w:w="3865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30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626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spacing w:before="23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Setor/Cargo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Des.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Laudivon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662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CGTIC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21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Adalcilene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Pinheiro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Araripe</w:t>
            </w:r>
          </w:p>
        </w:tc>
        <w:tc>
          <w:tcPr>
            <w:tcW w:w="662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SEAPO</w:t>
            </w:r>
          </w:p>
        </w:tc>
      </w:tr>
    </w:tbl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438171</wp:posOffset>
                </wp:positionH>
                <wp:positionV relativeFrom="paragraph">
                  <wp:posOffset>192173</wp:posOffset>
                </wp:positionV>
                <wp:extent cx="6677025" cy="152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5.13181pt;width:525.75pt;height:1.2pt;mso-position-horizontal-relative:page;mso-position-vertical-relative:paragraph;z-index:-15728128;mso-wrap-distance-left:0;mso-wrap-distance-right:0" id="docshapegroup10" coordorigin="690,303" coordsize="10515,24">
                <v:shape style="position:absolute;left:690;top:302;width:10515;height:12" id="docshape11" coordorigin="690,303" coordsize="10515,12" path="m11193,315l690,315,690,303,11205,303,11193,315xe" filled="true" fillcolor="#999999" stroked="false">
                  <v:path arrowok="t"/>
                  <v:fill type="solid"/>
                </v:shape>
                <v:shape style="position:absolute;left:690;top:314;width:10515;height:12" id="docshape12" coordorigin="690,315" coordsize="10515,12" path="m11205,327l690,327,702,315,11205,315,11205,327xe" filled="true" fillcolor="#ededed" stroked="false">
                  <v:path arrowok="t"/>
                  <v:fill type="solid"/>
                </v:shape>
                <v:shape style="position:absolute;left:690;top:302;width:12;height:24" id="docshape13" coordorigin="690,303" coordsize="12,24" path="m690,327l690,303,702,303,702,315,690,327xe" filled="true" fillcolor="#999999" stroked="false">
                  <v:path arrowok="t"/>
                  <v:fill type="solid"/>
                </v:shape>
                <v:shape style="position:absolute;left:11192;top:302;width:12;height:24" id="docshape14" coordorigin="11193,303" coordsize="12,24" path="m11205,327l11193,327,11193,315,11205,303,11205,327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</w:pPr>
    </w:p>
    <w:p>
      <w:pPr>
        <w:spacing w:before="0"/>
        <w:ind w:left="1540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3"/>
          <w:sz w:val="21"/>
        </w:rPr>
        <w:t> </w:t>
      </w:r>
      <w:r>
        <w:rPr>
          <w:sz w:val="21"/>
        </w:rPr>
        <w:t>assinado</w:t>
      </w:r>
      <w:r>
        <w:rPr>
          <w:spacing w:val="14"/>
          <w:sz w:val="21"/>
        </w:rPr>
        <w:t> </w:t>
      </w:r>
      <w:r>
        <w:rPr>
          <w:sz w:val="21"/>
        </w:rPr>
        <w:t>eletronicamente</w:t>
      </w:r>
      <w:r>
        <w:rPr>
          <w:spacing w:val="14"/>
          <w:sz w:val="21"/>
        </w:rPr>
        <w:t> </w:t>
      </w:r>
      <w:r>
        <w:rPr>
          <w:sz w:val="21"/>
        </w:rPr>
        <w:t>por</w:t>
      </w:r>
      <w:r>
        <w:rPr>
          <w:spacing w:val="17"/>
          <w:sz w:val="21"/>
        </w:rPr>
        <w:t> </w:t>
      </w:r>
      <w:r>
        <w:rPr>
          <w:b/>
          <w:sz w:val="21"/>
        </w:rPr>
        <w:t>Desembargador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LAUDIVON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Oliveira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NOGUEIRA</w:t>
      </w:r>
      <w:r>
        <w:rPr>
          <w:b/>
          <w:spacing w:val="-19"/>
          <w:sz w:val="21"/>
        </w:rPr>
        <w:t> </w:t>
      </w:r>
      <w:r>
        <w:rPr>
          <w:spacing w:val="-10"/>
          <w:sz w:val="21"/>
        </w:rPr>
        <w:t>,</w:t>
      </w:r>
    </w:p>
    <w:p>
      <w:pPr>
        <w:pStyle w:val="BodyText"/>
        <w:spacing w:before="11"/>
        <w:ind w:left="1540"/>
      </w:pPr>
      <w:r>
        <w:rPr>
          <w:b/>
        </w:rPr>
        <w:t>Desembargador</w:t>
      </w:r>
      <w:r>
        <w:rPr>
          <w:b/>
          <w:spacing w:val="8"/>
        </w:rPr>
        <w:t> </w:t>
      </w:r>
      <w:r>
        <w:rPr>
          <w:b/>
        </w:rPr>
        <w:t>(a)</w:t>
      </w:r>
      <w:r>
        <w:rPr/>
        <w:t>,</w:t>
      </w:r>
      <w:r>
        <w:rPr>
          <w:spacing w:val="9"/>
        </w:rPr>
        <w:t> </w:t>
      </w:r>
      <w:r>
        <w:rPr/>
        <w:t>em</w:t>
      </w:r>
      <w:r>
        <w:rPr>
          <w:spacing w:val="8"/>
        </w:rPr>
        <w:t> </w:t>
      </w:r>
      <w:r>
        <w:rPr/>
        <w:t>31/01/2025,</w:t>
      </w:r>
      <w:r>
        <w:rPr>
          <w:spacing w:val="9"/>
        </w:rPr>
        <w:t> </w:t>
      </w:r>
      <w:r>
        <w:rPr/>
        <w:t>às</w:t>
      </w:r>
      <w:r>
        <w:rPr>
          <w:spacing w:val="9"/>
        </w:rPr>
        <w:t> </w:t>
      </w:r>
      <w:r>
        <w:rPr/>
        <w:t>13:21,</w:t>
      </w:r>
      <w:r>
        <w:rPr>
          <w:spacing w:val="8"/>
        </w:rPr>
        <w:t> </w:t>
      </w:r>
      <w:r>
        <w:rPr/>
        <w:t>conforme</w:t>
      </w:r>
      <w:r>
        <w:rPr>
          <w:spacing w:val="9"/>
        </w:rPr>
        <w:t> </w:t>
      </w:r>
      <w:r>
        <w:rPr/>
        <w:t>art.</w:t>
      </w:r>
      <w:r>
        <w:rPr>
          <w:spacing w:val="9"/>
        </w:rPr>
        <w:t> </w:t>
      </w:r>
      <w:r>
        <w:rPr/>
        <w:t>1º,</w:t>
      </w:r>
      <w:r>
        <w:rPr>
          <w:spacing w:val="8"/>
        </w:rPr>
        <w:t> </w:t>
      </w:r>
      <w:r>
        <w:rPr/>
        <w:t>III,</w:t>
      </w:r>
      <w:r>
        <w:rPr>
          <w:spacing w:val="9"/>
        </w:rPr>
        <w:t> </w:t>
      </w:r>
      <w:r>
        <w:rPr/>
        <w:t>"b",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Lei</w:t>
      </w:r>
      <w:r>
        <w:rPr>
          <w:spacing w:val="9"/>
        </w:rPr>
        <w:t> </w:t>
      </w:r>
      <w:r>
        <w:rPr>
          <w:spacing w:val="-2"/>
        </w:rPr>
        <w:t>11.419/2006.</w:t>
      </w: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438171</wp:posOffset>
                </wp:positionH>
                <wp:positionV relativeFrom="paragraph">
                  <wp:posOffset>169460</wp:posOffset>
                </wp:positionV>
                <wp:extent cx="6677025" cy="1524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3.343311pt;width:525.75pt;height:1.2pt;mso-position-horizontal-relative:page;mso-position-vertical-relative:paragraph;z-index:-15727616;mso-wrap-distance-left:0;mso-wrap-distance-right:0" id="docshapegroup15" coordorigin="690,267" coordsize="10515,24">
                <v:shape style="position:absolute;left:690;top:266;width:10515;height:12" id="docshape16" coordorigin="690,267" coordsize="10515,12" path="m11193,279l690,279,690,267,11205,267,11193,279xe" filled="true" fillcolor="#999999" stroked="false">
                  <v:path arrowok="t"/>
                  <v:fill type="solid"/>
                </v:shape>
                <v:shape style="position:absolute;left:690;top:278;width:10515;height:12" id="docshape17" coordorigin="690,279" coordsize="10515,12" path="m11205,291l690,291,702,279,11205,279,11205,291xe" filled="true" fillcolor="#ededed" stroked="false">
                  <v:path arrowok="t"/>
                  <v:fill type="solid"/>
                </v:shape>
                <v:shape style="position:absolute;left:690;top:266;width:12;height:24" id="docshape18" coordorigin="690,267" coordsize="12,24" path="m690,291l690,267,702,267,702,279,690,291xe" filled="true" fillcolor="#999999" stroked="false">
                  <v:path arrowok="t"/>
                  <v:fill type="solid"/>
                </v:shape>
                <v:shape style="position:absolute;left:11192;top:266;width:12;height:24" id="docshape19" coordorigin="11193,267" coordsize="12,24" path="m11205,291l11193,291,11193,279,11205,267,11205,291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</w:pPr>
    </w:p>
    <w:p>
      <w:pPr>
        <w:spacing w:line="249" w:lineRule="auto" w:before="0"/>
        <w:ind w:left="1540" w:right="263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</w:t>
      </w:r>
      <w:r>
        <w:rPr>
          <w:spacing w:val="27"/>
          <w:sz w:val="21"/>
        </w:rPr>
        <w:t> </w:t>
      </w:r>
      <w:r>
        <w:rPr>
          <w:b/>
          <w:sz w:val="21"/>
        </w:rPr>
        <w:t>Adalcilene Pinheiro Araripe</w:t>
      </w:r>
      <w:r>
        <w:rPr>
          <w:sz w:val="21"/>
        </w:rPr>
        <w:t>,</w:t>
      </w:r>
      <w:r>
        <w:rPr>
          <w:spacing w:val="40"/>
          <w:sz w:val="21"/>
        </w:rPr>
        <w:t> </w:t>
      </w:r>
      <w:r>
        <w:rPr>
          <w:b/>
          <w:sz w:val="21"/>
        </w:rPr>
        <w:t>Secretário(a)</w:t>
      </w:r>
      <w:r>
        <w:rPr>
          <w:sz w:val="21"/>
        </w:rPr>
        <w:t>, em 31/01/2025,</w:t>
      </w:r>
      <w:r>
        <w:rPr>
          <w:spacing w:val="40"/>
          <w:sz w:val="21"/>
        </w:rPr>
        <w:t> </w:t>
      </w:r>
      <w:r>
        <w:rPr>
          <w:sz w:val="21"/>
        </w:rPr>
        <w:t>às 14:01, conforme art. 1º, III, "b", da Lei 11.419/2006.</w:t>
      </w: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438171</wp:posOffset>
                </wp:positionH>
                <wp:positionV relativeFrom="paragraph">
                  <wp:posOffset>164177</wp:posOffset>
                </wp:positionV>
                <wp:extent cx="6677025" cy="1524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2.927394pt;width:525.75pt;height:1.2pt;mso-position-horizontal-relative:page;mso-position-vertical-relative:paragraph;z-index:-15727104;mso-wrap-distance-left:0;mso-wrap-distance-right:0" id="docshapegroup20" coordorigin="690,259" coordsize="10515,24">
                <v:shape style="position:absolute;left:690;top:258;width:10515;height:12" id="docshape21" coordorigin="690,259" coordsize="10515,12" path="m11193,271l690,271,690,259,11205,259,11193,271xe" filled="true" fillcolor="#999999" stroked="false">
                  <v:path arrowok="t"/>
                  <v:fill type="solid"/>
                </v:shape>
                <v:shape style="position:absolute;left:690;top:270;width:10515;height:12" id="docshape22" coordorigin="690,271" coordsize="10515,12" path="m11205,283l690,283,702,271,11205,271,11205,283xe" filled="true" fillcolor="#ededed" stroked="false">
                  <v:path arrowok="t"/>
                  <v:fill type="solid"/>
                </v:shape>
                <v:shape style="position:absolute;left:690;top:258;width:12;height:24" id="docshape23" coordorigin="690,259" coordsize="12,24" path="m690,283l690,259,702,259,702,271,690,283xe" filled="true" fillcolor="#999999" stroked="false">
                  <v:path arrowok="t"/>
                  <v:fill type="solid"/>
                </v:shape>
                <v:shape style="position:absolute;left:11192;top:258;width:12;height:24" id="docshape24" coordorigin="11193,259" coordsize="12,24" path="m11205,283l11193,283,11193,271,11205,259,11205,28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9" w:lineRule="auto"/>
        <w:ind w:left="1492" w:right="26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480004</wp:posOffset>
            </wp:positionH>
            <wp:positionV relativeFrom="paragraph">
              <wp:posOffset>-229910</wp:posOffset>
            </wp:positionV>
            <wp:extent cx="777634" cy="77763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do documento pode ser conferida no site</w:t>
      </w:r>
      <w:r>
        <w:rPr>
          <w:spacing w:val="40"/>
        </w:rPr>
        <w:t> </w:t>
      </w:r>
      <w:hyperlink r:id="rId9">
        <w:r>
          <w:rPr>
            <w:color w:val="0000ED"/>
            <w:u w:val="single" w:color="0000ED"/>
          </w:rPr>
          <w:t>https://sei.tjac.jus.br/verifica</w:t>
        </w:r>
      </w:hyperlink>
      <w:r>
        <w:rPr>
          <w:color w:val="0000ED"/>
        </w:rPr>
        <w:t> </w:t>
      </w:r>
      <w:r>
        <w:rPr/>
        <w:t>informando o código verificador </w:t>
      </w:r>
      <w:r>
        <w:rPr>
          <w:b/>
        </w:rPr>
        <w:t>2013017 </w:t>
      </w:r>
      <w:r>
        <w:rPr/>
        <w:t>e o código CRC</w:t>
      </w:r>
      <w:r>
        <w:rPr>
          <w:spacing w:val="40"/>
        </w:rPr>
        <w:t> </w:t>
      </w:r>
      <w:r>
        <w:rPr>
          <w:b/>
        </w:rPr>
        <w:t>7D0F1D4D</w:t>
      </w:r>
      <w:r>
        <w:rPr/>
        <w:t>.</w:t>
      </w:r>
    </w:p>
    <w:p>
      <w:pPr>
        <w:pStyle w:val="BodyText"/>
        <w:spacing w:before="1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445793</wp:posOffset>
                </wp:positionH>
                <wp:positionV relativeFrom="paragraph">
                  <wp:posOffset>278232</wp:posOffset>
                </wp:positionV>
                <wp:extent cx="6661784" cy="1524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61784" cy="15240"/>
                          <a:chExt cx="6661784" cy="152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01841pt;margin-top:21.908106pt;width:524.550pt;height:1.2pt;mso-position-horizontal-relative:page;mso-position-vertical-relative:paragraph;z-index:-15726592;mso-wrap-distance-left:0;mso-wrap-distance-right:0" id="docshapegroup25" coordorigin="702,438" coordsize="10491,24">
                <v:shape style="position:absolute;left:702;top:438;width:10491;height:12" id="docshape26" coordorigin="702,438" coordsize="10491,12" path="m11181,450l702,450,702,438,11193,438,11181,450xe" filled="true" fillcolor="#999999" stroked="false">
                  <v:path arrowok="t"/>
                  <v:fill type="solid"/>
                </v:shape>
                <v:shape style="position:absolute;left:702;top:450;width:10491;height:12" id="docshape27" coordorigin="702,450" coordsize="10491,12" path="m11193,462l702,462,714,450,11193,450,11193,462xe" filled="true" fillcolor="#ededed" stroked="false">
                  <v:path arrowok="t"/>
                  <v:fill type="solid"/>
                </v:shape>
                <v:shape style="position:absolute;left:702;top:438;width:12;height:24" id="docshape28" coordorigin="702,438" coordsize="12,24" path="m702,462l702,438,714,438,714,450,702,462xe" filled="true" fillcolor="#999999" stroked="false">
                  <v:path arrowok="t"/>
                  <v:fill type="solid"/>
                </v:shape>
                <v:shape style="position:absolute;left:11180;top:438;width:12;height:24" id="docshape29" coordorigin="11181,438" coordsize="12,24" path="m11193,462l11181,462,11181,450,11193,438,11193,46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4"/>
        <w:rPr>
          <w:sz w:val="15"/>
        </w:rPr>
      </w:pPr>
    </w:p>
    <w:p>
      <w:pPr>
        <w:spacing w:before="0"/>
        <w:ind w:left="-1" w:right="46" w:firstLine="0"/>
        <w:jc w:val="center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5659327</wp:posOffset>
                </wp:positionH>
                <wp:positionV relativeFrom="paragraph">
                  <wp:posOffset>88666</wp:posOffset>
                </wp:positionV>
                <wp:extent cx="4635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0">
                              <a:moveTo>
                                <a:pt x="0" y="0"/>
                              </a:moveTo>
                              <a:lnTo>
                                <a:pt x="45732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3120" from="445.616333pt,6.981627pt" to="449.217337pt,6.981627pt" stroked="true" strokeweight=".60016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sz w:val="15"/>
        </w:rPr>
        <w:t>Sistema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Normativo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Poder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Judiciário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Estado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Acre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–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Resolução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Tribunal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Pleno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Administrativo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n</w:t>
      </w:r>
      <w:r>
        <w:rPr>
          <w:spacing w:val="-2"/>
          <w:w w:val="105"/>
          <w:position w:val="6"/>
          <w:sz w:val="13"/>
        </w:rPr>
        <w:t>o</w:t>
      </w:r>
      <w:r>
        <w:rPr>
          <w:spacing w:val="12"/>
          <w:w w:val="105"/>
          <w:position w:val="6"/>
          <w:sz w:val="13"/>
        </w:rPr>
        <w:t> </w:t>
      </w:r>
      <w:r>
        <w:rPr>
          <w:spacing w:val="-2"/>
          <w:w w:val="105"/>
          <w:sz w:val="15"/>
        </w:rPr>
        <w:t>166/2012</w:t>
      </w:r>
    </w:p>
    <w:p>
      <w:pPr>
        <w:tabs>
          <w:tab w:pos="9566" w:val="left" w:leader="none"/>
        </w:tabs>
        <w:spacing w:before="28"/>
        <w:ind w:left="0" w:right="4" w:firstLine="0"/>
        <w:jc w:val="center"/>
        <w:rPr>
          <w:sz w:val="18"/>
        </w:rPr>
      </w:pPr>
      <w:r>
        <w:rPr>
          <w:spacing w:val="-2"/>
          <w:sz w:val="18"/>
        </w:rPr>
        <w:t>0003911-55.2019.8.01.0000</w:t>
      </w:r>
      <w:r>
        <w:rPr>
          <w:sz w:val="18"/>
        </w:rPr>
        <w:tab/>
      </w:r>
      <w:r>
        <w:rPr>
          <w:spacing w:val="-2"/>
          <w:sz w:val="18"/>
        </w:rPr>
        <w:t>2013017v12</w:t>
      </w:r>
    </w:p>
    <w:sectPr>
      <w:pgSz w:w="11900" w:h="16840"/>
      <w:pgMar w:header="0" w:footer="181" w:top="540" w:bottom="3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1841563</wp:posOffset>
              </wp:positionH>
              <wp:positionV relativeFrom="page">
                <wp:posOffset>10438730</wp:posOffset>
              </wp:positionV>
              <wp:extent cx="133223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32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Ata 01-2025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(2013017)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5.005005pt;margin-top:821.947266pt;width:104.9pt;height:13.2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Ata 01-2025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(2013017)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3465402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0003911-55.2019.8.01.0000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866333pt;margin-top:821.947266pt;width:180.15pt;height:13.2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0003911-55.2019.8.01.0000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2013017&amp;crc=7D0F1D4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0003911-55.2019.8.01.0000</dc:title>
  <dcterms:created xsi:type="dcterms:W3CDTF">2025-02-28T13:05:15Z</dcterms:created>
  <dcterms:modified xsi:type="dcterms:W3CDTF">2025-02-28T13:05:15Z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2025-02-27T00:00:00Z</vt:filetime>
  </property>
</Properties>
</file>