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pPr>
      <w:r>
        <w:rPr/>
        <w:t>Termo</w:t>
      </w:r>
      <w:r>
        <w:rPr>
          <w:spacing w:val="-1"/>
        </w:rPr>
        <w:t> </w:t>
      </w:r>
      <w:r>
        <w:rPr/>
        <w:t>de</w:t>
      </w:r>
      <w:r>
        <w:rPr>
          <w:spacing w:val="-1"/>
        </w:rPr>
        <w:t> </w:t>
      </w:r>
      <w:r>
        <w:rPr/>
        <w:t>Referência </w:t>
      </w:r>
      <w:r>
        <w:rPr>
          <w:spacing w:val="-2"/>
        </w:rPr>
        <w:t>10/2023</w:t>
      </w:r>
    </w:p>
    <w:p>
      <w:pPr>
        <w:pStyle w:val="BodyText"/>
        <w:rPr>
          <w:b/>
          <w:sz w:val="27"/>
        </w:rPr>
      </w:pPr>
    </w:p>
    <w:p>
      <w:pPr>
        <w:pStyle w:val="BodyText"/>
        <w:spacing w:before="107"/>
        <w:rPr>
          <w:b/>
          <w:sz w:val="27"/>
        </w:rPr>
      </w:pPr>
    </w:p>
    <w:p>
      <w:pPr>
        <w:pStyle w:val="Heading2"/>
        <w:spacing w:before="0"/>
        <w:ind w:left="121"/>
      </w:pPr>
      <w:r>
        <w:rPr/>
        <w:t>Informações</w:t>
      </w:r>
      <w:r>
        <w:rPr>
          <w:spacing w:val="-11"/>
        </w:rPr>
        <w:t> </w:t>
      </w:r>
      <w:r>
        <w:rPr>
          <w:spacing w:val="-2"/>
        </w:rPr>
        <w:t>Básicas</w:t>
      </w:r>
    </w:p>
    <w:p>
      <w:pPr>
        <w:pStyle w:val="BodyText"/>
        <w:spacing w:before="8"/>
        <w:rPr>
          <w:b/>
          <w:sz w:val="16"/>
        </w:rPr>
      </w:pPr>
    </w:p>
    <w:p>
      <w:pPr>
        <w:pStyle w:val="BodyText"/>
        <w:spacing w:after="0"/>
        <w:rPr>
          <w:b/>
          <w:sz w:val="16"/>
        </w:rPr>
        <w:sectPr>
          <w:headerReference w:type="default" r:id="rId5"/>
          <w:footerReference w:type="default" r:id="rId6"/>
          <w:type w:val="continuous"/>
          <w:pgSz w:w="11910" w:h="16840"/>
          <w:pgMar w:header="469" w:footer="588" w:top="1060" w:bottom="780" w:left="1133" w:right="1133"/>
          <w:pgNumType w:start="1"/>
        </w:sectPr>
      </w:pPr>
    </w:p>
    <w:p>
      <w:pPr>
        <w:spacing w:line="273" w:lineRule="auto" w:before="92"/>
        <w:ind w:left="166" w:right="38" w:firstLine="0"/>
        <w:jc w:val="left"/>
        <w:rPr>
          <w:b/>
          <w:sz w:val="18"/>
        </w:rPr>
      </w:pPr>
      <w:r>
        <w:rPr>
          <w:b/>
          <w:sz w:val="18"/>
        </w:rPr>
        <w:t>Número</w:t>
      </w:r>
      <w:r>
        <w:rPr>
          <w:b/>
          <w:spacing w:val="-12"/>
          <w:sz w:val="18"/>
        </w:rPr>
        <w:t> </w:t>
      </w:r>
      <w:r>
        <w:rPr>
          <w:b/>
          <w:sz w:val="18"/>
        </w:rPr>
        <w:t>do </w:t>
      </w:r>
      <w:r>
        <w:rPr>
          <w:b/>
          <w:spacing w:val="-2"/>
          <w:sz w:val="18"/>
        </w:rPr>
        <w:t>artefato</w:t>
      </w:r>
    </w:p>
    <w:p>
      <w:pPr>
        <w:spacing w:line="240" w:lineRule="auto" w:before="3"/>
        <w:rPr>
          <w:b/>
          <w:sz w:val="18"/>
        </w:rPr>
      </w:pPr>
      <w:r>
        <w:rPr/>
        <w:br w:type="column"/>
      </w:r>
      <w:r>
        <w:rPr>
          <w:b/>
          <w:sz w:val="18"/>
        </w:rPr>
      </w:r>
    </w:p>
    <w:p>
      <w:pPr>
        <w:tabs>
          <w:tab w:pos="3740" w:val="left" w:leader="none"/>
          <w:tab w:pos="6294" w:val="left" w:leader="none"/>
        </w:tabs>
        <w:spacing w:before="0"/>
        <w:ind w:left="166" w:right="0" w:firstLine="0"/>
        <w:jc w:val="left"/>
        <w:rPr>
          <w:b/>
          <w:sz w:val="18"/>
        </w:rPr>
      </w:pPr>
      <w:r>
        <w:rPr>
          <w:b/>
          <w:spacing w:val="-4"/>
          <w:sz w:val="18"/>
        </w:rPr>
        <w:t>UASG</w:t>
      </w:r>
      <w:r>
        <w:rPr>
          <w:b/>
          <w:sz w:val="18"/>
        </w:rPr>
        <w:tab/>
        <w:t>Editado </w:t>
      </w:r>
      <w:r>
        <w:rPr>
          <w:b/>
          <w:spacing w:val="-5"/>
          <w:sz w:val="18"/>
        </w:rPr>
        <w:t>por</w:t>
      </w:r>
      <w:r>
        <w:rPr>
          <w:b/>
          <w:sz w:val="18"/>
        </w:rPr>
        <w:tab/>
        <w:t>Atualizado </w:t>
      </w:r>
      <w:r>
        <w:rPr>
          <w:b/>
          <w:spacing w:val="-5"/>
          <w:sz w:val="18"/>
        </w:rPr>
        <w:t>em</w:t>
      </w:r>
    </w:p>
    <w:p>
      <w:pPr>
        <w:spacing w:after="0"/>
        <w:jc w:val="left"/>
        <w:rPr>
          <w:b/>
          <w:sz w:val="18"/>
        </w:rPr>
        <w:sectPr>
          <w:type w:val="continuous"/>
          <w:pgSz w:w="11910" w:h="16840"/>
          <w:pgMar w:header="469" w:footer="588" w:top="1060" w:bottom="780" w:left="1133" w:right="1133"/>
          <w:cols w:num="2" w:equalWidth="0">
            <w:col w:w="1071" w:space="416"/>
            <w:col w:w="8157"/>
          </w:cols>
        </w:sectPr>
      </w:pPr>
    </w:p>
    <w:p>
      <w:pPr>
        <w:tabs>
          <w:tab w:pos="1653" w:val="left" w:leader="none"/>
        </w:tabs>
        <w:spacing w:line="168" w:lineRule="auto" w:before="71"/>
        <w:ind w:left="166" w:right="0" w:firstLine="0"/>
        <w:jc w:val="left"/>
        <w:rPr>
          <w:sz w:val="18"/>
        </w:rPr>
      </w:pPr>
      <w:r>
        <w:rPr>
          <w:spacing w:val="-2"/>
          <w:position w:val="-11"/>
          <w:sz w:val="18"/>
        </w:rPr>
        <w:t>10/2023</w:t>
      </w:r>
      <w:r>
        <w:rPr>
          <w:position w:val="-11"/>
          <w:sz w:val="18"/>
        </w:rPr>
        <w:tab/>
      </w:r>
      <w:r>
        <w:rPr>
          <w:sz w:val="18"/>
        </w:rPr>
        <w:t>201057-CENTRAL</w:t>
      </w:r>
      <w:r>
        <w:rPr>
          <w:spacing w:val="-8"/>
          <w:sz w:val="18"/>
        </w:rPr>
        <w:t> </w:t>
      </w:r>
      <w:r>
        <w:rPr>
          <w:sz w:val="18"/>
        </w:rPr>
        <w:t>DE</w:t>
      </w:r>
      <w:r>
        <w:rPr>
          <w:spacing w:val="-6"/>
          <w:sz w:val="18"/>
        </w:rPr>
        <w:t> </w:t>
      </w:r>
      <w:r>
        <w:rPr>
          <w:sz w:val="18"/>
        </w:rPr>
        <w:t>COMPRAS</w:t>
      </w:r>
      <w:r>
        <w:rPr>
          <w:spacing w:val="-6"/>
          <w:sz w:val="18"/>
        </w:rPr>
        <w:t> </w:t>
      </w:r>
      <w:r>
        <w:rPr>
          <w:sz w:val="18"/>
        </w:rPr>
        <w:t>-</w:t>
      </w:r>
      <w:r>
        <w:rPr>
          <w:spacing w:val="-5"/>
          <w:sz w:val="18"/>
        </w:rPr>
        <w:t> </w:t>
      </w:r>
      <w:r>
        <w:rPr>
          <w:sz w:val="18"/>
        </w:rPr>
        <w:t>SEGES</w:t>
      </w:r>
      <w:r>
        <w:rPr>
          <w:spacing w:val="-5"/>
          <w:sz w:val="18"/>
        </w:rPr>
        <w:t> </w:t>
      </w:r>
      <w:r>
        <w:rPr>
          <w:spacing w:val="-10"/>
          <w:sz w:val="18"/>
        </w:rPr>
        <w:t>-</w:t>
      </w:r>
    </w:p>
    <w:p>
      <w:pPr>
        <w:spacing w:line="159" w:lineRule="exact" w:before="0"/>
        <w:ind w:left="1653" w:right="0" w:firstLine="0"/>
        <w:jc w:val="left"/>
        <w:rPr>
          <w:sz w:val="18"/>
        </w:rPr>
      </w:pPr>
      <w:r>
        <w:rPr>
          <w:spacing w:val="-5"/>
          <w:sz w:val="18"/>
        </w:rPr>
        <w:t>ME</w:t>
      </w:r>
    </w:p>
    <w:p>
      <w:pPr>
        <w:spacing w:line="268" w:lineRule="auto" w:before="56"/>
        <w:ind w:left="112" w:right="38" w:firstLine="0"/>
        <w:jc w:val="left"/>
        <w:rPr>
          <w:sz w:val="18"/>
        </w:rPr>
      </w:pPr>
      <w:r>
        <w:rPr/>
        <w:br w:type="column"/>
      </w:r>
      <w:r>
        <w:rPr>
          <w:sz w:val="18"/>
        </w:rPr>
        <w:t>CICERO</w:t>
      </w:r>
      <w:r>
        <w:rPr>
          <w:spacing w:val="-12"/>
          <w:sz w:val="18"/>
        </w:rPr>
        <w:t> </w:t>
      </w:r>
      <w:r>
        <w:rPr>
          <w:sz w:val="18"/>
        </w:rPr>
        <w:t>PADILHA</w:t>
      </w:r>
      <w:r>
        <w:rPr>
          <w:spacing w:val="-11"/>
          <w:sz w:val="18"/>
        </w:rPr>
        <w:t> </w:t>
      </w:r>
      <w:r>
        <w:rPr>
          <w:sz w:val="18"/>
        </w:rPr>
        <w:t>DE </w:t>
      </w:r>
      <w:r>
        <w:rPr>
          <w:spacing w:val="-2"/>
          <w:sz w:val="18"/>
        </w:rPr>
        <w:t>ALMEIDA</w:t>
      </w:r>
    </w:p>
    <w:p>
      <w:pPr>
        <w:spacing w:before="56"/>
        <w:ind w:left="166" w:right="0" w:firstLine="0"/>
        <w:jc w:val="left"/>
        <w:rPr>
          <w:sz w:val="18"/>
        </w:rPr>
      </w:pPr>
      <w:r>
        <w:rPr/>
        <w:br w:type="column"/>
      </w:r>
      <w:r>
        <w:rPr>
          <w:sz w:val="18"/>
        </w:rPr>
        <w:t>24/11/2023 12:38 </w:t>
      </w:r>
      <w:r>
        <w:rPr>
          <w:spacing w:val="-5"/>
          <w:sz w:val="18"/>
        </w:rPr>
        <w:t>(v</w:t>
      </w:r>
    </w:p>
    <w:p>
      <w:pPr>
        <w:spacing w:before="25"/>
        <w:ind w:left="166" w:right="0" w:firstLine="0"/>
        <w:jc w:val="left"/>
        <w:rPr>
          <w:sz w:val="18"/>
        </w:rPr>
      </w:pPr>
      <w:r>
        <w:rPr>
          <w:spacing w:val="-4"/>
          <w:sz w:val="18"/>
        </w:rPr>
        <w:t>6.0)</w:t>
      </w:r>
    </w:p>
    <w:p>
      <w:pPr>
        <w:spacing w:after="0"/>
        <w:jc w:val="left"/>
        <w:rPr>
          <w:sz w:val="18"/>
        </w:rPr>
        <w:sectPr>
          <w:type w:val="continuous"/>
          <w:pgSz w:w="11910" w:h="16840"/>
          <w:pgMar w:header="469" w:footer="588" w:top="1060" w:bottom="780" w:left="1133" w:right="1133"/>
          <w:cols w:num="3" w:equalWidth="0">
            <w:col w:w="5076" w:space="40"/>
            <w:col w:w="1932" w:space="568"/>
            <w:col w:w="2028"/>
          </w:cols>
        </w:sectPr>
      </w:pPr>
    </w:p>
    <w:p>
      <w:pPr>
        <w:pStyle w:val="BodyText"/>
        <w:spacing w:before="3"/>
        <w:rPr>
          <w:sz w:val="6"/>
        </w:rPr>
      </w:pPr>
    </w:p>
    <w:tbl>
      <w:tblPr>
        <w:tblW w:w="0" w:type="auto"/>
        <w:jc w:val="left"/>
        <w:tblInd w:w="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82"/>
        <w:gridCol w:w="2850"/>
        <w:gridCol w:w="3065"/>
      </w:tblGrid>
      <w:tr>
        <w:trPr>
          <w:trHeight w:val="621" w:hRule="atLeast"/>
        </w:trPr>
        <w:tc>
          <w:tcPr>
            <w:tcW w:w="3482" w:type="dxa"/>
          </w:tcPr>
          <w:p>
            <w:pPr>
              <w:pStyle w:val="TableParagraph"/>
              <w:spacing w:line="199" w:lineRule="exact"/>
              <w:ind w:left="45"/>
              <w:rPr>
                <w:rFonts w:ascii="Times New Roman"/>
                <w:b/>
                <w:sz w:val="18"/>
              </w:rPr>
            </w:pPr>
            <w:r>
              <w:rPr>
                <w:rFonts w:ascii="Times New Roman"/>
                <w:b/>
                <w:spacing w:val="-2"/>
                <w:sz w:val="18"/>
              </w:rPr>
              <w:t>Status</w:t>
            </w:r>
          </w:p>
          <w:p>
            <w:pPr>
              <w:pStyle w:val="TableParagraph"/>
              <w:spacing w:before="85"/>
              <w:ind w:left="45"/>
              <w:rPr>
                <w:rFonts w:ascii="Times New Roman"/>
                <w:sz w:val="18"/>
              </w:rPr>
            </w:pPr>
            <w:r>
              <w:rPr>
                <w:rFonts w:ascii="Times New Roman"/>
                <w:spacing w:val="-2"/>
                <w:sz w:val="18"/>
              </w:rPr>
              <w:t>ASSINADO</w:t>
            </w:r>
          </w:p>
        </w:tc>
        <w:tc>
          <w:tcPr>
            <w:tcW w:w="5915" w:type="dxa"/>
            <w:gridSpan w:val="2"/>
          </w:tcPr>
          <w:p>
            <w:pPr>
              <w:pStyle w:val="TableParagraph"/>
              <w:rPr>
                <w:rFonts w:ascii="Times New Roman"/>
                <w:sz w:val="22"/>
              </w:rPr>
            </w:pPr>
          </w:p>
        </w:tc>
      </w:tr>
      <w:tr>
        <w:trPr>
          <w:trHeight w:val="557" w:hRule="atLeast"/>
        </w:trPr>
        <w:tc>
          <w:tcPr>
            <w:tcW w:w="3482" w:type="dxa"/>
            <w:tcBorders>
              <w:bottom w:val="single" w:sz="6" w:space="0" w:color="999999"/>
            </w:tcBorders>
          </w:tcPr>
          <w:p>
            <w:pPr>
              <w:pStyle w:val="TableParagraph"/>
              <w:spacing w:before="121"/>
              <w:rPr>
                <w:rFonts w:ascii="Times New Roman" w:hAnsi="Times New Roman"/>
                <w:b/>
                <w:sz w:val="21"/>
              </w:rPr>
            </w:pPr>
            <w:r>
              <w:rPr>
                <w:rFonts w:ascii="Times New Roman" w:hAnsi="Times New Roman"/>
                <w:b/>
                <w:sz w:val="21"/>
              </w:rPr>
              <w:t>Outras</w:t>
            </w:r>
            <w:r>
              <w:rPr>
                <w:rFonts w:ascii="Times New Roman" w:hAnsi="Times New Roman"/>
                <w:b/>
                <w:spacing w:val="-5"/>
                <w:sz w:val="21"/>
              </w:rPr>
              <w:t> </w:t>
            </w:r>
            <w:r>
              <w:rPr>
                <w:rFonts w:ascii="Times New Roman" w:hAnsi="Times New Roman"/>
                <w:b/>
                <w:spacing w:val="-2"/>
                <w:sz w:val="21"/>
              </w:rPr>
              <w:t>informações</w:t>
            </w:r>
          </w:p>
        </w:tc>
        <w:tc>
          <w:tcPr>
            <w:tcW w:w="2850" w:type="dxa"/>
            <w:tcBorders>
              <w:bottom w:val="single" w:sz="6" w:space="0" w:color="999999"/>
            </w:tcBorders>
          </w:tcPr>
          <w:p>
            <w:pPr>
              <w:pStyle w:val="TableParagraph"/>
              <w:rPr>
                <w:rFonts w:ascii="Times New Roman"/>
                <w:sz w:val="22"/>
              </w:rPr>
            </w:pPr>
          </w:p>
        </w:tc>
        <w:tc>
          <w:tcPr>
            <w:tcW w:w="3065" w:type="dxa"/>
            <w:tcBorders>
              <w:bottom w:val="single" w:sz="6" w:space="0" w:color="999999"/>
            </w:tcBorders>
          </w:tcPr>
          <w:p>
            <w:pPr>
              <w:pStyle w:val="TableParagraph"/>
              <w:rPr>
                <w:rFonts w:ascii="Times New Roman"/>
                <w:sz w:val="22"/>
              </w:rPr>
            </w:pPr>
          </w:p>
        </w:tc>
      </w:tr>
      <w:tr>
        <w:trPr>
          <w:trHeight w:val="650" w:hRule="atLeast"/>
        </w:trPr>
        <w:tc>
          <w:tcPr>
            <w:tcW w:w="3482" w:type="dxa"/>
            <w:tcBorders>
              <w:top w:val="single" w:sz="6" w:space="0" w:color="999999"/>
            </w:tcBorders>
          </w:tcPr>
          <w:p>
            <w:pPr>
              <w:pStyle w:val="TableParagraph"/>
              <w:spacing w:before="152"/>
              <w:ind w:left="45"/>
              <w:rPr>
                <w:rFonts w:ascii="Times New Roman"/>
                <w:b/>
                <w:sz w:val="18"/>
              </w:rPr>
            </w:pPr>
            <w:r>
              <w:rPr>
                <w:rFonts w:ascii="Times New Roman"/>
                <w:b/>
                <w:spacing w:val="-2"/>
                <w:sz w:val="18"/>
              </w:rPr>
              <w:t>Categoria</w:t>
            </w:r>
          </w:p>
          <w:p>
            <w:pPr>
              <w:pStyle w:val="TableParagraph"/>
              <w:spacing w:line="187" w:lineRule="exact" w:before="84"/>
              <w:ind w:left="45"/>
              <w:rPr>
                <w:rFonts w:ascii="Times New Roman" w:hAnsi="Times New Roman"/>
                <w:sz w:val="18"/>
              </w:rPr>
            </w:pPr>
            <w:r>
              <w:rPr>
                <w:rFonts w:ascii="Times New Roman" w:hAnsi="Times New Roman"/>
                <w:spacing w:val="-2"/>
                <w:sz w:val="18"/>
              </w:rPr>
              <w:t>Aquisições/Contratações</w:t>
            </w:r>
            <w:r>
              <w:rPr>
                <w:rFonts w:ascii="Times New Roman" w:hAnsi="Times New Roman"/>
                <w:spacing w:val="23"/>
                <w:sz w:val="18"/>
              </w:rPr>
              <w:t> </w:t>
            </w:r>
            <w:r>
              <w:rPr>
                <w:rFonts w:ascii="Times New Roman" w:hAnsi="Times New Roman"/>
                <w:spacing w:val="-2"/>
                <w:sz w:val="18"/>
              </w:rPr>
              <w:t>Internacionais</w:t>
            </w:r>
          </w:p>
        </w:tc>
        <w:tc>
          <w:tcPr>
            <w:tcW w:w="2850" w:type="dxa"/>
            <w:tcBorders>
              <w:top w:val="single" w:sz="6" w:space="0" w:color="999999"/>
            </w:tcBorders>
          </w:tcPr>
          <w:p>
            <w:pPr>
              <w:pStyle w:val="TableParagraph"/>
              <w:spacing w:before="152"/>
              <w:ind w:left="584"/>
              <w:rPr>
                <w:rFonts w:ascii="Times New Roman" w:hAnsi="Times New Roman"/>
                <w:b/>
                <w:sz w:val="18"/>
              </w:rPr>
            </w:pPr>
            <w:r>
              <w:rPr>
                <w:rFonts w:ascii="Times New Roman" w:hAnsi="Times New Roman"/>
                <w:b/>
                <w:sz w:val="18"/>
              </w:rPr>
              <w:t>Número da </w:t>
            </w:r>
            <w:r>
              <w:rPr>
                <w:rFonts w:ascii="Times New Roman" w:hAnsi="Times New Roman"/>
                <w:b/>
                <w:spacing w:val="-2"/>
                <w:sz w:val="18"/>
              </w:rPr>
              <w:t>Contratação</w:t>
            </w:r>
          </w:p>
        </w:tc>
        <w:tc>
          <w:tcPr>
            <w:tcW w:w="3065" w:type="dxa"/>
            <w:tcBorders>
              <w:top w:val="single" w:sz="6" w:space="0" w:color="999999"/>
            </w:tcBorders>
          </w:tcPr>
          <w:p>
            <w:pPr>
              <w:pStyle w:val="TableParagraph"/>
              <w:spacing w:before="152"/>
              <w:ind w:left="396"/>
              <w:rPr>
                <w:rFonts w:ascii="Times New Roman"/>
                <w:b/>
                <w:sz w:val="18"/>
              </w:rPr>
            </w:pPr>
            <w:r>
              <w:rPr>
                <w:rFonts w:ascii="Times New Roman"/>
                <w:b/>
                <w:sz w:val="18"/>
              </w:rPr>
              <w:t>Processo </w:t>
            </w:r>
            <w:r>
              <w:rPr>
                <w:rFonts w:ascii="Times New Roman"/>
                <w:b/>
                <w:spacing w:val="-2"/>
                <w:sz w:val="18"/>
              </w:rPr>
              <w:t>Administrativo</w:t>
            </w:r>
          </w:p>
          <w:p>
            <w:pPr>
              <w:pStyle w:val="TableParagraph"/>
              <w:spacing w:line="187" w:lineRule="exact" w:before="84"/>
              <w:ind w:left="396"/>
              <w:rPr>
                <w:rFonts w:ascii="Times New Roman"/>
                <w:sz w:val="18"/>
              </w:rPr>
            </w:pPr>
            <w:r>
              <w:rPr>
                <w:rFonts w:ascii="Times New Roman"/>
                <w:sz w:val="18"/>
              </w:rPr>
              <w:t>19974.101692/2022-</w:t>
            </w:r>
            <w:r>
              <w:rPr>
                <w:rFonts w:ascii="Times New Roman"/>
                <w:spacing w:val="-5"/>
                <w:sz w:val="18"/>
              </w:rPr>
              <w:t>47</w:t>
            </w:r>
          </w:p>
        </w:tc>
      </w:tr>
    </w:tbl>
    <w:p>
      <w:pPr>
        <w:pStyle w:val="BodyText"/>
        <w:spacing w:before="206"/>
        <w:rPr>
          <w:sz w:val="27"/>
        </w:rPr>
      </w:pPr>
    </w:p>
    <w:p>
      <w:pPr>
        <w:pStyle w:val="Heading2"/>
        <w:numPr>
          <w:ilvl w:val="0"/>
          <w:numId w:val="1"/>
        </w:numPr>
        <w:tabs>
          <w:tab w:pos="391" w:val="left" w:leader="none"/>
        </w:tabs>
        <w:spacing w:line="240" w:lineRule="auto" w:before="0" w:after="0"/>
        <w:ind w:left="391" w:right="0" w:hanging="270"/>
        <w:jc w:val="left"/>
      </w:pPr>
      <w:r>
        <w:rPr/>
        <mc:AlternateContent>
          <mc:Choice Requires="wps">
            <w:drawing>
              <wp:anchor distT="0" distB="0" distL="0" distR="0" allowOverlap="1" layoutInCell="1" locked="0" behindDoc="0" simplePos="0" relativeHeight="15729152">
                <wp:simplePos x="0" y="0"/>
                <wp:positionH relativeFrom="page">
                  <wp:posOffset>763079</wp:posOffset>
                </wp:positionH>
                <wp:positionV relativeFrom="paragraph">
                  <wp:posOffset>340868</wp:posOffset>
                </wp:positionV>
                <wp:extent cx="6033770" cy="1569085"/>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6033770" cy="1569085"/>
                        </a:xfrm>
                        <a:custGeom>
                          <a:avLst/>
                          <a:gdLst/>
                          <a:ahLst/>
                          <a:cxnLst/>
                          <a:rect l="l" t="t" r="r" b="b"/>
                          <a:pathLst>
                            <a:path w="6033770" h="1569085">
                              <a:moveTo>
                                <a:pt x="2703982" y="1448879"/>
                              </a:moveTo>
                              <a:lnTo>
                                <a:pt x="2692908" y="1406994"/>
                              </a:lnTo>
                              <a:lnTo>
                                <a:pt x="2670772" y="1373365"/>
                              </a:lnTo>
                              <a:lnTo>
                                <a:pt x="33210" y="1373365"/>
                              </a:lnTo>
                              <a:lnTo>
                                <a:pt x="11061" y="1406994"/>
                              </a:lnTo>
                              <a:lnTo>
                                <a:pt x="0" y="1448879"/>
                              </a:lnTo>
                              <a:lnTo>
                                <a:pt x="0" y="1493520"/>
                              </a:lnTo>
                              <a:lnTo>
                                <a:pt x="11061" y="1535404"/>
                              </a:lnTo>
                              <a:lnTo>
                                <a:pt x="33210" y="1569034"/>
                              </a:lnTo>
                              <a:lnTo>
                                <a:pt x="2670772" y="1569034"/>
                              </a:lnTo>
                              <a:lnTo>
                                <a:pt x="2692908" y="1535404"/>
                              </a:lnTo>
                              <a:lnTo>
                                <a:pt x="2703982" y="1493520"/>
                              </a:lnTo>
                              <a:lnTo>
                                <a:pt x="2703982" y="1448879"/>
                              </a:lnTo>
                              <a:close/>
                            </a:path>
                            <a:path w="6033770" h="1569085">
                              <a:moveTo>
                                <a:pt x="6033325" y="860374"/>
                              </a:moveTo>
                              <a:lnTo>
                                <a:pt x="6022264" y="818476"/>
                              </a:lnTo>
                              <a:lnTo>
                                <a:pt x="6000127" y="784847"/>
                              </a:lnTo>
                              <a:lnTo>
                                <a:pt x="33210" y="784847"/>
                              </a:lnTo>
                              <a:lnTo>
                                <a:pt x="11061" y="818476"/>
                              </a:lnTo>
                              <a:lnTo>
                                <a:pt x="0" y="860374"/>
                              </a:lnTo>
                              <a:lnTo>
                                <a:pt x="0" y="905002"/>
                              </a:lnTo>
                              <a:lnTo>
                                <a:pt x="11061" y="946886"/>
                              </a:lnTo>
                              <a:lnTo>
                                <a:pt x="33210" y="980528"/>
                              </a:lnTo>
                              <a:lnTo>
                                <a:pt x="6000127" y="980528"/>
                              </a:lnTo>
                              <a:lnTo>
                                <a:pt x="6022264" y="946886"/>
                              </a:lnTo>
                              <a:lnTo>
                                <a:pt x="6033325" y="905002"/>
                              </a:lnTo>
                              <a:lnTo>
                                <a:pt x="6033325" y="860374"/>
                              </a:lnTo>
                              <a:close/>
                            </a:path>
                            <a:path w="6033770" h="1569085">
                              <a:moveTo>
                                <a:pt x="6033376" y="664159"/>
                              </a:moveTo>
                              <a:lnTo>
                                <a:pt x="6022302" y="622274"/>
                              </a:lnTo>
                              <a:lnTo>
                                <a:pt x="6000166" y="588632"/>
                              </a:lnTo>
                              <a:lnTo>
                                <a:pt x="33210" y="588632"/>
                              </a:lnTo>
                              <a:lnTo>
                                <a:pt x="11061" y="622274"/>
                              </a:lnTo>
                              <a:lnTo>
                                <a:pt x="0" y="664159"/>
                              </a:lnTo>
                              <a:lnTo>
                                <a:pt x="0" y="708787"/>
                              </a:lnTo>
                              <a:lnTo>
                                <a:pt x="11061" y="750684"/>
                              </a:lnTo>
                              <a:lnTo>
                                <a:pt x="33210" y="784313"/>
                              </a:lnTo>
                              <a:lnTo>
                                <a:pt x="6000166" y="784313"/>
                              </a:lnTo>
                              <a:lnTo>
                                <a:pt x="6022302" y="750684"/>
                              </a:lnTo>
                              <a:lnTo>
                                <a:pt x="6033376" y="708787"/>
                              </a:lnTo>
                              <a:lnTo>
                                <a:pt x="6033376" y="664159"/>
                              </a:lnTo>
                              <a:close/>
                            </a:path>
                            <a:path w="6033770" h="1569085">
                              <a:moveTo>
                                <a:pt x="6033427" y="75514"/>
                              </a:moveTo>
                              <a:lnTo>
                                <a:pt x="6022352" y="33629"/>
                              </a:lnTo>
                              <a:lnTo>
                                <a:pt x="6000216" y="0"/>
                              </a:lnTo>
                              <a:lnTo>
                                <a:pt x="33210" y="0"/>
                              </a:lnTo>
                              <a:lnTo>
                                <a:pt x="11061" y="33629"/>
                              </a:lnTo>
                              <a:lnTo>
                                <a:pt x="0" y="75514"/>
                              </a:lnTo>
                              <a:lnTo>
                                <a:pt x="0" y="120154"/>
                              </a:lnTo>
                              <a:lnTo>
                                <a:pt x="11061" y="162039"/>
                              </a:lnTo>
                              <a:lnTo>
                                <a:pt x="33210" y="195668"/>
                              </a:lnTo>
                              <a:lnTo>
                                <a:pt x="6000216" y="195668"/>
                              </a:lnTo>
                              <a:lnTo>
                                <a:pt x="6022352" y="162039"/>
                              </a:lnTo>
                              <a:lnTo>
                                <a:pt x="6033427" y="120154"/>
                              </a:lnTo>
                              <a:lnTo>
                                <a:pt x="6033427" y="75514"/>
                              </a:lnTo>
                              <a:close/>
                            </a:path>
                            <a:path w="6033770" h="1569085">
                              <a:moveTo>
                                <a:pt x="6033440" y="271729"/>
                              </a:moveTo>
                              <a:lnTo>
                                <a:pt x="6022365" y="229844"/>
                              </a:lnTo>
                              <a:lnTo>
                                <a:pt x="6000229" y="196202"/>
                              </a:lnTo>
                              <a:lnTo>
                                <a:pt x="33210" y="196202"/>
                              </a:lnTo>
                              <a:lnTo>
                                <a:pt x="11061" y="229844"/>
                              </a:lnTo>
                              <a:lnTo>
                                <a:pt x="0" y="271729"/>
                              </a:lnTo>
                              <a:lnTo>
                                <a:pt x="0" y="316369"/>
                              </a:lnTo>
                              <a:lnTo>
                                <a:pt x="11061" y="358254"/>
                              </a:lnTo>
                              <a:lnTo>
                                <a:pt x="33210" y="391883"/>
                              </a:lnTo>
                              <a:lnTo>
                                <a:pt x="6000229" y="391883"/>
                              </a:lnTo>
                              <a:lnTo>
                                <a:pt x="6022365" y="358254"/>
                              </a:lnTo>
                              <a:lnTo>
                                <a:pt x="6033440" y="316369"/>
                              </a:lnTo>
                              <a:lnTo>
                                <a:pt x="6033440" y="271729"/>
                              </a:lnTo>
                              <a:close/>
                            </a:path>
                            <a:path w="6033770" h="1569085">
                              <a:moveTo>
                                <a:pt x="6033567" y="1056576"/>
                              </a:moveTo>
                              <a:lnTo>
                                <a:pt x="6022492" y="1014691"/>
                              </a:lnTo>
                              <a:lnTo>
                                <a:pt x="6000356" y="981062"/>
                              </a:lnTo>
                              <a:lnTo>
                                <a:pt x="33210" y="981062"/>
                              </a:lnTo>
                              <a:lnTo>
                                <a:pt x="11061" y="1014691"/>
                              </a:lnTo>
                              <a:lnTo>
                                <a:pt x="0" y="1056576"/>
                              </a:lnTo>
                              <a:lnTo>
                                <a:pt x="0" y="1101217"/>
                              </a:lnTo>
                              <a:lnTo>
                                <a:pt x="11061" y="1143101"/>
                              </a:lnTo>
                              <a:lnTo>
                                <a:pt x="33210" y="1176743"/>
                              </a:lnTo>
                              <a:lnTo>
                                <a:pt x="6000356" y="1176743"/>
                              </a:lnTo>
                              <a:lnTo>
                                <a:pt x="6022492" y="1143101"/>
                              </a:lnTo>
                              <a:lnTo>
                                <a:pt x="6033567" y="1101217"/>
                              </a:lnTo>
                              <a:lnTo>
                                <a:pt x="6033567" y="1056576"/>
                              </a:lnTo>
                              <a:close/>
                            </a:path>
                            <a:path w="6033770" h="1569085">
                              <a:moveTo>
                                <a:pt x="6033694" y="467817"/>
                              </a:moveTo>
                              <a:lnTo>
                                <a:pt x="6022619" y="425932"/>
                              </a:lnTo>
                              <a:lnTo>
                                <a:pt x="6000483" y="392290"/>
                              </a:lnTo>
                              <a:lnTo>
                                <a:pt x="33210" y="392290"/>
                              </a:lnTo>
                              <a:lnTo>
                                <a:pt x="11061" y="425932"/>
                              </a:lnTo>
                              <a:lnTo>
                                <a:pt x="0" y="467817"/>
                              </a:lnTo>
                              <a:lnTo>
                                <a:pt x="0" y="512457"/>
                              </a:lnTo>
                              <a:lnTo>
                                <a:pt x="11061" y="554342"/>
                              </a:lnTo>
                              <a:lnTo>
                                <a:pt x="33210" y="587971"/>
                              </a:lnTo>
                              <a:lnTo>
                                <a:pt x="6000483" y="587971"/>
                              </a:lnTo>
                              <a:lnTo>
                                <a:pt x="6022619" y="554342"/>
                              </a:lnTo>
                              <a:lnTo>
                                <a:pt x="6033694" y="512457"/>
                              </a:lnTo>
                              <a:lnTo>
                                <a:pt x="6033694" y="467817"/>
                              </a:lnTo>
                              <a:close/>
                            </a:path>
                            <a:path w="6033770" h="1569085">
                              <a:moveTo>
                                <a:pt x="6033732" y="1252791"/>
                              </a:moveTo>
                              <a:lnTo>
                                <a:pt x="6022670" y="1210906"/>
                              </a:lnTo>
                              <a:lnTo>
                                <a:pt x="6000521" y="1177277"/>
                              </a:lnTo>
                              <a:lnTo>
                                <a:pt x="33210" y="1177277"/>
                              </a:lnTo>
                              <a:lnTo>
                                <a:pt x="11061" y="1210906"/>
                              </a:lnTo>
                              <a:lnTo>
                                <a:pt x="0" y="1252791"/>
                              </a:lnTo>
                              <a:lnTo>
                                <a:pt x="0" y="1297432"/>
                              </a:lnTo>
                              <a:lnTo>
                                <a:pt x="11061" y="1339316"/>
                              </a:lnTo>
                              <a:lnTo>
                                <a:pt x="33210" y="1372958"/>
                              </a:lnTo>
                              <a:lnTo>
                                <a:pt x="6000521" y="1372958"/>
                              </a:lnTo>
                              <a:lnTo>
                                <a:pt x="6022670" y="1339316"/>
                              </a:lnTo>
                              <a:lnTo>
                                <a:pt x="6033732" y="1297432"/>
                              </a:lnTo>
                              <a:lnTo>
                                <a:pt x="6033732" y="1252791"/>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26.840075pt;width:475.1pt;height:123.55pt;mso-position-horizontal-relative:page;mso-position-vertical-relative:paragraph;z-index:15729152" id="docshape5" coordorigin="1202,537" coordsize="9502,2471" path="m5460,2819l5443,2753,5408,2700,1254,2700,1219,2753,1202,2819,1202,2889,1219,2955,1254,3008,5408,3008,5443,2955,5460,2889,5460,2819xm10703,1892l10686,1826,10651,1773,1254,1773,1219,1826,1202,1892,1202,1962,1219,2028,1254,2081,10651,2081,10686,2028,10703,1962,10703,1892xm10703,1583l10686,1517,10651,1464,1254,1464,1219,1517,1202,1583,1202,1653,1219,1719,1254,1772,10651,1772,10686,1719,10703,1653,10703,1583xm10703,656l10686,590,10651,537,1254,537,1219,590,1202,656,1202,726,1219,792,1254,845,10651,845,10686,792,10703,726,10703,656xm10703,965l10686,899,10651,846,1254,846,1219,899,1202,965,1202,1035,1219,1101,1254,1154,10651,1154,10686,1101,10703,1035,10703,965xm10703,2201l10686,2135,10651,2082,1254,2082,1219,2135,1202,2201,1202,2271,1219,2337,1254,2390,10651,2390,10686,2337,10703,2271,10703,2201xm10704,1274l10686,1208,10651,1155,1254,1155,1219,1208,1202,1274,1202,1344,1219,1410,1254,1463,10651,1463,10686,1410,10704,1344,10704,1274xm10704,2510l10686,2444,10651,2391,1254,2391,1219,2444,1202,2510,1202,2580,1219,2646,1254,2699,10651,2699,10686,2646,10704,2580,10704,2510xe" filled="true" fillcolor="#ff6f01" stroked="false">
                <v:path arrowok="t"/>
                <v:fill opacity="26214f" type="solid"/>
                <w10:wrap type="none"/>
              </v:shape>
            </w:pict>
          </mc:Fallback>
        </mc:AlternateContent>
      </w:r>
      <w:r>
        <w:rPr/>
        <w:t>CONDIÇÕES</w:t>
      </w:r>
      <w:r>
        <w:rPr>
          <w:spacing w:val="-6"/>
        </w:rPr>
        <w:t> </w:t>
      </w:r>
      <w:r>
        <w:rPr/>
        <w:t>GERAIS</w:t>
      </w:r>
      <w:r>
        <w:rPr>
          <w:spacing w:val="-6"/>
        </w:rPr>
        <w:t> </w:t>
      </w:r>
      <w:r>
        <w:rPr/>
        <w:t>DA</w:t>
      </w:r>
      <w:r>
        <w:rPr>
          <w:spacing w:val="-5"/>
        </w:rPr>
        <w:t> </w:t>
      </w:r>
      <w:r>
        <w:rPr>
          <w:spacing w:val="-2"/>
        </w:rPr>
        <w:t>CONTRATAÇÃO</w:t>
      </w:r>
    </w:p>
    <w:p>
      <w:pPr>
        <w:pStyle w:val="BodyText"/>
        <w:spacing w:before="6"/>
        <w:rPr>
          <w:b/>
          <w:sz w:val="17"/>
        </w:rPr>
      </w:pPr>
      <w:r>
        <w:rPr>
          <w:b/>
          <w:sz w:val="17"/>
        </w:rPr>
        <mc:AlternateContent>
          <mc:Choice Requires="wps">
            <w:drawing>
              <wp:anchor distT="0" distB="0" distL="0" distR="0" allowOverlap="1" layoutInCell="1" locked="0" behindDoc="1" simplePos="0" relativeHeight="487587840">
                <wp:simplePos x="0" y="0"/>
                <wp:positionH relativeFrom="page">
                  <wp:posOffset>763081</wp:posOffset>
                </wp:positionH>
                <wp:positionV relativeFrom="paragraph">
                  <wp:posOffset>143695</wp:posOffset>
                </wp:positionV>
                <wp:extent cx="6033770" cy="1569085"/>
                <wp:effectExtent l="0" t="0" r="0" b="0"/>
                <wp:wrapTopAndBottom/>
                <wp:docPr id="6" name="Textbox 6"/>
                <wp:cNvGraphicFramePr>
                  <a:graphicFrameLocks/>
                </wp:cNvGraphicFramePr>
                <a:graphic>
                  <a:graphicData uri="http://schemas.microsoft.com/office/word/2010/wordprocessingShape">
                    <wps:wsp>
                      <wps:cNvPr id="6" name="Textbox 6"/>
                      <wps:cNvSpPr txBox="1"/>
                      <wps:spPr>
                        <a:xfrm>
                          <a:off x="0" y="0"/>
                          <a:ext cx="6033770" cy="1569085"/>
                        </a:xfrm>
                        <a:prstGeom prst="rect">
                          <a:avLst/>
                        </a:prstGeom>
                      </wps:spPr>
                      <wps:txbx>
                        <w:txbxContent>
                          <w:p>
                            <w:pPr>
                              <w:pStyle w:val="BodyText"/>
                              <w:spacing w:line="268" w:lineRule="auto"/>
                              <w:ind w:left="52" w:right="50"/>
                              <w:jc w:val="both"/>
                            </w:pPr>
                            <w:r>
                              <w:rPr/>
                              <w:t>1.1. Contratação de empresas especializadas em desenvolvimento e manutenção de Software,</w:t>
                            </w:r>
                            <w:r>
                              <w:rPr>
                                <w:spacing w:val="80"/>
                                <w:w w:val="150"/>
                              </w:rPr>
                              <w:t> </w:t>
                            </w:r>
                            <w:r>
                              <w:rPr/>
                              <w:t>por pontos de função complementados por horas de serviço técnico sob demanda, conforme modalidade prevista na Portaria SGD/MGI nº 750, de 20 de março de 2023, com vistas a</w:t>
                            </w:r>
                            <w:r>
                              <w:rPr>
                                <w:spacing w:val="80"/>
                              </w:rPr>
                              <w:t> </w:t>
                            </w:r>
                            <w:r>
                              <w:rPr/>
                              <w:t>executar atividades de projeto, construção, testes, implantação, evolução, manutenção e suporte relacionados ao ciclo de vida de software, adotando-se práticas ágeis aderentes ao processo de software estabelecido neste Termo de referência, durante o período de 12 (doze) meses, podendo ser prorrogados até 5 (cinco) anos, nos termos da tabela abaixo, conforme condições e</w:t>
                            </w:r>
                            <w:r>
                              <w:rPr>
                                <w:spacing w:val="80"/>
                                <w:w w:val="150"/>
                              </w:rPr>
                              <w:t> </w:t>
                            </w:r>
                            <w:r>
                              <w:rPr/>
                              <w:t>exigências estabelecidas neste instrumento.</w:t>
                            </w:r>
                          </w:p>
                        </w:txbxContent>
                      </wps:txbx>
                      <wps:bodyPr wrap="square" lIns="0" tIns="0" rIns="0" bIns="0" rtlCol="0">
                        <a:noAutofit/>
                      </wps:bodyPr>
                    </wps:wsp>
                  </a:graphicData>
                </a:graphic>
              </wp:anchor>
            </w:drawing>
          </mc:Choice>
          <mc:Fallback>
            <w:pict>
              <v:shape style="position:absolute;margin-left:60.085175pt;margin-top:11.314616pt;width:475.1pt;height:123.55pt;mso-position-horizontal-relative:page;mso-position-vertical-relative:paragraph;z-index:-15728640;mso-wrap-distance-left:0;mso-wrap-distance-right:0" type="#_x0000_t202" id="docshape6" filled="false" stroked="false">
                <v:textbox inset="0,0,0,0">
                  <w:txbxContent>
                    <w:p>
                      <w:pPr>
                        <w:pStyle w:val="BodyText"/>
                        <w:spacing w:line="268" w:lineRule="auto"/>
                        <w:ind w:left="52" w:right="50"/>
                        <w:jc w:val="both"/>
                      </w:pPr>
                      <w:r>
                        <w:rPr/>
                        <w:t>1.1. Contratação de empresas especializadas em desenvolvimento e manutenção de Software,</w:t>
                      </w:r>
                      <w:r>
                        <w:rPr>
                          <w:spacing w:val="80"/>
                          <w:w w:val="150"/>
                        </w:rPr>
                        <w:t> </w:t>
                      </w:r>
                      <w:r>
                        <w:rPr/>
                        <w:t>por pontos de função complementados por horas de serviço técnico sob demanda, conforme modalidade prevista na Portaria SGD/MGI nº 750, de 20 de março de 2023, com vistas a</w:t>
                      </w:r>
                      <w:r>
                        <w:rPr>
                          <w:spacing w:val="80"/>
                        </w:rPr>
                        <w:t> </w:t>
                      </w:r>
                      <w:r>
                        <w:rPr/>
                        <w:t>executar atividades de projeto, construção, testes, implantação, evolução, manutenção e suporte relacionados ao ciclo de vida de software, adotando-se práticas ágeis aderentes ao processo de software estabelecido neste Termo de referência, durante o período de 12 (doze) meses, podendo ser prorrogados até 5 (cinco) anos, nos termos da tabela abaixo, conforme condições e</w:t>
                      </w:r>
                      <w:r>
                        <w:rPr>
                          <w:spacing w:val="80"/>
                          <w:w w:val="150"/>
                        </w:rPr>
                        <w:t> </w:t>
                      </w:r>
                      <w:r>
                        <w:rPr/>
                        <w:t>exigências estabelecidas neste instrumento.</w:t>
                      </w:r>
                    </w:p>
                  </w:txbxContent>
                </v:textbox>
                <w10:wrap type="topAndBottom"/>
              </v:shape>
            </w:pict>
          </mc:Fallback>
        </mc:AlternateContent>
      </w:r>
    </w:p>
    <w:p>
      <w:pPr>
        <w:pStyle w:val="ListParagraph"/>
        <w:numPr>
          <w:ilvl w:val="1"/>
          <w:numId w:val="1"/>
        </w:numPr>
        <w:tabs>
          <w:tab w:pos="586" w:val="left" w:leader="none"/>
        </w:tabs>
        <w:spacing w:line="268" w:lineRule="auto" w:before="214" w:after="0"/>
        <w:ind w:left="121" w:right="119" w:firstLine="0"/>
        <w:jc w:val="both"/>
        <w:rPr>
          <w:sz w:val="24"/>
        </w:rPr>
      </w:pPr>
      <w:r>
        <w:rPr>
          <w:sz w:val="24"/>
        </w:rPr>
        <w:t>Os serviços objeto desta contratação são caracterizados como comuns, uma vez que há padrões de mercado e diversos frameworks de desenvolvimento de software, que permitem a fixação de padrões de qualidade e de desempenho para o referido serviço.</w:t>
      </w:r>
    </w:p>
    <w:p>
      <w:pPr>
        <w:pStyle w:val="ListParagraph"/>
        <w:numPr>
          <w:ilvl w:val="1"/>
          <w:numId w:val="1"/>
        </w:numPr>
        <w:tabs>
          <w:tab w:pos="552" w:val="left" w:leader="none"/>
        </w:tabs>
        <w:spacing w:line="268" w:lineRule="auto" w:before="201" w:after="0"/>
        <w:ind w:left="121" w:right="119" w:firstLine="0"/>
        <w:jc w:val="both"/>
        <w:rPr>
          <w:sz w:val="24"/>
        </w:rPr>
      </w:pPr>
      <w:r>
        <w:rPr>
          <w:sz w:val="24"/>
        </w:rPr>
        <mc:AlternateContent>
          <mc:Choice Requires="wps">
            <w:drawing>
              <wp:anchor distT="0" distB="0" distL="0" distR="0" allowOverlap="1" layoutInCell="1" locked="0" behindDoc="0" simplePos="0" relativeHeight="15729664">
                <wp:simplePos x="0" y="0"/>
                <wp:positionH relativeFrom="page">
                  <wp:posOffset>763079</wp:posOffset>
                </wp:positionH>
                <wp:positionV relativeFrom="paragraph">
                  <wp:posOffset>120764</wp:posOffset>
                </wp:positionV>
                <wp:extent cx="3970020" cy="39243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3970020" cy="392430"/>
                        </a:xfrm>
                        <a:custGeom>
                          <a:avLst/>
                          <a:gdLst/>
                          <a:ahLst/>
                          <a:cxnLst/>
                          <a:rect l="l" t="t" r="r" b="b"/>
                          <a:pathLst>
                            <a:path w="3970020" h="392430">
                              <a:moveTo>
                                <a:pt x="648639" y="271729"/>
                              </a:moveTo>
                              <a:lnTo>
                                <a:pt x="637565" y="229844"/>
                              </a:lnTo>
                              <a:lnTo>
                                <a:pt x="615429" y="196215"/>
                              </a:lnTo>
                              <a:lnTo>
                                <a:pt x="33210" y="196215"/>
                              </a:lnTo>
                              <a:lnTo>
                                <a:pt x="11061" y="229844"/>
                              </a:lnTo>
                              <a:lnTo>
                                <a:pt x="0" y="271729"/>
                              </a:lnTo>
                              <a:lnTo>
                                <a:pt x="0" y="316369"/>
                              </a:lnTo>
                              <a:lnTo>
                                <a:pt x="11061" y="358254"/>
                              </a:lnTo>
                              <a:lnTo>
                                <a:pt x="33210" y="391883"/>
                              </a:lnTo>
                              <a:lnTo>
                                <a:pt x="615429" y="391883"/>
                              </a:lnTo>
                              <a:lnTo>
                                <a:pt x="637565" y="358254"/>
                              </a:lnTo>
                              <a:lnTo>
                                <a:pt x="648639" y="316369"/>
                              </a:lnTo>
                              <a:lnTo>
                                <a:pt x="648639" y="271729"/>
                              </a:lnTo>
                              <a:close/>
                            </a:path>
                            <a:path w="3970020" h="392430">
                              <a:moveTo>
                                <a:pt x="3969867" y="75526"/>
                              </a:moveTo>
                              <a:lnTo>
                                <a:pt x="3958806" y="33642"/>
                              </a:lnTo>
                              <a:lnTo>
                                <a:pt x="3936669" y="0"/>
                              </a:lnTo>
                              <a:lnTo>
                                <a:pt x="33210" y="0"/>
                              </a:lnTo>
                              <a:lnTo>
                                <a:pt x="11061" y="33642"/>
                              </a:lnTo>
                              <a:lnTo>
                                <a:pt x="0" y="75526"/>
                              </a:lnTo>
                              <a:lnTo>
                                <a:pt x="0" y="120154"/>
                              </a:lnTo>
                              <a:lnTo>
                                <a:pt x="11061" y="162039"/>
                              </a:lnTo>
                              <a:lnTo>
                                <a:pt x="33210" y="195668"/>
                              </a:lnTo>
                              <a:lnTo>
                                <a:pt x="3936669" y="195668"/>
                              </a:lnTo>
                              <a:lnTo>
                                <a:pt x="3958806" y="162039"/>
                              </a:lnTo>
                              <a:lnTo>
                                <a:pt x="3969867" y="120154"/>
                              </a:lnTo>
                              <a:lnTo>
                                <a:pt x="3969867"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9.509023pt;width:312.6pt;height:30.9pt;mso-position-horizontal-relative:page;mso-position-vertical-relative:paragraph;z-index:15729664" id="docshape7" coordorigin="1202,190" coordsize="6252,618" path="m2223,618l2206,552,2171,499,1254,499,1219,552,1202,618,1202,688,1219,754,1254,807,2171,807,2206,754,2223,688,2223,618xm7453,309l7436,243,7401,190,1254,190,1219,243,1202,309,1202,379,1219,445,1254,498,7401,498,7436,445,7453,379,7453,309xe" filled="true" fillcolor="#ff6f01" stroked="false">
                <v:path arrowok="t"/>
                <v:fill opacity="26214f" type="solid"/>
                <w10:wrap type="none"/>
              </v:shape>
            </w:pict>
          </mc:Fallback>
        </mc:AlternateContent>
      </w:r>
      <w:r>
        <w:rPr>
          <w:sz w:val="24"/>
        </w:rPr>
        <mc:AlternateContent>
          <mc:Choice Requires="wps">
            <w:drawing>
              <wp:anchor distT="0" distB="0" distL="0" distR="0" allowOverlap="1" layoutInCell="1" locked="0" behindDoc="0" simplePos="0" relativeHeight="15730176">
                <wp:simplePos x="0" y="0"/>
                <wp:positionH relativeFrom="page">
                  <wp:posOffset>5682846</wp:posOffset>
                </wp:positionH>
                <wp:positionV relativeFrom="paragraph">
                  <wp:posOffset>120754</wp:posOffset>
                </wp:positionV>
                <wp:extent cx="1114425" cy="196215"/>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1114425" cy="196215"/>
                        </a:xfrm>
                        <a:custGeom>
                          <a:avLst/>
                          <a:gdLst/>
                          <a:ahLst/>
                          <a:cxnLst/>
                          <a:rect l="l" t="t" r="r" b="b"/>
                          <a:pathLst>
                            <a:path w="1114425" h="196215">
                              <a:moveTo>
                                <a:pt x="1080666" y="8"/>
                              </a:moveTo>
                              <a:lnTo>
                                <a:pt x="33208" y="8"/>
                              </a:lnTo>
                              <a:lnTo>
                                <a:pt x="11070" y="33641"/>
                              </a:lnTo>
                              <a:lnTo>
                                <a:pt x="0" y="75527"/>
                              </a:lnTo>
                              <a:lnTo>
                                <a:pt x="0" y="120163"/>
                              </a:lnTo>
                              <a:lnTo>
                                <a:pt x="11070" y="162049"/>
                              </a:lnTo>
                              <a:lnTo>
                                <a:pt x="33208" y="195682"/>
                              </a:lnTo>
                              <a:lnTo>
                                <a:pt x="1080666" y="195682"/>
                              </a:lnTo>
                              <a:lnTo>
                                <a:pt x="1102805" y="162049"/>
                              </a:lnTo>
                              <a:lnTo>
                                <a:pt x="1113874" y="120163"/>
                              </a:lnTo>
                              <a:lnTo>
                                <a:pt x="1113874" y="75527"/>
                              </a:lnTo>
                              <a:lnTo>
                                <a:pt x="1102805" y="33641"/>
                              </a:lnTo>
                              <a:lnTo>
                                <a:pt x="1080666" y="8"/>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447.468262pt;margin-top:9.508238pt;width:87.75pt;height:15.45pt;mso-position-horizontal-relative:page;mso-position-vertical-relative:paragraph;z-index:15730176" id="docshape8" coordorigin="8949,190" coordsize="1755,309" path="m10651,190l9002,190,8967,243,8949,309,8949,379,8967,445,9002,498,10651,498,10686,445,10703,379,10703,309,10686,243,10651,190xe" filled="true" fillcolor="#ff6f01" stroked="false">
                <v:path arrowok="t"/>
                <v:fill opacity="26214f" type="solid"/>
                <w10:wrap type="none"/>
              </v:shape>
            </w:pict>
          </mc:Fallback>
        </mc:AlternateContent>
      </w:r>
      <w:r>
        <w:rPr>
          <w:sz w:val="24"/>
        </w:rPr>
        <w:t>O objeto será adjudicado pelo menor preço global por lote, respeitando os valores máximos por item, conforme especificações constantes neste Termo de Referência e licitado em lotes separados por grupo de órgãos participantes.</w:t>
      </w:r>
    </w:p>
    <w:p>
      <w:pPr>
        <w:pStyle w:val="ListParagraph"/>
        <w:numPr>
          <w:ilvl w:val="1"/>
          <w:numId w:val="1"/>
        </w:numPr>
        <w:tabs>
          <w:tab w:pos="609" w:val="left" w:leader="none"/>
        </w:tabs>
        <w:spacing w:line="268" w:lineRule="auto" w:before="202" w:after="0"/>
        <w:ind w:left="121" w:right="119" w:firstLine="0"/>
        <w:jc w:val="both"/>
        <w:rPr>
          <w:sz w:val="24"/>
        </w:rPr>
      </w:pPr>
      <w:r>
        <w:rPr>
          <w:sz w:val="24"/>
        </w:rPr>
        <w:t>O agrupamento em lotes foi realizado com o fim de minimizar a diferença entre os montantes dos lotes (coeficiente de variação dos montantes), que se constitui da seguinte forma:</w:t>
      </w:r>
    </w:p>
    <w:p>
      <w:pPr>
        <w:pStyle w:val="ListParagraph"/>
        <w:spacing w:after="0" w:line="268" w:lineRule="auto"/>
        <w:jc w:val="both"/>
        <w:rPr>
          <w:sz w:val="24"/>
        </w:rPr>
        <w:sectPr>
          <w:type w:val="continuous"/>
          <w:pgSz w:w="11910" w:h="16840"/>
          <w:pgMar w:header="469" w:footer="588" w:top="1060" w:bottom="780" w:left="1133" w:right="1133"/>
        </w:sectPr>
      </w:pPr>
    </w:p>
    <w:p>
      <w:pPr>
        <w:pStyle w:val="BodyText"/>
        <w:spacing w:before="4"/>
        <w:rPr>
          <w:sz w:val="6"/>
        </w:rPr>
      </w:pPr>
    </w:p>
    <w:p>
      <w:pPr>
        <w:pStyle w:val="BodyText"/>
        <w:ind w:left="121"/>
        <w:rPr>
          <w:sz w:val="20"/>
        </w:rPr>
      </w:pPr>
      <w:r>
        <w:rPr>
          <w:sz w:val="20"/>
        </w:rPr>
        <w:drawing>
          <wp:inline distT="0" distB="0" distL="0" distR="0">
            <wp:extent cx="5978607" cy="2571750"/>
            <wp:effectExtent l="0" t="0" r="0" b="0"/>
            <wp:docPr id="9" name="Image 9"/>
            <wp:cNvGraphicFramePr>
              <a:graphicFrameLocks/>
            </wp:cNvGraphicFramePr>
            <a:graphic>
              <a:graphicData uri="http://schemas.openxmlformats.org/drawingml/2006/picture">
                <pic:pic>
                  <pic:nvPicPr>
                    <pic:cNvPr id="9" name="Image 9"/>
                    <pic:cNvPicPr/>
                  </pic:nvPicPr>
                  <pic:blipFill>
                    <a:blip r:embed="rId7" cstate="print"/>
                    <a:stretch>
                      <a:fillRect/>
                    </a:stretch>
                  </pic:blipFill>
                  <pic:spPr>
                    <a:xfrm>
                      <a:off x="0" y="0"/>
                      <a:ext cx="5978607" cy="2571750"/>
                    </a:xfrm>
                    <a:prstGeom prst="rect">
                      <a:avLst/>
                    </a:prstGeom>
                  </pic:spPr>
                </pic:pic>
              </a:graphicData>
            </a:graphic>
          </wp:inline>
        </w:drawing>
      </w:r>
      <w:r>
        <w:rPr>
          <w:sz w:val="20"/>
        </w:rPr>
      </w:r>
    </w:p>
    <w:p>
      <w:pPr>
        <w:pStyle w:val="BodyText"/>
        <w:spacing w:before="9"/>
        <w:rPr>
          <w:sz w:val="16"/>
        </w:rPr>
      </w:pPr>
      <w:r>
        <w:rPr>
          <w:sz w:val="16"/>
        </w:rPr>
        <w:drawing>
          <wp:anchor distT="0" distB="0" distL="0" distR="0" allowOverlap="1" layoutInCell="1" locked="0" behindDoc="1" simplePos="0" relativeHeight="487589888">
            <wp:simplePos x="0" y="0"/>
            <wp:positionH relativeFrom="page">
              <wp:posOffset>796290</wp:posOffset>
            </wp:positionH>
            <wp:positionV relativeFrom="paragraph">
              <wp:posOffset>137925</wp:posOffset>
            </wp:positionV>
            <wp:extent cx="6031242" cy="2939033"/>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8" cstate="print"/>
                    <a:stretch>
                      <a:fillRect/>
                    </a:stretch>
                  </pic:blipFill>
                  <pic:spPr>
                    <a:xfrm>
                      <a:off x="0" y="0"/>
                      <a:ext cx="6031242" cy="2939033"/>
                    </a:xfrm>
                    <a:prstGeom prst="rect">
                      <a:avLst/>
                    </a:prstGeom>
                  </pic:spPr>
                </pic:pic>
              </a:graphicData>
            </a:graphic>
          </wp:anchor>
        </w:drawing>
      </w:r>
      <w:r>
        <w:rPr>
          <w:sz w:val="16"/>
        </w:rPr>
        <w:drawing>
          <wp:anchor distT="0" distB="0" distL="0" distR="0" allowOverlap="1" layoutInCell="1" locked="0" behindDoc="1" simplePos="0" relativeHeight="487590400">
            <wp:simplePos x="0" y="0"/>
            <wp:positionH relativeFrom="page">
              <wp:posOffset>796290</wp:posOffset>
            </wp:positionH>
            <wp:positionV relativeFrom="paragraph">
              <wp:posOffset>3337297</wp:posOffset>
            </wp:positionV>
            <wp:extent cx="5989637" cy="2566987"/>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9" cstate="print"/>
                    <a:stretch>
                      <a:fillRect/>
                    </a:stretch>
                  </pic:blipFill>
                  <pic:spPr>
                    <a:xfrm>
                      <a:off x="0" y="0"/>
                      <a:ext cx="5989637" cy="2566987"/>
                    </a:xfrm>
                    <a:prstGeom prst="rect">
                      <a:avLst/>
                    </a:prstGeom>
                  </pic:spPr>
                </pic:pic>
              </a:graphicData>
            </a:graphic>
          </wp:anchor>
        </w:drawing>
      </w:r>
    </w:p>
    <w:p>
      <w:pPr>
        <w:pStyle w:val="BodyText"/>
        <w:spacing w:before="156"/>
        <w:rPr>
          <w:sz w:val="20"/>
        </w:rPr>
      </w:pPr>
    </w:p>
    <w:p>
      <w:pPr>
        <w:pStyle w:val="BodyText"/>
        <w:spacing w:after="0"/>
        <w:rPr>
          <w:sz w:val="20"/>
        </w:rPr>
        <w:sectPr>
          <w:pgSz w:w="11910" w:h="16840"/>
          <w:pgMar w:header="469" w:footer="588" w:top="1060" w:bottom="780" w:left="1133" w:right="1133"/>
        </w:sectPr>
      </w:pPr>
    </w:p>
    <w:p>
      <w:pPr>
        <w:pStyle w:val="BodyText"/>
        <w:spacing w:before="4"/>
        <w:rPr>
          <w:sz w:val="6"/>
        </w:rPr>
      </w:pPr>
    </w:p>
    <w:p>
      <w:pPr>
        <w:pStyle w:val="BodyText"/>
        <w:ind w:left="121" w:right="-44"/>
        <w:rPr>
          <w:sz w:val="20"/>
        </w:rPr>
      </w:pPr>
      <w:r>
        <w:rPr>
          <w:sz w:val="20"/>
        </w:rPr>
        <w:drawing>
          <wp:inline distT="0" distB="0" distL="0" distR="0">
            <wp:extent cx="6042188" cy="2944368"/>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0" cstate="print"/>
                    <a:stretch>
                      <a:fillRect/>
                    </a:stretch>
                  </pic:blipFill>
                  <pic:spPr>
                    <a:xfrm>
                      <a:off x="0" y="0"/>
                      <a:ext cx="6042188" cy="2944368"/>
                    </a:xfrm>
                    <a:prstGeom prst="rect">
                      <a:avLst/>
                    </a:prstGeom>
                  </pic:spPr>
                </pic:pic>
              </a:graphicData>
            </a:graphic>
          </wp:inline>
        </w:drawing>
      </w:r>
      <w:r>
        <w:rPr>
          <w:sz w:val="20"/>
        </w:rPr>
      </w:r>
    </w:p>
    <w:p>
      <w:pPr>
        <w:pStyle w:val="BodyText"/>
        <w:rPr>
          <w:sz w:val="20"/>
        </w:rPr>
      </w:pPr>
    </w:p>
    <w:p>
      <w:pPr>
        <w:pStyle w:val="BodyText"/>
        <w:spacing w:before="119"/>
        <w:rPr>
          <w:sz w:val="20"/>
        </w:rPr>
      </w:pPr>
      <w:r>
        <w:rPr>
          <w:sz w:val="20"/>
        </w:rPr>
        <w:drawing>
          <wp:anchor distT="0" distB="0" distL="0" distR="0" allowOverlap="1" layoutInCell="1" locked="0" behindDoc="1" simplePos="0" relativeHeight="487590912">
            <wp:simplePos x="0" y="0"/>
            <wp:positionH relativeFrom="page">
              <wp:posOffset>796290</wp:posOffset>
            </wp:positionH>
            <wp:positionV relativeFrom="paragraph">
              <wp:posOffset>237379</wp:posOffset>
            </wp:positionV>
            <wp:extent cx="6018501" cy="2971038"/>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1" cstate="print"/>
                    <a:stretch>
                      <a:fillRect/>
                    </a:stretch>
                  </pic:blipFill>
                  <pic:spPr>
                    <a:xfrm>
                      <a:off x="0" y="0"/>
                      <a:ext cx="6018501" cy="2971038"/>
                    </a:xfrm>
                    <a:prstGeom prst="rect">
                      <a:avLst/>
                    </a:prstGeom>
                  </pic:spPr>
                </pic:pic>
              </a:graphicData>
            </a:graphic>
          </wp:anchor>
        </w:drawing>
      </w:r>
      <w:r>
        <w:rPr>
          <w:sz w:val="20"/>
        </w:rPr>
        <w:drawing>
          <wp:anchor distT="0" distB="0" distL="0" distR="0" allowOverlap="1" layoutInCell="1" locked="0" behindDoc="1" simplePos="0" relativeHeight="487591424">
            <wp:simplePos x="0" y="0"/>
            <wp:positionH relativeFrom="page">
              <wp:posOffset>796290</wp:posOffset>
            </wp:positionH>
            <wp:positionV relativeFrom="paragraph">
              <wp:posOffset>3327797</wp:posOffset>
            </wp:positionV>
            <wp:extent cx="5988503" cy="2328862"/>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2" cstate="print"/>
                    <a:stretch>
                      <a:fillRect/>
                    </a:stretch>
                  </pic:blipFill>
                  <pic:spPr>
                    <a:xfrm>
                      <a:off x="0" y="0"/>
                      <a:ext cx="5988503" cy="2328862"/>
                    </a:xfrm>
                    <a:prstGeom prst="rect">
                      <a:avLst/>
                    </a:prstGeom>
                  </pic:spPr>
                </pic:pic>
              </a:graphicData>
            </a:graphic>
          </wp:anchor>
        </w:drawing>
      </w:r>
    </w:p>
    <w:p>
      <w:pPr>
        <w:pStyle w:val="BodyText"/>
        <w:spacing w:before="3"/>
        <w:rPr>
          <w:sz w:val="14"/>
        </w:rPr>
      </w:pPr>
    </w:p>
    <w:p>
      <w:pPr>
        <w:pStyle w:val="BodyText"/>
        <w:spacing w:after="0"/>
        <w:rPr>
          <w:sz w:val="14"/>
        </w:rPr>
        <w:sectPr>
          <w:pgSz w:w="11910" w:h="16840"/>
          <w:pgMar w:header="469" w:footer="588" w:top="1060" w:bottom="780" w:left="1133" w:right="1133"/>
        </w:sectPr>
      </w:pPr>
    </w:p>
    <w:p>
      <w:pPr>
        <w:pStyle w:val="BodyText"/>
        <w:spacing w:before="10"/>
        <w:rPr>
          <w:sz w:val="15"/>
        </w:rPr>
      </w:pPr>
    </w:p>
    <w:p>
      <w:pPr>
        <w:pStyle w:val="BodyText"/>
        <w:ind w:left="121"/>
        <w:rPr>
          <w:sz w:val="20"/>
        </w:rPr>
      </w:pPr>
      <w:r>
        <w:rPr>
          <w:sz w:val="20"/>
        </w:rPr>
        <w:drawing>
          <wp:inline distT="0" distB="0" distL="0" distR="0">
            <wp:extent cx="5967535" cy="2566987"/>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3" cstate="print"/>
                    <a:stretch>
                      <a:fillRect/>
                    </a:stretch>
                  </pic:blipFill>
                  <pic:spPr>
                    <a:xfrm>
                      <a:off x="0" y="0"/>
                      <a:ext cx="5967535" cy="2566987"/>
                    </a:xfrm>
                    <a:prstGeom prst="rect">
                      <a:avLst/>
                    </a:prstGeom>
                  </pic:spPr>
                </pic:pic>
              </a:graphicData>
            </a:graphic>
          </wp:inline>
        </w:drawing>
      </w:r>
      <w:r>
        <w:rPr>
          <w:sz w:val="20"/>
        </w:rPr>
      </w:r>
    </w:p>
    <w:p>
      <w:pPr>
        <w:pStyle w:val="BodyText"/>
        <w:spacing w:before="4"/>
        <w:rPr>
          <w:sz w:val="17"/>
        </w:rPr>
      </w:pPr>
      <w:r>
        <w:rPr>
          <w:sz w:val="17"/>
        </w:rPr>
        <w:drawing>
          <wp:anchor distT="0" distB="0" distL="0" distR="0" allowOverlap="1" layoutInCell="1" locked="0" behindDoc="1" simplePos="0" relativeHeight="487591936">
            <wp:simplePos x="0" y="0"/>
            <wp:positionH relativeFrom="page">
              <wp:posOffset>796290</wp:posOffset>
            </wp:positionH>
            <wp:positionV relativeFrom="paragraph">
              <wp:posOffset>142112</wp:posOffset>
            </wp:positionV>
            <wp:extent cx="6031242" cy="2939033"/>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14" cstate="print"/>
                    <a:stretch>
                      <a:fillRect/>
                    </a:stretch>
                  </pic:blipFill>
                  <pic:spPr>
                    <a:xfrm>
                      <a:off x="0" y="0"/>
                      <a:ext cx="6031242" cy="2939033"/>
                    </a:xfrm>
                    <a:prstGeom prst="rect">
                      <a:avLst/>
                    </a:prstGeom>
                  </pic:spPr>
                </pic:pic>
              </a:graphicData>
            </a:graphic>
          </wp:anchor>
        </w:drawing>
      </w:r>
    </w:p>
    <w:p>
      <w:pPr>
        <w:pStyle w:val="BodyText"/>
        <w:rPr>
          <w:sz w:val="20"/>
        </w:rPr>
      </w:pPr>
    </w:p>
    <w:p>
      <w:pPr>
        <w:pStyle w:val="BodyText"/>
        <w:spacing w:before="127"/>
        <w:rPr>
          <w:sz w:val="20"/>
        </w:rPr>
      </w:pPr>
      <w:r>
        <w:rPr>
          <w:sz w:val="20"/>
        </w:rPr>
        <w:drawing>
          <wp:anchor distT="0" distB="0" distL="0" distR="0" allowOverlap="1" layoutInCell="1" locked="0" behindDoc="1" simplePos="0" relativeHeight="487592448">
            <wp:simplePos x="0" y="0"/>
            <wp:positionH relativeFrom="page">
              <wp:posOffset>796290</wp:posOffset>
            </wp:positionH>
            <wp:positionV relativeFrom="paragraph">
              <wp:posOffset>241922</wp:posOffset>
            </wp:positionV>
            <wp:extent cx="5989210" cy="2471737"/>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15" cstate="print"/>
                    <a:stretch>
                      <a:fillRect/>
                    </a:stretch>
                  </pic:blipFill>
                  <pic:spPr>
                    <a:xfrm>
                      <a:off x="0" y="0"/>
                      <a:ext cx="5989210" cy="2471737"/>
                    </a:xfrm>
                    <a:prstGeom prst="rect">
                      <a:avLst/>
                    </a:prstGeom>
                  </pic:spPr>
                </pic:pic>
              </a:graphicData>
            </a:graphic>
          </wp:anchor>
        </w:drawing>
      </w:r>
    </w:p>
    <w:p>
      <w:pPr>
        <w:pStyle w:val="BodyText"/>
        <w:spacing w:after="0"/>
        <w:rPr>
          <w:sz w:val="20"/>
        </w:rPr>
        <w:sectPr>
          <w:pgSz w:w="11910" w:h="16840"/>
          <w:pgMar w:header="469" w:footer="588" w:top="1060" w:bottom="780" w:left="1133" w:right="1133"/>
        </w:sectPr>
      </w:pPr>
    </w:p>
    <w:p>
      <w:pPr>
        <w:pStyle w:val="BodyText"/>
        <w:spacing w:before="4"/>
        <w:rPr>
          <w:sz w:val="6"/>
        </w:rPr>
      </w:pPr>
    </w:p>
    <w:p>
      <w:pPr>
        <w:pStyle w:val="BodyText"/>
        <w:ind w:left="121"/>
        <w:rPr>
          <w:sz w:val="20"/>
        </w:rPr>
      </w:pPr>
      <w:r>
        <w:rPr>
          <w:sz w:val="20"/>
        </w:rPr>
        <w:drawing>
          <wp:inline distT="0" distB="0" distL="0" distR="0">
            <wp:extent cx="5972709" cy="2000250"/>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6" cstate="print"/>
                    <a:stretch>
                      <a:fillRect/>
                    </a:stretch>
                  </pic:blipFill>
                  <pic:spPr>
                    <a:xfrm>
                      <a:off x="0" y="0"/>
                      <a:ext cx="5972709" cy="2000250"/>
                    </a:xfrm>
                    <a:prstGeom prst="rect">
                      <a:avLst/>
                    </a:prstGeom>
                  </pic:spPr>
                </pic:pic>
              </a:graphicData>
            </a:graphic>
          </wp:inline>
        </w:drawing>
      </w:r>
      <w:r>
        <w:rPr>
          <w:sz w:val="20"/>
        </w:rPr>
      </w:r>
    </w:p>
    <w:p>
      <w:pPr>
        <w:pStyle w:val="BodyText"/>
        <w:rPr>
          <w:sz w:val="20"/>
        </w:rPr>
      </w:pPr>
    </w:p>
    <w:p>
      <w:pPr>
        <w:pStyle w:val="BodyText"/>
        <w:spacing w:before="211"/>
        <w:rPr>
          <w:sz w:val="20"/>
        </w:rPr>
      </w:pPr>
      <w:r>
        <w:rPr>
          <w:sz w:val="20"/>
        </w:rPr>
        <w:drawing>
          <wp:anchor distT="0" distB="0" distL="0" distR="0" allowOverlap="1" layoutInCell="1" locked="0" behindDoc="1" simplePos="0" relativeHeight="487592960">
            <wp:simplePos x="0" y="0"/>
            <wp:positionH relativeFrom="page">
              <wp:posOffset>796290</wp:posOffset>
            </wp:positionH>
            <wp:positionV relativeFrom="paragraph">
              <wp:posOffset>295799</wp:posOffset>
            </wp:positionV>
            <wp:extent cx="5989165" cy="2462212"/>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17" cstate="print"/>
                    <a:stretch>
                      <a:fillRect/>
                    </a:stretch>
                  </pic:blipFill>
                  <pic:spPr>
                    <a:xfrm>
                      <a:off x="0" y="0"/>
                      <a:ext cx="5989165" cy="2462212"/>
                    </a:xfrm>
                    <a:prstGeom prst="rect">
                      <a:avLst/>
                    </a:prstGeom>
                  </pic:spPr>
                </pic:pic>
              </a:graphicData>
            </a:graphic>
          </wp:anchor>
        </w:drawing>
      </w:r>
      <w:r>
        <w:rPr>
          <w:sz w:val="20"/>
        </w:rPr>
        <w:drawing>
          <wp:anchor distT="0" distB="0" distL="0" distR="0" allowOverlap="1" layoutInCell="1" locked="0" behindDoc="1" simplePos="0" relativeHeight="487593472">
            <wp:simplePos x="0" y="0"/>
            <wp:positionH relativeFrom="page">
              <wp:posOffset>796290</wp:posOffset>
            </wp:positionH>
            <wp:positionV relativeFrom="paragraph">
              <wp:posOffset>2890917</wp:posOffset>
            </wp:positionV>
            <wp:extent cx="5912791" cy="2881312"/>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18" cstate="print"/>
                    <a:stretch>
                      <a:fillRect/>
                    </a:stretch>
                  </pic:blipFill>
                  <pic:spPr>
                    <a:xfrm>
                      <a:off x="0" y="0"/>
                      <a:ext cx="5912791" cy="2881312"/>
                    </a:xfrm>
                    <a:prstGeom prst="rect">
                      <a:avLst/>
                    </a:prstGeom>
                  </pic:spPr>
                </pic:pic>
              </a:graphicData>
            </a:graphic>
          </wp:anchor>
        </w:drawing>
      </w:r>
    </w:p>
    <w:p>
      <w:pPr>
        <w:pStyle w:val="BodyText"/>
        <w:spacing w:before="1"/>
        <w:rPr>
          <w:sz w:val="16"/>
        </w:rPr>
      </w:pPr>
    </w:p>
    <w:p>
      <w:pPr>
        <w:pStyle w:val="BodyText"/>
        <w:spacing w:after="0"/>
        <w:rPr>
          <w:sz w:val="16"/>
        </w:rPr>
        <w:sectPr>
          <w:pgSz w:w="11910" w:h="16840"/>
          <w:pgMar w:header="469" w:footer="588" w:top="1060" w:bottom="780" w:left="1133" w:right="1133"/>
        </w:sectPr>
      </w:pPr>
    </w:p>
    <w:p>
      <w:pPr>
        <w:pStyle w:val="BodyText"/>
        <w:spacing w:before="4"/>
        <w:rPr>
          <w:sz w:val="6"/>
        </w:rPr>
      </w:pPr>
    </w:p>
    <w:p>
      <w:pPr>
        <w:pStyle w:val="BodyText"/>
        <w:ind w:left="121"/>
        <w:rPr>
          <w:sz w:val="20"/>
        </w:rPr>
      </w:pPr>
      <w:r>
        <w:rPr>
          <w:sz w:val="20"/>
        </w:rPr>
        <w:drawing>
          <wp:inline distT="0" distB="0" distL="0" distR="0">
            <wp:extent cx="5977670" cy="2466975"/>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19" cstate="print"/>
                    <a:stretch>
                      <a:fillRect/>
                    </a:stretch>
                  </pic:blipFill>
                  <pic:spPr>
                    <a:xfrm>
                      <a:off x="0" y="0"/>
                      <a:ext cx="5977670" cy="2466975"/>
                    </a:xfrm>
                    <a:prstGeom prst="rect">
                      <a:avLst/>
                    </a:prstGeom>
                  </pic:spPr>
                </pic:pic>
              </a:graphicData>
            </a:graphic>
          </wp:inline>
        </w:drawing>
      </w:r>
      <w:r>
        <w:rPr>
          <w:sz w:val="20"/>
        </w:rPr>
      </w:r>
    </w:p>
    <w:p>
      <w:pPr>
        <w:pStyle w:val="BodyText"/>
        <w:spacing w:before="9"/>
        <w:rPr>
          <w:sz w:val="16"/>
        </w:rPr>
      </w:pPr>
      <w:r>
        <w:rPr>
          <w:sz w:val="16"/>
        </w:rPr>
        <w:drawing>
          <wp:anchor distT="0" distB="0" distL="0" distR="0" allowOverlap="1" layoutInCell="1" locked="0" behindDoc="1" simplePos="0" relativeHeight="487593984">
            <wp:simplePos x="0" y="0"/>
            <wp:positionH relativeFrom="page">
              <wp:posOffset>796290</wp:posOffset>
            </wp:positionH>
            <wp:positionV relativeFrom="paragraph">
              <wp:posOffset>137925</wp:posOffset>
            </wp:positionV>
            <wp:extent cx="5976156" cy="2295525"/>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20" cstate="print"/>
                    <a:stretch>
                      <a:fillRect/>
                    </a:stretch>
                  </pic:blipFill>
                  <pic:spPr>
                    <a:xfrm>
                      <a:off x="0" y="0"/>
                      <a:ext cx="5976156" cy="2295525"/>
                    </a:xfrm>
                    <a:prstGeom prst="rect">
                      <a:avLst/>
                    </a:prstGeom>
                  </pic:spPr>
                </pic:pic>
              </a:graphicData>
            </a:graphic>
          </wp:anchor>
        </w:drawing>
      </w:r>
    </w:p>
    <w:p>
      <w:pPr>
        <w:pStyle w:val="BodyText"/>
      </w:pPr>
    </w:p>
    <w:p>
      <w:pPr>
        <w:pStyle w:val="BodyText"/>
        <w:spacing w:before="139"/>
      </w:pPr>
    </w:p>
    <w:p>
      <w:pPr>
        <w:pStyle w:val="ListParagraph"/>
        <w:numPr>
          <w:ilvl w:val="1"/>
          <w:numId w:val="1"/>
        </w:numPr>
        <w:tabs>
          <w:tab w:pos="541" w:val="left" w:leader="none"/>
        </w:tabs>
        <w:spacing w:line="240" w:lineRule="auto" w:before="0" w:after="0"/>
        <w:ind w:left="541" w:right="0" w:hanging="420"/>
        <w:jc w:val="left"/>
        <w:rPr>
          <w:sz w:val="24"/>
        </w:rPr>
      </w:pPr>
      <w:r>
        <w:rPr>
          <w:sz w:val="24"/>
        </w:rPr>
        <w:t>A</w:t>
      </w:r>
      <w:r>
        <w:rPr>
          <w:spacing w:val="-5"/>
          <w:sz w:val="24"/>
        </w:rPr>
        <w:t> </w:t>
      </w:r>
      <w:r>
        <w:rPr>
          <w:sz w:val="24"/>
        </w:rPr>
        <w:t>seguir</w:t>
      </w:r>
      <w:r>
        <w:rPr>
          <w:spacing w:val="-3"/>
          <w:sz w:val="24"/>
        </w:rPr>
        <w:t> </w:t>
      </w:r>
      <w:r>
        <w:rPr>
          <w:sz w:val="24"/>
        </w:rPr>
        <w:t>a</w:t>
      </w:r>
      <w:r>
        <w:rPr>
          <w:spacing w:val="-5"/>
          <w:sz w:val="24"/>
        </w:rPr>
        <w:t> </w:t>
      </w:r>
      <w:r>
        <w:rPr>
          <w:sz w:val="24"/>
        </w:rPr>
        <w:t>lista</w:t>
      </w:r>
      <w:r>
        <w:rPr>
          <w:spacing w:val="-4"/>
          <w:sz w:val="24"/>
        </w:rPr>
        <w:t> </w:t>
      </w:r>
      <w:r>
        <w:rPr>
          <w:sz w:val="24"/>
        </w:rPr>
        <w:t>dos</w:t>
      </w:r>
      <w:r>
        <w:rPr>
          <w:spacing w:val="-5"/>
          <w:sz w:val="24"/>
        </w:rPr>
        <w:t> </w:t>
      </w:r>
      <w:r>
        <w:rPr>
          <w:sz w:val="24"/>
        </w:rPr>
        <w:t>órgãos</w:t>
      </w:r>
      <w:r>
        <w:rPr>
          <w:spacing w:val="-4"/>
          <w:sz w:val="24"/>
        </w:rPr>
        <w:t> </w:t>
      </w:r>
      <w:r>
        <w:rPr>
          <w:sz w:val="24"/>
        </w:rPr>
        <w:t>participantes</w:t>
      </w:r>
      <w:r>
        <w:rPr>
          <w:spacing w:val="-5"/>
          <w:sz w:val="24"/>
        </w:rPr>
        <w:t> </w:t>
      </w:r>
      <w:r>
        <w:rPr>
          <w:sz w:val="24"/>
        </w:rPr>
        <w:t>da</w:t>
      </w:r>
      <w:r>
        <w:rPr>
          <w:spacing w:val="-4"/>
          <w:sz w:val="24"/>
        </w:rPr>
        <w:t> </w:t>
      </w:r>
      <w:r>
        <w:rPr>
          <w:sz w:val="24"/>
        </w:rPr>
        <w:t>presente</w:t>
      </w:r>
      <w:r>
        <w:rPr>
          <w:spacing w:val="-4"/>
          <w:sz w:val="24"/>
        </w:rPr>
        <w:t> </w:t>
      </w:r>
      <w:r>
        <w:rPr>
          <w:spacing w:val="-2"/>
          <w:sz w:val="24"/>
        </w:rPr>
        <w:t>contratação:</w:t>
      </w:r>
    </w:p>
    <w:p>
      <w:pPr>
        <w:pStyle w:val="ListParagraph"/>
        <w:spacing w:after="0" w:line="240" w:lineRule="auto"/>
        <w:jc w:val="left"/>
        <w:rPr>
          <w:sz w:val="24"/>
        </w:rPr>
        <w:sectPr>
          <w:pgSz w:w="11910" w:h="16840"/>
          <w:pgMar w:header="469" w:footer="588" w:top="1060" w:bottom="780" w:left="1133" w:right="1133"/>
        </w:sectPr>
      </w:pPr>
    </w:p>
    <w:p>
      <w:pPr>
        <w:pStyle w:val="BodyText"/>
        <w:spacing w:before="7"/>
        <w:rPr>
          <w:sz w:val="8"/>
        </w:rPr>
      </w:pPr>
      <w:r>
        <w:rPr>
          <w:sz w:val="8"/>
        </w:rPr>
        <mc:AlternateContent>
          <mc:Choice Requires="wps">
            <w:drawing>
              <wp:anchor distT="0" distB="0" distL="0" distR="0" allowOverlap="1" layoutInCell="1" locked="0" behindDoc="0" simplePos="0" relativeHeight="15739904">
                <wp:simplePos x="0" y="0"/>
                <wp:positionH relativeFrom="page">
                  <wp:posOffset>763079</wp:posOffset>
                </wp:positionH>
                <wp:positionV relativeFrom="page">
                  <wp:posOffset>8945486</wp:posOffset>
                </wp:positionV>
                <wp:extent cx="6033770" cy="39243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6033770" cy="392430"/>
                        </a:xfrm>
                        <a:custGeom>
                          <a:avLst/>
                          <a:gdLst/>
                          <a:ahLst/>
                          <a:cxnLst/>
                          <a:rect l="l" t="t" r="r" b="b"/>
                          <a:pathLst>
                            <a:path w="6033770" h="392430">
                              <a:moveTo>
                                <a:pt x="3634524" y="271729"/>
                              </a:moveTo>
                              <a:lnTo>
                                <a:pt x="3623449" y="229844"/>
                              </a:lnTo>
                              <a:lnTo>
                                <a:pt x="3601313" y="196215"/>
                              </a:lnTo>
                              <a:lnTo>
                                <a:pt x="33210" y="196215"/>
                              </a:lnTo>
                              <a:lnTo>
                                <a:pt x="11061" y="229844"/>
                              </a:lnTo>
                              <a:lnTo>
                                <a:pt x="0" y="271729"/>
                              </a:lnTo>
                              <a:lnTo>
                                <a:pt x="0" y="316369"/>
                              </a:lnTo>
                              <a:lnTo>
                                <a:pt x="11061" y="358254"/>
                              </a:lnTo>
                              <a:lnTo>
                                <a:pt x="33210" y="391883"/>
                              </a:lnTo>
                              <a:lnTo>
                                <a:pt x="3601313" y="391883"/>
                              </a:lnTo>
                              <a:lnTo>
                                <a:pt x="3623449" y="358254"/>
                              </a:lnTo>
                              <a:lnTo>
                                <a:pt x="3634524" y="316369"/>
                              </a:lnTo>
                              <a:lnTo>
                                <a:pt x="3634524" y="271729"/>
                              </a:lnTo>
                              <a:close/>
                            </a:path>
                            <a:path w="6033770" h="392430">
                              <a:moveTo>
                                <a:pt x="6033681" y="75526"/>
                              </a:moveTo>
                              <a:lnTo>
                                <a:pt x="6022619" y="33642"/>
                              </a:lnTo>
                              <a:lnTo>
                                <a:pt x="6000483" y="0"/>
                              </a:lnTo>
                              <a:lnTo>
                                <a:pt x="33210" y="0"/>
                              </a:lnTo>
                              <a:lnTo>
                                <a:pt x="11061" y="33642"/>
                              </a:lnTo>
                              <a:lnTo>
                                <a:pt x="0" y="75526"/>
                              </a:lnTo>
                              <a:lnTo>
                                <a:pt x="0" y="120154"/>
                              </a:lnTo>
                              <a:lnTo>
                                <a:pt x="11061" y="162052"/>
                              </a:lnTo>
                              <a:lnTo>
                                <a:pt x="33210" y="195681"/>
                              </a:lnTo>
                              <a:lnTo>
                                <a:pt x="6000483" y="195681"/>
                              </a:lnTo>
                              <a:lnTo>
                                <a:pt x="6022619" y="162052"/>
                              </a:lnTo>
                              <a:lnTo>
                                <a:pt x="6033681" y="120154"/>
                              </a:lnTo>
                              <a:lnTo>
                                <a:pt x="6033681"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704.369019pt;width:475.1pt;height:30.9pt;mso-position-horizontal-relative:page;mso-position-vertical-relative:page;z-index:15739904" id="docshape9" coordorigin="1202,14087" coordsize="9502,618" path="m6925,14515l6908,14449,6873,14396,1254,14396,1219,14449,1202,14515,1202,14586,1219,14652,1254,14705,6873,14705,6908,14652,6925,14586,6925,14515xm10704,14206l10686,14140,10651,14087,1254,14087,1219,14140,1202,14206,1202,14277,1219,14343,1254,14396,10651,14396,10686,14343,10704,14277,10704,14206xe" filled="true" fillcolor="#ff6f01" stroked="false">
                <v:path arrowok="t"/>
                <v:fill opacity="26214f" type="solid"/>
                <w10:wrap type="none"/>
              </v:shape>
            </w:pict>
          </mc:Fallback>
        </mc:AlternateContent>
      </w:r>
    </w:p>
    <w:p>
      <w:pPr>
        <w:pStyle w:val="BodyText"/>
        <w:ind w:left="141"/>
        <w:rPr>
          <w:sz w:val="20"/>
        </w:rPr>
      </w:pPr>
      <w:r>
        <w:rPr>
          <w:sz w:val="20"/>
        </w:rPr>
        <w:drawing>
          <wp:inline distT="0" distB="0" distL="0" distR="0">
            <wp:extent cx="5963178" cy="3559111"/>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21" cstate="print"/>
                    <a:stretch>
                      <a:fillRect/>
                    </a:stretch>
                  </pic:blipFill>
                  <pic:spPr>
                    <a:xfrm>
                      <a:off x="0" y="0"/>
                      <a:ext cx="5963178" cy="3559111"/>
                    </a:xfrm>
                    <a:prstGeom prst="rect">
                      <a:avLst/>
                    </a:prstGeom>
                  </pic:spPr>
                </pic:pic>
              </a:graphicData>
            </a:graphic>
          </wp:inline>
        </w:drawing>
      </w:r>
      <w:r>
        <w:rPr>
          <w:sz w:val="20"/>
        </w:rPr>
      </w:r>
    </w:p>
    <w:p>
      <w:pPr>
        <w:pStyle w:val="BodyText"/>
        <w:spacing w:before="10"/>
        <w:rPr>
          <w:sz w:val="18"/>
        </w:rPr>
      </w:pPr>
      <w:r>
        <w:rPr>
          <w:sz w:val="18"/>
        </w:rPr>
        <mc:AlternateContent>
          <mc:Choice Requires="wps">
            <w:drawing>
              <wp:anchor distT="0" distB="0" distL="0" distR="0" allowOverlap="1" layoutInCell="1" locked="0" behindDoc="1" simplePos="0" relativeHeight="487594496">
                <wp:simplePos x="0" y="0"/>
                <wp:positionH relativeFrom="page">
                  <wp:posOffset>763081</wp:posOffset>
                </wp:positionH>
                <wp:positionV relativeFrom="paragraph">
                  <wp:posOffset>153172</wp:posOffset>
                </wp:positionV>
                <wp:extent cx="6034405" cy="392430"/>
                <wp:effectExtent l="0" t="0" r="0" b="0"/>
                <wp:wrapTopAndBottom/>
                <wp:docPr id="25" name="Textbox 25"/>
                <wp:cNvGraphicFramePr>
                  <a:graphicFrameLocks/>
                </wp:cNvGraphicFramePr>
                <a:graphic>
                  <a:graphicData uri="http://schemas.microsoft.com/office/word/2010/wordprocessingShape">
                    <wps:wsp>
                      <wps:cNvPr id="25" name="Textbox 25"/>
                      <wps:cNvSpPr txBox="1"/>
                      <wps:spPr>
                        <a:xfrm>
                          <a:off x="0" y="0"/>
                          <a:ext cx="6034405" cy="392430"/>
                        </a:xfrm>
                        <a:prstGeom prst="rect">
                          <a:avLst/>
                        </a:prstGeom>
                      </wps:spPr>
                      <wps:txbx>
                        <w:txbxContent>
                          <w:p>
                            <w:pPr>
                              <w:pStyle w:val="BodyText"/>
                              <w:spacing w:line="268" w:lineRule="auto"/>
                              <w:ind w:left="52"/>
                            </w:pPr>
                            <w:r>
                              <w:rPr/>
                              <w:t>1.6. O prazo de vigência da contratação é de 12 (doze) meses contados da assinatura do contrato, prorrogável para até 5 (cinco) anos, na forma dos artigos 106 e 107 da Lei n° 14.133, de 2021.</w:t>
                            </w:r>
                          </w:p>
                        </w:txbxContent>
                      </wps:txbx>
                      <wps:bodyPr wrap="square" lIns="0" tIns="0" rIns="0" bIns="0" rtlCol="0">
                        <a:noAutofit/>
                      </wps:bodyPr>
                    </wps:wsp>
                  </a:graphicData>
                </a:graphic>
              </wp:anchor>
            </w:drawing>
          </mc:Choice>
          <mc:Fallback>
            <w:pict>
              <v:shape style="position:absolute;margin-left:60.085175pt;margin-top:12.060833pt;width:475.15pt;height:30.9pt;mso-position-horizontal-relative:page;mso-position-vertical-relative:paragraph;z-index:-15721984;mso-wrap-distance-left:0;mso-wrap-distance-right:0" type="#_x0000_t202" id="docshape10" filled="false" stroked="false">
                <v:textbox inset="0,0,0,0">
                  <w:txbxContent>
                    <w:p>
                      <w:pPr>
                        <w:pStyle w:val="BodyText"/>
                        <w:spacing w:line="268" w:lineRule="auto"/>
                        <w:ind w:left="52"/>
                      </w:pPr>
                      <w:r>
                        <w:rPr/>
                        <w:t>1.6. O prazo de vigência da contratação é de 12 (doze) meses contados da assinatura do contrato, prorrogável para até 5 (cinco) anos, na forma dos artigos 106 e 107 da Lei n° 14.133, de 2021.</w:t>
                      </w:r>
                    </w:p>
                  </w:txbxContent>
                </v:textbox>
                <w10:wrap type="topAndBottom"/>
              </v:shape>
            </w:pict>
          </mc:Fallback>
        </mc:AlternateContent>
      </w:r>
    </w:p>
    <w:p>
      <w:pPr>
        <w:pStyle w:val="ListParagraph"/>
        <w:numPr>
          <w:ilvl w:val="1"/>
          <w:numId w:val="2"/>
        </w:numPr>
        <w:tabs>
          <w:tab w:pos="548" w:val="left" w:leader="none"/>
        </w:tabs>
        <w:spacing w:line="268" w:lineRule="auto" w:before="214" w:after="0"/>
        <w:ind w:left="121" w:right="119" w:firstLine="0"/>
        <w:jc w:val="both"/>
        <w:rPr>
          <w:sz w:val="24"/>
        </w:rPr>
      </w:pPr>
      <w:r>
        <w:rPr>
          <w:sz w:val="24"/>
        </w:rPr>
        <w:t>O serviço é enquadrado como continuado tendo em vista a sua necessidade permanente para o Contratante, cenário no qual sua eventual paralisação/descontinuidade pode implicar prejuízos às atividades do órgão sustentadas por sistemas de informação, sendo a vigência plurianual</w:t>
      </w:r>
      <w:r>
        <w:rPr>
          <w:spacing w:val="40"/>
          <w:sz w:val="24"/>
        </w:rPr>
        <w:t> </w:t>
      </w:r>
      <w:r>
        <w:rPr>
          <w:sz w:val="24"/>
        </w:rPr>
        <w:t>aquela que tem o menor impacto para as instituições, considerando o Estudo Técnico Preliminar.</w:t>
      </w:r>
    </w:p>
    <w:p>
      <w:pPr>
        <w:pStyle w:val="ListParagraph"/>
        <w:numPr>
          <w:ilvl w:val="1"/>
          <w:numId w:val="2"/>
        </w:numPr>
        <w:tabs>
          <w:tab w:pos="630" w:val="left" w:leader="none"/>
        </w:tabs>
        <w:spacing w:line="268" w:lineRule="auto" w:before="201" w:after="0"/>
        <w:ind w:left="121" w:right="119" w:firstLine="0"/>
        <w:jc w:val="both"/>
        <w:rPr>
          <w:sz w:val="24"/>
        </w:rPr>
      </w:pPr>
      <w:r>
        <w:rPr>
          <w:sz w:val="24"/>
        </w:rPr>
        <mc:AlternateContent>
          <mc:Choice Requires="wps">
            <w:drawing>
              <wp:anchor distT="0" distB="0" distL="0" distR="0" allowOverlap="1" layoutInCell="1" locked="0" behindDoc="0" simplePos="0" relativeHeight="15737856">
                <wp:simplePos x="0" y="0"/>
                <wp:positionH relativeFrom="page">
                  <wp:posOffset>763079</wp:posOffset>
                </wp:positionH>
                <wp:positionV relativeFrom="paragraph">
                  <wp:posOffset>-1312858</wp:posOffset>
                </wp:positionV>
                <wp:extent cx="6034405" cy="39243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6034405" cy="392430"/>
                        </a:xfrm>
                        <a:custGeom>
                          <a:avLst/>
                          <a:gdLst/>
                          <a:ahLst/>
                          <a:cxnLst/>
                          <a:rect l="l" t="t" r="r" b="b"/>
                          <a:pathLst>
                            <a:path w="6034405" h="392430">
                              <a:moveTo>
                                <a:pt x="5811863" y="271716"/>
                              </a:moveTo>
                              <a:lnTo>
                                <a:pt x="5800788" y="229831"/>
                              </a:lnTo>
                              <a:lnTo>
                                <a:pt x="5778652" y="196202"/>
                              </a:lnTo>
                              <a:lnTo>
                                <a:pt x="33210" y="196202"/>
                              </a:lnTo>
                              <a:lnTo>
                                <a:pt x="11061" y="229831"/>
                              </a:lnTo>
                              <a:lnTo>
                                <a:pt x="0" y="271716"/>
                              </a:lnTo>
                              <a:lnTo>
                                <a:pt x="0" y="316357"/>
                              </a:lnTo>
                              <a:lnTo>
                                <a:pt x="11061" y="358241"/>
                              </a:lnTo>
                              <a:lnTo>
                                <a:pt x="33210" y="391871"/>
                              </a:lnTo>
                              <a:lnTo>
                                <a:pt x="5778652" y="391871"/>
                              </a:lnTo>
                              <a:lnTo>
                                <a:pt x="5800788" y="358241"/>
                              </a:lnTo>
                              <a:lnTo>
                                <a:pt x="5811863" y="316357"/>
                              </a:lnTo>
                              <a:lnTo>
                                <a:pt x="5811863" y="271716"/>
                              </a:lnTo>
                              <a:close/>
                            </a:path>
                            <a:path w="6034405" h="392430">
                              <a:moveTo>
                                <a:pt x="6033808" y="75514"/>
                              </a:moveTo>
                              <a:lnTo>
                                <a:pt x="6022733" y="33629"/>
                              </a:lnTo>
                              <a:lnTo>
                                <a:pt x="6000597" y="0"/>
                              </a:lnTo>
                              <a:lnTo>
                                <a:pt x="33210" y="0"/>
                              </a:lnTo>
                              <a:lnTo>
                                <a:pt x="11061" y="33629"/>
                              </a:lnTo>
                              <a:lnTo>
                                <a:pt x="0" y="75514"/>
                              </a:lnTo>
                              <a:lnTo>
                                <a:pt x="0" y="120154"/>
                              </a:lnTo>
                              <a:lnTo>
                                <a:pt x="11061" y="162039"/>
                              </a:lnTo>
                              <a:lnTo>
                                <a:pt x="33210" y="195668"/>
                              </a:lnTo>
                              <a:lnTo>
                                <a:pt x="6000597" y="195668"/>
                              </a:lnTo>
                              <a:lnTo>
                                <a:pt x="6022733" y="162039"/>
                              </a:lnTo>
                              <a:lnTo>
                                <a:pt x="6033808" y="120154"/>
                              </a:lnTo>
                              <a:lnTo>
                                <a:pt x="6033808" y="75514"/>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103.374687pt;width:475.15pt;height:30.9pt;mso-position-horizontal-relative:page;mso-position-vertical-relative:paragraph;z-index:15737856" id="docshape11" coordorigin="1202,-2067" coordsize="9503,618" path="m10354,-1640l10337,-1706,10302,-1759,1254,-1759,1219,-1706,1202,-1640,1202,-1569,1219,-1503,1254,-1450,10302,-1450,10337,-1503,10354,-1569,10354,-1640xm10704,-1949l10686,-2015,10651,-2067,1254,-2067,1219,-2015,1202,-1949,1202,-1878,1219,-1812,1254,-1759,10651,-1759,10686,-1812,10704,-1878,10704,-1949xe" filled="true" fillcolor="#ff6f01" stroked="false">
                <v:path arrowok="t"/>
                <v:fill opacity="26214f" type="solid"/>
                <w10:wrap type="none"/>
              </v:shape>
            </w:pict>
          </mc:Fallback>
        </mc:AlternateContent>
      </w:r>
      <w:r>
        <w:rPr>
          <w:sz w:val="24"/>
        </w:rPr>
        <mc:AlternateContent>
          <mc:Choice Requires="wps">
            <w:drawing>
              <wp:anchor distT="0" distB="0" distL="0" distR="0" allowOverlap="1" layoutInCell="1" locked="0" behindDoc="0" simplePos="0" relativeHeight="15738368">
                <wp:simplePos x="0" y="0"/>
                <wp:positionH relativeFrom="page">
                  <wp:posOffset>763081</wp:posOffset>
                </wp:positionH>
                <wp:positionV relativeFrom="paragraph">
                  <wp:posOffset>1818439</wp:posOffset>
                </wp:positionV>
                <wp:extent cx="5175250" cy="196215"/>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5175250" cy="196215"/>
                        </a:xfrm>
                        <a:custGeom>
                          <a:avLst/>
                          <a:gdLst/>
                          <a:ahLst/>
                          <a:cxnLst/>
                          <a:rect l="l" t="t" r="r" b="b"/>
                          <a:pathLst>
                            <a:path w="5175250" h="196215">
                              <a:moveTo>
                                <a:pt x="5141930" y="0"/>
                              </a:moveTo>
                              <a:lnTo>
                                <a:pt x="33208" y="0"/>
                              </a:lnTo>
                              <a:lnTo>
                                <a:pt x="11069" y="33632"/>
                              </a:lnTo>
                              <a:lnTo>
                                <a:pt x="0" y="75517"/>
                              </a:lnTo>
                              <a:lnTo>
                                <a:pt x="0" y="120153"/>
                              </a:lnTo>
                              <a:lnTo>
                                <a:pt x="11069" y="162037"/>
                              </a:lnTo>
                              <a:lnTo>
                                <a:pt x="33208" y="195669"/>
                              </a:lnTo>
                              <a:lnTo>
                                <a:pt x="5141930" y="195669"/>
                              </a:lnTo>
                              <a:lnTo>
                                <a:pt x="5164068" y="162037"/>
                              </a:lnTo>
                              <a:lnTo>
                                <a:pt x="5175137" y="120153"/>
                              </a:lnTo>
                              <a:lnTo>
                                <a:pt x="5175137" y="75517"/>
                              </a:lnTo>
                              <a:lnTo>
                                <a:pt x="5164068" y="33632"/>
                              </a:lnTo>
                              <a:lnTo>
                                <a:pt x="5141930" y="0"/>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175pt;margin-top:143.184204pt;width:407.5pt;height:15.45pt;mso-position-horizontal-relative:page;mso-position-vertical-relative:paragraph;z-index:15738368" id="docshape12" coordorigin="1202,2864" coordsize="8150,309" path="m9299,2864l1254,2864,1219,2917,1202,2983,1202,3053,1219,3119,1254,3172,9299,3172,9334,3119,9352,3053,9352,2983,9334,2917,9299,2864xe" filled="true" fillcolor="#ff6f01" stroked="false">
                <v:path arrowok="t"/>
                <v:fill opacity="26214f" type="solid"/>
                <w10:wrap type="none"/>
              </v:shape>
            </w:pict>
          </mc:Fallback>
        </mc:AlternateContent>
      </w:r>
      <w:r>
        <w:rPr>
          <w:sz w:val="24"/>
        </w:rPr>
        <mc:AlternateContent>
          <mc:Choice Requires="wps">
            <w:drawing>
              <wp:anchor distT="0" distB="0" distL="0" distR="0" allowOverlap="1" layoutInCell="1" locked="0" behindDoc="0" simplePos="0" relativeHeight="15738880">
                <wp:simplePos x="0" y="0"/>
                <wp:positionH relativeFrom="page">
                  <wp:posOffset>763079</wp:posOffset>
                </wp:positionH>
                <wp:positionV relativeFrom="paragraph">
                  <wp:posOffset>2142798</wp:posOffset>
                </wp:positionV>
                <wp:extent cx="6033770" cy="39243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6033770" cy="392430"/>
                        </a:xfrm>
                        <a:custGeom>
                          <a:avLst/>
                          <a:gdLst/>
                          <a:ahLst/>
                          <a:cxnLst/>
                          <a:rect l="l" t="t" r="r" b="b"/>
                          <a:pathLst>
                            <a:path w="6033770" h="392430">
                              <a:moveTo>
                                <a:pt x="2096376" y="271729"/>
                              </a:moveTo>
                              <a:lnTo>
                                <a:pt x="2085301" y="229844"/>
                              </a:lnTo>
                              <a:lnTo>
                                <a:pt x="2063165" y="196215"/>
                              </a:lnTo>
                              <a:lnTo>
                                <a:pt x="33210" y="196215"/>
                              </a:lnTo>
                              <a:lnTo>
                                <a:pt x="11061" y="229844"/>
                              </a:lnTo>
                              <a:lnTo>
                                <a:pt x="0" y="271729"/>
                              </a:lnTo>
                              <a:lnTo>
                                <a:pt x="0" y="316369"/>
                              </a:lnTo>
                              <a:lnTo>
                                <a:pt x="11061" y="358254"/>
                              </a:lnTo>
                              <a:lnTo>
                                <a:pt x="33210" y="391883"/>
                              </a:lnTo>
                              <a:lnTo>
                                <a:pt x="2063165" y="391883"/>
                              </a:lnTo>
                              <a:lnTo>
                                <a:pt x="2085301" y="358254"/>
                              </a:lnTo>
                              <a:lnTo>
                                <a:pt x="2096376" y="316369"/>
                              </a:lnTo>
                              <a:lnTo>
                                <a:pt x="2096376" y="271729"/>
                              </a:lnTo>
                              <a:close/>
                            </a:path>
                            <a:path w="6033770" h="392430">
                              <a:moveTo>
                                <a:pt x="6033617" y="75526"/>
                              </a:moveTo>
                              <a:lnTo>
                                <a:pt x="6022543" y="33642"/>
                              </a:lnTo>
                              <a:lnTo>
                                <a:pt x="6000407" y="0"/>
                              </a:lnTo>
                              <a:lnTo>
                                <a:pt x="33210" y="0"/>
                              </a:lnTo>
                              <a:lnTo>
                                <a:pt x="11061" y="33642"/>
                              </a:lnTo>
                              <a:lnTo>
                                <a:pt x="0" y="75526"/>
                              </a:lnTo>
                              <a:lnTo>
                                <a:pt x="0" y="120154"/>
                              </a:lnTo>
                              <a:lnTo>
                                <a:pt x="11061" y="162052"/>
                              </a:lnTo>
                              <a:lnTo>
                                <a:pt x="33210" y="195681"/>
                              </a:lnTo>
                              <a:lnTo>
                                <a:pt x="6000407" y="195681"/>
                              </a:lnTo>
                              <a:lnTo>
                                <a:pt x="6022543" y="162052"/>
                              </a:lnTo>
                              <a:lnTo>
                                <a:pt x="6033617" y="120154"/>
                              </a:lnTo>
                              <a:lnTo>
                                <a:pt x="6033617"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168.724319pt;width:475.1pt;height:30.9pt;mso-position-horizontal-relative:page;mso-position-vertical-relative:paragraph;z-index:15738880" id="docshape13" coordorigin="1202,3374" coordsize="9502,618" path="m4503,3802l4486,3736,4451,3683,1254,3683,1219,3736,1202,3802,1202,3873,1219,3939,1254,3992,4451,3992,4486,3939,4503,3873,4503,3802xm10703,3493l10686,3427,10651,3374,1254,3374,1219,3427,1202,3493,1202,3564,1219,3630,1254,3683,10651,3683,10686,3630,10703,3564,10703,3493xe" filled="true" fillcolor="#ff6f01" stroked="false">
                <v:path arrowok="t"/>
                <v:fill opacity="26214f" type="solid"/>
                <w10:wrap type="none"/>
              </v:shape>
            </w:pict>
          </mc:Fallback>
        </mc:AlternateContent>
      </w:r>
      <w:r>
        <w:rPr>
          <w:sz w:val="24"/>
        </w:rPr>
        <mc:AlternateContent>
          <mc:Choice Requires="wps">
            <w:drawing>
              <wp:anchor distT="0" distB="0" distL="0" distR="0" allowOverlap="1" layoutInCell="1" locked="0" behindDoc="0" simplePos="0" relativeHeight="15739392">
                <wp:simplePos x="0" y="0"/>
                <wp:positionH relativeFrom="page">
                  <wp:posOffset>763079</wp:posOffset>
                </wp:positionH>
                <wp:positionV relativeFrom="paragraph">
                  <wp:posOffset>2663371</wp:posOffset>
                </wp:positionV>
                <wp:extent cx="6033770" cy="39243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6033770" cy="392430"/>
                        </a:xfrm>
                        <a:custGeom>
                          <a:avLst/>
                          <a:gdLst/>
                          <a:ahLst/>
                          <a:cxnLst/>
                          <a:rect l="l" t="t" r="r" b="b"/>
                          <a:pathLst>
                            <a:path w="6033770" h="392430">
                              <a:moveTo>
                                <a:pt x="1575917" y="271729"/>
                              </a:moveTo>
                              <a:lnTo>
                                <a:pt x="1564855" y="229844"/>
                              </a:lnTo>
                              <a:lnTo>
                                <a:pt x="1542719" y="196215"/>
                              </a:lnTo>
                              <a:lnTo>
                                <a:pt x="33210" y="196215"/>
                              </a:lnTo>
                              <a:lnTo>
                                <a:pt x="11061" y="229844"/>
                              </a:lnTo>
                              <a:lnTo>
                                <a:pt x="0" y="271729"/>
                              </a:lnTo>
                              <a:lnTo>
                                <a:pt x="0" y="316369"/>
                              </a:lnTo>
                              <a:lnTo>
                                <a:pt x="11061" y="358254"/>
                              </a:lnTo>
                              <a:lnTo>
                                <a:pt x="33210" y="391883"/>
                              </a:lnTo>
                              <a:lnTo>
                                <a:pt x="1542719" y="391883"/>
                              </a:lnTo>
                              <a:lnTo>
                                <a:pt x="1564855" y="358254"/>
                              </a:lnTo>
                              <a:lnTo>
                                <a:pt x="1575917" y="316369"/>
                              </a:lnTo>
                              <a:lnTo>
                                <a:pt x="1575917" y="271729"/>
                              </a:lnTo>
                              <a:close/>
                            </a:path>
                            <a:path w="6033770" h="392430">
                              <a:moveTo>
                                <a:pt x="6033287" y="75526"/>
                              </a:moveTo>
                              <a:lnTo>
                                <a:pt x="6022225" y="33642"/>
                              </a:lnTo>
                              <a:lnTo>
                                <a:pt x="6000077" y="0"/>
                              </a:lnTo>
                              <a:lnTo>
                                <a:pt x="33210" y="0"/>
                              </a:lnTo>
                              <a:lnTo>
                                <a:pt x="11061" y="33642"/>
                              </a:lnTo>
                              <a:lnTo>
                                <a:pt x="0" y="75526"/>
                              </a:lnTo>
                              <a:lnTo>
                                <a:pt x="0" y="120154"/>
                              </a:lnTo>
                              <a:lnTo>
                                <a:pt x="11061" y="162052"/>
                              </a:lnTo>
                              <a:lnTo>
                                <a:pt x="33210" y="195681"/>
                              </a:lnTo>
                              <a:lnTo>
                                <a:pt x="6000077" y="195681"/>
                              </a:lnTo>
                              <a:lnTo>
                                <a:pt x="6022225" y="162052"/>
                              </a:lnTo>
                              <a:lnTo>
                                <a:pt x="6033287" y="120154"/>
                              </a:lnTo>
                              <a:lnTo>
                                <a:pt x="6033287"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209.714325pt;width:475.1pt;height:30.9pt;mso-position-horizontal-relative:page;mso-position-vertical-relative:paragraph;z-index:15739392" id="docshape14" coordorigin="1202,4194" coordsize="9502,618" path="m3683,4622l3666,4556,3631,4503,1254,4503,1219,4556,1202,4622,1202,4693,1219,4758,1254,4811,3631,4811,3666,4758,3683,4693,3683,4622xm10703,4313l10686,4247,10651,4194,1254,4194,1219,4247,1202,4313,1202,4384,1219,4449,1254,4502,10651,4502,10686,4449,10703,4384,10703,4313xe" filled="true" fillcolor="#ff6f01" stroked="false">
                <v:path arrowok="t"/>
                <v:fill opacity="26214f" type="solid"/>
                <w10:wrap type="none"/>
              </v:shape>
            </w:pict>
          </mc:Fallback>
        </mc:AlternateContent>
      </w:r>
      <w:r>
        <w:rPr>
          <w:sz w:val="24"/>
        </w:rPr>
        <w:t>Os serviços de Desenvolvimento e manutenção de software integram, no ramo da engenharia de software, o processo de ciclo de vida do desenvolvimento de software (Software Development Life Cycle - SLDC), ou seja, um processo contínuo e sistemático de construção e sustentação de software que garante a qualidade e a correção precisa de falhas do software construído. Nesse sentido, a continuidade dos serviços é uma característica inerente ao ciclo de vida do software assegurando a evolução dos requisitos, a disponibilidade e o desempenho das funcionalidades à medida que as necessidades de negócio e os recursos tecnológicos (físicos e lógicos) evoluem.</w:t>
      </w:r>
    </w:p>
    <w:p>
      <w:pPr>
        <w:pStyle w:val="BodyText"/>
        <w:spacing w:before="4"/>
        <w:rPr>
          <w:sz w:val="14"/>
        </w:rPr>
      </w:pPr>
      <w:r>
        <w:rPr>
          <w:sz w:val="14"/>
        </w:rPr>
        <mc:AlternateContent>
          <mc:Choice Requires="wps">
            <w:drawing>
              <wp:anchor distT="0" distB="0" distL="0" distR="0" allowOverlap="1" layoutInCell="1" locked="0" behindDoc="1" simplePos="0" relativeHeight="487595008">
                <wp:simplePos x="0" y="0"/>
                <wp:positionH relativeFrom="page">
                  <wp:posOffset>763081</wp:posOffset>
                </wp:positionH>
                <wp:positionV relativeFrom="paragraph">
                  <wp:posOffset>120608</wp:posOffset>
                </wp:positionV>
                <wp:extent cx="5175250" cy="196215"/>
                <wp:effectExtent l="0" t="0" r="0" b="0"/>
                <wp:wrapTopAndBottom/>
                <wp:docPr id="30" name="Textbox 30"/>
                <wp:cNvGraphicFramePr>
                  <a:graphicFrameLocks/>
                </wp:cNvGraphicFramePr>
                <a:graphic>
                  <a:graphicData uri="http://schemas.microsoft.com/office/word/2010/wordprocessingShape">
                    <wps:wsp>
                      <wps:cNvPr id="30" name="Textbox 30"/>
                      <wps:cNvSpPr txBox="1"/>
                      <wps:spPr>
                        <a:xfrm>
                          <a:off x="0" y="0"/>
                          <a:ext cx="5175250" cy="196215"/>
                        </a:xfrm>
                        <a:prstGeom prst="rect">
                          <a:avLst/>
                        </a:prstGeom>
                      </wps:spPr>
                      <wps:txbx>
                        <w:txbxContent>
                          <w:p>
                            <w:pPr>
                              <w:pStyle w:val="BodyText"/>
                              <w:spacing w:before="11"/>
                              <w:ind w:left="52"/>
                            </w:pPr>
                            <w:r>
                              <w:rPr/>
                              <w:t>1.9.</w:t>
                            </w:r>
                            <w:r>
                              <w:rPr>
                                <w:spacing w:val="-5"/>
                              </w:rPr>
                              <w:t> </w:t>
                            </w:r>
                            <w:r>
                              <w:rPr/>
                              <w:t>Não</w:t>
                            </w:r>
                            <w:r>
                              <w:rPr>
                                <w:spacing w:val="-2"/>
                              </w:rPr>
                              <w:t> </w:t>
                            </w:r>
                            <w:r>
                              <w:rPr/>
                              <w:t>há</w:t>
                            </w:r>
                            <w:r>
                              <w:rPr>
                                <w:spacing w:val="-4"/>
                              </w:rPr>
                              <w:t> </w:t>
                            </w:r>
                            <w:r>
                              <w:rPr/>
                              <w:t>obrigatoriedade</w:t>
                            </w:r>
                            <w:r>
                              <w:rPr>
                                <w:spacing w:val="-3"/>
                              </w:rPr>
                              <w:t> </w:t>
                            </w:r>
                            <w:r>
                              <w:rPr/>
                              <w:t>de</w:t>
                            </w:r>
                            <w:r>
                              <w:rPr>
                                <w:spacing w:val="-4"/>
                              </w:rPr>
                              <w:t> </w:t>
                            </w:r>
                            <w:r>
                              <w:rPr/>
                              <w:t>consumo</w:t>
                            </w:r>
                            <w:r>
                              <w:rPr>
                                <w:spacing w:val="-2"/>
                              </w:rPr>
                              <w:t> </w:t>
                            </w:r>
                            <w:r>
                              <w:rPr/>
                              <w:t>mínimo</w:t>
                            </w:r>
                            <w:r>
                              <w:rPr>
                                <w:spacing w:val="-3"/>
                              </w:rPr>
                              <w:t> </w:t>
                            </w:r>
                            <w:r>
                              <w:rPr/>
                              <w:t>por</w:t>
                            </w:r>
                            <w:r>
                              <w:rPr>
                                <w:spacing w:val="-2"/>
                              </w:rPr>
                              <w:t> </w:t>
                            </w:r>
                            <w:r>
                              <w:rPr/>
                              <w:t>parte</w:t>
                            </w:r>
                            <w:r>
                              <w:rPr>
                                <w:spacing w:val="-4"/>
                              </w:rPr>
                              <w:t> </w:t>
                            </w:r>
                            <w:r>
                              <w:rPr/>
                              <w:t>dos</w:t>
                            </w:r>
                            <w:r>
                              <w:rPr>
                                <w:spacing w:val="-3"/>
                              </w:rPr>
                              <w:t> </w:t>
                            </w:r>
                            <w:r>
                              <w:rPr/>
                              <w:t>órgãos</w:t>
                            </w:r>
                            <w:r>
                              <w:rPr>
                                <w:spacing w:val="-3"/>
                              </w:rPr>
                              <w:t> </w:t>
                            </w:r>
                            <w:r>
                              <w:rPr>
                                <w:spacing w:val="-2"/>
                              </w:rPr>
                              <w:t>participantes.</w:t>
                            </w:r>
                          </w:p>
                        </w:txbxContent>
                      </wps:txbx>
                      <wps:bodyPr wrap="square" lIns="0" tIns="0" rIns="0" bIns="0" rtlCol="0">
                        <a:noAutofit/>
                      </wps:bodyPr>
                    </wps:wsp>
                  </a:graphicData>
                </a:graphic>
              </wp:anchor>
            </w:drawing>
          </mc:Choice>
          <mc:Fallback>
            <w:pict>
              <v:shape style="position:absolute;margin-left:60.085175pt;margin-top:9.496698pt;width:407.5pt;height:15.45pt;mso-position-horizontal-relative:page;mso-position-vertical-relative:paragraph;z-index:-15721472;mso-wrap-distance-left:0;mso-wrap-distance-right:0" type="#_x0000_t202" id="docshape15" filled="false" stroked="false">
                <v:textbox inset="0,0,0,0">
                  <w:txbxContent>
                    <w:p>
                      <w:pPr>
                        <w:pStyle w:val="BodyText"/>
                        <w:spacing w:before="11"/>
                        <w:ind w:left="52"/>
                      </w:pPr>
                      <w:r>
                        <w:rPr/>
                        <w:t>1.9.</w:t>
                      </w:r>
                      <w:r>
                        <w:rPr>
                          <w:spacing w:val="-5"/>
                        </w:rPr>
                        <w:t> </w:t>
                      </w:r>
                      <w:r>
                        <w:rPr/>
                        <w:t>Não</w:t>
                      </w:r>
                      <w:r>
                        <w:rPr>
                          <w:spacing w:val="-2"/>
                        </w:rPr>
                        <w:t> </w:t>
                      </w:r>
                      <w:r>
                        <w:rPr/>
                        <w:t>há</w:t>
                      </w:r>
                      <w:r>
                        <w:rPr>
                          <w:spacing w:val="-4"/>
                        </w:rPr>
                        <w:t> </w:t>
                      </w:r>
                      <w:r>
                        <w:rPr/>
                        <w:t>obrigatoriedade</w:t>
                      </w:r>
                      <w:r>
                        <w:rPr>
                          <w:spacing w:val="-3"/>
                        </w:rPr>
                        <w:t> </w:t>
                      </w:r>
                      <w:r>
                        <w:rPr/>
                        <w:t>de</w:t>
                      </w:r>
                      <w:r>
                        <w:rPr>
                          <w:spacing w:val="-4"/>
                        </w:rPr>
                        <w:t> </w:t>
                      </w:r>
                      <w:r>
                        <w:rPr/>
                        <w:t>consumo</w:t>
                      </w:r>
                      <w:r>
                        <w:rPr>
                          <w:spacing w:val="-2"/>
                        </w:rPr>
                        <w:t> </w:t>
                      </w:r>
                      <w:r>
                        <w:rPr/>
                        <w:t>mínimo</w:t>
                      </w:r>
                      <w:r>
                        <w:rPr>
                          <w:spacing w:val="-3"/>
                        </w:rPr>
                        <w:t> </w:t>
                      </w:r>
                      <w:r>
                        <w:rPr/>
                        <w:t>por</w:t>
                      </w:r>
                      <w:r>
                        <w:rPr>
                          <w:spacing w:val="-2"/>
                        </w:rPr>
                        <w:t> </w:t>
                      </w:r>
                      <w:r>
                        <w:rPr/>
                        <w:t>parte</w:t>
                      </w:r>
                      <w:r>
                        <w:rPr>
                          <w:spacing w:val="-4"/>
                        </w:rPr>
                        <w:t> </w:t>
                      </w:r>
                      <w:r>
                        <w:rPr/>
                        <w:t>dos</w:t>
                      </w:r>
                      <w:r>
                        <w:rPr>
                          <w:spacing w:val="-3"/>
                        </w:rPr>
                        <w:t> </w:t>
                      </w:r>
                      <w:r>
                        <w:rPr/>
                        <w:t>órgãos</w:t>
                      </w:r>
                      <w:r>
                        <w:rPr>
                          <w:spacing w:val="-3"/>
                        </w:rPr>
                        <w:t> </w:t>
                      </w:r>
                      <w:r>
                        <w:rPr>
                          <w:spacing w:val="-2"/>
                        </w:rPr>
                        <w:t>participantes.</w:t>
                      </w:r>
                    </w:p>
                  </w:txbxContent>
                </v:textbox>
                <w10:wrap type="topAndBottom"/>
              </v:shape>
            </w:pict>
          </mc:Fallback>
        </mc:AlternateContent>
      </w:r>
      <w:r>
        <w:rPr>
          <w:sz w:val="14"/>
        </w:rPr>
        <mc:AlternateContent>
          <mc:Choice Requires="wps">
            <w:drawing>
              <wp:anchor distT="0" distB="0" distL="0" distR="0" allowOverlap="1" layoutInCell="1" locked="0" behindDoc="1" simplePos="0" relativeHeight="487595520">
                <wp:simplePos x="0" y="0"/>
                <wp:positionH relativeFrom="page">
                  <wp:posOffset>763081</wp:posOffset>
                </wp:positionH>
                <wp:positionV relativeFrom="paragraph">
                  <wp:posOffset>444956</wp:posOffset>
                </wp:positionV>
                <wp:extent cx="6033770" cy="392430"/>
                <wp:effectExtent l="0" t="0" r="0" b="0"/>
                <wp:wrapTopAndBottom/>
                <wp:docPr id="31" name="Textbox 31"/>
                <wp:cNvGraphicFramePr>
                  <a:graphicFrameLocks/>
                </wp:cNvGraphicFramePr>
                <a:graphic>
                  <a:graphicData uri="http://schemas.microsoft.com/office/word/2010/wordprocessingShape">
                    <wps:wsp>
                      <wps:cNvPr id="31" name="Textbox 31"/>
                      <wps:cNvSpPr txBox="1"/>
                      <wps:spPr>
                        <a:xfrm>
                          <a:off x="0" y="0"/>
                          <a:ext cx="6033770" cy="392430"/>
                        </a:xfrm>
                        <a:prstGeom prst="rect">
                          <a:avLst/>
                        </a:prstGeom>
                      </wps:spPr>
                      <wps:txbx>
                        <w:txbxContent>
                          <w:p>
                            <w:pPr>
                              <w:pStyle w:val="BodyText"/>
                              <w:spacing w:line="268" w:lineRule="auto"/>
                              <w:ind w:left="52" w:right="-1"/>
                            </w:pPr>
                            <w:r>
                              <w:rPr/>
                              <w:t>1.10. No caso de adjudicação por preço global de grupo de itens, só será admitida a contratação dos itens nas seguintes hipóteses:</w:t>
                            </w:r>
                          </w:p>
                        </w:txbxContent>
                      </wps:txbx>
                      <wps:bodyPr wrap="square" lIns="0" tIns="0" rIns="0" bIns="0" rtlCol="0">
                        <a:noAutofit/>
                      </wps:bodyPr>
                    </wps:wsp>
                  </a:graphicData>
                </a:graphic>
              </wp:anchor>
            </w:drawing>
          </mc:Choice>
          <mc:Fallback>
            <w:pict>
              <v:shape style="position:absolute;margin-left:60.085175pt;margin-top:35.035938pt;width:475.1pt;height:30.9pt;mso-position-horizontal-relative:page;mso-position-vertical-relative:paragraph;z-index:-15720960;mso-wrap-distance-left:0;mso-wrap-distance-right:0" type="#_x0000_t202" id="docshape16" filled="false" stroked="false">
                <v:textbox inset="0,0,0,0">
                  <w:txbxContent>
                    <w:p>
                      <w:pPr>
                        <w:pStyle w:val="BodyText"/>
                        <w:spacing w:line="268" w:lineRule="auto"/>
                        <w:ind w:left="52" w:right="-1"/>
                      </w:pPr>
                      <w:r>
                        <w:rPr/>
                        <w:t>1.10. No caso de adjudicação por preço global de grupo de itens, só será admitida a contratação dos itens nas seguintes hipóteses:</w:t>
                      </w:r>
                    </w:p>
                  </w:txbxContent>
                </v:textbox>
                <w10:wrap type="topAndBottom"/>
              </v:shape>
            </w:pict>
          </mc:Fallback>
        </mc:AlternateContent>
      </w:r>
      <w:r>
        <w:rPr>
          <w:sz w:val="14"/>
        </w:rPr>
        <mc:AlternateContent>
          <mc:Choice Requires="wps">
            <w:drawing>
              <wp:anchor distT="0" distB="0" distL="0" distR="0" allowOverlap="1" layoutInCell="1" locked="0" behindDoc="1" simplePos="0" relativeHeight="487596032">
                <wp:simplePos x="0" y="0"/>
                <wp:positionH relativeFrom="page">
                  <wp:posOffset>763081</wp:posOffset>
                </wp:positionH>
                <wp:positionV relativeFrom="paragraph">
                  <wp:posOffset>965529</wp:posOffset>
                </wp:positionV>
                <wp:extent cx="6033770" cy="392430"/>
                <wp:effectExtent l="0" t="0" r="0" b="0"/>
                <wp:wrapTopAndBottom/>
                <wp:docPr id="32" name="Textbox 32"/>
                <wp:cNvGraphicFramePr>
                  <a:graphicFrameLocks/>
                </wp:cNvGraphicFramePr>
                <a:graphic>
                  <a:graphicData uri="http://schemas.microsoft.com/office/word/2010/wordprocessingShape">
                    <wps:wsp>
                      <wps:cNvPr id="32" name="Textbox 32"/>
                      <wps:cNvSpPr txBox="1"/>
                      <wps:spPr>
                        <a:xfrm>
                          <a:off x="0" y="0"/>
                          <a:ext cx="6033770" cy="392430"/>
                        </a:xfrm>
                        <a:prstGeom prst="rect">
                          <a:avLst/>
                        </a:prstGeom>
                      </wps:spPr>
                      <wps:txbx>
                        <w:txbxContent>
                          <w:p>
                            <w:pPr>
                              <w:pStyle w:val="BodyText"/>
                              <w:spacing w:line="268" w:lineRule="auto"/>
                              <w:ind w:left="52" w:right="-1"/>
                            </w:pPr>
                            <w:r>
                              <w:rPr/>
                              <w:t>a)</w:t>
                            </w:r>
                            <w:r>
                              <w:rPr>
                                <w:spacing w:val="40"/>
                              </w:rPr>
                              <w:t> </w:t>
                            </w:r>
                            <w:r>
                              <w:rPr/>
                              <w:t>contratação</w:t>
                            </w:r>
                            <w:r>
                              <w:rPr>
                                <w:spacing w:val="40"/>
                              </w:rPr>
                              <w:t> </w:t>
                            </w:r>
                            <w:r>
                              <w:rPr/>
                              <w:t>da</w:t>
                            </w:r>
                            <w:r>
                              <w:rPr>
                                <w:spacing w:val="40"/>
                              </w:rPr>
                              <w:t> </w:t>
                            </w:r>
                            <w:r>
                              <w:rPr/>
                              <w:t>totalidade</w:t>
                            </w:r>
                            <w:r>
                              <w:rPr>
                                <w:spacing w:val="40"/>
                              </w:rPr>
                              <w:t> </w:t>
                            </w:r>
                            <w:r>
                              <w:rPr/>
                              <w:t>dos</w:t>
                            </w:r>
                            <w:r>
                              <w:rPr>
                                <w:spacing w:val="40"/>
                              </w:rPr>
                              <w:t> </w:t>
                            </w:r>
                            <w:r>
                              <w:rPr/>
                              <w:t>itens</w:t>
                            </w:r>
                            <w:r>
                              <w:rPr>
                                <w:spacing w:val="40"/>
                              </w:rPr>
                              <w:t> </w:t>
                            </w:r>
                            <w:r>
                              <w:rPr/>
                              <w:t>de</w:t>
                            </w:r>
                            <w:r>
                              <w:rPr>
                                <w:spacing w:val="40"/>
                              </w:rPr>
                              <w:t> </w:t>
                            </w:r>
                            <w:r>
                              <w:rPr/>
                              <w:t>grupo,</w:t>
                            </w:r>
                            <w:r>
                              <w:rPr>
                                <w:spacing w:val="40"/>
                              </w:rPr>
                              <w:t> </w:t>
                            </w:r>
                            <w:r>
                              <w:rPr/>
                              <w:t>respeitadas</w:t>
                            </w:r>
                            <w:r>
                              <w:rPr>
                                <w:spacing w:val="40"/>
                              </w:rPr>
                              <w:t> </w:t>
                            </w:r>
                            <w:r>
                              <w:rPr/>
                              <w:t>as</w:t>
                            </w:r>
                            <w:r>
                              <w:rPr>
                                <w:spacing w:val="40"/>
                              </w:rPr>
                              <w:t> </w:t>
                            </w:r>
                            <w:r>
                              <w:rPr/>
                              <w:t>proporções</w:t>
                            </w:r>
                            <w:r>
                              <w:rPr>
                                <w:spacing w:val="40"/>
                              </w:rPr>
                              <w:t> </w:t>
                            </w:r>
                            <w:r>
                              <w:rPr/>
                              <w:t>de</w:t>
                            </w:r>
                            <w:r>
                              <w:rPr>
                                <w:spacing w:val="40"/>
                              </w:rPr>
                              <w:t> </w:t>
                            </w:r>
                            <w:r>
                              <w:rPr/>
                              <w:t>quantitativos</w:t>
                            </w:r>
                            <w:r>
                              <w:rPr>
                                <w:spacing w:val="80"/>
                              </w:rPr>
                              <w:t> </w:t>
                            </w:r>
                            <w:r>
                              <w:rPr/>
                              <w:t>definidos no certame; ou</w:t>
                            </w:r>
                          </w:p>
                        </w:txbxContent>
                      </wps:txbx>
                      <wps:bodyPr wrap="square" lIns="0" tIns="0" rIns="0" bIns="0" rtlCol="0">
                        <a:noAutofit/>
                      </wps:bodyPr>
                    </wps:wsp>
                  </a:graphicData>
                </a:graphic>
              </wp:anchor>
            </w:drawing>
          </mc:Choice>
          <mc:Fallback>
            <w:pict>
              <v:shape style="position:absolute;margin-left:60.085175pt;margin-top:76.025940pt;width:475.1pt;height:30.9pt;mso-position-horizontal-relative:page;mso-position-vertical-relative:paragraph;z-index:-15720448;mso-wrap-distance-left:0;mso-wrap-distance-right:0" type="#_x0000_t202" id="docshape17" filled="false" stroked="false">
                <v:textbox inset="0,0,0,0">
                  <w:txbxContent>
                    <w:p>
                      <w:pPr>
                        <w:pStyle w:val="BodyText"/>
                        <w:spacing w:line="268" w:lineRule="auto"/>
                        <w:ind w:left="52" w:right="-1"/>
                      </w:pPr>
                      <w:r>
                        <w:rPr/>
                        <w:t>a)</w:t>
                      </w:r>
                      <w:r>
                        <w:rPr>
                          <w:spacing w:val="40"/>
                        </w:rPr>
                        <w:t> </w:t>
                      </w:r>
                      <w:r>
                        <w:rPr/>
                        <w:t>contratação</w:t>
                      </w:r>
                      <w:r>
                        <w:rPr>
                          <w:spacing w:val="40"/>
                        </w:rPr>
                        <w:t> </w:t>
                      </w:r>
                      <w:r>
                        <w:rPr/>
                        <w:t>da</w:t>
                      </w:r>
                      <w:r>
                        <w:rPr>
                          <w:spacing w:val="40"/>
                        </w:rPr>
                        <w:t> </w:t>
                      </w:r>
                      <w:r>
                        <w:rPr/>
                        <w:t>totalidade</w:t>
                      </w:r>
                      <w:r>
                        <w:rPr>
                          <w:spacing w:val="40"/>
                        </w:rPr>
                        <w:t> </w:t>
                      </w:r>
                      <w:r>
                        <w:rPr/>
                        <w:t>dos</w:t>
                      </w:r>
                      <w:r>
                        <w:rPr>
                          <w:spacing w:val="40"/>
                        </w:rPr>
                        <w:t> </w:t>
                      </w:r>
                      <w:r>
                        <w:rPr/>
                        <w:t>itens</w:t>
                      </w:r>
                      <w:r>
                        <w:rPr>
                          <w:spacing w:val="40"/>
                        </w:rPr>
                        <w:t> </w:t>
                      </w:r>
                      <w:r>
                        <w:rPr/>
                        <w:t>de</w:t>
                      </w:r>
                      <w:r>
                        <w:rPr>
                          <w:spacing w:val="40"/>
                        </w:rPr>
                        <w:t> </w:t>
                      </w:r>
                      <w:r>
                        <w:rPr/>
                        <w:t>grupo,</w:t>
                      </w:r>
                      <w:r>
                        <w:rPr>
                          <w:spacing w:val="40"/>
                        </w:rPr>
                        <w:t> </w:t>
                      </w:r>
                      <w:r>
                        <w:rPr/>
                        <w:t>respeitadas</w:t>
                      </w:r>
                      <w:r>
                        <w:rPr>
                          <w:spacing w:val="40"/>
                        </w:rPr>
                        <w:t> </w:t>
                      </w:r>
                      <w:r>
                        <w:rPr/>
                        <w:t>as</w:t>
                      </w:r>
                      <w:r>
                        <w:rPr>
                          <w:spacing w:val="40"/>
                        </w:rPr>
                        <w:t> </w:t>
                      </w:r>
                      <w:r>
                        <w:rPr/>
                        <w:t>proporções</w:t>
                      </w:r>
                      <w:r>
                        <w:rPr>
                          <w:spacing w:val="40"/>
                        </w:rPr>
                        <w:t> </w:t>
                      </w:r>
                      <w:r>
                        <w:rPr/>
                        <w:t>de</w:t>
                      </w:r>
                      <w:r>
                        <w:rPr>
                          <w:spacing w:val="40"/>
                        </w:rPr>
                        <w:t> </w:t>
                      </w:r>
                      <w:r>
                        <w:rPr/>
                        <w:t>quantitativos</w:t>
                      </w:r>
                      <w:r>
                        <w:rPr>
                          <w:spacing w:val="80"/>
                        </w:rPr>
                        <w:t> </w:t>
                      </w:r>
                      <w:r>
                        <w:rPr/>
                        <w:t>definidos no certame; ou</w:t>
                      </w:r>
                    </w:p>
                  </w:txbxContent>
                </v:textbox>
                <w10:wrap type="topAndBottom"/>
              </v:shape>
            </w:pict>
          </mc:Fallback>
        </mc:AlternateContent>
      </w:r>
      <w:r>
        <w:rPr>
          <w:sz w:val="14"/>
        </w:rPr>
        <mc:AlternateContent>
          <mc:Choice Requires="wps">
            <w:drawing>
              <wp:anchor distT="0" distB="0" distL="0" distR="0" allowOverlap="1" layoutInCell="1" locked="0" behindDoc="1" simplePos="0" relativeHeight="487596544">
                <wp:simplePos x="0" y="0"/>
                <wp:positionH relativeFrom="page">
                  <wp:posOffset>763081</wp:posOffset>
                </wp:positionH>
                <wp:positionV relativeFrom="paragraph">
                  <wp:posOffset>1485975</wp:posOffset>
                </wp:positionV>
                <wp:extent cx="6033770" cy="392430"/>
                <wp:effectExtent l="0" t="0" r="0" b="0"/>
                <wp:wrapTopAndBottom/>
                <wp:docPr id="33" name="Textbox 33"/>
                <wp:cNvGraphicFramePr>
                  <a:graphicFrameLocks/>
                </wp:cNvGraphicFramePr>
                <a:graphic>
                  <a:graphicData uri="http://schemas.microsoft.com/office/word/2010/wordprocessingShape">
                    <wps:wsp>
                      <wps:cNvPr id="33" name="Textbox 33"/>
                      <wps:cNvSpPr txBox="1"/>
                      <wps:spPr>
                        <a:xfrm>
                          <a:off x="0" y="0"/>
                          <a:ext cx="6033770" cy="392430"/>
                        </a:xfrm>
                        <a:prstGeom prst="rect">
                          <a:avLst/>
                        </a:prstGeom>
                      </wps:spPr>
                      <wps:txbx>
                        <w:txbxContent>
                          <w:p>
                            <w:pPr>
                              <w:pStyle w:val="BodyText"/>
                              <w:spacing w:line="268" w:lineRule="auto"/>
                              <w:ind w:left="52" w:right="-1"/>
                            </w:pPr>
                            <w:r>
                              <w:rPr/>
                              <w:t>b) contratação de item isolado para o qual o preço unitário adjudicado ao vencedor seja o menor preço válido ofertado para o mesmo item na fase de lances.</w:t>
                            </w:r>
                          </w:p>
                        </w:txbxContent>
                      </wps:txbx>
                      <wps:bodyPr wrap="square" lIns="0" tIns="0" rIns="0" bIns="0" rtlCol="0">
                        <a:noAutofit/>
                      </wps:bodyPr>
                    </wps:wsp>
                  </a:graphicData>
                </a:graphic>
              </wp:anchor>
            </w:drawing>
          </mc:Choice>
          <mc:Fallback>
            <w:pict>
              <v:shape style="position:absolute;margin-left:60.085175pt;margin-top:117.005936pt;width:475.1pt;height:30.9pt;mso-position-horizontal-relative:page;mso-position-vertical-relative:paragraph;z-index:-15719936;mso-wrap-distance-left:0;mso-wrap-distance-right:0" type="#_x0000_t202" id="docshape18" filled="false" stroked="false">
                <v:textbox inset="0,0,0,0">
                  <w:txbxContent>
                    <w:p>
                      <w:pPr>
                        <w:pStyle w:val="BodyText"/>
                        <w:spacing w:line="268" w:lineRule="auto"/>
                        <w:ind w:left="52" w:right="-1"/>
                      </w:pPr>
                      <w:r>
                        <w:rPr/>
                        <w:t>b) contratação de item isolado para o qual o preço unitário adjudicado ao vencedor seja o menor preço válido ofertado para o mesmo item na fase de lances.</w:t>
                      </w:r>
                    </w:p>
                  </w:txbxContent>
                </v:textbox>
                <w10:wrap type="topAndBottom"/>
              </v:shape>
            </w:pict>
          </mc:Fallback>
        </mc:AlternateContent>
      </w:r>
    </w:p>
    <w:p>
      <w:pPr>
        <w:pStyle w:val="BodyText"/>
        <w:spacing w:before="6"/>
        <w:rPr>
          <w:sz w:val="15"/>
        </w:rPr>
      </w:pPr>
    </w:p>
    <w:p>
      <w:pPr>
        <w:pStyle w:val="BodyText"/>
        <w:spacing w:before="6"/>
        <w:rPr>
          <w:sz w:val="15"/>
        </w:rPr>
      </w:pPr>
    </w:p>
    <w:p>
      <w:pPr>
        <w:pStyle w:val="BodyText"/>
        <w:spacing w:before="5"/>
        <w:rPr>
          <w:sz w:val="15"/>
        </w:rPr>
      </w:pPr>
    </w:p>
    <w:p>
      <w:pPr>
        <w:pStyle w:val="BodyText"/>
        <w:spacing w:line="268" w:lineRule="auto" w:before="214"/>
        <w:ind w:left="121"/>
      </w:pPr>
      <w:r>
        <w:rPr/>
        <w:t>1.11.</w:t>
      </w:r>
      <w:r>
        <w:rPr>
          <w:spacing w:val="64"/>
        </w:rPr>
        <w:t> </w:t>
      </w:r>
      <w:r>
        <w:rPr/>
        <w:t>O</w:t>
      </w:r>
      <w:r>
        <w:rPr>
          <w:spacing w:val="64"/>
        </w:rPr>
        <w:t> </w:t>
      </w:r>
      <w:r>
        <w:rPr/>
        <w:t>contrato</w:t>
      </w:r>
      <w:r>
        <w:rPr>
          <w:spacing w:val="64"/>
        </w:rPr>
        <w:t> </w:t>
      </w:r>
      <w:r>
        <w:rPr/>
        <w:t>oferece</w:t>
      </w:r>
      <w:r>
        <w:rPr>
          <w:spacing w:val="64"/>
        </w:rPr>
        <w:t> </w:t>
      </w:r>
      <w:r>
        <w:rPr/>
        <w:t>maior</w:t>
      </w:r>
      <w:r>
        <w:rPr>
          <w:spacing w:val="64"/>
        </w:rPr>
        <w:t> </w:t>
      </w:r>
      <w:r>
        <w:rPr/>
        <w:t>detalhamento</w:t>
      </w:r>
      <w:r>
        <w:rPr>
          <w:spacing w:val="64"/>
        </w:rPr>
        <w:t> </w:t>
      </w:r>
      <w:r>
        <w:rPr/>
        <w:t>das</w:t>
      </w:r>
      <w:r>
        <w:rPr>
          <w:spacing w:val="64"/>
        </w:rPr>
        <w:t> </w:t>
      </w:r>
      <w:r>
        <w:rPr/>
        <w:t>regras</w:t>
      </w:r>
      <w:r>
        <w:rPr>
          <w:spacing w:val="64"/>
        </w:rPr>
        <w:t> </w:t>
      </w:r>
      <w:r>
        <w:rPr/>
        <w:t>que</w:t>
      </w:r>
      <w:r>
        <w:rPr>
          <w:spacing w:val="64"/>
        </w:rPr>
        <w:t> </w:t>
      </w:r>
      <w:r>
        <w:rPr/>
        <w:t>serão</w:t>
      </w:r>
      <w:r>
        <w:rPr>
          <w:spacing w:val="64"/>
        </w:rPr>
        <w:t> </w:t>
      </w:r>
      <w:r>
        <w:rPr/>
        <w:t>aplicadas</w:t>
      </w:r>
      <w:r>
        <w:rPr>
          <w:spacing w:val="64"/>
        </w:rPr>
        <w:t> </w:t>
      </w:r>
      <w:r>
        <w:rPr/>
        <w:t>em</w:t>
      </w:r>
      <w:r>
        <w:rPr>
          <w:spacing w:val="64"/>
        </w:rPr>
        <w:t> </w:t>
      </w:r>
      <w:r>
        <w:rPr/>
        <w:t>relação</w:t>
      </w:r>
      <w:r>
        <w:rPr>
          <w:spacing w:val="64"/>
        </w:rPr>
        <w:t> </w:t>
      </w:r>
      <w:r>
        <w:rPr/>
        <w:t>à vigência da contratação.</w:t>
      </w:r>
    </w:p>
    <w:p>
      <w:pPr>
        <w:pStyle w:val="BodyText"/>
        <w:spacing w:after="0" w:line="268" w:lineRule="auto"/>
        <w:sectPr>
          <w:pgSz w:w="11910" w:h="16840"/>
          <w:pgMar w:header="469" w:footer="588" w:top="1060" w:bottom="780" w:left="1133" w:right="1133"/>
        </w:sectPr>
      </w:pPr>
    </w:p>
    <w:p>
      <w:pPr>
        <w:pStyle w:val="BodyText"/>
        <w:spacing w:before="240"/>
        <w:rPr>
          <w:sz w:val="27"/>
        </w:rPr>
      </w:pPr>
    </w:p>
    <w:p>
      <w:pPr>
        <w:pStyle w:val="Heading2"/>
        <w:numPr>
          <w:ilvl w:val="0"/>
          <w:numId w:val="1"/>
        </w:numPr>
        <w:tabs>
          <w:tab w:pos="391" w:val="left" w:leader="none"/>
        </w:tabs>
        <w:spacing w:line="240" w:lineRule="auto" w:before="0" w:after="0"/>
        <w:ind w:left="391" w:right="0" w:hanging="270"/>
        <w:jc w:val="both"/>
      </w:pPr>
      <w:r>
        <w:rPr/>
        <w:t>DESCRIÇÃO</w:t>
      </w:r>
      <w:r>
        <w:rPr>
          <w:spacing w:val="-6"/>
        </w:rPr>
        <w:t> </w:t>
      </w:r>
      <w:r>
        <w:rPr/>
        <w:t>DA</w:t>
      </w:r>
      <w:r>
        <w:rPr>
          <w:spacing w:val="-5"/>
        </w:rPr>
        <w:t> </w:t>
      </w:r>
      <w:r>
        <w:rPr>
          <w:spacing w:val="-2"/>
        </w:rPr>
        <w:t>SOLUÇÃO</w:t>
      </w:r>
    </w:p>
    <w:p>
      <w:pPr>
        <w:pStyle w:val="ListParagraph"/>
        <w:numPr>
          <w:ilvl w:val="1"/>
          <w:numId w:val="3"/>
        </w:numPr>
        <w:tabs>
          <w:tab w:pos="554" w:val="left" w:leader="none"/>
        </w:tabs>
        <w:spacing w:line="268" w:lineRule="auto" w:before="238" w:after="0"/>
        <w:ind w:left="121" w:right="119" w:firstLine="0"/>
        <w:jc w:val="both"/>
        <w:rPr>
          <w:sz w:val="24"/>
        </w:rPr>
      </w:pPr>
      <w:r>
        <w:rPr>
          <w:sz w:val="24"/>
        </w:rPr>
        <w:t>A descrição da solução como um todo encontra-se pormenorizada em tópico específico dos Estudos Técnicos Preliminares, apêndice deste Termo de Referência.</w:t>
      </w:r>
    </w:p>
    <w:p>
      <w:pPr>
        <w:pStyle w:val="ListParagraph"/>
        <w:numPr>
          <w:ilvl w:val="1"/>
          <w:numId w:val="3"/>
        </w:numPr>
        <w:tabs>
          <w:tab w:pos="541" w:val="left" w:leader="none"/>
        </w:tabs>
        <w:spacing w:line="240" w:lineRule="auto" w:before="201" w:after="0"/>
        <w:ind w:left="541" w:right="0" w:hanging="420"/>
        <w:jc w:val="both"/>
        <w:rPr>
          <w:sz w:val="24"/>
        </w:rPr>
      </w:pPr>
      <w:r>
        <w:rPr>
          <w:sz w:val="24"/>
        </w:rPr>
        <w:t>A</w:t>
      </w:r>
      <w:r>
        <w:rPr>
          <w:spacing w:val="-3"/>
          <w:sz w:val="24"/>
        </w:rPr>
        <w:t> </w:t>
      </w:r>
      <w:r>
        <w:rPr>
          <w:sz w:val="24"/>
        </w:rPr>
        <w:t>solução</w:t>
      </w:r>
      <w:r>
        <w:rPr>
          <w:spacing w:val="-3"/>
          <w:sz w:val="24"/>
        </w:rPr>
        <w:t> </w:t>
      </w:r>
      <w:r>
        <w:rPr>
          <w:sz w:val="24"/>
        </w:rPr>
        <w:t>de</w:t>
      </w:r>
      <w:r>
        <w:rPr>
          <w:spacing w:val="-3"/>
          <w:sz w:val="24"/>
        </w:rPr>
        <w:t> </w:t>
      </w:r>
      <w:r>
        <w:rPr>
          <w:sz w:val="24"/>
        </w:rPr>
        <w:t>TIC</w:t>
      </w:r>
      <w:r>
        <w:rPr>
          <w:spacing w:val="-2"/>
          <w:sz w:val="24"/>
        </w:rPr>
        <w:t> </w:t>
      </w:r>
      <w:r>
        <w:rPr>
          <w:sz w:val="24"/>
        </w:rPr>
        <w:t>consiste</w:t>
      </w:r>
      <w:r>
        <w:rPr>
          <w:spacing w:val="-3"/>
          <w:sz w:val="24"/>
        </w:rPr>
        <w:t> </w:t>
      </w:r>
      <w:r>
        <w:rPr>
          <w:spacing w:val="-5"/>
          <w:sz w:val="24"/>
        </w:rPr>
        <w:t>em:</w:t>
      </w:r>
    </w:p>
    <w:p>
      <w:pPr>
        <w:pStyle w:val="ListParagraph"/>
        <w:numPr>
          <w:ilvl w:val="2"/>
          <w:numId w:val="3"/>
        </w:numPr>
        <w:tabs>
          <w:tab w:pos="987" w:val="left" w:leader="none"/>
        </w:tabs>
        <w:spacing w:line="268" w:lineRule="auto" w:before="235" w:after="0"/>
        <w:ind w:left="721" w:right="119" w:firstLine="0"/>
        <w:jc w:val="both"/>
        <w:rPr>
          <w:sz w:val="24"/>
        </w:rPr>
      </w:pPr>
      <w:r>
        <w:rPr>
          <w:sz w:val="24"/>
        </w:rPr>
        <w:t>Serviços de Desenvolvimento e manutenção de software, que abrangem o processo de análise de requisitos, design e arquitetura da solução, implementação e codificação, testes funcionais e unitários, homologação, validação e implantação em produção.</w:t>
      </w:r>
    </w:p>
    <w:p>
      <w:pPr>
        <w:pStyle w:val="ListParagraph"/>
        <w:numPr>
          <w:ilvl w:val="2"/>
          <w:numId w:val="3"/>
        </w:numPr>
        <w:tabs>
          <w:tab w:pos="1003" w:val="left" w:leader="none"/>
        </w:tabs>
        <w:spacing w:line="268" w:lineRule="auto" w:before="201" w:after="0"/>
        <w:ind w:left="721" w:right="118" w:firstLine="0"/>
        <w:jc w:val="both"/>
        <w:rPr>
          <w:sz w:val="24"/>
        </w:rPr>
      </w:pPr>
      <w:r>
        <w:rPr>
          <w:sz w:val="24"/>
        </w:rPr>
        <w:t>Serviços Complementares ao desenvolvimento de software, que abrangem os serviços que não integram os produtos aferidos por pontos de função e que são necessários para a adoção planejada dos processos e métodos ágeis associados à construção das soluções, tais como: construção e atualização da visão de negócio, planejamento do roadmap e do backlog do produto, planejamento das releases, testes não funcionais, disponibilização de ambientes de homologação e validação dos produtos e construção e atualização de</w:t>
      </w:r>
      <w:r>
        <w:rPr>
          <w:spacing w:val="80"/>
          <w:sz w:val="24"/>
        </w:rPr>
        <w:t> </w:t>
      </w:r>
      <w:r>
        <w:rPr>
          <w:sz w:val="24"/>
        </w:rPr>
        <w:t>manuais dos produtos.</w:t>
      </w:r>
    </w:p>
    <w:p>
      <w:pPr>
        <w:pStyle w:val="ListParagraph"/>
        <w:numPr>
          <w:ilvl w:val="2"/>
          <w:numId w:val="3"/>
        </w:numPr>
        <w:tabs>
          <w:tab w:pos="987" w:val="left" w:leader="none"/>
        </w:tabs>
        <w:spacing w:line="268" w:lineRule="auto" w:before="202" w:after="0"/>
        <w:ind w:left="721" w:right="119" w:firstLine="0"/>
        <w:jc w:val="both"/>
        <w:rPr>
          <w:sz w:val="24"/>
        </w:rPr>
      </w:pPr>
      <w:r>
        <w:rPr>
          <w:sz w:val="24"/>
        </w:rPr>
        <w:t>Serviços de suporte, garantia e assistência técnica, que abrangem o suporte, garantia e assistência técnica relacionada aos serviços prestados e produtos entregues.</w:t>
      </w:r>
    </w:p>
    <w:p>
      <w:pPr>
        <w:pStyle w:val="ListParagraph"/>
        <w:numPr>
          <w:ilvl w:val="2"/>
          <w:numId w:val="3"/>
        </w:numPr>
        <w:tabs>
          <w:tab w:pos="1028" w:val="left" w:leader="none"/>
        </w:tabs>
        <w:spacing w:line="268" w:lineRule="auto" w:before="201" w:after="0"/>
        <w:ind w:left="721" w:right="119" w:firstLine="0"/>
        <w:jc w:val="both"/>
        <w:rPr>
          <w:sz w:val="24"/>
        </w:rPr>
      </w:pPr>
      <w:r>
        <w:rPr>
          <w:sz w:val="24"/>
        </w:rPr>
        <w:t>Transferência de Conhecimento que abrangem a prestação de informações técnicas relacionadas aos produtos entregues.</w:t>
      </w:r>
    </w:p>
    <w:p>
      <w:pPr>
        <w:pStyle w:val="BodyText"/>
      </w:pPr>
    </w:p>
    <w:p>
      <w:pPr>
        <w:pStyle w:val="BodyText"/>
        <w:spacing w:before="93"/>
      </w:pPr>
    </w:p>
    <w:p>
      <w:pPr>
        <w:pStyle w:val="Heading2"/>
        <w:numPr>
          <w:ilvl w:val="0"/>
          <w:numId w:val="1"/>
        </w:numPr>
        <w:tabs>
          <w:tab w:pos="391" w:val="left" w:leader="none"/>
        </w:tabs>
        <w:spacing w:line="240" w:lineRule="auto" w:before="0" w:after="0"/>
        <w:ind w:left="391" w:right="0" w:hanging="270"/>
        <w:jc w:val="both"/>
      </w:pPr>
      <w:r>
        <w:rPr/>
        <w:t>FUNDAMENTAÇÃO</w:t>
      </w:r>
      <w:r>
        <w:rPr>
          <w:spacing w:val="-7"/>
        </w:rPr>
        <w:t> </w:t>
      </w:r>
      <w:r>
        <w:rPr/>
        <w:t>E</w:t>
      </w:r>
      <w:r>
        <w:rPr>
          <w:spacing w:val="-6"/>
        </w:rPr>
        <w:t> </w:t>
      </w:r>
      <w:r>
        <w:rPr/>
        <w:t>DESCRIÇÃO</w:t>
      </w:r>
      <w:r>
        <w:rPr>
          <w:spacing w:val="-6"/>
        </w:rPr>
        <w:t> </w:t>
      </w:r>
      <w:r>
        <w:rPr/>
        <w:t>DA</w:t>
      </w:r>
      <w:r>
        <w:rPr>
          <w:spacing w:val="-6"/>
        </w:rPr>
        <w:t> </w:t>
      </w:r>
      <w:r>
        <w:rPr>
          <w:spacing w:val="-2"/>
        </w:rPr>
        <w:t>NECESSIDADE</w:t>
      </w:r>
    </w:p>
    <w:p>
      <w:pPr>
        <w:pStyle w:val="ListParagraph"/>
        <w:numPr>
          <w:ilvl w:val="1"/>
          <w:numId w:val="4"/>
        </w:numPr>
        <w:tabs>
          <w:tab w:pos="592" w:val="left" w:leader="none"/>
        </w:tabs>
        <w:spacing w:line="268" w:lineRule="auto" w:before="237" w:after="0"/>
        <w:ind w:left="121" w:right="119" w:firstLine="4"/>
        <w:jc w:val="both"/>
        <w:rPr>
          <w:sz w:val="24"/>
        </w:rPr>
      </w:pPr>
      <w:r>
        <w:rPr>
          <w:sz w:val="24"/>
        </w:rPr>
        <w:t>A presente contratação justifica-se pela constatação, por meio da análise das demandas registradas pelos órgãos da Administração Pública nos respectivos Planos de Contratação Anual (PCA) para o exercício de 2022, que os serviços de desenvolvimento, manutenção e sustentação de software apresentaram maior demanda em termos de materialidade financeira a ser contratada em 2022.</w:t>
      </w:r>
    </w:p>
    <w:p>
      <w:pPr>
        <w:pStyle w:val="ListParagraph"/>
        <w:numPr>
          <w:ilvl w:val="1"/>
          <w:numId w:val="4"/>
        </w:numPr>
        <w:tabs>
          <w:tab w:pos="555" w:val="left" w:leader="none"/>
        </w:tabs>
        <w:spacing w:line="268" w:lineRule="auto" w:before="201" w:after="0"/>
        <w:ind w:left="121" w:right="119" w:firstLine="0"/>
        <w:jc w:val="both"/>
        <w:rPr>
          <w:sz w:val="24"/>
        </w:rPr>
      </w:pPr>
      <w:r>
        <w:rPr>
          <w:sz w:val="24"/>
        </w:rPr>
        <w:t>O PCA é um instrumento declaratório, de caráter obrigatório, que surgiu com o advento da Instrução</w:t>
      </w:r>
      <w:r>
        <w:rPr>
          <w:spacing w:val="40"/>
          <w:sz w:val="24"/>
        </w:rPr>
        <w:t> </w:t>
      </w:r>
      <w:r>
        <w:rPr>
          <w:sz w:val="24"/>
        </w:rPr>
        <w:t>Normativa</w:t>
      </w:r>
      <w:r>
        <w:rPr>
          <w:spacing w:val="40"/>
          <w:sz w:val="24"/>
        </w:rPr>
        <w:t> </w:t>
      </w:r>
      <w:r>
        <w:rPr>
          <w:sz w:val="24"/>
        </w:rPr>
        <w:t>(IN)</w:t>
      </w:r>
      <w:r>
        <w:rPr>
          <w:spacing w:val="40"/>
          <w:sz w:val="24"/>
        </w:rPr>
        <w:t> </w:t>
      </w:r>
      <w:r>
        <w:rPr>
          <w:sz w:val="24"/>
        </w:rPr>
        <w:t>nº</w:t>
      </w:r>
      <w:r>
        <w:rPr>
          <w:spacing w:val="40"/>
          <w:sz w:val="24"/>
        </w:rPr>
        <w:t> </w:t>
      </w:r>
      <w:r>
        <w:rPr>
          <w:sz w:val="24"/>
        </w:rPr>
        <w:t>01/2018,</w:t>
      </w:r>
      <w:r>
        <w:rPr>
          <w:spacing w:val="40"/>
          <w:sz w:val="24"/>
        </w:rPr>
        <w:t> </w:t>
      </w:r>
      <w:r>
        <w:rPr>
          <w:sz w:val="24"/>
        </w:rPr>
        <w:t>oriunda</w:t>
      </w:r>
      <w:r>
        <w:rPr>
          <w:spacing w:val="40"/>
          <w:sz w:val="24"/>
        </w:rPr>
        <w:t> </w:t>
      </w:r>
      <w:r>
        <w:rPr>
          <w:sz w:val="24"/>
        </w:rPr>
        <w:t>da</w:t>
      </w:r>
      <w:r>
        <w:rPr>
          <w:spacing w:val="40"/>
          <w:sz w:val="24"/>
        </w:rPr>
        <w:t> </w:t>
      </w:r>
      <w:r>
        <w:rPr>
          <w:sz w:val="24"/>
        </w:rPr>
        <w:t>Secretaria</w:t>
      </w:r>
      <w:r>
        <w:rPr>
          <w:spacing w:val="40"/>
          <w:sz w:val="24"/>
        </w:rPr>
        <w:t> </w:t>
      </w:r>
      <w:r>
        <w:rPr>
          <w:sz w:val="24"/>
        </w:rPr>
        <w:t>de</w:t>
      </w:r>
      <w:r>
        <w:rPr>
          <w:spacing w:val="40"/>
          <w:sz w:val="24"/>
        </w:rPr>
        <w:t> </w:t>
      </w:r>
      <w:r>
        <w:rPr>
          <w:sz w:val="24"/>
        </w:rPr>
        <w:t>Gestão</w:t>
      </w:r>
      <w:r>
        <w:rPr>
          <w:spacing w:val="40"/>
          <w:sz w:val="24"/>
        </w:rPr>
        <w:t> </w:t>
      </w:r>
      <w:r>
        <w:rPr>
          <w:sz w:val="24"/>
        </w:rPr>
        <w:t>desta</w:t>
      </w:r>
      <w:r>
        <w:rPr>
          <w:spacing w:val="40"/>
          <w:sz w:val="24"/>
        </w:rPr>
        <w:t> </w:t>
      </w:r>
      <w:r>
        <w:rPr>
          <w:sz w:val="24"/>
        </w:rPr>
        <w:t>Pasta</w:t>
      </w:r>
      <w:r>
        <w:rPr>
          <w:spacing w:val="40"/>
          <w:sz w:val="24"/>
        </w:rPr>
        <w:t> </w:t>
      </w:r>
      <w:r>
        <w:rPr>
          <w:sz w:val="24"/>
        </w:rPr>
        <w:t>(SEGES</w:t>
      </w:r>
    </w:p>
    <w:p>
      <w:pPr>
        <w:pStyle w:val="BodyText"/>
        <w:spacing w:line="268" w:lineRule="auto"/>
        <w:ind w:left="121" w:right="119"/>
        <w:jc w:val="both"/>
      </w:pPr>
      <w:r>
        <w:rPr/>
        <w:t>/SEDGG/ME) e foi aperfeiçoado com a IN nº 01/2019 SEGES/SEDGG/ME e, posteriormente,</w:t>
      </w:r>
      <w:r>
        <w:rPr>
          <w:spacing w:val="80"/>
        </w:rPr>
        <w:t> </w:t>
      </w:r>
      <w:r>
        <w:rPr/>
        <w:t>no âmbito da nova lei de licitações e contratos, foi regulamentado pelo decreto n° 10.947/22, o qual obriga cada órgão federal a apresentar as iniciativas de compras previstas para o exercício financeiro seguinte.</w:t>
      </w:r>
    </w:p>
    <w:p>
      <w:pPr>
        <w:pStyle w:val="ListParagraph"/>
        <w:numPr>
          <w:ilvl w:val="1"/>
          <w:numId w:val="4"/>
        </w:numPr>
        <w:tabs>
          <w:tab w:pos="569" w:val="left" w:leader="none"/>
        </w:tabs>
        <w:spacing w:line="268" w:lineRule="auto" w:before="202" w:after="0"/>
        <w:ind w:left="121" w:right="118" w:firstLine="0"/>
        <w:jc w:val="both"/>
        <w:rPr>
          <w:sz w:val="24"/>
        </w:rPr>
      </w:pPr>
      <w:r>
        <w:rPr>
          <w:sz w:val="24"/>
        </w:rPr>
        <w:t>A análise detalhada dos dados extraídos do Sistema de Planejamento e Gerenciamento de Contratações (PGC) identificou a necessidade de contratação de Desenvolvimento, Manutenção</w:t>
      </w:r>
      <w:r>
        <w:rPr>
          <w:spacing w:val="80"/>
          <w:sz w:val="24"/>
        </w:rPr>
        <w:t> </w:t>
      </w:r>
      <w:r>
        <w:rPr>
          <w:sz w:val="24"/>
        </w:rPr>
        <w:t>e Sustentação de Softwares e Sistemas, como a principal demanda dos órgãos da APF para o ano de 2022, alcançando a ordem financeira de R$ 1.549.352.853,19 (um bilhão, quinhentos e quarenta e nove milhões, trezentos e cinquenta e dois mil, oitocentos e cinquenta e três reais e dezenove centavos), valor distribuído em 549 iniciativas. Em análise dos valores do PGC 2023 e 2024,</w:t>
      </w:r>
      <w:r>
        <w:rPr>
          <w:spacing w:val="71"/>
          <w:sz w:val="24"/>
        </w:rPr>
        <w:t>  </w:t>
      </w:r>
      <w:r>
        <w:rPr>
          <w:sz w:val="24"/>
        </w:rPr>
        <w:t>disponível</w:t>
      </w:r>
      <w:r>
        <w:rPr>
          <w:spacing w:val="70"/>
          <w:sz w:val="24"/>
        </w:rPr>
        <w:t>  </w:t>
      </w:r>
      <w:r>
        <w:rPr>
          <w:sz w:val="24"/>
        </w:rPr>
        <w:t>no</w:t>
      </w:r>
      <w:r>
        <w:rPr>
          <w:spacing w:val="71"/>
          <w:sz w:val="24"/>
        </w:rPr>
        <w:t>  </w:t>
      </w:r>
      <w:r>
        <w:rPr>
          <w:sz w:val="24"/>
        </w:rPr>
        <w:t>link</w:t>
      </w:r>
      <w:r>
        <w:rPr>
          <w:spacing w:val="71"/>
          <w:sz w:val="24"/>
        </w:rPr>
        <w:t>  </w:t>
      </w:r>
      <w:r>
        <w:rPr>
          <w:sz w:val="24"/>
        </w:rPr>
        <w:t>público</w:t>
      </w:r>
      <w:r>
        <w:rPr>
          <w:spacing w:val="72"/>
          <w:sz w:val="24"/>
        </w:rPr>
        <w:t>  </w:t>
      </w:r>
      <w:r>
        <w:rPr>
          <w:sz w:val="24"/>
        </w:rPr>
        <w:t>do</w:t>
      </w:r>
      <w:r>
        <w:rPr>
          <w:spacing w:val="71"/>
          <w:sz w:val="24"/>
        </w:rPr>
        <w:t>  </w:t>
      </w:r>
      <w:r>
        <w:rPr>
          <w:sz w:val="24"/>
        </w:rPr>
        <w:t>PNCP,</w:t>
      </w:r>
      <w:r>
        <w:rPr>
          <w:spacing w:val="71"/>
          <w:sz w:val="24"/>
        </w:rPr>
        <w:t>  </w:t>
      </w:r>
      <w:r>
        <w:rPr>
          <w:sz w:val="24"/>
        </w:rPr>
        <w:t>observaram-se</w:t>
      </w:r>
      <w:r>
        <w:rPr>
          <w:spacing w:val="70"/>
          <w:sz w:val="24"/>
        </w:rPr>
        <w:t>  </w:t>
      </w:r>
      <w:r>
        <w:rPr>
          <w:sz w:val="24"/>
        </w:rPr>
        <w:t>222</w:t>
      </w:r>
      <w:r>
        <w:rPr>
          <w:spacing w:val="71"/>
          <w:sz w:val="24"/>
        </w:rPr>
        <w:t>  </w:t>
      </w:r>
      <w:r>
        <w:rPr>
          <w:sz w:val="24"/>
        </w:rPr>
        <w:t>iniciativas</w:t>
      </w:r>
      <w:r>
        <w:rPr>
          <w:spacing w:val="72"/>
          <w:sz w:val="24"/>
        </w:rPr>
        <w:t>  </w:t>
      </w:r>
      <w:r>
        <w:rPr>
          <w:spacing w:val="-5"/>
          <w:sz w:val="24"/>
        </w:rPr>
        <w:t>de</w:t>
      </w:r>
    </w:p>
    <w:p>
      <w:pPr>
        <w:pStyle w:val="ListParagraph"/>
        <w:spacing w:after="0" w:line="268" w:lineRule="auto"/>
        <w:jc w:val="both"/>
        <w:rPr>
          <w:sz w:val="24"/>
        </w:rPr>
        <w:sectPr>
          <w:pgSz w:w="11910" w:h="16840"/>
          <w:pgMar w:header="469" w:footer="588" w:top="1060" w:bottom="780" w:left="1133" w:right="1133"/>
        </w:sectPr>
      </w:pPr>
    </w:p>
    <w:p>
      <w:pPr>
        <w:pStyle w:val="BodyText"/>
        <w:spacing w:before="85"/>
        <w:ind w:left="121"/>
        <w:jc w:val="both"/>
      </w:pPr>
      <w:r>
        <w:rPr/>
        <w:t>DESENVOLVIMENTO</w:t>
      </w:r>
      <w:r>
        <w:rPr>
          <w:spacing w:val="44"/>
        </w:rPr>
        <w:t> </w:t>
      </w:r>
      <w:r>
        <w:rPr/>
        <w:t>E</w:t>
      </w:r>
      <w:r>
        <w:rPr>
          <w:spacing w:val="45"/>
        </w:rPr>
        <w:t> </w:t>
      </w:r>
      <w:r>
        <w:rPr/>
        <w:t>MANUTENÇÃO</w:t>
      </w:r>
      <w:r>
        <w:rPr>
          <w:spacing w:val="44"/>
        </w:rPr>
        <w:t> </w:t>
      </w:r>
      <w:r>
        <w:rPr/>
        <w:t>DE</w:t>
      </w:r>
      <w:r>
        <w:rPr>
          <w:spacing w:val="45"/>
        </w:rPr>
        <w:t> </w:t>
      </w:r>
      <w:r>
        <w:rPr/>
        <w:t>SOFTWARE</w:t>
      </w:r>
      <w:r>
        <w:rPr>
          <w:spacing w:val="44"/>
        </w:rPr>
        <w:t> </w:t>
      </w:r>
      <w:r>
        <w:rPr/>
        <w:t>no</w:t>
      </w:r>
      <w:r>
        <w:rPr>
          <w:spacing w:val="45"/>
        </w:rPr>
        <w:t> </w:t>
      </w:r>
      <w:r>
        <w:rPr/>
        <w:t>valor</w:t>
      </w:r>
      <w:r>
        <w:rPr>
          <w:spacing w:val="44"/>
        </w:rPr>
        <w:t> </w:t>
      </w:r>
      <w:r>
        <w:rPr/>
        <w:t>total</w:t>
      </w:r>
      <w:r>
        <w:rPr>
          <w:spacing w:val="45"/>
        </w:rPr>
        <w:t> </w:t>
      </w:r>
      <w:r>
        <w:rPr/>
        <w:t>de</w:t>
      </w:r>
      <w:r>
        <w:rPr>
          <w:spacing w:val="45"/>
        </w:rPr>
        <w:t> </w:t>
      </w:r>
      <w:r>
        <w:rPr>
          <w:spacing w:val="-2"/>
        </w:rPr>
        <w:t>797.759.707</w:t>
      </w:r>
    </w:p>
    <w:p>
      <w:pPr>
        <w:pStyle w:val="BodyText"/>
        <w:spacing w:line="268" w:lineRule="auto" w:before="33"/>
        <w:ind w:left="121" w:right="119"/>
        <w:jc w:val="both"/>
      </w:pPr>
      <w:r>
        <w:rPr/>
        <w:t>reais, bem como 205 iniciativas de MANUTENÇÃO E SUSTENTAÇÃO DE SOFTWARE no montante total de 725.270.131 reais.</w:t>
      </w:r>
    </w:p>
    <w:p>
      <w:pPr>
        <w:pStyle w:val="ListParagraph"/>
        <w:numPr>
          <w:ilvl w:val="1"/>
          <w:numId w:val="4"/>
        </w:numPr>
        <w:tabs>
          <w:tab w:pos="599" w:val="left" w:leader="none"/>
        </w:tabs>
        <w:spacing w:line="268" w:lineRule="auto" w:before="201" w:after="0"/>
        <w:ind w:left="121" w:right="119" w:firstLine="0"/>
        <w:jc w:val="both"/>
        <w:rPr>
          <w:sz w:val="24"/>
        </w:rPr>
      </w:pPr>
      <w:r>
        <w:rPr>
          <w:sz w:val="24"/>
        </w:rPr>
        <w:t>Observando o histórico de contratações realizadas nos últimos 3 anos, confirmou-se a tendência em termos de materialidade na demanda por esses serviços, alcançando-se em média um valor total homologado em certames superior a 450 milhões ao ano.</w:t>
      </w:r>
    </w:p>
    <w:p>
      <w:pPr>
        <w:pStyle w:val="ListParagraph"/>
        <w:numPr>
          <w:ilvl w:val="1"/>
          <w:numId w:val="4"/>
        </w:numPr>
        <w:tabs>
          <w:tab w:pos="549" w:val="left" w:leader="none"/>
        </w:tabs>
        <w:spacing w:line="268" w:lineRule="auto" w:before="202" w:after="0"/>
        <w:ind w:left="121" w:right="119" w:firstLine="0"/>
        <w:jc w:val="both"/>
        <w:rPr>
          <w:sz w:val="24"/>
        </w:rPr>
      </w:pPr>
      <w:r>
        <w:rPr>
          <w:sz w:val="24"/>
        </w:rPr>
        <w:t>Com a publicação da Portaria SGD/MGI n° 750, de 2023, buscou-se estabelecer um modelo de contratação de serviços de desenvolvimento, manutenção e sustentação de softwares para os órgãos do Sistema de Administração dos Recursos de Tecnologia da Informação (SISP). O presente modelo adota as melhores práticas de engenharia de softwares aliadas às orientações e recomendações de órgãos de controle sobre contratação desses serviços para diferentes modalidades de remuneração.</w:t>
      </w:r>
    </w:p>
    <w:p>
      <w:pPr>
        <w:pStyle w:val="ListParagraph"/>
        <w:numPr>
          <w:ilvl w:val="1"/>
          <w:numId w:val="4"/>
        </w:numPr>
        <w:tabs>
          <w:tab w:pos="565" w:val="left" w:leader="none"/>
        </w:tabs>
        <w:spacing w:line="268" w:lineRule="auto" w:before="201" w:after="0"/>
        <w:ind w:left="121" w:right="119" w:firstLine="0"/>
        <w:jc w:val="both"/>
        <w:rPr>
          <w:sz w:val="24"/>
        </w:rPr>
      </w:pPr>
      <w:r>
        <w:rPr>
          <w:sz w:val="24"/>
        </w:rPr>
        <w:t>Nesse contexto, a Secretaria de Governo Digital (SGD) iniciou um projeto de contratação centralizada de serviços de desenvolvimento, manutenção e sustentação de softwares</w:t>
      </w:r>
      <w:r>
        <w:rPr>
          <w:spacing w:val="80"/>
          <w:sz w:val="24"/>
        </w:rPr>
        <w:t> </w:t>
      </w:r>
      <w:r>
        <w:rPr>
          <w:sz w:val="24"/>
        </w:rPr>
        <w:t>denominado Codifica.Gov.Br com vistas a prover instrumentos e insumos necessários aos órgãos para impulsionar as iniciativas de transformação digital e assegurar a capacidade de manutenção, evolução e criação de novos serviços digitais nos diferentes órgãos da administração pública.</w:t>
      </w:r>
    </w:p>
    <w:p>
      <w:pPr>
        <w:pStyle w:val="ListParagraph"/>
        <w:numPr>
          <w:ilvl w:val="1"/>
          <w:numId w:val="4"/>
        </w:numPr>
        <w:tabs>
          <w:tab w:pos="591" w:val="left" w:leader="none"/>
        </w:tabs>
        <w:spacing w:line="268" w:lineRule="auto" w:before="201" w:after="0"/>
        <w:ind w:left="121" w:right="119" w:firstLine="0"/>
        <w:jc w:val="both"/>
        <w:rPr>
          <w:sz w:val="24"/>
        </w:rPr>
      </w:pPr>
      <w:r>
        <w:rPr>
          <w:sz w:val="24"/>
        </w:rPr>
        <w:t>O projeto Codifica.Gov.Br visa disponibilizar contratações centralizadas implementando duas modalidades de remuneração das quatro previstas na Portaria SGD/MGI n° 750, de 2023, conforme estabelecido no Estudo Técnico Preliminar realizado para o Projeto.</w:t>
      </w:r>
    </w:p>
    <w:p>
      <w:pPr>
        <w:pStyle w:val="ListParagraph"/>
        <w:numPr>
          <w:ilvl w:val="1"/>
          <w:numId w:val="4"/>
        </w:numPr>
        <w:tabs>
          <w:tab w:pos="571" w:val="left" w:leader="none"/>
        </w:tabs>
        <w:spacing w:line="268" w:lineRule="auto" w:before="202" w:after="0"/>
        <w:ind w:left="121" w:right="118" w:firstLine="0"/>
        <w:jc w:val="both"/>
        <w:rPr>
          <w:sz w:val="24"/>
        </w:rPr>
      </w:pPr>
      <w:r>
        <w:rPr>
          <w:sz w:val="24"/>
        </w:rPr>
        <w:t>Na esteira das orientações trazidas pela Portaria SGD/ MGI n° 750, de 2023, pretende-se disseminar a forma ágil de desenvolvimento de software, abordagem que se tornou uma necessidade devido à natureza sempre em mudança dos negócios e requisitos que definem o software. As práticas ágeis visam oferecer uma abordagem de desenvolvimento leve, adaptativa</w:t>
      </w:r>
      <w:r>
        <w:rPr>
          <w:spacing w:val="80"/>
          <w:sz w:val="24"/>
        </w:rPr>
        <w:t> </w:t>
      </w:r>
      <w:r>
        <w:rPr>
          <w:sz w:val="24"/>
        </w:rPr>
        <w:t>e colaborativa com o foco na entrega rápida de valor para o negócio.</w:t>
      </w:r>
    </w:p>
    <w:p>
      <w:pPr>
        <w:pStyle w:val="ListParagraph"/>
        <w:numPr>
          <w:ilvl w:val="1"/>
          <w:numId w:val="4"/>
        </w:numPr>
        <w:tabs>
          <w:tab w:pos="590" w:val="left" w:leader="none"/>
        </w:tabs>
        <w:spacing w:line="268" w:lineRule="auto" w:before="201" w:after="0"/>
        <w:ind w:left="121" w:right="119" w:firstLine="0"/>
        <w:jc w:val="both"/>
        <w:rPr>
          <w:sz w:val="24"/>
        </w:rPr>
      </w:pPr>
      <w:r>
        <w:rPr>
          <w:sz w:val="24"/>
        </w:rPr>
        <w:t>Portanto, a presente solução a ser contratada pautou-se pelas disposições constantes da Portaria SGD/MGI nº 750, de 20 de março de 2023, que estabelece modelo para a contratação de serviços de desenvolvimento e manutenção de software, no âmbito dos órgãos e entidades integrantes do Sistema de Administração dos Recursos de Tecnologia da Informação - SISP do Poder Executivo Federal.</w:t>
      </w:r>
    </w:p>
    <w:p>
      <w:pPr>
        <w:pStyle w:val="ListParagraph"/>
        <w:numPr>
          <w:ilvl w:val="1"/>
          <w:numId w:val="4"/>
        </w:numPr>
        <w:tabs>
          <w:tab w:pos="677" w:val="left" w:leader="none"/>
        </w:tabs>
        <w:spacing w:line="268" w:lineRule="auto" w:before="201" w:after="0"/>
        <w:ind w:left="121" w:right="119" w:firstLine="0"/>
        <w:jc w:val="both"/>
        <w:rPr>
          <w:sz w:val="24"/>
        </w:rPr>
      </w:pPr>
      <w:r>
        <w:rPr>
          <w:sz w:val="24"/>
        </w:rPr>
        <w:t>Além disso, o serviço a ser contratado segue aos pressupostos do Decreto nº 9.507, de 21</w:t>
      </w:r>
      <w:r>
        <w:rPr>
          <w:spacing w:val="80"/>
          <w:sz w:val="24"/>
        </w:rPr>
        <w:t> </w:t>
      </w:r>
      <w:r>
        <w:rPr>
          <w:sz w:val="24"/>
        </w:rPr>
        <w:t>de setembro de 2018, não se constituindo em quaisquer das atividades previstas no art. 3º do aludido</w:t>
      </w:r>
      <w:r>
        <w:rPr>
          <w:spacing w:val="16"/>
          <w:sz w:val="24"/>
        </w:rPr>
        <w:t> </w:t>
      </w:r>
      <w:r>
        <w:rPr>
          <w:sz w:val="24"/>
        </w:rPr>
        <w:t>Decreto,</w:t>
      </w:r>
      <w:r>
        <w:rPr>
          <w:spacing w:val="16"/>
          <w:sz w:val="24"/>
        </w:rPr>
        <w:t> </w:t>
      </w:r>
      <w:r>
        <w:rPr>
          <w:sz w:val="24"/>
        </w:rPr>
        <w:t>cuja</w:t>
      </w:r>
      <w:r>
        <w:rPr>
          <w:spacing w:val="16"/>
          <w:sz w:val="24"/>
        </w:rPr>
        <w:t> </w:t>
      </w:r>
      <w:r>
        <w:rPr>
          <w:sz w:val="24"/>
        </w:rPr>
        <w:t>execução</w:t>
      </w:r>
      <w:r>
        <w:rPr>
          <w:spacing w:val="16"/>
          <w:sz w:val="24"/>
        </w:rPr>
        <w:t> </w:t>
      </w:r>
      <w:r>
        <w:rPr>
          <w:sz w:val="24"/>
        </w:rPr>
        <w:t>indireta</w:t>
      </w:r>
      <w:r>
        <w:rPr>
          <w:spacing w:val="16"/>
          <w:sz w:val="24"/>
        </w:rPr>
        <w:t> </w:t>
      </w:r>
      <w:r>
        <w:rPr>
          <w:sz w:val="24"/>
        </w:rPr>
        <w:t>é</w:t>
      </w:r>
      <w:r>
        <w:rPr>
          <w:spacing w:val="16"/>
          <w:sz w:val="24"/>
        </w:rPr>
        <w:t> </w:t>
      </w:r>
      <w:r>
        <w:rPr>
          <w:sz w:val="24"/>
        </w:rPr>
        <w:t>vedada.</w:t>
      </w:r>
      <w:r>
        <w:rPr>
          <w:spacing w:val="16"/>
          <w:sz w:val="24"/>
        </w:rPr>
        <w:t> </w:t>
      </w:r>
      <w:r>
        <w:rPr>
          <w:sz w:val="24"/>
        </w:rPr>
        <w:t>De</w:t>
      </w:r>
      <w:r>
        <w:rPr>
          <w:spacing w:val="16"/>
          <w:sz w:val="24"/>
        </w:rPr>
        <w:t> </w:t>
      </w:r>
      <w:r>
        <w:rPr>
          <w:sz w:val="24"/>
        </w:rPr>
        <w:t>acordo</w:t>
      </w:r>
      <w:r>
        <w:rPr>
          <w:spacing w:val="16"/>
          <w:sz w:val="24"/>
        </w:rPr>
        <w:t> </w:t>
      </w:r>
      <w:r>
        <w:rPr>
          <w:sz w:val="24"/>
        </w:rPr>
        <w:t>com</w:t>
      </w:r>
      <w:r>
        <w:rPr>
          <w:spacing w:val="16"/>
          <w:sz w:val="24"/>
        </w:rPr>
        <w:t> </w:t>
      </w:r>
      <w:r>
        <w:rPr>
          <w:sz w:val="24"/>
        </w:rPr>
        <w:t>o</w:t>
      </w:r>
      <w:r>
        <w:rPr>
          <w:spacing w:val="16"/>
          <w:sz w:val="24"/>
        </w:rPr>
        <w:t> </w:t>
      </w:r>
      <w:r>
        <w:rPr>
          <w:sz w:val="24"/>
        </w:rPr>
        <w:t>art.</w:t>
      </w:r>
      <w:r>
        <w:rPr>
          <w:spacing w:val="16"/>
          <w:sz w:val="24"/>
        </w:rPr>
        <w:t> </w:t>
      </w:r>
      <w:r>
        <w:rPr>
          <w:sz w:val="24"/>
        </w:rPr>
        <w:t>3º,</w:t>
      </w:r>
      <w:r>
        <w:rPr>
          <w:spacing w:val="16"/>
          <w:sz w:val="24"/>
        </w:rPr>
        <w:t> </w:t>
      </w:r>
      <w:r>
        <w:rPr>
          <w:sz w:val="24"/>
        </w:rPr>
        <w:t>Inciso</w:t>
      </w:r>
      <w:r>
        <w:rPr>
          <w:spacing w:val="16"/>
          <w:sz w:val="24"/>
        </w:rPr>
        <w:t> </w:t>
      </w:r>
      <w:r>
        <w:rPr>
          <w:sz w:val="24"/>
        </w:rPr>
        <w:t>I</w:t>
      </w:r>
      <w:r>
        <w:rPr>
          <w:spacing w:val="16"/>
          <w:sz w:val="24"/>
        </w:rPr>
        <w:t> </w:t>
      </w:r>
      <w:r>
        <w:rPr>
          <w:sz w:val="24"/>
        </w:rPr>
        <w:t>da</w:t>
      </w:r>
      <w:r>
        <w:rPr>
          <w:spacing w:val="16"/>
          <w:sz w:val="24"/>
        </w:rPr>
        <w:t> </w:t>
      </w:r>
      <w:r>
        <w:rPr>
          <w:sz w:val="24"/>
        </w:rPr>
        <w:t>IN</w:t>
      </w:r>
      <w:r>
        <w:rPr>
          <w:spacing w:val="16"/>
          <w:sz w:val="24"/>
        </w:rPr>
        <w:t> </w:t>
      </w:r>
      <w:r>
        <w:rPr>
          <w:sz w:val="24"/>
        </w:rPr>
        <w:t>SGD</w:t>
      </w:r>
    </w:p>
    <w:p>
      <w:pPr>
        <w:pStyle w:val="BodyText"/>
        <w:spacing w:line="268" w:lineRule="auto"/>
        <w:ind w:left="121" w:right="119"/>
        <w:jc w:val="both"/>
      </w:pPr>
      <w:r>
        <w:rPr/>
        <w:t>/ME 94/2022, a contratação não incorrerá em mais de uma solução de Tecnologia da Informação e Comunicação (TIC) em um único contrato.</w:t>
      </w:r>
    </w:p>
    <w:p>
      <w:pPr>
        <w:pStyle w:val="ListParagraph"/>
        <w:numPr>
          <w:ilvl w:val="1"/>
          <w:numId w:val="4"/>
        </w:numPr>
        <w:tabs>
          <w:tab w:pos="678" w:val="left" w:leader="none"/>
        </w:tabs>
        <w:spacing w:line="271" w:lineRule="auto" w:before="208" w:after="0"/>
        <w:ind w:left="121" w:right="120" w:firstLine="0"/>
        <w:jc w:val="both"/>
        <w:rPr>
          <w:sz w:val="24"/>
        </w:rPr>
      </w:pPr>
      <w:r>
        <w:rPr>
          <w:sz w:val="24"/>
        </w:rPr>
        <w:t>Os serviços de desenvolvimento e manutenção de </w:t>
      </w:r>
      <w:r>
        <w:rPr>
          <w:b/>
          <w:sz w:val="24"/>
        </w:rPr>
        <w:t>software </w:t>
      </w:r>
      <w:r>
        <w:rPr>
          <w:sz w:val="24"/>
        </w:rPr>
        <w:t>correspondem ao conjunto de atividades executadas com a finalidade de atender às necessidades da Contratante por meio da implementação de um novo </w:t>
      </w:r>
      <w:r>
        <w:rPr>
          <w:b/>
          <w:sz w:val="24"/>
        </w:rPr>
        <w:t>software</w:t>
      </w:r>
      <w:r>
        <w:rPr>
          <w:sz w:val="24"/>
        </w:rPr>
        <w:t>, de uma nova funcionalidade ou manutenção evolutiva, corretiva</w:t>
      </w:r>
      <w:r>
        <w:rPr>
          <w:spacing w:val="70"/>
          <w:sz w:val="24"/>
        </w:rPr>
        <w:t> </w:t>
      </w:r>
      <w:r>
        <w:rPr>
          <w:sz w:val="24"/>
        </w:rPr>
        <w:t>ou</w:t>
      </w:r>
      <w:r>
        <w:rPr>
          <w:spacing w:val="70"/>
          <w:sz w:val="24"/>
        </w:rPr>
        <w:t> </w:t>
      </w:r>
      <w:r>
        <w:rPr>
          <w:sz w:val="24"/>
        </w:rPr>
        <w:t>adaptativa</w:t>
      </w:r>
      <w:r>
        <w:rPr>
          <w:spacing w:val="70"/>
          <w:sz w:val="24"/>
        </w:rPr>
        <w:t> </w:t>
      </w:r>
      <w:r>
        <w:rPr>
          <w:sz w:val="24"/>
        </w:rPr>
        <w:t>de</w:t>
      </w:r>
      <w:r>
        <w:rPr>
          <w:spacing w:val="70"/>
          <w:sz w:val="24"/>
        </w:rPr>
        <w:t> </w:t>
      </w:r>
      <w:r>
        <w:rPr>
          <w:sz w:val="24"/>
        </w:rPr>
        <w:t>funcionalidades</w:t>
      </w:r>
      <w:r>
        <w:rPr>
          <w:spacing w:val="70"/>
          <w:sz w:val="24"/>
        </w:rPr>
        <w:t> </w:t>
      </w:r>
      <w:r>
        <w:rPr>
          <w:sz w:val="24"/>
        </w:rPr>
        <w:t>já</w:t>
      </w:r>
      <w:r>
        <w:rPr>
          <w:spacing w:val="70"/>
          <w:sz w:val="24"/>
        </w:rPr>
        <w:t> </w:t>
      </w:r>
      <w:r>
        <w:rPr>
          <w:sz w:val="24"/>
        </w:rPr>
        <w:t>existentes,</w:t>
      </w:r>
      <w:r>
        <w:rPr>
          <w:spacing w:val="70"/>
          <w:sz w:val="24"/>
        </w:rPr>
        <w:t> </w:t>
      </w:r>
      <w:r>
        <w:rPr>
          <w:sz w:val="24"/>
        </w:rPr>
        <w:t>em</w:t>
      </w:r>
      <w:r>
        <w:rPr>
          <w:spacing w:val="70"/>
          <w:sz w:val="24"/>
        </w:rPr>
        <w:t> </w:t>
      </w:r>
      <w:r>
        <w:rPr>
          <w:sz w:val="24"/>
        </w:rPr>
        <w:t>conformidade</w:t>
      </w:r>
      <w:r>
        <w:rPr>
          <w:spacing w:val="70"/>
          <w:sz w:val="24"/>
        </w:rPr>
        <w:t> </w:t>
      </w:r>
      <w:r>
        <w:rPr>
          <w:sz w:val="24"/>
        </w:rPr>
        <w:t>ao</w:t>
      </w:r>
      <w:r>
        <w:rPr>
          <w:spacing w:val="70"/>
          <w:sz w:val="24"/>
        </w:rPr>
        <w:t> </w:t>
      </w:r>
      <w:r>
        <w:rPr>
          <w:sz w:val="24"/>
        </w:rPr>
        <w:t>processo</w:t>
      </w:r>
      <w:r>
        <w:rPr>
          <w:spacing w:val="70"/>
          <w:sz w:val="24"/>
        </w:rPr>
        <w:t> </w:t>
      </w:r>
      <w:r>
        <w:rPr>
          <w:sz w:val="24"/>
        </w:rPr>
        <w:t>de</w:t>
      </w:r>
    </w:p>
    <w:p>
      <w:pPr>
        <w:pStyle w:val="ListParagraph"/>
        <w:spacing w:after="0" w:line="271" w:lineRule="auto"/>
        <w:jc w:val="both"/>
        <w:rPr>
          <w:sz w:val="24"/>
        </w:rPr>
        <w:sectPr>
          <w:pgSz w:w="11910" w:h="16840"/>
          <w:pgMar w:header="469" w:footer="588" w:top="1060" w:bottom="780" w:left="1133" w:right="1133"/>
        </w:sectPr>
      </w:pPr>
    </w:p>
    <w:p>
      <w:pPr>
        <w:pStyle w:val="BodyText"/>
        <w:ind w:left="121"/>
      </w:pPr>
      <w:r>
        <w:rPr/>
        <w:t>desenvolvimento</w:t>
      </w:r>
      <w:r>
        <w:rPr>
          <w:spacing w:val="63"/>
          <w:w w:val="150"/>
        </w:rPr>
        <w:t> </w:t>
      </w:r>
      <w:r>
        <w:rPr>
          <w:spacing w:val="-5"/>
        </w:rPr>
        <w:t>de</w:t>
      </w:r>
    </w:p>
    <w:p>
      <w:pPr>
        <w:pStyle w:val="Heading3"/>
        <w:spacing w:before="1"/>
        <w:ind w:left="88"/>
      </w:pPr>
      <w:r>
        <w:rPr>
          <w:b w:val="0"/>
        </w:rPr>
        <w:br w:type="column"/>
      </w:r>
      <w:r>
        <w:rPr>
          <w:spacing w:val="-2"/>
        </w:rPr>
        <w:t>software</w:t>
      </w:r>
    </w:p>
    <w:p>
      <w:pPr>
        <w:pStyle w:val="BodyText"/>
        <w:ind w:left="87"/>
      </w:pPr>
      <w:r>
        <w:rPr/>
        <w:br w:type="column"/>
      </w:r>
      <w:r>
        <w:rPr/>
        <w:t>estabelecido</w:t>
      </w:r>
      <w:r>
        <w:rPr>
          <w:spacing w:val="72"/>
        </w:rPr>
        <w:t> </w:t>
      </w:r>
      <w:r>
        <w:rPr/>
        <w:t>no</w:t>
      </w:r>
      <w:r>
        <w:rPr>
          <w:spacing w:val="75"/>
        </w:rPr>
        <w:t> </w:t>
      </w:r>
      <w:r>
        <w:rPr/>
        <w:t>ANEXO</w:t>
      </w:r>
      <w:r>
        <w:rPr>
          <w:spacing w:val="75"/>
        </w:rPr>
        <w:t> </w:t>
      </w:r>
      <w:r>
        <w:rPr/>
        <w:t>VII</w:t>
      </w:r>
      <w:r>
        <w:rPr>
          <w:spacing w:val="74"/>
        </w:rPr>
        <w:t> </w:t>
      </w:r>
      <w:r>
        <w:rPr/>
        <w:t>e</w:t>
      </w:r>
      <w:r>
        <w:rPr>
          <w:spacing w:val="75"/>
        </w:rPr>
        <w:t> </w:t>
      </w:r>
      <w:r>
        <w:rPr/>
        <w:t>aplicados</w:t>
      </w:r>
      <w:r>
        <w:rPr>
          <w:spacing w:val="75"/>
        </w:rPr>
        <w:t> </w:t>
      </w:r>
      <w:r>
        <w:rPr/>
        <w:t>os</w:t>
      </w:r>
      <w:r>
        <w:rPr>
          <w:spacing w:val="75"/>
        </w:rPr>
        <w:t> </w:t>
      </w:r>
      <w:r>
        <w:rPr>
          <w:spacing w:val="-2"/>
        </w:rPr>
        <w:t>procedimentos</w:t>
      </w:r>
    </w:p>
    <w:p>
      <w:pPr>
        <w:pStyle w:val="BodyText"/>
        <w:spacing w:after="0"/>
        <w:sectPr>
          <w:type w:val="continuous"/>
          <w:pgSz w:w="11910" w:h="16840"/>
          <w:pgMar w:header="469" w:footer="588" w:top="1060" w:bottom="780" w:left="1133" w:right="1133"/>
          <w:cols w:num="3" w:equalWidth="0">
            <w:col w:w="2149" w:space="40"/>
            <w:col w:w="984" w:space="39"/>
            <w:col w:w="6432"/>
          </w:cols>
        </w:sectPr>
      </w:pPr>
    </w:p>
    <w:p>
      <w:pPr>
        <w:pStyle w:val="BodyText"/>
        <w:spacing w:before="39"/>
        <w:ind w:left="121"/>
      </w:pPr>
      <w:r>
        <w:rPr/>
        <w:t>necessários</w:t>
      </w:r>
      <w:r>
        <w:rPr>
          <w:spacing w:val="-6"/>
        </w:rPr>
        <w:t> </w:t>
      </w:r>
      <w:r>
        <w:rPr/>
        <w:t>à</w:t>
      </w:r>
      <w:r>
        <w:rPr>
          <w:spacing w:val="-5"/>
        </w:rPr>
        <w:t> </w:t>
      </w:r>
      <w:r>
        <w:rPr/>
        <w:t>garantia</w:t>
      </w:r>
      <w:r>
        <w:rPr>
          <w:spacing w:val="-5"/>
        </w:rPr>
        <w:t> </w:t>
      </w:r>
      <w:r>
        <w:rPr/>
        <w:t>da</w:t>
      </w:r>
      <w:r>
        <w:rPr>
          <w:spacing w:val="-5"/>
        </w:rPr>
        <w:t> </w:t>
      </w:r>
      <w:r>
        <w:rPr/>
        <w:t>qualidade</w:t>
      </w:r>
      <w:r>
        <w:rPr>
          <w:spacing w:val="-5"/>
        </w:rPr>
        <w:t> </w:t>
      </w:r>
      <w:r>
        <w:rPr/>
        <w:t>do</w:t>
      </w:r>
      <w:r>
        <w:rPr>
          <w:spacing w:val="-4"/>
        </w:rPr>
        <w:t> </w:t>
      </w:r>
      <w:r>
        <w:rPr>
          <w:b/>
        </w:rPr>
        <w:t>software</w:t>
      </w:r>
      <w:r>
        <w:rPr>
          <w:b/>
          <w:spacing w:val="-4"/>
        </w:rPr>
        <w:t> </w:t>
      </w:r>
      <w:r>
        <w:rPr/>
        <w:t>descritos</w:t>
      </w:r>
      <w:r>
        <w:rPr>
          <w:spacing w:val="-5"/>
        </w:rPr>
        <w:t> </w:t>
      </w:r>
      <w:r>
        <w:rPr/>
        <w:t>nesse</w:t>
      </w:r>
      <w:r>
        <w:rPr>
          <w:spacing w:val="-5"/>
        </w:rPr>
        <w:t> </w:t>
      </w:r>
      <w:r>
        <w:rPr/>
        <w:t>Termo</w:t>
      </w:r>
      <w:r>
        <w:rPr>
          <w:spacing w:val="-4"/>
        </w:rPr>
        <w:t> </w:t>
      </w:r>
      <w:r>
        <w:rPr/>
        <w:t>de</w:t>
      </w:r>
      <w:r>
        <w:rPr>
          <w:spacing w:val="-5"/>
        </w:rPr>
        <w:t> </w:t>
      </w:r>
      <w:r>
        <w:rPr>
          <w:spacing w:val="-2"/>
        </w:rPr>
        <w:t>Referência.</w:t>
      </w:r>
    </w:p>
    <w:p>
      <w:pPr>
        <w:pStyle w:val="BodyText"/>
        <w:spacing w:after="0"/>
        <w:sectPr>
          <w:type w:val="continuous"/>
          <w:pgSz w:w="11910" w:h="16840"/>
          <w:pgMar w:header="469" w:footer="588" w:top="1060" w:bottom="780" w:left="1133" w:right="1133"/>
        </w:sectPr>
      </w:pPr>
    </w:p>
    <w:p>
      <w:pPr>
        <w:pStyle w:val="ListParagraph"/>
        <w:numPr>
          <w:ilvl w:val="1"/>
          <w:numId w:val="4"/>
        </w:numPr>
        <w:tabs>
          <w:tab w:pos="734" w:val="left" w:leader="none"/>
        </w:tabs>
        <w:spacing w:line="240" w:lineRule="auto" w:before="91" w:after="0"/>
        <w:ind w:left="734" w:right="0" w:hanging="613"/>
        <w:jc w:val="left"/>
        <w:rPr>
          <w:sz w:val="24"/>
        </w:rPr>
      </w:pPr>
      <w:r>
        <w:rPr>
          <w:sz w:val="24"/>
        </w:rPr>
        <w:t>Os</w:t>
      </w:r>
      <w:r>
        <w:rPr>
          <w:spacing w:val="74"/>
          <w:sz w:val="24"/>
        </w:rPr>
        <w:t> </w:t>
      </w:r>
      <w:r>
        <w:rPr>
          <w:sz w:val="24"/>
        </w:rPr>
        <w:t>serviços</w:t>
      </w:r>
      <w:r>
        <w:rPr>
          <w:spacing w:val="75"/>
          <w:sz w:val="24"/>
        </w:rPr>
        <w:t> </w:t>
      </w:r>
      <w:r>
        <w:rPr>
          <w:sz w:val="24"/>
        </w:rPr>
        <w:t>de</w:t>
      </w:r>
      <w:r>
        <w:rPr>
          <w:spacing w:val="74"/>
          <w:sz w:val="24"/>
        </w:rPr>
        <w:t> </w:t>
      </w:r>
      <w:r>
        <w:rPr>
          <w:sz w:val="24"/>
        </w:rPr>
        <w:t>desenvolvimento</w:t>
      </w:r>
      <w:r>
        <w:rPr>
          <w:spacing w:val="75"/>
          <w:sz w:val="24"/>
        </w:rPr>
        <w:t> </w:t>
      </w:r>
      <w:r>
        <w:rPr>
          <w:sz w:val="24"/>
        </w:rPr>
        <w:t>e</w:t>
      </w:r>
      <w:r>
        <w:rPr>
          <w:spacing w:val="74"/>
          <w:sz w:val="24"/>
        </w:rPr>
        <w:t> </w:t>
      </w:r>
      <w:r>
        <w:rPr>
          <w:sz w:val="24"/>
        </w:rPr>
        <w:t>manutenção</w:t>
      </w:r>
      <w:r>
        <w:rPr>
          <w:spacing w:val="75"/>
          <w:sz w:val="24"/>
        </w:rPr>
        <w:t> </w:t>
      </w:r>
      <w:r>
        <w:rPr>
          <w:sz w:val="24"/>
        </w:rPr>
        <w:t>de</w:t>
      </w:r>
      <w:r>
        <w:rPr>
          <w:spacing w:val="76"/>
          <w:sz w:val="24"/>
        </w:rPr>
        <w:t> </w:t>
      </w:r>
      <w:r>
        <w:rPr>
          <w:b/>
          <w:sz w:val="24"/>
        </w:rPr>
        <w:t>software</w:t>
      </w:r>
      <w:r>
        <w:rPr>
          <w:b/>
          <w:spacing w:val="74"/>
          <w:sz w:val="24"/>
        </w:rPr>
        <w:t> </w:t>
      </w:r>
      <w:r>
        <w:rPr>
          <w:sz w:val="24"/>
        </w:rPr>
        <w:t>deverão</w:t>
      </w:r>
      <w:r>
        <w:rPr>
          <w:spacing w:val="75"/>
          <w:sz w:val="24"/>
        </w:rPr>
        <w:t> </w:t>
      </w:r>
      <w:r>
        <w:rPr>
          <w:sz w:val="24"/>
        </w:rPr>
        <w:t>ser</w:t>
      </w:r>
      <w:r>
        <w:rPr>
          <w:spacing w:val="75"/>
          <w:sz w:val="24"/>
        </w:rPr>
        <w:t> </w:t>
      </w:r>
      <w:r>
        <w:rPr>
          <w:spacing w:val="-2"/>
          <w:sz w:val="24"/>
        </w:rPr>
        <w:t>executados</w:t>
      </w:r>
    </w:p>
    <w:p>
      <w:pPr>
        <w:pStyle w:val="BodyText"/>
        <w:spacing w:before="39"/>
        <w:ind w:left="121"/>
      </w:pPr>
      <w:r>
        <w:rPr/>
        <w:t>observando</w:t>
      </w:r>
      <w:r>
        <w:rPr>
          <w:spacing w:val="69"/>
        </w:rPr>
        <w:t> </w:t>
      </w:r>
      <w:r>
        <w:rPr/>
        <w:t>o</w:t>
      </w:r>
      <w:r>
        <w:rPr>
          <w:spacing w:val="69"/>
        </w:rPr>
        <w:t> </w:t>
      </w:r>
      <w:r>
        <w:rPr/>
        <w:t>paradigma</w:t>
      </w:r>
      <w:r>
        <w:rPr>
          <w:spacing w:val="69"/>
        </w:rPr>
        <w:t> </w:t>
      </w:r>
      <w:r>
        <w:rPr/>
        <w:t>de</w:t>
      </w:r>
      <w:r>
        <w:rPr>
          <w:spacing w:val="69"/>
        </w:rPr>
        <w:t> </w:t>
      </w:r>
      <w:r>
        <w:rPr/>
        <w:t>Implementação</w:t>
      </w:r>
      <w:r>
        <w:rPr>
          <w:spacing w:val="69"/>
        </w:rPr>
        <w:t> </w:t>
      </w:r>
      <w:r>
        <w:rPr/>
        <w:t>Ágil</w:t>
      </w:r>
      <w:r>
        <w:rPr>
          <w:spacing w:val="69"/>
        </w:rPr>
        <w:t> </w:t>
      </w:r>
      <w:r>
        <w:rPr/>
        <w:t>de</w:t>
      </w:r>
      <w:r>
        <w:rPr>
          <w:spacing w:val="71"/>
        </w:rPr>
        <w:t> </w:t>
      </w:r>
      <w:r>
        <w:rPr>
          <w:b/>
        </w:rPr>
        <w:t>Software</w:t>
      </w:r>
      <w:r>
        <w:rPr>
          <w:b/>
          <w:spacing w:val="69"/>
        </w:rPr>
        <w:t> </w:t>
      </w:r>
      <w:r>
        <w:rPr/>
        <w:t>com</w:t>
      </w:r>
      <w:r>
        <w:rPr>
          <w:spacing w:val="69"/>
        </w:rPr>
        <w:t> </w:t>
      </w:r>
      <w:r>
        <w:rPr/>
        <w:t>o</w:t>
      </w:r>
      <w:r>
        <w:rPr>
          <w:spacing w:val="69"/>
        </w:rPr>
        <w:t> </w:t>
      </w:r>
      <w:r>
        <w:rPr/>
        <w:t>foco</w:t>
      </w:r>
      <w:r>
        <w:rPr>
          <w:spacing w:val="69"/>
        </w:rPr>
        <w:t> </w:t>
      </w:r>
      <w:r>
        <w:rPr/>
        <w:t>no</w:t>
      </w:r>
      <w:r>
        <w:rPr>
          <w:spacing w:val="69"/>
        </w:rPr>
        <w:t> </w:t>
      </w:r>
      <w:r>
        <w:rPr/>
        <w:t>alcance</w:t>
      </w:r>
      <w:r>
        <w:rPr>
          <w:spacing w:val="70"/>
        </w:rPr>
        <w:t> </w:t>
      </w:r>
      <w:r>
        <w:rPr>
          <w:spacing w:val="-5"/>
        </w:rPr>
        <w:t>de</w:t>
      </w:r>
    </w:p>
    <w:p>
      <w:pPr>
        <w:pStyle w:val="BodyText"/>
        <w:spacing w:line="268" w:lineRule="auto" w:before="33"/>
        <w:ind w:left="121"/>
      </w:pPr>
      <w:r>
        <w:rPr/>
        <mc:AlternateContent>
          <mc:Choice Requires="wps">
            <w:drawing>
              <wp:anchor distT="0" distB="0" distL="0" distR="0" allowOverlap="1" layoutInCell="1" locked="0" behindDoc="0" simplePos="0" relativeHeight="15741440">
                <wp:simplePos x="0" y="0"/>
                <wp:positionH relativeFrom="page">
                  <wp:posOffset>763079</wp:posOffset>
                </wp:positionH>
                <wp:positionV relativeFrom="paragraph">
                  <wp:posOffset>534305</wp:posOffset>
                </wp:positionV>
                <wp:extent cx="6033770" cy="39243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6033770" cy="392430"/>
                        </a:xfrm>
                        <a:custGeom>
                          <a:avLst/>
                          <a:gdLst/>
                          <a:ahLst/>
                          <a:cxnLst/>
                          <a:rect l="l" t="t" r="r" b="b"/>
                          <a:pathLst>
                            <a:path w="6033770" h="392430">
                              <a:moveTo>
                                <a:pt x="4540999" y="271729"/>
                              </a:moveTo>
                              <a:lnTo>
                                <a:pt x="4529937" y="229844"/>
                              </a:lnTo>
                              <a:lnTo>
                                <a:pt x="4507801" y="196215"/>
                              </a:lnTo>
                              <a:lnTo>
                                <a:pt x="33210" y="196215"/>
                              </a:lnTo>
                              <a:lnTo>
                                <a:pt x="11061" y="229844"/>
                              </a:lnTo>
                              <a:lnTo>
                                <a:pt x="0" y="271729"/>
                              </a:lnTo>
                              <a:lnTo>
                                <a:pt x="0" y="316369"/>
                              </a:lnTo>
                              <a:lnTo>
                                <a:pt x="11061" y="358254"/>
                              </a:lnTo>
                              <a:lnTo>
                                <a:pt x="33210" y="391883"/>
                              </a:lnTo>
                              <a:lnTo>
                                <a:pt x="4507801" y="391883"/>
                              </a:lnTo>
                              <a:lnTo>
                                <a:pt x="4529937" y="358254"/>
                              </a:lnTo>
                              <a:lnTo>
                                <a:pt x="4540999" y="316369"/>
                              </a:lnTo>
                              <a:lnTo>
                                <a:pt x="4540999" y="271729"/>
                              </a:lnTo>
                              <a:close/>
                            </a:path>
                            <a:path w="6033770" h="392430">
                              <a:moveTo>
                                <a:pt x="6033465" y="75526"/>
                              </a:moveTo>
                              <a:lnTo>
                                <a:pt x="6022391" y="33642"/>
                              </a:lnTo>
                              <a:lnTo>
                                <a:pt x="6000254" y="0"/>
                              </a:lnTo>
                              <a:lnTo>
                                <a:pt x="33210" y="0"/>
                              </a:lnTo>
                              <a:lnTo>
                                <a:pt x="11061" y="33642"/>
                              </a:lnTo>
                              <a:lnTo>
                                <a:pt x="0" y="75526"/>
                              </a:lnTo>
                              <a:lnTo>
                                <a:pt x="0" y="120154"/>
                              </a:lnTo>
                              <a:lnTo>
                                <a:pt x="11061" y="162052"/>
                              </a:lnTo>
                              <a:lnTo>
                                <a:pt x="33210" y="195681"/>
                              </a:lnTo>
                              <a:lnTo>
                                <a:pt x="6000254" y="195681"/>
                              </a:lnTo>
                              <a:lnTo>
                                <a:pt x="6022391" y="162052"/>
                              </a:lnTo>
                              <a:lnTo>
                                <a:pt x="6033465" y="120154"/>
                              </a:lnTo>
                              <a:lnTo>
                                <a:pt x="6033465"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42.071331pt;width:475.1pt;height:30.9pt;mso-position-horizontal-relative:page;mso-position-vertical-relative:paragraph;z-index:15741440" id="docshape19" coordorigin="1202,841" coordsize="9502,618" path="m8353,1269l8335,1203,8301,1150,1254,1150,1219,1203,1202,1269,1202,1340,1219,1406,1254,1459,8301,1459,8335,1406,8353,1340,8353,1269xm10703,960l10686,894,10651,841,1254,841,1219,894,1202,960,1202,1031,1219,1097,1254,1150,10651,1150,10686,1097,10703,1031,10703,960xe" filled="true" fillcolor="#ff6f01" stroked="false">
                <v:path arrowok="t"/>
                <v:fill opacity="26214f" type="solid"/>
                <w10:wrap type="none"/>
              </v:shape>
            </w:pict>
          </mc:Fallback>
        </mc:AlternateContent>
      </w:r>
      <w:r>
        <w:rPr/>
        <w:t>resultados, entrega de valor, qualidade dos produtos desenvolvidos e observância aos padrões de desempenho e segurança da informação definidos nesse Termo de Referência.</w:t>
      </w:r>
    </w:p>
    <w:p>
      <w:pPr>
        <w:pStyle w:val="BodyText"/>
        <w:spacing w:before="5"/>
        <w:rPr>
          <w:sz w:val="14"/>
        </w:rPr>
      </w:pPr>
      <w:r>
        <w:rPr>
          <w:sz w:val="14"/>
        </w:rPr>
        <mc:AlternateContent>
          <mc:Choice Requires="wps">
            <w:drawing>
              <wp:anchor distT="0" distB="0" distL="0" distR="0" allowOverlap="1" layoutInCell="1" locked="0" behindDoc="1" simplePos="0" relativeHeight="487599616">
                <wp:simplePos x="0" y="0"/>
                <wp:positionH relativeFrom="page">
                  <wp:posOffset>763081</wp:posOffset>
                </wp:positionH>
                <wp:positionV relativeFrom="paragraph">
                  <wp:posOffset>120800</wp:posOffset>
                </wp:positionV>
                <wp:extent cx="6033770" cy="392430"/>
                <wp:effectExtent l="0" t="0" r="0" b="0"/>
                <wp:wrapTopAndBottom/>
                <wp:docPr id="35" name="Textbox 35"/>
                <wp:cNvGraphicFramePr>
                  <a:graphicFrameLocks/>
                </wp:cNvGraphicFramePr>
                <a:graphic>
                  <a:graphicData uri="http://schemas.microsoft.com/office/word/2010/wordprocessingShape">
                    <wps:wsp>
                      <wps:cNvPr id="35" name="Textbox 35"/>
                      <wps:cNvSpPr txBox="1"/>
                      <wps:spPr>
                        <a:xfrm>
                          <a:off x="0" y="0"/>
                          <a:ext cx="6033770" cy="392430"/>
                        </a:xfrm>
                        <a:prstGeom prst="rect">
                          <a:avLst/>
                        </a:prstGeom>
                      </wps:spPr>
                      <wps:txbx>
                        <w:txbxContent>
                          <w:p>
                            <w:pPr>
                              <w:pStyle w:val="BodyText"/>
                              <w:spacing w:line="268" w:lineRule="auto"/>
                              <w:ind w:left="52" w:right="-1"/>
                            </w:pPr>
                            <w:r>
                              <w:rPr/>
                              <w:t>3.13.</w:t>
                            </w:r>
                            <w:r>
                              <w:rPr>
                                <w:spacing w:val="33"/>
                              </w:rPr>
                              <w:t> </w:t>
                            </w:r>
                            <w:r>
                              <w:rPr/>
                              <w:t>O</w:t>
                            </w:r>
                            <w:r>
                              <w:rPr>
                                <w:spacing w:val="33"/>
                              </w:rPr>
                              <w:t> </w:t>
                            </w:r>
                            <w:r>
                              <w:rPr/>
                              <w:t>presente</w:t>
                            </w:r>
                            <w:r>
                              <w:rPr>
                                <w:spacing w:val="33"/>
                              </w:rPr>
                              <w:t> </w:t>
                            </w:r>
                            <w:r>
                              <w:rPr/>
                              <w:t>Termo</w:t>
                            </w:r>
                            <w:r>
                              <w:rPr>
                                <w:spacing w:val="33"/>
                              </w:rPr>
                              <w:t> </w:t>
                            </w:r>
                            <w:r>
                              <w:rPr/>
                              <w:t>de</w:t>
                            </w:r>
                            <w:r>
                              <w:rPr>
                                <w:spacing w:val="33"/>
                              </w:rPr>
                              <w:t> </w:t>
                            </w:r>
                            <w:r>
                              <w:rPr/>
                              <w:t>Referência</w:t>
                            </w:r>
                            <w:r>
                              <w:rPr>
                                <w:spacing w:val="33"/>
                              </w:rPr>
                              <w:t> </w:t>
                            </w:r>
                            <w:r>
                              <w:rPr/>
                              <w:t>implementa</w:t>
                            </w:r>
                            <w:r>
                              <w:rPr>
                                <w:spacing w:val="33"/>
                              </w:rPr>
                              <w:t> </w:t>
                            </w:r>
                            <w:r>
                              <w:rPr/>
                              <w:t>a</w:t>
                            </w:r>
                            <w:r>
                              <w:rPr>
                                <w:spacing w:val="33"/>
                              </w:rPr>
                              <w:t> </w:t>
                            </w:r>
                            <w:r>
                              <w:rPr/>
                              <w:t>modalidade</w:t>
                            </w:r>
                            <w:r>
                              <w:rPr>
                                <w:spacing w:val="33"/>
                              </w:rPr>
                              <w:t> </w:t>
                            </w:r>
                            <w:r>
                              <w:rPr/>
                              <w:t>de</w:t>
                            </w:r>
                            <w:r>
                              <w:rPr>
                                <w:spacing w:val="33"/>
                              </w:rPr>
                              <w:t> </w:t>
                            </w:r>
                            <w:r>
                              <w:rPr/>
                              <w:t>remuneração</w:t>
                            </w:r>
                            <w:r>
                              <w:rPr>
                                <w:spacing w:val="33"/>
                              </w:rPr>
                              <w:t> </w:t>
                            </w:r>
                            <w:r>
                              <w:rPr/>
                              <w:t>baseada</w:t>
                            </w:r>
                            <w:r>
                              <w:rPr>
                                <w:spacing w:val="33"/>
                              </w:rPr>
                              <w:t> </w:t>
                            </w:r>
                            <w:r>
                              <w:rPr/>
                              <w:t>em Pontos de Função complementados por Horas de Serviço Técnico (HST).</w:t>
                            </w:r>
                          </w:p>
                        </w:txbxContent>
                      </wps:txbx>
                      <wps:bodyPr wrap="square" lIns="0" tIns="0" rIns="0" bIns="0" rtlCol="0">
                        <a:noAutofit/>
                      </wps:bodyPr>
                    </wps:wsp>
                  </a:graphicData>
                </a:graphic>
              </wp:anchor>
            </w:drawing>
          </mc:Choice>
          <mc:Fallback>
            <w:pict>
              <v:shape style="position:absolute;margin-left:60.085175pt;margin-top:9.511865pt;width:475.1pt;height:30.9pt;mso-position-horizontal-relative:page;mso-position-vertical-relative:paragraph;z-index:-15716864;mso-wrap-distance-left:0;mso-wrap-distance-right:0" type="#_x0000_t202" id="docshape20" filled="false" stroked="false">
                <v:textbox inset="0,0,0,0">
                  <w:txbxContent>
                    <w:p>
                      <w:pPr>
                        <w:pStyle w:val="BodyText"/>
                        <w:spacing w:line="268" w:lineRule="auto"/>
                        <w:ind w:left="52" w:right="-1"/>
                      </w:pPr>
                      <w:r>
                        <w:rPr/>
                        <w:t>3.13.</w:t>
                      </w:r>
                      <w:r>
                        <w:rPr>
                          <w:spacing w:val="33"/>
                        </w:rPr>
                        <w:t> </w:t>
                      </w:r>
                      <w:r>
                        <w:rPr/>
                        <w:t>O</w:t>
                      </w:r>
                      <w:r>
                        <w:rPr>
                          <w:spacing w:val="33"/>
                        </w:rPr>
                        <w:t> </w:t>
                      </w:r>
                      <w:r>
                        <w:rPr/>
                        <w:t>presente</w:t>
                      </w:r>
                      <w:r>
                        <w:rPr>
                          <w:spacing w:val="33"/>
                        </w:rPr>
                        <w:t> </w:t>
                      </w:r>
                      <w:r>
                        <w:rPr/>
                        <w:t>Termo</w:t>
                      </w:r>
                      <w:r>
                        <w:rPr>
                          <w:spacing w:val="33"/>
                        </w:rPr>
                        <w:t> </w:t>
                      </w:r>
                      <w:r>
                        <w:rPr/>
                        <w:t>de</w:t>
                      </w:r>
                      <w:r>
                        <w:rPr>
                          <w:spacing w:val="33"/>
                        </w:rPr>
                        <w:t> </w:t>
                      </w:r>
                      <w:r>
                        <w:rPr/>
                        <w:t>Referência</w:t>
                      </w:r>
                      <w:r>
                        <w:rPr>
                          <w:spacing w:val="33"/>
                        </w:rPr>
                        <w:t> </w:t>
                      </w:r>
                      <w:r>
                        <w:rPr/>
                        <w:t>implementa</w:t>
                      </w:r>
                      <w:r>
                        <w:rPr>
                          <w:spacing w:val="33"/>
                        </w:rPr>
                        <w:t> </w:t>
                      </w:r>
                      <w:r>
                        <w:rPr/>
                        <w:t>a</w:t>
                      </w:r>
                      <w:r>
                        <w:rPr>
                          <w:spacing w:val="33"/>
                        </w:rPr>
                        <w:t> </w:t>
                      </w:r>
                      <w:r>
                        <w:rPr/>
                        <w:t>modalidade</w:t>
                      </w:r>
                      <w:r>
                        <w:rPr>
                          <w:spacing w:val="33"/>
                        </w:rPr>
                        <w:t> </w:t>
                      </w:r>
                      <w:r>
                        <w:rPr/>
                        <w:t>de</w:t>
                      </w:r>
                      <w:r>
                        <w:rPr>
                          <w:spacing w:val="33"/>
                        </w:rPr>
                        <w:t> </w:t>
                      </w:r>
                      <w:r>
                        <w:rPr/>
                        <w:t>remuneração</w:t>
                      </w:r>
                      <w:r>
                        <w:rPr>
                          <w:spacing w:val="33"/>
                        </w:rPr>
                        <w:t> </w:t>
                      </w:r>
                      <w:r>
                        <w:rPr/>
                        <w:t>baseada</w:t>
                      </w:r>
                      <w:r>
                        <w:rPr>
                          <w:spacing w:val="33"/>
                        </w:rPr>
                        <w:t> </w:t>
                      </w:r>
                      <w:r>
                        <w:rPr/>
                        <w:t>em Pontos de Função complementados por Horas de Serviço Técnico (HST).</w:t>
                      </w:r>
                    </w:p>
                  </w:txbxContent>
                </v:textbox>
                <w10:wrap type="topAndBottom"/>
              </v:shape>
            </w:pict>
          </mc:Fallback>
        </mc:AlternateContent>
      </w:r>
    </w:p>
    <w:p>
      <w:pPr>
        <w:pStyle w:val="BodyText"/>
        <w:spacing w:line="268" w:lineRule="auto" w:before="214"/>
        <w:ind w:left="121" w:right="118"/>
        <w:jc w:val="both"/>
      </w:pPr>
      <w:r>
        <w:rPr/>
        <w:t>3.14. Espera-se que a contratação amplie a capacidade de prestação de serviços de desenvolvimento e manutenção de software, permitindo que se alcance:</w:t>
      </w:r>
    </w:p>
    <w:p>
      <w:pPr>
        <w:pStyle w:val="ListParagraph"/>
        <w:numPr>
          <w:ilvl w:val="0"/>
          <w:numId w:val="5"/>
        </w:numPr>
        <w:tabs>
          <w:tab w:pos="967" w:val="left" w:leader="none"/>
        </w:tabs>
        <w:spacing w:line="240" w:lineRule="auto" w:before="201" w:after="0"/>
        <w:ind w:left="967" w:right="0" w:hanging="246"/>
        <w:jc w:val="both"/>
        <w:rPr>
          <w:sz w:val="24"/>
        </w:rPr>
      </w:pPr>
      <w:r>
        <w:rPr>
          <w:sz w:val="24"/>
        </w:rPr>
        <w:t>Economia</w:t>
      </w:r>
      <w:r>
        <w:rPr>
          <w:spacing w:val="-3"/>
          <w:sz w:val="24"/>
        </w:rPr>
        <w:t> </w:t>
      </w:r>
      <w:r>
        <w:rPr>
          <w:sz w:val="24"/>
        </w:rPr>
        <w:t>no</w:t>
      </w:r>
      <w:r>
        <w:rPr>
          <w:spacing w:val="-2"/>
          <w:sz w:val="24"/>
        </w:rPr>
        <w:t> </w:t>
      </w:r>
      <w:r>
        <w:rPr>
          <w:sz w:val="24"/>
        </w:rPr>
        <w:t>valor</w:t>
      </w:r>
      <w:r>
        <w:rPr>
          <w:spacing w:val="-1"/>
          <w:sz w:val="24"/>
        </w:rPr>
        <w:t> </w:t>
      </w:r>
      <w:r>
        <w:rPr>
          <w:sz w:val="24"/>
        </w:rPr>
        <w:t>da</w:t>
      </w:r>
      <w:r>
        <w:rPr>
          <w:spacing w:val="-3"/>
          <w:sz w:val="24"/>
        </w:rPr>
        <w:t> </w:t>
      </w:r>
      <w:r>
        <w:rPr>
          <w:sz w:val="24"/>
        </w:rPr>
        <w:t>contratação</w:t>
      </w:r>
      <w:r>
        <w:rPr>
          <w:spacing w:val="-1"/>
          <w:sz w:val="24"/>
        </w:rPr>
        <w:t> </w:t>
      </w:r>
      <w:r>
        <w:rPr>
          <w:sz w:val="24"/>
        </w:rPr>
        <w:t>dos</w:t>
      </w:r>
      <w:r>
        <w:rPr>
          <w:spacing w:val="-3"/>
          <w:sz w:val="24"/>
        </w:rPr>
        <w:t> </w:t>
      </w:r>
      <w:r>
        <w:rPr>
          <w:sz w:val="24"/>
        </w:rPr>
        <w:t>serviços</w:t>
      </w:r>
      <w:r>
        <w:rPr>
          <w:spacing w:val="-3"/>
          <w:sz w:val="24"/>
        </w:rPr>
        <w:t> </w:t>
      </w:r>
      <w:r>
        <w:rPr>
          <w:sz w:val="24"/>
        </w:rPr>
        <w:t>em</w:t>
      </w:r>
      <w:r>
        <w:rPr>
          <w:spacing w:val="-2"/>
          <w:sz w:val="24"/>
        </w:rPr>
        <w:t> </w:t>
      </w:r>
      <w:r>
        <w:rPr>
          <w:sz w:val="24"/>
        </w:rPr>
        <w:t>função</w:t>
      </w:r>
      <w:r>
        <w:rPr>
          <w:spacing w:val="-2"/>
          <w:sz w:val="24"/>
        </w:rPr>
        <w:t> </w:t>
      </w:r>
      <w:r>
        <w:rPr>
          <w:sz w:val="24"/>
        </w:rPr>
        <w:t>do</w:t>
      </w:r>
      <w:r>
        <w:rPr>
          <w:spacing w:val="-1"/>
          <w:sz w:val="24"/>
        </w:rPr>
        <w:t> </w:t>
      </w:r>
      <w:r>
        <w:rPr>
          <w:sz w:val="24"/>
        </w:rPr>
        <w:t>ganho</w:t>
      </w:r>
      <w:r>
        <w:rPr>
          <w:spacing w:val="-2"/>
          <w:sz w:val="24"/>
        </w:rPr>
        <w:t> </w:t>
      </w:r>
      <w:r>
        <w:rPr>
          <w:sz w:val="24"/>
        </w:rPr>
        <w:t>de</w:t>
      </w:r>
      <w:r>
        <w:rPr>
          <w:spacing w:val="-2"/>
          <w:sz w:val="24"/>
        </w:rPr>
        <w:t> escala;</w:t>
      </w:r>
    </w:p>
    <w:p>
      <w:pPr>
        <w:pStyle w:val="ListParagraph"/>
        <w:numPr>
          <w:ilvl w:val="0"/>
          <w:numId w:val="5"/>
        </w:numPr>
        <w:tabs>
          <w:tab w:pos="1077" w:val="left" w:leader="none"/>
        </w:tabs>
        <w:spacing w:line="268" w:lineRule="auto" w:before="235" w:after="0"/>
        <w:ind w:left="721" w:right="119" w:firstLine="0"/>
        <w:jc w:val="both"/>
        <w:rPr>
          <w:sz w:val="24"/>
        </w:rPr>
      </w:pPr>
      <w:r>
        <w:rPr>
          <w:sz w:val="24"/>
        </w:rPr>
        <w:t>Eficiência com a redução do custo administrativo em função da redução da fragmentação de processos licitatórios;</w:t>
      </w:r>
    </w:p>
    <w:p>
      <w:pPr>
        <w:pStyle w:val="ListParagraph"/>
        <w:numPr>
          <w:ilvl w:val="0"/>
          <w:numId w:val="5"/>
        </w:numPr>
        <w:tabs>
          <w:tab w:pos="1043" w:val="left" w:leader="none"/>
        </w:tabs>
        <w:spacing w:line="268" w:lineRule="auto" w:before="202" w:after="0"/>
        <w:ind w:left="721" w:right="119" w:firstLine="0"/>
        <w:jc w:val="both"/>
        <w:rPr>
          <w:sz w:val="24"/>
        </w:rPr>
      </w:pPr>
      <w:r>
        <w:rPr>
          <w:sz w:val="24"/>
        </w:rPr>
        <w:t>Eficácia com o aprimoramento de processos de desenvolvimento de software e padronização de condições de gestão e fiscalização dos contratos, assegurando a entrega tempestiva de produtos de software;</w:t>
      </w:r>
    </w:p>
    <w:p>
      <w:pPr>
        <w:pStyle w:val="ListParagraph"/>
        <w:numPr>
          <w:ilvl w:val="0"/>
          <w:numId w:val="5"/>
        </w:numPr>
        <w:tabs>
          <w:tab w:pos="1022" w:val="left" w:leader="none"/>
        </w:tabs>
        <w:spacing w:line="268" w:lineRule="auto" w:before="201" w:after="0"/>
        <w:ind w:left="721" w:right="119" w:firstLine="0"/>
        <w:jc w:val="both"/>
        <w:rPr>
          <w:sz w:val="24"/>
        </w:rPr>
      </w:pPr>
      <w:r>
        <w:rPr>
          <w:sz w:val="24"/>
        </w:rPr>
        <w:t>Efetividade com a padronização dos serviços e oferta de uma solução que objetiva</w:t>
      </w:r>
      <w:r>
        <w:rPr>
          <w:spacing w:val="40"/>
          <w:sz w:val="24"/>
        </w:rPr>
        <w:t> </w:t>
      </w:r>
      <w:r>
        <w:rPr>
          <w:sz w:val="24"/>
        </w:rPr>
        <w:t>maior produtividade e colaboração entre as equipes de desenvolvimento com o enfoque a entrega de valor.</w:t>
      </w:r>
    </w:p>
    <w:p>
      <w:pPr>
        <w:pStyle w:val="BodyText"/>
        <w:spacing w:line="268" w:lineRule="auto" w:before="201"/>
        <w:ind w:left="121" w:right="119"/>
        <w:jc w:val="both"/>
      </w:pPr>
      <w:r>
        <w:rPr/>
        <mc:AlternateContent>
          <mc:Choice Requires="wps">
            <w:drawing>
              <wp:anchor distT="0" distB="0" distL="0" distR="0" allowOverlap="1" layoutInCell="1" locked="0" behindDoc="0" simplePos="0" relativeHeight="15741952">
                <wp:simplePos x="0" y="0"/>
                <wp:positionH relativeFrom="page">
                  <wp:posOffset>763081</wp:posOffset>
                </wp:positionH>
                <wp:positionV relativeFrom="paragraph">
                  <wp:posOffset>1426292</wp:posOffset>
                </wp:positionV>
                <wp:extent cx="6033770" cy="396240"/>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6033770" cy="396240"/>
                          <a:chExt cx="6033770" cy="396240"/>
                        </a:xfrm>
                      </wpg:grpSpPr>
                      <wps:wsp>
                        <wps:cNvPr id="37" name="Graphic 37"/>
                        <wps:cNvSpPr/>
                        <wps:spPr>
                          <a:xfrm>
                            <a:off x="0" y="0"/>
                            <a:ext cx="6033770" cy="196215"/>
                          </a:xfrm>
                          <a:custGeom>
                            <a:avLst/>
                            <a:gdLst/>
                            <a:ahLst/>
                            <a:cxnLst/>
                            <a:rect l="l" t="t" r="r" b="b"/>
                            <a:pathLst>
                              <a:path w="6033770" h="196215">
                                <a:moveTo>
                                  <a:pt x="6000158" y="6"/>
                                </a:moveTo>
                                <a:lnTo>
                                  <a:pt x="33208" y="6"/>
                                </a:lnTo>
                                <a:lnTo>
                                  <a:pt x="11069" y="33639"/>
                                </a:lnTo>
                                <a:lnTo>
                                  <a:pt x="0" y="75526"/>
                                </a:lnTo>
                                <a:lnTo>
                                  <a:pt x="0" y="120163"/>
                                </a:lnTo>
                                <a:lnTo>
                                  <a:pt x="11069" y="162049"/>
                                </a:lnTo>
                                <a:lnTo>
                                  <a:pt x="33208" y="195682"/>
                                </a:lnTo>
                                <a:lnTo>
                                  <a:pt x="6000158" y="195682"/>
                                </a:lnTo>
                                <a:lnTo>
                                  <a:pt x="6022296" y="162049"/>
                                </a:lnTo>
                                <a:lnTo>
                                  <a:pt x="6033365" y="120163"/>
                                </a:lnTo>
                                <a:lnTo>
                                  <a:pt x="6033365" y="75526"/>
                                </a:lnTo>
                                <a:lnTo>
                                  <a:pt x="6022296" y="33639"/>
                                </a:lnTo>
                                <a:lnTo>
                                  <a:pt x="6000158" y="6"/>
                                </a:lnTo>
                                <a:close/>
                              </a:path>
                            </a:pathLst>
                          </a:custGeom>
                          <a:solidFill>
                            <a:srgbClr val="FF6F01">
                              <a:alpha val="39999"/>
                            </a:srgbClr>
                          </a:solidFill>
                        </wps:spPr>
                        <wps:bodyPr wrap="square" lIns="0" tIns="0" rIns="0" bIns="0" rtlCol="0">
                          <a:prstTxWarp prst="textNoShape">
                            <a:avLst/>
                          </a:prstTxWarp>
                          <a:noAutofit/>
                        </wps:bodyPr>
                      </wps:wsp>
                      <wps:wsp>
                        <wps:cNvPr id="38" name="Graphic 38"/>
                        <wps:cNvSpPr/>
                        <wps:spPr>
                          <a:xfrm>
                            <a:off x="0" y="196570"/>
                            <a:ext cx="4496435" cy="200025"/>
                          </a:xfrm>
                          <a:custGeom>
                            <a:avLst/>
                            <a:gdLst/>
                            <a:ahLst/>
                            <a:cxnLst/>
                            <a:rect l="l" t="t" r="r" b="b"/>
                            <a:pathLst>
                              <a:path w="4496435" h="200025">
                                <a:moveTo>
                                  <a:pt x="4462332" y="3"/>
                                </a:moveTo>
                                <a:lnTo>
                                  <a:pt x="33208" y="3457"/>
                                </a:lnTo>
                                <a:lnTo>
                                  <a:pt x="11069" y="37091"/>
                                </a:lnTo>
                                <a:lnTo>
                                  <a:pt x="0" y="78977"/>
                                </a:lnTo>
                                <a:lnTo>
                                  <a:pt x="0" y="123614"/>
                                </a:lnTo>
                                <a:lnTo>
                                  <a:pt x="11069" y="165500"/>
                                </a:lnTo>
                                <a:lnTo>
                                  <a:pt x="33208" y="199133"/>
                                </a:lnTo>
                                <a:lnTo>
                                  <a:pt x="4462332" y="199641"/>
                                </a:lnTo>
                                <a:lnTo>
                                  <a:pt x="4484919" y="165327"/>
                                </a:lnTo>
                                <a:lnTo>
                                  <a:pt x="4496212" y="122592"/>
                                </a:lnTo>
                                <a:lnTo>
                                  <a:pt x="4496212" y="77051"/>
                                </a:lnTo>
                                <a:lnTo>
                                  <a:pt x="4484919" y="34317"/>
                                </a:lnTo>
                                <a:lnTo>
                                  <a:pt x="4462332" y="3"/>
                                </a:lnTo>
                                <a:close/>
                              </a:path>
                            </a:pathLst>
                          </a:custGeom>
                          <a:solidFill>
                            <a:srgbClr val="FF6F01">
                              <a:alpha val="39999"/>
                            </a:srgbClr>
                          </a:solidFill>
                        </wps:spPr>
                        <wps:bodyPr wrap="square" lIns="0" tIns="0" rIns="0" bIns="0" rtlCol="0">
                          <a:prstTxWarp prst="textNoShape">
                            <a:avLst/>
                          </a:prstTxWarp>
                          <a:noAutofit/>
                        </wps:bodyPr>
                      </wps:wsp>
                    </wpg:wgp>
                  </a:graphicData>
                </a:graphic>
              </wp:anchor>
            </w:drawing>
          </mc:Choice>
          <mc:Fallback>
            <w:pict>
              <v:group style="position:absolute;margin-left:60.085175pt;margin-top:112.306488pt;width:475.1pt;height:31.2pt;mso-position-horizontal-relative:page;mso-position-vertical-relative:paragraph;z-index:15741952" id="docshapegroup21" coordorigin="1202,2246" coordsize="9502,624">
                <v:shape style="position:absolute;left:1201;top:2246;width:9502;height:309" id="docshape22" coordorigin="1202,2246" coordsize="9502,309" path="m10651,2246l1254,2246,1219,2299,1202,2365,1202,2435,1219,2501,1254,2554,10651,2554,10686,2501,10703,2435,10703,2365,10686,2299,10651,2246xe" filled="true" fillcolor="#ff6f01" stroked="false">
                  <v:path arrowok="t"/>
                  <v:fill opacity="26214f" type="solid"/>
                </v:shape>
                <v:shape style="position:absolute;left:1201;top:2555;width:7081;height:315" id="docshape23" coordorigin="1202,2556" coordsize="7081,315" path="m8229,2556l1254,2561,1219,2614,1202,2680,1202,2750,1219,2816,1254,2869,8229,2870,8265,2816,8282,2749,8282,2677,8265,2610,8229,2556xe" filled="true" fillcolor="#ff6f01" stroked="false">
                  <v:path arrowok="t"/>
                  <v:fill opacity="26214f" type="solid"/>
                </v:shape>
                <w10:wrap type="none"/>
              </v:group>
            </w:pict>
          </mc:Fallback>
        </mc:AlternateContent>
      </w:r>
      <w:r>
        <w:rPr/>
        <w:t>3.15. A presente aquisição guarda alinhamento à Estratégia de Governo Digital (EGD) para o período de 2020 a 2022, instituída pelo Decreto n° 10.332, de 28 de abril de 2020, no que tange ao Objetivo Estratégico 16, qual seja: Otimização das infraestruturas de tecnologia da</w:t>
      </w:r>
      <w:r>
        <w:rPr>
          <w:spacing w:val="40"/>
        </w:rPr>
        <w:t> </w:t>
      </w:r>
      <w:r>
        <w:rPr/>
        <w:t>informação. Para alcance deste objetivo estratégico, a EGD enuncia como iniciativa: Iniciativa</w:t>
      </w:r>
      <w:r>
        <w:rPr>
          <w:spacing w:val="80"/>
          <w:w w:val="150"/>
        </w:rPr>
        <w:t> </w:t>
      </w:r>
      <w:r>
        <w:rPr/>
        <w:t>n° 16.1 - realizar, no mínimo, seis compras centralizadas de bens e serviços comuns de</w:t>
      </w:r>
      <w:r>
        <w:rPr>
          <w:spacing w:val="80"/>
        </w:rPr>
        <w:t> </w:t>
      </w:r>
      <w:r>
        <w:rPr/>
        <w:t>tecnologia da informação e comunicação, até 2023.</w:t>
      </w:r>
    </w:p>
    <w:p>
      <w:pPr>
        <w:pStyle w:val="BodyText"/>
        <w:spacing w:before="5"/>
        <w:rPr>
          <w:sz w:val="14"/>
        </w:rPr>
      </w:pPr>
      <w:r>
        <w:rPr>
          <w:sz w:val="14"/>
        </w:rPr>
        <mc:AlternateContent>
          <mc:Choice Requires="wps">
            <w:drawing>
              <wp:anchor distT="0" distB="0" distL="0" distR="0" allowOverlap="1" layoutInCell="1" locked="0" behindDoc="1" simplePos="0" relativeHeight="487600128">
                <wp:simplePos x="0" y="0"/>
                <wp:positionH relativeFrom="page">
                  <wp:posOffset>763081</wp:posOffset>
                </wp:positionH>
                <wp:positionV relativeFrom="paragraph">
                  <wp:posOffset>121010</wp:posOffset>
                </wp:positionV>
                <wp:extent cx="6033770" cy="396240"/>
                <wp:effectExtent l="0" t="0" r="0" b="0"/>
                <wp:wrapTopAndBottom/>
                <wp:docPr id="39" name="Textbox 39"/>
                <wp:cNvGraphicFramePr>
                  <a:graphicFrameLocks/>
                </wp:cNvGraphicFramePr>
                <a:graphic>
                  <a:graphicData uri="http://schemas.microsoft.com/office/word/2010/wordprocessingShape">
                    <wps:wsp>
                      <wps:cNvPr id="39" name="Textbox 39"/>
                      <wps:cNvSpPr txBox="1"/>
                      <wps:spPr>
                        <a:xfrm>
                          <a:off x="0" y="0"/>
                          <a:ext cx="6033770" cy="396240"/>
                        </a:xfrm>
                        <a:prstGeom prst="rect">
                          <a:avLst/>
                        </a:prstGeom>
                      </wps:spPr>
                      <wps:txbx>
                        <w:txbxContent>
                          <w:p>
                            <w:pPr>
                              <w:pStyle w:val="BodyText"/>
                              <w:spacing w:line="273" w:lineRule="auto"/>
                              <w:ind w:left="52" w:right="-1"/>
                            </w:pPr>
                            <w:r>
                              <w:rPr/>
                              <w:t>3.16 O alinhamento dos órgãos partícipes ao Plano de Contratações Anual 2023, à Estratégia de Governo Digital 2023 e ao PDTI estão apresentados no </w:t>
                            </w:r>
                            <w:r>
                              <w:rPr>
                                <w:b/>
                              </w:rPr>
                              <w:t>ANEXO XVIII</w:t>
                            </w:r>
                            <w:r>
                              <w:rPr/>
                              <w:t>.</w:t>
                            </w:r>
                          </w:p>
                        </w:txbxContent>
                      </wps:txbx>
                      <wps:bodyPr wrap="square" lIns="0" tIns="0" rIns="0" bIns="0" rtlCol="0">
                        <a:noAutofit/>
                      </wps:bodyPr>
                    </wps:wsp>
                  </a:graphicData>
                </a:graphic>
              </wp:anchor>
            </w:drawing>
          </mc:Choice>
          <mc:Fallback>
            <w:pict>
              <v:shape style="position:absolute;margin-left:60.085175pt;margin-top:9.528367pt;width:475.1pt;height:31.2pt;mso-position-horizontal-relative:page;mso-position-vertical-relative:paragraph;z-index:-15716352;mso-wrap-distance-left:0;mso-wrap-distance-right:0" type="#_x0000_t202" id="docshape24" filled="false" stroked="false">
                <v:textbox inset="0,0,0,0">
                  <w:txbxContent>
                    <w:p>
                      <w:pPr>
                        <w:pStyle w:val="BodyText"/>
                        <w:spacing w:line="273" w:lineRule="auto"/>
                        <w:ind w:left="52" w:right="-1"/>
                      </w:pPr>
                      <w:r>
                        <w:rPr/>
                        <w:t>3.16 O alinhamento dos órgãos partícipes ao Plano de Contratações Anual 2023, à Estratégia de Governo Digital 2023 e ao PDTI estão apresentados no </w:t>
                      </w:r>
                      <w:r>
                        <w:rPr>
                          <w:b/>
                        </w:rPr>
                        <w:t>ANEXO XVIII</w:t>
                      </w:r>
                      <w:r>
                        <w:rPr/>
                        <w:t>.</w:t>
                      </w:r>
                    </w:p>
                  </w:txbxContent>
                </v:textbox>
                <w10:wrap type="topAndBottom"/>
              </v:shape>
            </w:pict>
          </mc:Fallback>
        </mc:AlternateContent>
      </w:r>
    </w:p>
    <w:p>
      <w:pPr>
        <w:pStyle w:val="BodyText"/>
      </w:pPr>
    </w:p>
    <w:p>
      <w:pPr>
        <w:pStyle w:val="BodyText"/>
        <w:spacing w:before="101"/>
      </w:pPr>
    </w:p>
    <w:p>
      <w:pPr>
        <w:pStyle w:val="Heading3"/>
        <w:numPr>
          <w:ilvl w:val="1"/>
          <w:numId w:val="6"/>
        </w:numPr>
        <w:tabs>
          <w:tab w:pos="661" w:val="left" w:leader="none"/>
        </w:tabs>
        <w:spacing w:line="240" w:lineRule="auto" w:before="0" w:after="0"/>
        <w:ind w:left="661" w:right="0" w:hanging="540"/>
        <w:jc w:val="both"/>
      </w:pPr>
      <w:r>
        <w:rPr/>
        <w:t>Da estimativa da </w:t>
      </w:r>
      <w:r>
        <w:rPr>
          <w:spacing w:val="-2"/>
        </w:rPr>
        <w:t>demanda:</w:t>
      </w:r>
    </w:p>
    <w:p>
      <w:pPr>
        <w:pStyle w:val="ListParagraph"/>
        <w:numPr>
          <w:ilvl w:val="2"/>
          <w:numId w:val="6"/>
        </w:numPr>
        <w:tabs>
          <w:tab w:pos="854" w:val="left" w:leader="none"/>
        </w:tabs>
        <w:spacing w:line="268" w:lineRule="auto" w:before="234" w:after="0"/>
        <w:ind w:left="121" w:right="118" w:firstLine="0"/>
        <w:jc w:val="both"/>
        <w:rPr>
          <w:sz w:val="24"/>
        </w:rPr>
      </w:pPr>
      <w:r>
        <w:rPr>
          <w:sz w:val="24"/>
        </w:rPr>
        <w:t>Em análise à estimativa de contratação prevista no Sistema PGC para os anos de 2022 e 2023, obteve-se 168 iniciativas de contratação aferidas em Pontos de Função de 83 órgãos diferentes. O montante financeiro estimado com essas iniciativas 257 milhões de reais somente com serviços de desenvolvimento e manutenção de sistemas.</w:t>
      </w:r>
    </w:p>
    <w:p>
      <w:pPr>
        <w:pStyle w:val="ListParagraph"/>
        <w:numPr>
          <w:ilvl w:val="2"/>
          <w:numId w:val="6"/>
        </w:numPr>
        <w:tabs>
          <w:tab w:pos="895" w:val="left" w:leader="none"/>
        </w:tabs>
        <w:spacing w:line="268" w:lineRule="auto" w:before="202" w:after="0"/>
        <w:ind w:left="121" w:right="119" w:firstLine="0"/>
        <w:jc w:val="both"/>
        <w:rPr>
          <w:sz w:val="24"/>
        </w:rPr>
      </w:pPr>
      <w:r>
        <w:rPr>
          <w:sz w:val="24"/>
        </w:rPr>
        <w:t>Em análise dos valores do PGC 2023 e 2024, disponível no link público do PNCP, observam-se 222 iniciativas de DESENVOLVIMENTO E MANUTENÇÃO DE SOFTWARE</w:t>
      </w:r>
      <w:r>
        <w:rPr>
          <w:spacing w:val="40"/>
          <w:sz w:val="24"/>
        </w:rPr>
        <w:t> </w:t>
      </w:r>
      <w:r>
        <w:rPr>
          <w:sz w:val="24"/>
        </w:rPr>
        <w:t>no valor total de 797.759.707 reais, bem como 205 iniciativas de MANUTENÇÃO E SUSTENTAÇÃO DE SOFTWARE no montante total de 725.270.131 reais.</w:t>
      </w:r>
    </w:p>
    <w:p>
      <w:pPr>
        <w:pStyle w:val="ListParagraph"/>
        <w:numPr>
          <w:ilvl w:val="2"/>
          <w:numId w:val="6"/>
        </w:numPr>
        <w:tabs>
          <w:tab w:pos="851" w:val="left" w:leader="none"/>
        </w:tabs>
        <w:spacing w:line="240" w:lineRule="auto" w:before="201" w:after="0"/>
        <w:ind w:left="851" w:right="0" w:hanging="730"/>
        <w:jc w:val="both"/>
        <w:rPr>
          <w:sz w:val="24"/>
        </w:rPr>
      </w:pPr>
      <w:r>
        <w:rPr>
          <w:sz w:val="24"/>
        </w:rPr>
        <w:t>Conforme</w:t>
      </w:r>
      <w:r>
        <w:rPr>
          <w:spacing w:val="10"/>
          <w:sz w:val="24"/>
        </w:rPr>
        <w:t> </w:t>
      </w:r>
      <w:r>
        <w:rPr>
          <w:sz w:val="24"/>
        </w:rPr>
        <w:t>instruções</w:t>
      </w:r>
      <w:r>
        <w:rPr>
          <w:spacing w:val="10"/>
          <w:sz w:val="24"/>
        </w:rPr>
        <w:t> </w:t>
      </w:r>
      <w:r>
        <w:rPr>
          <w:sz w:val="24"/>
        </w:rPr>
        <w:t>previstas</w:t>
      </w:r>
      <w:r>
        <w:rPr>
          <w:spacing w:val="10"/>
          <w:sz w:val="24"/>
        </w:rPr>
        <w:t> </w:t>
      </w:r>
      <w:r>
        <w:rPr>
          <w:sz w:val="24"/>
        </w:rPr>
        <w:t>na</w:t>
      </w:r>
      <w:r>
        <w:rPr>
          <w:spacing w:val="10"/>
          <w:sz w:val="24"/>
        </w:rPr>
        <w:t> </w:t>
      </w:r>
      <w:r>
        <w:rPr>
          <w:sz w:val="24"/>
        </w:rPr>
        <w:t>seção</w:t>
      </w:r>
      <w:r>
        <w:rPr>
          <w:spacing w:val="10"/>
          <w:sz w:val="24"/>
        </w:rPr>
        <w:t> </w:t>
      </w:r>
      <w:r>
        <w:rPr>
          <w:sz w:val="24"/>
        </w:rPr>
        <w:t>"Dimensionamento",</w:t>
      </w:r>
      <w:r>
        <w:rPr>
          <w:spacing w:val="10"/>
          <w:sz w:val="24"/>
        </w:rPr>
        <w:t> </w:t>
      </w:r>
      <w:r>
        <w:rPr>
          <w:sz w:val="24"/>
        </w:rPr>
        <w:t>item</w:t>
      </w:r>
      <w:r>
        <w:rPr>
          <w:spacing w:val="10"/>
          <w:sz w:val="24"/>
        </w:rPr>
        <w:t> </w:t>
      </w:r>
      <w:r>
        <w:rPr>
          <w:sz w:val="24"/>
        </w:rPr>
        <w:t>5.2.3</w:t>
      </w:r>
      <w:r>
        <w:rPr>
          <w:spacing w:val="10"/>
          <w:sz w:val="24"/>
        </w:rPr>
        <w:t> </w:t>
      </w:r>
      <w:r>
        <w:rPr>
          <w:sz w:val="24"/>
        </w:rPr>
        <w:t>da</w:t>
      </w:r>
      <w:r>
        <w:rPr>
          <w:spacing w:val="10"/>
          <w:sz w:val="24"/>
        </w:rPr>
        <w:t> </w:t>
      </w:r>
      <w:r>
        <w:rPr>
          <w:sz w:val="24"/>
        </w:rPr>
        <w:t>Portaria</w:t>
      </w:r>
      <w:r>
        <w:rPr>
          <w:spacing w:val="10"/>
          <w:sz w:val="24"/>
        </w:rPr>
        <w:t> </w:t>
      </w:r>
      <w:r>
        <w:rPr>
          <w:spacing w:val="-5"/>
          <w:sz w:val="24"/>
        </w:rPr>
        <w:t>SGD</w:t>
      </w:r>
    </w:p>
    <w:p>
      <w:pPr>
        <w:pStyle w:val="BodyText"/>
        <w:spacing w:line="268" w:lineRule="auto" w:before="33"/>
        <w:ind w:left="121"/>
      </w:pPr>
      <w:r>
        <w:rPr/>
        <w:t>/MGI</w:t>
      </w:r>
      <w:r>
        <w:rPr>
          <w:spacing w:val="80"/>
          <w:w w:val="150"/>
        </w:rPr>
        <w:t> </w:t>
      </w:r>
      <w:r>
        <w:rPr/>
        <w:t>n°</w:t>
      </w:r>
      <w:r>
        <w:rPr>
          <w:spacing w:val="80"/>
          <w:w w:val="150"/>
        </w:rPr>
        <w:t> </w:t>
      </w:r>
      <w:r>
        <w:rPr/>
        <w:t>750,</w:t>
      </w:r>
      <w:r>
        <w:rPr>
          <w:spacing w:val="80"/>
          <w:w w:val="150"/>
        </w:rPr>
        <w:t> </w:t>
      </w:r>
      <w:r>
        <w:rPr/>
        <w:t>de</w:t>
      </w:r>
      <w:r>
        <w:rPr>
          <w:spacing w:val="80"/>
          <w:w w:val="150"/>
        </w:rPr>
        <w:t> </w:t>
      </w:r>
      <w:r>
        <w:rPr/>
        <w:t>2023</w:t>
      </w:r>
      <w:r>
        <w:rPr>
          <w:spacing w:val="80"/>
          <w:w w:val="150"/>
        </w:rPr>
        <w:t> </w:t>
      </w:r>
      <w:r>
        <w:rPr/>
        <w:t>-</w:t>
      </w:r>
      <w:r>
        <w:rPr>
          <w:spacing w:val="80"/>
          <w:w w:val="150"/>
        </w:rPr>
        <w:t> </w:t>
      </w:r>
      <w:r>
        <w:rPr/>
        <w:t>para</w:t>
      </w:r>
      <w:r>
        <w:rPr>
          <w:spacing w:val="80"/>
          <w:w w:val="150"/>
        </w:rPr>
        <w:t> </w:t>
      </w:r>
      <w:r>
        <w:rPr/>
        <w:t>a</w:t>
      </w:r>
      <w:r>
        <w:rPr>
          <w:spacing w:val="80"/>
          <w:w w:val="150"/>
        </w:rPr>
        <w:t> </w:t>
      </w:r>
      <w:r>
        <w:rPr/>
        <w:t>modalidade</w:t>
      </w:r>
      <w:r>
        <w:rPr>
          <w:spacing w:val="80"/>
          <w:w w:val="150"/>
        </w:rPr>
        <w:t> </w:t>
      </w:r>
      <w:r>
        <w:rPr/>
        <w:t>de</w:t>
      </w:r>
      <w:r>
        <w:rPr>
          <w:spacing w:val="80"/>
          <w:w w:val="150"/>
        </w:rPr>
        <w:t> </w:t>
      </w:r>
      <w:r>
        <w:rPr/>
        <w:t>remuneração</w:t>
      </w:r>
      <w:r>
        <w:rPr>
          <w:spacing w:val="80"/>
          <w:w w:val="150"/>
        </w:rPr>
        <w:t> </w:t>
      </w:r>
      <w:r>
        <w:rPr/>
        <w:t>por</w:t>
      </w:r>
      <w:r>
        <w:rPr>
          <w:spacing w:val="80"/>
          <w:w w:val="150"/>
        </w:rPr>
        <w:t> </w:t>
      </w:r>
      <w:r>
        <w:rPr/>
        <w:t>pontos</w:t>
      </w:r>
      <w:r>
        <w:rPr>
          <w:spacing w:val="80"/>
          <w:w w:val="150"/>
        </w:rPr>
        <w:t> </w:t>
      </w:r>
      <w:r>
        <w:rPr/>
        <w:t>de</w:t>
      </w:r>
      <w:r>
        <w:rPr>
          <w:spacing w:val="80"/>
          <w:w w:val="150"/>
        </w:rPr>
        <w:t> </w:t>
      </w:r>
      <w:r>
        <w:rPr/>
        <w:t>função complementados por horas de serviço técnico, temos:</w:t>
      </w:r>
    </w:p>
    <w:p>
      <w:pPr>
        <w:pStyle w:val="BodyText"/>
        <w:spacing w:after="0" w:line="268" w:lineRule="auto"/>
        <w:sectPr>
          <w:pgSz w:w="11910" w:h="16840"/>
          <w:pgMar w:header="469" w:footer="588" w:top="1060" w:bottom="780" w:left="1133" w:right="1133"/>
        </w:sectPr>
      </w:pPr>
    </w:p>
    <w:p>
      <w:pPr>
        <w:pStyle w:val="ListParagraph"/>
        <w:numPr>
          <w:ilvl w:val="3"/>
          <w:numId w:val="7"/>
        </w:numPr>
        <w:tabs>
          <w:tab w:pos="3075" w:val="left" w:leader="none"/>
        </w:tabs>
        <w:spacing w:line="268" w:lineRule="auto" w:before="85" w:after="0"/>
        <w:ind w:left="2250" w:right="119" w:firstLine="0"/>
        <w:jc w:val="both"/>
        <w:rPr>
          <w:i/>
          <w:sz w:val="24"/>
        </w:rPr>
      </w:pPr>
      <w:r>
        <w:rPr>
          <w:i/>
          <w:sz w:val="24"/>
        </w:rPr>
        <w:t>O dimensionamento do volume a ser contratado, em termos de pontos de função, deve se pautar em bases históricas mantidas pelo órgão ou em técnicas de estimativa de contagem de pontos de função (contagem indicativa, estimativa, detalhada ou simplificada - SFP).</w:t>
      </w:r>
    </w:p>
    <w:p>
      <w:pPr>
        <w:pStyle w:val="ListParagraph"/>
        <w:numPr>
          <w:ilvl w:val="3"/>
          <w:numId w:val="7"/>
        </w:numPr>
        <w:tabs>
          <w:tab w:pos="3063" w:val="left" w:leader="none"/>
        </w:tabs>
        <w:spacing w:line="268" w:lineRule="auto" w:before="201" w:after="0"/>
        <w:ind w:left="2250" w:right="119" w:firstLine="0"/>
        <w:jc w:val="both"/>
        <w:rPr>
          <w:i/>
          <w:sz w:val="24"/>
        </w:rPr>
      </w:pPr>
      <w:r>
        <w:rPr>
          <w:i/>
          <w:sz w:val="24"/>
        </w:rPr>
        <w:t>A memória de cálculo que justificará o volume a ser contratado deve integrar os estudos técnicos preliminares.</w:t>
      </w:r>
    </w:p>
    <w:p>
      <w:pPr>
        <w:pStyle w:val="ListParagraph"/>
        <w:numPr>
          <w:ilvl w:val="3"/>
          <w:numId w:val="7"/>
        </w:numPr>
        <w:tabs>
          <w:tab w:pos="3036" w:val="left" w:leader="none"/>
        </w:tabs>
        <w:spacing w:line="268" w:lineRule="auto" w:before="201" w:after="0"/>
        <w:ind w:left="2250" w:right="119" w:firstLine="0"/>
        <w:jc w:val="both"/>
        <w:rPr>
          <w:i/>
          <w:sz w:val="24"/>
        </w:rPr>
      </w:pPr>
      <w:r>
        <w:rPr>
          <w:i/>
          <w:sz w:val="24"/>
        </w:rPr>
        <w:t>Para se estimar a quantidade total de HST a ser contratada, deve- se primeiramente estimar a demanda esperada para as atividades constantes no catálogo, baseando-se em histórico recente, caso exista, e projeções para o período de vigência do contrato.</w:t>
      </w:r>
    </w:p>
    <w:p>
      <w:pPr>
        <w:pStyle w:val="ListParagraph"/>
        <w:numPr>
          <w:ilvl w:val="3"/>
          <w:numId w:val="7"/>
        </w:numPr>
        <w:tabs>
          <w:tab w:pos="3051" w:val="left" w:leader="none"/>
        </w:tabs>
        <w:spacing w:line="268" w:lineRule="auto" w:before="202" w:after="0"/>
        <w:ind w:left="2250" w:right="118" w:firstLine="0"/>
        <w:jc w:val="both"/>
        <w:rPr>
          <w:i/>
          <w:sz w:val="24"/>
        </w:rPr>
      </w:pPr>
      <w:r>
        <w:rPr>
          <w:i/>
          <w:sz w:val="24"/>
        </w:rPr>
        <w:t>Para cada atividade do catálogo, a remuneração associada deve levar em consideração o esforço necessário e os perfis profissionais envolvidos na sua execução. Cada um desses perfis deve ter seu custo unitário de hora expresso como uma fração da hora de um perfil</w:t>
      </w:r>
      <w:r>
        <w:rPr>
          <w:i/>
          <w:spacing w:val="80"/>
          <w:w w:val="150"/>
          <w:sz w:val="24"/>
        </w:rPr>
        <w:t> </w:t>
      </w:r>
      <w:r>
        <w:rPr>
          <w:i/>
          <w:sz w:val="24"/>
        </w:rPr>
        <w:t>escolhido como referência, permitindo que todas as atividades tenham sua remuneração correspondente a um múltiplo da hora desse perfil de referência, equivalente à HST.</w:t>
      </w:r>
    </w:p>
    <w:p>
      <w:pPr>
        <w:pStyle w:val="ListParagraph"/>
        <w:numPr>
          <w:ilvl w:val="3"/>
          <w:numId w:val="7"/>
        </w:numPr>
        <w:tabs>
          <w:tab w:pos="3045" w:val="left" w:leader="none"/>
        </w:tabs>
        <w:spacing w:line="268" w:lineRule="auto" w:before="201" w:after="0"/>
        <w:ind w:left="2250" w:right="119" w:firstLine="0"/>
        <w:jc w:val="both"/>
        <w:rPr>
          <w:i/>
          <w:sz w:val="24"/>
        </w:rPr>
      </w:pPr>
      <w:r>
        <w:rPr>
          <w:i/>
          <w:sz w:val="24"/>
        </w:rPr>
        <w:t>A partir da estimativa da demanda por atividade e da construção do catálogo, o valor estimado da contratação pode ser obtido por meio do produto entre o valor estimado da HST e a quantidade de HST a ser </w:t>
      </w:r>
      <w:r>
        <w:rPr>
          <w:i/>
          <w:spacing w:val="-2"/>
          <w:sz w:val="24"/>
        </w:rPr>
        <w:t>contratada.</w:t>
      </w:r>
    </w:p>
    <w:p>
      <w:pPr>
        <w:pStyle w:val="ListParagraph"/>
        <w:numPr>
          <w:ilvl w:val="2"/>
          <w:numId w:val="6"/>
        </w:numPr>
        <w:tabs>
          <w:tab w:pos="841" w:val="left" w:leader="none"/>
        </w:tabs>
        <w:spacing w:line="268" w:lineRule="auto" w:before="201" w:after="0"/>
        <w:ind w:left="121" w:right="257" w:firstLine="0"/>
        <w:jc w:val="left"/>
        <w:rPr>
          <w:sz w:val="24"/>
        </w:rPr>
      </w:pPr>
      <w:r>
        <w:rPr>
          <w:sz w:val="24"/>
        </w:rPr>
        <w:t>Em concordância com o disposto na Portaria SGD/MGI n° 750, de 2023, o dimensionamento da estimativa da demanda dos serviços pautou-se na identificação do volume de pontos de função a serem implementados e respectivos serviços complementares aferidos em horas vinculadas a entregas de produtos, considerando o histórico de quantitativo de demanda dos</w:t>
      </w:r>
      <w:r>
        <w:rPr>
          <w:spacing w:val="-4"/>
          <w:sz w:val="24"/>
        </w:rPr>
        <w:t> </w:t>
      </w:r>
      <w:r>
        <w:rPr>
          <w:sz w:val="24"/>
        </w:rPr>
        <w:t>contratos</w:t>
      </w:r>
      <w:r>
        <w:rPr>
          <w:spacing w:val="-4"/>
          <w:sz w:val="24"/>
        </w:rPr>
        <w:t> </w:t>
      </w:r>
      <w:r>
        <w:rPr>
          <w:sz w:val="24"/>
        </w:rPr>
        <w:t>atuais</w:t>
      </w:r>
      <w:r>
        <w:rPr>
          <w:spacing w:val="-4"/>
          <w:sz w:val="24"/>
        </w:rPr>
        <w:t> </w:t>
      </w:r>
      <w:r>
        <w:rPr>
          <w:sz w:val="24"/>
        </w:rPr>
        <w:t>e</w:t>
      </w:r>
      <w:r>
        <w:rPr>
          <w:spacing w:val="-4"/>
          <w:sz w:val="24"/>
        </w:rPr>
        <w:t> </w:t>
      </w:r>
      <w:r>
        <w:rPr>
          <w:sz w:val="24"/>
        </w:rPr>
        <w:t>anteriores</w:t>
      </w:r>
      <w:r>
        <w:rPr>
          <w:spacing w:val="-4"/>
          <w:sz w:val="24"/>
        </w:rPr>
        <w:t> </w:t>
      </w:r>
      <w:r>
        <w:rPr>
          <w:sz w:val="24"/>
        </w:rPr>
        <w:t>dos</w:t>
      </w:r>
      <w:r>
        <w:rPr>
          <w:spacing w:val="-4"/>
          <w:sz w:val="24"/>
        </w:rPr>
        <w:t> </w:t>
      </w:r>
      <w:r>
        <w:rPr>
          <w:sz w:val="24"/>
        </w:rPr>
        <w:t>órgãos</w:t>
      </w:r>
      <w:r>
        <w:rPr>
          <w:spacing w:val="-4"/>
          <w:sz w:val="24"/>
        </w:rPr>
        <w:t> </w:t>
      </w:r>
      <w:r>
        <w:rPr>
          <w:sz w:val="24"/>
        </w:rPr>
        <w:t>partícipes,</w:t>
      </w:r>
      <w:r>
        <w:rPr>
          <w:spacing w:val="-3"/>
          <w:sz w:val="24"/>
        </w:rPr>
        <w:t> </w:t>
      </w:r>
      <w:r>
        <w:rPr>
          <w:sz w:val="24"/>
        </w:rPr>
        <w:t>além</w:t>
      </w:r>
      <w:r>
        <w:rPr>
          <w:spacing w:val="-4"/>
          <w:sz w:val="24"/>
        </w:rPr>
        <w:t> </w:t>
      </w:r>
      <w:r>
        <w:rPr>
          <w:sz w:val="24"/>
        </w:rPr>
        <w:t>de</w:t>
      </w:r>
      <w:r>
        <w:rPr>
          <w:spacing w:val="-4"/>
          <w:sz w:val="24"/>
        </w:rPr>
        <w:t> </w:t>
      </w:r>
      <w:r>
        <w:rPr>
          <w:sz w:val="24"/>
        </w:rPr>
        <w:t>análise</w:t>
      </w:r>
      <w:r>
        <w:rPr>
          <w:spacing w:val="-4"/>
          <w:sz w:val="24"/>
        </w:rPr>
        <w:t> </w:t>
      </w:r>
      <w:r>
        <w:rPr>
          <w:sz w:val="24"/>
        </w:rPr>
        <w:t>combinada,</w:t>
      </w:r>
      <w:r>
        <w:rPr>
          <w:spacing w:val="-3"/>
          <w:sz w:val="24"/>
        </w:rPr>
        <w:t> </w:t>
      </w:r>
      <w:r>
        <w:rPr>
          <w:sz w:val="24"/>
        </w:rPr>
        <w:t>considerando a expectativa de demanda por novos projetos, evoluções e ampliação de serviços.</w:t>
      </w:r>
    </w:p>
    <w:p>
      <w:pPr>
        <w:pStyle w:val="ListParagraph"/>
        <w:numPr>
          <w:ilvl w:val="2"/>
          <w:numId w:val="6"/>
        </w:numPr>
        <w:tabs>
          <w:tab w:pos="855" w:val="left" w:leader="none"/>
        </w:tabs>
        <w:spacing w:line="268" w:lineRule="auto" w:before="202" w:after="0"/>
        <w:ind w:left="121" w:right="119" w:firstLine="0"/>
        <w:jc w:val="both"/>
        <w:rPr>
          <w:sz w:val="24"/>
        </w:rPr>
      </w:pPr>
      <w:r>
        <w:rPr>
          <w:sz w:val="24"/>
        </w:rPr>
        <w:t>Buscou-se também correlacionar a capacidade de desenvolvimento demandada por meio da configuração de time previamente estabelecida. Para configuração dos times foram considerados os perfis profissionais e valor salarial de referência disposto na Portaria SGD/MGI n° 750, de 2023.</w:t>
      </w:r>
    </w:p>
    <w:p>
      <w:pPr>
        <w:pStyle w:val="ListParagraph"/>
        <w:numPr>
          <w:ilvl w:val="2"/>
          <w:numId w:val="6"/>
        </w:numPr>
        <w:tabs>
          <w:tab w:pos="871" w:val="left" w:leader="none"/>
        </w:tabs>
        <w:spacing w:line="268" w:lineRule="auto" w:before="201" w:after="0"/>
        <w:ind w:left="121" w:right="119" w:firstLine="0"/>
        <w:jc w:val="both"/>
        <w:rPr>
          <w:sz w:val="24"/>
        </w:rPr>
      </w:pPr>
      <w:r>
        <w:rPr>
          <w:sz w:val="24"/>
        </w:rPr>
        <mc:AlternateContent>
          <mc:Choice Requires="wps">
            <w:drawing>
              <wp:anchor distT="0" distB="0" distL="0" distR="0" allowOverlap="1" layoutInCell="1" locked="0" behindDoc="0" simplePos="0" relativeHeight="15742976">
                <wp:simplePos x="0" y="0"/>
                <wp:positionH relativeFrom="page">
                  <wp:posOffset>758175</wp:posOffset>
                </wp:positionH>
                <wp:positionV relativeFrom="paragraph">
                  <wp:posOffset>1113285</wp:posOffset>
                </wp:positionV>
                <wp:extent cx="3009265" cy="224790"/>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3009265" cy="224790"/>
                        </a:xfrm>
                        <a:custGeom>
                          <a:avLst/>
                          <a:gdLst/>
                          <a:ahLst/>
                          <a:cxnLst/>
                          <a:rect l="l" t="t" r="r" b="b"/>
                          <a:pathLst>
                            <a:path w="3009265" h="224790">
                              <a:moveTo>
                                <a:pt x="2970596" y="1"/>
                              </a:moveTo>
                              <a:lnTo>
                                <a:pt x="38114" y="1"/>
                              </a:lnTo>
                              <a:lnTo>
                                <a:pt x="12704" y="38605"/>
                              </a:lnTo>
                              <a:lnTo>
                                <a:pt x="0" y="86682"/>
                              </a:lnTo>
                              <a:lnTo>
                                <a:pt x="0" y="137916"/>
                              </a:lnTo>
                              <a:lnTo>
                                <a:pt x="12704" y="185993"/>
                              </a:lnTo>
                              <a:lnTo>
                                <a:pt x="38114" y="224597"/>
                              </a:lnTo>
                              <a:lnTo>
                                <a:pt x="2970596" y="224597"/>
                              </a:lnTo>
                              <a:lnTo>
                                <a:pt x="2996006" y="185993"/>
                              </a:lnTo>
                              <a:lnTo>
                                <a:pt x="3008711" y="137916"/>
                              </a:lnTo>
                              <a:lnTo>
                                <a:pt x="3008711" y="86682"/>
                              </a:lnTo>
                              <a:lnTo>
                                <a:pt x="2996006" y="38605"/>
                              </a:lnTo>
                              <a:lnTo>
                                <a:pt x="2970596" y="1"/>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59.698826pt;margin-top:87.660309pt;width:236.95pt;height:17.7pt;mso-position-horizontal-relative:page;mso-position-vertical-relative:paragraph;z-index:15742976" id="docshape25" coordorigin="1194,1753" coordsize="4739,354" path="m5872,1753l1254,1753,1214,1814,1194,1890,1194,1970,1214,2046,1254,2107,5872,2107,5912,2046,5932,1970,5932,1890,5912,1814,5872,1753xe" filled="true" fillcolor="#ff6f01" stroked="false">
                <v:path arrowok="t"/>
                <v:fill opacity="26214f" type="solid"/>
                <w10:wrap type="none"/>
              </v:shape>
            </w:pict>
          </mc:Fallback>
        </mc:AlternateContent>
      </w:r>
      <w:r>
        <w:rPr>
          <w:sz w:val="24"/>
        </w:rPr>
        <w:t>A estimativa detalhada da demanda, bem como a memória de cálculo do volume a ser contratado, consta no Estudo Técnico Preliminar e Planilhas de Dimensionamento enviadas</w:t>
      </w:r>
      <w:r>
        <w:rPr>
          <w:spacing w:val="80"/>
          <w:w w:val="150"/>
          <w:sz w:val="24"/>
        </w:rPr>
        <w:t> </w:t>
      </w:r>
      <w:r>
        <w:rPr>
          <w:sz w:val="24"/>
        </w:rPr>
        <w:t>pelos órgãos participes.</w:t>
      </w:r>
    </w:p>
    <w:p>
      <w:pPr>
        <w:pStyle w:val="BodyText"/>
        <w:rPr>
          <w:sz w:val="20"/>
        </w:rPr>
      </w:pPr>
    </w:p>
    <w:p>
      <w:pPr>
        <w:pStyle w:val="BodyText"/>
        <w:spacing w:before="140"/>
        <w:rPr>
          <w:sz w:val="20"/>
        </w:rPr>
      </w:pPr>
      <w:r>
        <w:rPr>
          <w:sz w:val="20"/>
        </w:rPr>
        <mc:AlternateContent>
          <mc:Choice Requires="wps">
            <w:drawing>
              <wp:anchor distT="0" distB="0" distL="0" distR="0" allowOverlap="1" layoutInCell="1" locked="0" behindDoc="1" simplePos="0" relativeHeight="487601664">
                <wp:simplePos x="0" y="0"/>
                <wp:positionH relativeFrom="page">
                  <wp:posOffset>758175</wp:posOffset>
                </wp:positionH>
                <wp:positionV relativeFrom="paragraph">
                  <wp:posOffset>250789</wp:posOffset>
                </wp:positionV>
                <wp:extent cx="3009265" cy="224790"/>
                <wp:effectExtent l="0" t="0" r="0" b="0"/>
                <wp:wrapTopAndBottom/>
                <wp:docPr id="41" name="Textbox 41"/>
                <wp:cNvGraphicFramePr>
                  <a:graphicFrameLocks/>
                </wp:cNvGraphicFramePr>
                <a:graphic>
                  <a:graphicData uri="http://schemas.microsoft.com/office/word/2010/wordprocessingShape">
                    <wps:wsp>
                      <wps:cNvPr id="41" name="Textbox 41"/>
                      <wps:cNvSpPr txBox="1"/>
                      <wps:spPr>
                        <a:xfrm>
                          <a:off x="0" y="0"/>
                          <a:ext cx="3009265" cy="224790"/>
                        </a:xfrm>
                        <a:prstGeom prst="rect">
                          <a:avLst/>
                        </a:prstGeom>
                      </wps:spPr>
                      <wps:txbx>
                        <w:txbxContent>
                          <w:p>
                            <w:pPr>
                              <w:spacing w:before="20"/>
                              <w:ind w:left="60" w:right="0" w:firstLine="0"/>
                              <w:jc w:val="left"/>
                              <w:rPr>
                                <w:b/>
                                <w:sz w:val="27"/>
                              </w:rPr>
                            </w:pPr>
                            <w:r>
                              <w:rPr>
                                <w:b/>
                                <w:sz w:val="27"/>
                              </w:rPr>
                              <w:t>4.</w:t>
                            </w:r>
                            <w:r>
                              <w:rPr>
                                <w:b/>
                                <w:spacing w:val="-4"/>
                                <w:sz w:val="27"/>
                              </w:rPr>
                              <w:t> </w:t>
                            </w:r>
                            <w:r>
                              <w:rPr>
                                <w:b/>
                                <w:sz w:val="27"/>
                              </w:rPr>
                              <w:t>REQUISITOS</w:t>
                            </w:r>
                            <w:r>
                              <w:rPr>
                                <w:b/>
                                <w:spacing w:val="-4"/>
                                <w:sz w:val="27"/>
                              </w:rPr>
                              <w:t> </w:t>
                            </w:r>
                            <w:r>
                              <w:rPr>
                                <w:b/>
                                <w:sz w:val="27"/>
                              </w:rPr>
                              <w:t>DA</w:t>
                            </w:r>
                            <w:r>
                              <w:rPr>
                                <w:b/>
                                <w:spacing w:val="-4"/>
                                <w:sz w:val="27"/>
                              </w:rPr>
                              <w:t> </w:t>
                            </w:r>
                            <w:r>
                              <w:rPr>
                                <w:b/>
                                <w:spacing w:val="-2"/>
                                <w:sz w:val="27"/>
                              </w:rPr>
                              <w:t>CONTRATAÇÃO</w:t>
                            </w:r>
                          </w:p>
                        </w:txbxContent>
                      </wps:txbx>
                      <wps:bodyPr wrap="square" lIns="0" tIns="0" rIns="0" bIns="0" rtlCol="0">
                        <a:noAutofit/>
                      </wps:bodyPr>
                    </wps:wsp>
                  </a:graphicData>
                </a:graphic>
              </wp:anchor>
            </w:drawing>
          </mc:Choice>
          <mc:Fallback>
            <w:pict>
              <v:shape style="position:absolute;margin-left:59.698826pt;margin-top:19.747221pt;width:236.95pt;height:17.7pt;mso-position-horizontal-relative:page;mso-position-vertical-relative:paragraph;z-index:-15714816;mso-wrap-distance-left:0;mso-wrap-distance-right:0" type="#_x0000_t202" id="docshape26" filled="false" stroked="false">
                <v:textbox inset="0,0,0,0">
                  <w:txbxContent>
                    <w:p>
                      <w:pPr>
                        <w:spacing w:before="20"/>
                        <w:ind w:left="60" w:right="0" w:firstLine="0"/>
                        <w:jc w:val="left"/>
                        <w:rPr>
                          <w:b/>
                          <w:sz w:val="27"/>
                        </w:rPr>
                      </w:pPr>
                      <w:r>
                        <w:rPr>
                          <w:b/>
                          <w:sz w:val="27"/>
                        </w:rPr>
                        <w:t>4.</w:t>
                      </w:r>
                      <w:r>
                        <w:rPr>
                          <w:b/>
                          <w:spacing w:val="-4"/>
                          <w:sz w:val="27"/>
                        </w:rPr>
                        <w:t> </w:t>
                      </w:r>
                      <w:r>
                        <w:rPr>
                          <w:b/>
                          <w:sz w:val="27"/>
                        </w:rPr>
                        <w:t>REQUISITOS</w:t>
                      </w:r>
                      <w:r>
                        <w:rPr>
                          <w:b/>
                          <w:spacing w:val="-4"/>
                          <w:sz w:val="27"/>
                        </w:rPr>
                        <w:t> </w:t>
                      </w:r>
                      <w:r>
                        <w:rPr>
                          <w:b/>
                          <w:sz w:val="27"/>
                        </w:rPr>
                        <w:t>DA</w:t>
                      </w:r>
                      <w:r>
                        <w:rPr>
                          <w:b/>
                          <w:spacing w:val="-4"/>
                          <w:sz w:val="27"/>
                        </w:rPr>
                        <w:t> </w:t>
                      </w:r>
                      <w:r>
                        <w:rPr>
                          <w:b/>
                          <w:spacing w:val="-2"/>
                          <w:sz w:val="27"/>
                        </w:rPr>
                        <w:t>CONTRATAÇÃO</w:t>
                      </w:r>
                    </w:p>
                  </w:txbxContent>
                </v:textbox>
                <w10:wrap type="topAndBottom"/>
              </v:shape>
            </w:pict>
          </mc:Fallback>
        </mc:AlternateContent>
      </w:r>
    </w:p>
    <w:p>
      <w:pPr>
        <w:pStyle w:val="Heading3"/>
        <w:numPr>
          <w:ilvl w:val="1"/>
          <w:numId w:val="8"/>
        </w:numPr>
        <w:tabs>
          <w:tab w:pos="541" w:val="left" w:leader="none"/>
        </w:tabs>
        <w:spacing w:line="240" w:lineRule="auto" w:before="220" w:after="0"/>
        <w:ind w:left="541" w:right="0" w:hanging="420"/>
        <w:jc w:val="left"/>
      </w:pPr>
      <w:r>
        <w:rPr/>
        <w:t>Requisitos</w:t>
      </w:r>
      <w:r>
        <w:rPr>
          <w:spacing w:val="-6"/>
        </w:rPr>
        <w:t> </w:t>
      </w:r>
      <w:r>
        <w:rPr/>
        <w:t>de</w:t>
      </w:r>
      <w:r>
        <w:rPr>
          <w:spacing w:val="-6"/>
        </w:rPr>
        <w:t> </w:t>
      </w:r>
      <w:r>
        <w:rPr>
          <w:spacing w:val="-2"/>
        </w:rPr>
        <w:t>Negócio</w:t>
      </w:r>
    </w:p>
    <w:p>
      <w:pPr>
        <w:pStyle w:val="ListParagraph"/>
        <w:numPr>
          <w:ilvl w:val="2"/>
          <w:numId w:val="8"/>
        </w:numPr>
        <w:tabs>
          <w:tab w:pos="721" w:val="left" w:leader="none"/>
        </w:tabs>
        <w:spacing w:line="240" w:lineRule="auto" w:before="234" w:after="0"/>
        <w:ind w:left="721" w:right="0" w:hanging="600"/>
        <w:jc w:val="left"/>
        <w:rPr>
          <w:sz w:val="24"/>
        </w:rPr>
      </w:pPr>
      <w:r>
        <w:rPr>
          <w:sz w:val="24"/>
        </w:rPr>
        <w:t>A</w:t>
      </w:r>
      <w:r>
        <w:rPr>
          <w:spacing w:val="-8"/>
          <w:sz w:val="24"/>
        </w:rPr>
        <w:t> </w:t>
      </w:r>
      <w:r>
        <w:rPr>
          <w:sz w:val="24"/>
        </w:rPr>
        <w:t>presente</w:t>
      </w:r>
      <w:r>
        <w:rPr>
          <w:spacing w:val="-6"/>
          <w:sz w:val="24"/>
        </w:rPr>
        <w:t> </w:t>
      </w:r>
      <w:r>
        <w:rPr>
          <w:sz w:val="24"/>
        </w:rPr>
        <w:t>contratação</w:t>
      </w:r>
      <w:r>
        <w:rPr>
          <w:spacing w:val="-5"/>
          <w:sz w:val="24"/>
        </w:rPr>
        <w:t> </w:t>
      </w:r>
      <w:r>
        <w:rPr>
          <w:sz w:val="24"/>
        </w:rPr>
        <w:t>orienta-se</w:t>
      </w:r>
      <w:r>
        <w:rPr>
          <w:spacing w:val="-6"/>
          <w:sz w:val="24"/>
        </w:rPr>
        <w:t> </w:t>
      </w:r>
      <w:r>
        <w:rPr>
          <w:sz w:val="24"/>
        </w:rPr>
        <w:t>pelos</w:t>
      </w:r>
      <w:r>
        <w:rPr>
          <w:spacing w:val="-5"/>
          <w:sz w:val="24"/>
        </w:rPr>
        <w:t> </w:t>
      </w:r>
      <w:r>
        <w:rPr>
          <w:sz w:val="24"/>
        </w:rPr>
        <w:t>seguintes</w:t>
      </w:r>
      <w:r>
        <w:rPr>
          <w:spacing w:val="-6"/>
          <w:sz w:val="24"/>
        </w:rPr>
        <w:t> </w:t>
      </w:r>
      <w:r>
        <w:rPr>
          <w:sz w:val="24"/>
        </w:rPr>
        <w:t>requisitos</w:t>
      </w:r>
      <w:r>
        <w:rPr>
          <w:spacing w:val="-6"/>
          <w:sz w:val="24"/>
        </w:rPr>
        <w:t> </w:t>
      </w:r>
      <w:r>
        <w:rPr>
          <w:sz w:val="24"/>
        </w:rPr>
        <w:t>de</w:t>
      </w:r>
      <w:r>
        <w:rPr>
          <w:spacing w:val="-5"/>
          <w:sz w:val="24"/>
        </w:rPr>
        <w:t> </w:t>
      </w:r>
      <w:r>
        <w:rPr>
          <w:spacing w:val="-2"/>
          <w:sz w:val="24"/>
        </w:rPr>
        <w:t>negócio:</w:t>
      </w:r>
    </w:p>
    <w:p>
      <w:pPr>
        <w:pStyle w:val="ListParagraph"/>
        <w:numPr>
          <w:ilvl w:val="3"/>
          <w:numId w:val="8"/>
        </w:numPr>
        <w:tabs>
          <w:tab w:pos="967" w:val="left" w:leader="none"/>
        </w:tabs>
        <w:spacing w:line="240" w:lineRule="auto" w:before="235" w:after="0"/>
        <w:ind w:left="967" w:right="0" w:hanging="246"/>
        <w:jc w:val="left"/>
        <w:rPr>
          <w:sz w:val="24"/>
        </w:rPr>
      </w:pPr>
      <w:r>
        <w:rPr>
          <w:sz w:val="24"/>
        </w:rPr>
        <w:t>fornecer</w:t>
      </w:r>
      <w:r>
        <w:rPr>
          <w:spacing w:val="-6"/>
          <w:sz w:val="24"/>
        </w:rPr>
        <w:t> </w:t>
      </w:r>
      <w:r>
        <w:rPr>
          <w:sz w:val="24"/>
        </w:rPr>
        <w:t>novos</w:t>
      </w:r>
      <w:r>
        <w:rPr>
          <w:spacing w:val="-3"/>
          <w:sz w:val="24"/>
        </w:rPr>
        <w:t> </w:t>
      </w:r>
      <w:r>
        <w:rPr>
          <w:sz w:val="24"/>
        </w:rPr>
        <w:t>serviços</w:t>
      </w:r>
      <w:r>
        <w:rPr>
          <w:spacing w:val="-4"/>
          <w:sz w:val="24"/>
        </w:rPr>
        <w:t> </w:t>
      </w:r>
      <w:r>
        <w:rPr>
          <w:sz w:val="24"/>
        </w:rPr>
        <w:t>digitais</w:t>
      </w:r>
      <w:r>
        <w:rPr>
          <w:spacing w:val="-4"/>
          <w:sz w:val="24"/>
        </w:rPr>
        <w:t> </w:t>
      </w:r>
      <w:r>
        <w:rPr>
          <w:sz w:val="24"/>
        </w:rPr>
        <w:t>relacionados</w:t>
      </w:r>
      <w:r>
        <w:rPr>
          <w:spacing w:val="-4"/>
          <w:sz w:val="24"/>
        </w:rPr>
        <w:t> </w:t>
      </w:r>
      <w:r>
        <w:rPr>
          <w:sz w:val="24"/>
        </w:rPr>
        <w:t>ao</w:t>
      </w:r>
      <w:r>
        <w:rPr>
          <w:spacing w:val="-3"/>
          <w:sz w:val="24"/>
        </w:rPr>
        <w:t> </w:t>
      </w:r>
      <w:r>
        <w:rPr>
          <w:sz w:val="24"/>
        </w:rPr>
        <w:t>escopo</w:t>
      </w:r>
      <w:r>
        <w:rPr>
          <w:spacing w:val="-3"/>
          <w:sz w:val="24"/>
        </w:rPr>
        <w:t> </w:t>
      </w:r>
      <w:r>
        <w:rPr>
          <w:sz w:val="24"/>
        </w:rPr>
        <w:t>de</w:t>
      </w:r>
      <w:r>
        <w:rPr>
          <w:spacing w:val="-4"/>
          <w:sz w:val="24"/>
        </w:rPr>
        <w:t> </w:t>
      </w:r>
      <w:r>
        <w:rPr>
          <w:sz w:val="24"/>
        </w:rPr>
        <w:t>atuação</w:t>
      </w:r>
      <w:r>
        <w:rPr>
          <w:spacing w:val="-3"/>
          <w:sz w:val="24"/>
        </w:rPr>
        <w:t> </w:t>
      </w:r>
      <w:r>
        <w:rPr>
          <w:sz w:val="24"/>
        </w:rPr>
        <w:t>do</w:t>
      </w:r>
      <w:r>
        <w:rPr>
          <w:spacing w:val="-3"/>
          <w:sz w:val="24"/>
        </w:rPr>
        <w:t> </w:t>
      </w:r>
      <w:r>
        <w:rPr>
          <w:spacing w:val="-2"/>
          <w:sz w:val="24"/>
        </w:rPr>
        <w:t>órgão;</w:t>
      </w:r>
    </w:p>
    <w:p>
      <w:pPr>
        <w:pStyle w:val="ListParagraph"/>
        <w:spacing w:after="0" w:line="240" w:lineRule="auto"/>
        <w:jc w:val="left"/>
        <w:rPr>
          <w:sz w:val="24"/>
        </w:rPr>
        <w:sectPr>
          <w:pgSz w:w="11910" w:h="16840"/>
          <w:pgMar w:header="469" w:footer="588" w:top="1060" w:bottom="780" w:left="1133" w:right="1133"/>
        </w:sectPr>
      </w:pPr>
    </w:p>
    <w:p>
      <w:pPr>
        <w:pStyle w:val="ListParagraph"/>
        <w:numPr>
          <w:ilvl w:val="3"/>
          <w:numId w:val="8"/>
        </w:numPr>
        <w:tabs>
          <w:tab w:pos="980" w:val="left" w:leader="none"/>
        </w:tabs>
        <w:spacing w:line="240" w:lineRule="auto" w:before="164" w:after="0"/>
        <w:ind w:left="980" w:right="0" w:hanging="259"/>
        <w:jc w:val="left"/>
        <w:rPr>
          <w:sz w:val="24"/>
        </w:rPr>
      </w:pPr>
      <w:r>
        <w:rPr>
          <w:sz w:val="24"/>
        </w:rPr>
        <w:t>manter</w:t>
      </w:r>
      <w:r>
        <w:rPr>
          <w:spacing w:val="-6"/>
          <w:sz w:val="24"/>
        </w:rPr>
        <w:t> </w:t>
      </w:r>
      <w:r>
        <w:rPr>
          <w:sz w:val="24"/>
        </w:rPr>
        <w:t>a</w:t>
      </w:r>
      <w:r>
        <w:rPr>
          <w:spacing w:val="-5"/>
          <w:sz w:val="24"/>
        </w:rPr>
        <w:t> </w:t>
      </w:r>
      <w:r>
        <w:rPr>
          <w:sz w:val="24"/>
        </w:rPr>
        <w:t>disponibilidade,</w:t>
      </w:r>
      <w:r>
        <w:rPr>
          <w:spacing w:val="-4"/>
          <w:sz w:val="24"/>
        </w:rPr>
        <w:t> </w:t>
      </w:r>
      <w:r>
        <w:rPr>
          <w:sz w:val="24"/>
        </w:rPr>
        <w:t>segurança</w:t>
      </w:r>
      <w:r>
        <w:rPr>
          <w:spacing w:val="-5"/>
          <w:sz w:val="24"/>
        </w:rPr>
        <w:t> </w:t>
      </w:r>
      <w:r>
        <w:rPr>
          <w:sz w:val="24"/>
        </w:rPr>
        <w:t>e</w:t>
      </w:r>
      <w:r>
        <w:rPr>
          <w:spacing w:val="-4"/>
          <w:sz w:val="24"/>
        </w:rPr>
        <w:t> </w:t>
      </w:r>
      <w:r>
        <w:rPr>
          <w:sz w:val="24"/>
        </w:rPr>
        <w:t>usabilidade</w:t>
      </w:r>
      <w:r>
        <w:rPr>
          <w:spacing w:val="-5"/>
          <w:sz w:val="24"/>
        </w:rPr>
        <w:t> </w:t>
      </w:r>
      <w:r>
        <w:rPr>
          <w:sz w:val="24"/>
        </w:rPr>
        <w:t>dos</w:t>
      </w:r>
      <w:r>
        <w:rPr>
          <w:spacing w:val="-5"/>
          <w:sz w:val="24"/>
        </w:rPr>
        <w:t> </w:t>
      </w:r>
      <w:r>
        <w:rPr>
          <w:sz w:val="24"/>
        </w:rPr>
        <w:t>serviços</w:t>
      </w:r>
      <w:r>
        <w:rPr>
          <w:spacing w:val="-5"/>
          <w:sz w:val="24"/>
        </w:rPr>
        <w:t> </w:t>
      </w:r>
      <w:r>
        <w:rPr>
          <w:sz w:val="24"/>
        </w:rPr>
        <w:t>digitais</w:t>
      </w:r>
      <w:r>
        <w:rPr>
          <w:spacing w:val="-4"/>
          <w:sz w:val="24"/>
        </w:rPr>
        <w:t> </w:t>
      </w:r>
      <w:r>
        <w:rPr>
          <w:spacing w:val="-2"/>
          <w:sz w:val="24"/>
        </w:rPr>
        <w:t>ofertados;</w:t>
      </w:r>
    </w:p>
    <w:p>
      <w:pPr>
        <w:pStyle w:val="ListParagraph"/>
        <w:numPr>
          <w:ilvl w:val="3"/>
          <w:numId w:val="8"/>
        </w:numPr>
        <w:tabs>
          <w:tab w:pos="1010" w:val="left" w:leader="none"/>
        </w:tabs>
        <w:spacing w:line="268" w:lineRule="auto" w:before="235" w:after="0"/>
        <w:ind w:left="721" w:right="119" w:firstLine="0"/>
        <w:jc w:val="both"/>
        <w:rPr>
          <w:sz w:val="24"/>
        </w:rPr>
      </w:pPr>
      <w:r>
        <w:rPr>
          <w:sz w:val="24"/>
        </w:rPr>
        <w:t>aprimorar e evoluir os sistemas de informação que apoiam as políticas públicas de </w:t>
      </w:r>
      <w:r>
        <w:rPr>
          <w:spacing w:val="-2"/>
          <w:sz w:val="24"/>
        </w:rPr>
        <w:t>governo;</w:t>
      </w:r>
    </w:p>
    <w:p>
      <w:pPr>
        <w:pStyle w:val="ListParagraph"/>
        <w:numPr>
          <w:ilvl w:val="3"/>
          <w:numId w:val="8"/>
        </w:numPr>
        <w:tabs>
          <w:tab w:pos="980" w:val="left" w:leader="none"/>
        </w:tabs>
        <w:spacing w:line="240" w:lineRule="auto" w:before="201" w:after="0"/>
        <w:ind w:left="980" w:right="0" w:hanging="259"/>
        <w:jc w:val="left"/>
        <w:rPr>
          <w:sz w:val="24"/>
        </w:rPr>
      </w:pPr>
      <w:r>
        <w:rPr>
          <w:sz w:val="24"/>
        </w:rPr>
        <w:t>assegurar</w:t>
      </w:r>
      <w:r>
        <w:rPr>
          <w:spacing w:val="-5"/>
          <w:sz w:val="24"/>
        </w:rPr>
        <w:t> </w:t>
      </w:r>
      <w:r>
        <w:rPr>
          <w:sz w:val="24"/>
        </w:rPr>
        <w:t>a</w:t>
      </w:r>
      <w:r>
        <w:rPr>
          <w:spacing w:val="-5"/>
          <w:sz w:val="24"/>
        </w:rPr>
        <w:t> </w:t>
      </w:r>
      <w:r>
        <w:rPr>
          <w:sz w:val="24"/>
        </w:rPr>
        <w:t>troca</w:t>
      </w:r>
      <w:r>
        <w:rPr>
          <w:spacing w:val="-5"/>
          <w:sz w:val="24"/>
        </w:rPr>
        <w:t> </w:t>
      </w:r>
      <w:r>
        <w:rPr>
          <w:sz w:val="24"/>
        </w:rPr>
        <w:t>eficiente</w:t>
      </w:r>
      <w:r>
        <w:rPr>
          <w:spacing w:val="-5"/>
          <w:sz w:val="24"/>
        </w:rPr>
        <w:t> </w:t>
      </w:r>
      <w:r>
        <w:rPr>
          <w:sz w:val="24"/>
        </w:rPr>
        <w:t>de</w:t>
      </w:r>
      <w:r>
        <w:rPr>
          <w:spacing w:val="-5"/>
          <w:sz w:val="24"/>
        </w:rPr>
        <w:t> </w:t>
      </w:r>
      <w:r>
        <w:rPr>
          <w:sz w:val="24"/>
        </w:rPr>
        <w:t>informações</w:t>
      </w:r>
      <w:r>
        <w:rPr>
          <w:spacing w:val="-6"/>
          <w:sz w:val="24"/>
        </w:rPr>
        <w:t> </w:t>
      </w:r>
      <w:r>
        <w:rPr>
          <w:sz w:val="24"/>
        </w:rPr>
        <w:t>entre</w:t>
      </w:r>
      <w:r>
        <w:rPr>
          <w:spacing w:val="-5"/>
          <w:sz w:val="24"/>
        </w:rPr>
        <w:t> </w:t>
      </w:r>
      <w:r>
        <w:rPr>
          <w:sz w:val="24"/>
        </w:rPr>
        <w:t>os</w:t>
      </w:r>
      <w:r>
        <w:rPr>
          <w:spacing w:val="-5"/>
          <w:sz w:val="24"/>
        </w:rPr>
        <w:t> </w:t>
      </w:r>
      <w:r>
        <w:rPr>
          <w:sz w:val="24"/>
        </w:rPr>
        <w:t>diferentes</w:t>
      </w:r>
      <w:r>
        <w:rPr>
          <w:spacing w:val="-5"/>
          <w:sz w:val="24"/>
        </w:rPr>
        <w:t> </w:t>
      </w:r>
      <w:r>
        <w:rPr>
          <w:sz w:val="24"/>
        </w:rPr>
        <w:t>processos</w:t>
      </w:r>
      <w:r>
        <w:rPr>
          <w:spacing w:val="-5"/>
          <w:sz w:val="24"/>
        </w:rPr>
        <w:t> </w:t>
      </w:r>
      <w:r>
        <w:rPr>
          <w:sz w:val="24"/>
        </w:rPr>
        <w:t>de</w:t>
      </w:r>
      <w:r>
        <w:rPr>
          <w:spacing w:val="-5"/>
          <w:sz w:val="24"/>
        </w:rPr>
        <w:t> </w:t>
      </w:r>
      <w:r>
        <w:rPr>
          <w:spacing w:val="-2"/>
          <w:sz w:val="24"/>
        </w:rPr>
        <w:t>negócio;</w:t>
      </w:r>
    </w:p>
    <w:p>
      <w:pPr>
        <w:pStyle w:val="ListParagraph"/>
        <w:numPr>
          <w:ilvl w:val="3"/>
          <w:numId w:val="8"/>
        </w:numPr>
        <w:tabs>
          <w:tab w:pos="1015" w:val="left" w:leader="none"/>
        </w:tabs>
        <w:spacing w:line="268" w:lineRule="auto" w:before="235" w:after="0"/>
        <w:ind w:left="721" w:right="119" w:firstLine="0"/>
        <w:jc w:val="both"/>
        <w:rPr>
          <w:sz w:val="24"/>
        </w:rPr>
      </w:pPr>
      <w:r>
        <w:rPr>
          <w:sz w:val="24"/>
        </w:rPr>
        <w:t>assegurar a segurança e privacidade das informações mantidas e processadas pelos </w:t>
      </w:r>
      <w:r>
        <w:rPr>
          <w:spacing w:val="-2"/>
          <w:sz w:val="24"/>
        </w:rPr>
        <w:t>sistemas;</w:t>
      </w:r>
    </w:p>
    <w:p>
      <w:pPr>
        <w:pStyle w:val="ListParagraph"/>
        <w:numPr>
          <w:ilvl w:val="3"/>
          <w:numId w:val="8"/>
        </w:numPr>
        <w:tabs>
          <w:tab w:pos="940" w:val="left" w:leader="none"/>
        </w:tabs>
        <w:spacing w:line="240" w:lineRule="auto" w:before="202" w:after="0"/>
        <w:ind w:left="940" w:right="0" w:hanging="219"/>
        <w:jc w:val="left"/>
        <w:rPr>
          <w:sz w:val="24"/>
        </w:rPr>
      </w:pPr>
      <w:r>
        <w:rPr>
          <w:sz w:val="24"/>
        </w:rPr>
        <w:t>manter</w:t>
      </w:r>
      <w:r>
        <w:rPr>
          <w:spacing w:val="-6"/>
          <w:sz w:val="24"/>
        </w:rPr>
        <w:t> </w:t>
      </w:r>
      <w:r>
        <w:rPr>
          <w:sz w:val="24"/>
        </w:rPr>
        <w:t>a</w:t>
      </w:r>
      <w:r>
        <w:rPr>
          <w:spacing w:val="-4"/>
          <w:sz w:val="24"/>
        </w:rPr>
        <w:t> </w:t>
      </w:r>
      <w:r>
        <w:rPr>
          <w:sz w:val="24"/>
        </w:rPr>
        <w:t>resiliência</w:t>
      </w:r>
      <w:r>
        <w:rPr>
          <w:spacing w:val="-4"/>
          <w:sz w:val="24"/>
        </w:rPr>
        <w:t> </w:t>
      </w:r>
      <w:r>
        <w:rPr>
          <w:sz w:val="24"/>
        </w:rPr>
        <w:t>e</w:t>
      </w:r>
      <w:r>
        <w:rPr>
          <w:spacing w:val="-4"/>
          <w:sz w:val="24"/>
        </w:rPr>
        <w:t> </w:t>
      </w:r>
      <w:r>
        <w:rPr>
          <w:sz w:val="24"/>
        </w:rPr>
        <w:t>eficiência</w:t>
      </w:r>
      <w:r>
        <w:rPr>
          <w:spacing w:val="-4"/>
          <w:sz w:val="24"/>
        </w:rPr>
        <w:t> </w:t>
      </w:r>
      <w:r>
        <w:rPr>
          <w:sz w:val="24"/>
        </w:rPr>
        <w:t>dos</w:t>
      </w:r>
      <w:r>
        <w:rPr>
          <w:spacing w:val="-4"/>
          <w:sz w:val="24"/>
        </w:rPr>
        <w:t> </w:t>
      </w:r>
      <w:r>
        <w:rPr>
          <w:sz w:val="24"/>
        </w:rPr>
        <w:t>sistemas</w:t>
      </w:r>
      <w:r>
        <w:rPr>
          <w:spacing w:val="-4"/>
          <w:sz w:val="24"/>
        </w:rPr>
        <w:t> </w:t>
      </w:r>
      <w:r>
        <w:rPr>
          <w:sz w:val="24"/>
        </w:rPr>
        <w:t>de</w:t>
      </w:r>
      <w:r>
        <w:rPr>
          <w:spacing w:val="-4"/>
          <w:sz w:val="24"/>
        </w:rPr>
        <w:t> </w:t>
      </w:r>
      <w:r>
        <w:rPr>
          <w:sz w:val="24"/>
        </w:rPr>
        <w:t>informação</w:t>
      </w:r>
      <w:r>
        <w:rPr>
          <w:spacing w:val="-3"/>
          <w:sz w:val="24"/>
        </w:rPr>
        <w:t> </w:t>
      </w:r>
      <w:r>
        <w:rPr>
          <w:sz w:val="24"/>
        </w:rPr>
        <w:t>do</w:t>
      </w:r>
      <w:r>
        <w:rPr>
          <w:spacing w:val="-3"/>
          <w:sz w:val="24"/>
        </w:rPr>
        <w:t> </w:t>
      </w:r>
      <w:r>
        <w:rPr>
          <w:sz w:val="24"/>
        </w:rPr>
        <w:t>órgão;</w:t>
      </w:r>
      <w:r>
        <w:rPr>
          <w:spacing w:val="-4"/>
          <w:sz w:val="24"/>
        </w:rPr>
        <w:t> </w:t>
      </w:r>
      <w:r>
        <w:rPr>
          <w:spacing w:val="-10"/>
          <w:sz w:val="24"/>
        </w:rPr>
        <w:t>e</w:t>
      </w:r>
    </w:p>
    <w:p>
      <w:pPr>
        <w:pStyle w:val="ListParagraph"/>
        <w:numPr>
          <w:ilvl w:val="3"/>
          <w:numId w:val="8"/>
        </w:numPr>
        <w:tabs>
          <w:tab w:pos="1052" w:val="left" w:leader="none"/>
        </w:tabs>
        <w:spacing w:line="268" w:lineRule="auto" w:before="235" w:after="0"/>
        <w:ind w:left="721" w:right="119" w:firstLine="0"/>
        <w:jc w:val="both"/>
        <w:rPr>
          <w:sz w:val="24"/>
        </w:rPr>
      </w:pPr>
      <w:r>
        <w:rPr>
          <w:sz w:val="24"/>
        </w:rPr>
        <mc:AlternateContent>
          <mc:Choice Requires="wps">
            <w:drawing>
              <wp:anchor distT="0" distB="0" distL="0" distR="0" allowOverlap="1" layoutInCell="1" locked="0" behindDoc="0" simplePos="0" relativeHeight="15744512">
                <wp:simplePos x="0" y="0"/>
                <wp:positionH relativeFrom="page">
                  <wp:posOffset>762409</wp:posOffset>
                </wp:positionH>
                <wp:positionV relativeFrom="paragraph">
                  <wp:posOffset>1202451</wp:posOffset>
                </wp:positionV>
                <wp:extent cx="2044064" cy="200025"/>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2044064" cy="200025"/>
                        </a:xfrm>
                        <a:custGeom>
                          <a:avLst/>
                          <a:gdLst/>
                          <a:ahLst/>
                          <a:cxnLst/>
                          <a:rect l="l" t="t" r="r" b="b"/>
                          <a:pathLst>
                            <a:path w="2044064" h="200025">
                              <a:moveTo>
                                <a:pt x="2009743" y="0"/>
                              </a:moveTo>
                              <a:lnTo>
                                <a:pt x="33880" y="0"/>
                              </a:lnTo>
                              <a:lnTo>
                                <a:pt x="11293" y="34314"/>
                              </a:lnTo>
                              <a:lnTo>
                                <a:pt x="0" y="77048"/>
                              </a:lnTo>
                              <a:lnTo>
                                <a:pt x="0" y="122589"/>
                              </a:lnTo>
                              <a:lnTo>
                                <a:pt x="11293" y="165323"/>
                              </a:lnTo>
                              <a:lnTo>
                                <a:pt x="33880" y="199637"/>
                              </a:lnTo>
                              <a:lnTo>
                                <a:pt x="2009743" y="199637"/>
                              </a:lnTo>
                              <a:lnTo>
                                <a:pt x="2032330" y="165323"/>
                              </a:lnTo>
                              <a:lnTo>
                                <a:pt x="2043623" y="122589"/>
                              </a:lnTo>
                              <a:lnTo>
                                <a:pt x="2043623" y="77048"/>
                              </a:lnTo>
                              <a:lnTo>
                                <a:pt x="2032330" y="34314"/>
                              </a:lnTo>
                              <a:lnTo>
                                <a:pt x="2009743" y="0"/>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61pt;margin-top:94.681206pt;width:160.950pt;height:15.75pt;mso-position-horizontal-relative:page;mso-position-vertical-relative:paragraph;z-index:15744512" id="docshape27" coordorigin="1201,1894" coordsize="3219,315" path="m4366,1894l1254,1894,1218,1948,1201,2015,1201,2087,1218,2154,1254,2208,4366,2208,4401,2154,4419,2087,4419,2015,4401,1948,4366,1894xe" filled="true" fillcolor="#ff6f01" stroked="false">
                <v:path arrowok="t"/>
                <v:fill opacity="26214f" type="solid"/>
                <w10:wrap type="none"/>
              </v:shape>
            </w:pict>
          </mc:Fallback>
        </mc:AlternateContent>
      </w:r>
      <w:r>
        <w:rPr>
          <w:sz w:val="24"/>
        </w:rPr>
        <w:t>demonstrar agilidade no atendimento das demandas, mesmo que haja flutuações sazonais na quantidade de ordens de serviço, além de necessidades variadas de</w:t>
      </w:r>
      <w:r>
        <w:rPr>
          <w:spacing w:val="40"/>
          <w:sz w:val="24"/>
        </w:rPr>
        <w:t> </w:t>
      </w:r>
      <w:r>
        <w:rPr>
          <w:sz w:val="24"/>
        </w:rPr>
        <w:t>profissionais com competências específicas, necessárias ao atendimento dos requisitos das soluções a serem entregues.</w:t>
      </w:r>
    </w:p>
    <w:p>
      <w:pPr>
        <w:pStyle w:val="BodyText"/>
        <w:spacing w:before="168"/>
        <w:rPr>
          <w:sz w:val="20"/>
        </w:rPr>
      </w:pPr>
      <w:r>
        <w:rPr>
          <w:sz w:val="20"/>
        </w:rPr>
        <mc:AlternateContent>
          <mc:Choice Requires="wps">
            <w:drawing>
              <wp:anchor distT="0" distB="0" distL="0" distR="0" allowOverlap="1" layoutInCell="1" locked="0" behindDoc="1" simplePos="0" relativeHeight="487602688">
                <wp:simplePos x="0" y="0"/>
                <wp:positionH relativeFrom="page">
                  <wp:posOffset>762409</wp:posOffset>
                </wp:positionH>
                <wp:positionV relativeFrom="paragraph">
                  <wp:posOffset>268128</wp:posOffset>
                </wp:positionV>
                <wp:extent cx="2044064" cy="200025"/>
                <wp:effectExtent l="0" t="0" r="0" b="0"/>
                <wp:wrapTopAndBottom/>
                <wp:docPr id="43" name="Textbox 43"/>
                <wp:cNvGraphicFramePr>
                  <a:graphicFrameLocks/>
                </wp:cNvGraphicFramePr>
                <a:graphic>
                  <a:graphicData uri="http://schemas.microsoft.com/office/word/2010/wordprocessingShape">
                    <wps:wsp>
                      <wps:cNvPr id="43" name="Textbox 43"/>
                      <wps:cNvSpPr txBox="1"/>
                      <wps:spPr>
                        <a:xfrm>
                          <a:off x="0" y="0"/>
                          <a:ext cx="2044064" cy="200025"/>
                        </a:xfrm>
                        <a:prstGeom prst="rect">
                          <a:avLst/>
                        </a:prstGeom>
                      </wps:spPr>
                      <wps:txbx>
                        <w:txbxContent>
                          <w:p>
                            <w:pPr>
                              <w:spacing w:before="17"/>
                              <w:ind w:left="53" w:right="0" w:firstLine="0"/>
                              <w:jc w:val="left"/>
                              <w:rPr>
                                <w:b/>
                                <w:sz w:val="24"/>
                              </w:rPr>
                            </w:pPr>
                            <w:r>
                              <w:rPr>
                                <w:b/>
                                <w:sz w:val="24"/>
                              </w:rPr>
                              <w:t>4.2.</w:t>
                            </w:r>
                            <w:r>
                              <w:rPr>
                                <w:b/>
                                <w:spacing w:val="-4"/>
                                <w:sz w:val="24"/>
                              </w:rPr>
                              <w:t> </w:t>
                            </w:r>
                            <w:r>
                              <w:rPr>
                                <w:b/>
                                <w:sz w:val="24"/>
                              </w:rPr>
                              <w:t>Requisitos</w:t>
                            </w:r>
                            <w:r>
                              <w:rPr>
                                <w:b/>
                                <w:spacing w:val="-4"/>
                                <w:sz w:val="24"/>
                              </w:rPr>
                              <w:t> </w:t>
                            </w:r>
                            <w:r>
                              <w:rPr>
                                <w:b/>
                                <w:sz w:val="24"/>
                              </w:rPr>
                              <w:t>de</w:t>
                            </w:r>
                            <w:r>
                              <w:rPr>
                                <w:b/>
                                <w:spacing w:val="-4"/>
                                <w:sz w:val="24"/>
                              </w:rPr>
                              <w:t> </w:t>
                            </w:r>
                            <w:r>
                              <w:rPr>
                                <w:b/>
                                <w:spacing w:val="-2"/>
                                <w:sz w:val="24"/>
                              </w:rPr>
                              <w:t>Capacitação</w:t>
                            </w:r>
                          </w:p>
                        </w:txbxContent>
                      </wps:txbx>
                      <wps:bodyPr wrap="square" lIns="0" tIns="0" rIns="0" bIns="0" rtlCol="0">
                        <a:noAutofit/>
                      </wps:bodyPr>
                    </wps:wsp>
                  </a:graphicData>
                </a:graphic>
              </wp:anchor>
            </w:drawing>
          </mc:Choice>
          <mc:Fallback>
            <w:pict>
              <v:shape style="position:absolute;margin-left:60.032261pt;margin-top:21.112453pt;width:160.950pt;height:15.75pt;mso-position-horizontal-relative:page;mso-position-vertical-relative:paragraph;z-index:-15713792;mso-wrap-distance-left:0;mso-wrap-distance-right:0" type="#_x0000_t202" id="docshape28" filled="false" stroked="false">
                <v:textbox inset="0,0,0,0">
                  <w:txbxContent>
                    <w:p>
                      <w:pPr>
                        <w:spacing w:before="17"/>
                        <w:ind w:left="53" w:right="0" w:firstLine="0"/>
                        <w:jc w:val="left"/>
                        <w:rPr>
                          <w:b/>
                          <w:sz w:val="24"/>
                        </w:rPr>
                      </w:pPr>
                      <w:r>
                        <w:rPr>
                          <w:b/>
                          <w:sz w:val="24"/>
                        </w:rPr>
                        <w:t>4.2.</w:t>
                      </w:r>
                      <w:r>
                        <w:rPr>
                          <w:b/>
                          <w:spacing w:val="-4"/>
                          <w:sz w:val="24"/>
                        </w:rPr>
                        <w:t> </w:t>
                      </w:r>
                      <w:r>
                        <w:rPr>
                          <w:b/>
                          <w:sz w:val="24"/>
                        </w:rPr>
                        <w:t>Requisitos</w:t>
                      </w:r>
                      <w:r>
                        <w:rPr>
                          <w:b/>
                          <w:spacing w:val="-4"/>
                          <w:sz w:val="24"/>
                        </w:rPr>
                        <w:t> </w:t>
                      </w:r>
                      <w:r>
                        <w:rPr>
                          <w:b/>
                          <w:sz w:val="24"/>
                        </w:rPr>
                        <w:t>de</w:t>
                      </w:r>
                      <w:r>
                        <w:rPr>
                          <w:b/>
                          <w:spacing w:val="-4"/>
                          <w:sz w:val="24"/>
                        </w:rPr>
                        <w:t> </w:t>
                      </w:r>
                      <w:r>
                        <w:rPr>
                          <w:b/>
                          <w:spacing w:val="-2"/>
                          <w:sz w:val="24"/>
                        </w:rPr>
                        <w:t>Capacitação</w:t>
                      </w:r>
                    </w:p>
                  </w:txbxContent>
                </v:textbox>
                <w10:wrap type="topAndBottom"/>
              </v:shape>
            </w:pict>
          </mc:Fallback>
        </mc:AlternateContent>
      </w:r>
    </w:p>
    <w:p>
      <w:pPr>
        <w:pStyle w:val="ListParagraph"/>
        <w:numPr>
          <w:ilvl w:val="2"/>
          <w:numId w:val="9"/>
        </w:numPr>
        <w:tabs>
          <w:tab w:pos="742" w:val="left" w:leader="none"/>
        </w:tabs>
        <w:spacing w:line="268" w:lineRule="auto" w:before="213" w:after="0"/>
        <w:ind w:left="121" w:right="119" w:firstLine="0"/>
        <w:jc w:val="left"/>
        <w:rPr>
          <w:sz w:val="24"/>
        </w:rPr>
      </w:pPr>
      <w:r>
        <w:rPr>
          <w:sz w:val="24"/>
        </w:rPr>
        <w:t>Não faz parte do escopo da contratação a realização de capacitação técnica na utilização</w:t>
      </w:r>
      <w:r>
        <w:rPr>
          <w:spacing w:val="80"/>
          <w:sz w:val="24"/>
        </w:rPr>
        <w:t> </w:t>
      </w:r>
      <w:r>
        <w:rPr>
          <w:sz w:val="24"/>
        </w:rPr>
        <w:t>dos recursos relacionados ao objeto da presente contratação;</w:t>
      </w:r>
    </w:p>
    <w:p>
      <w:pPr>
        <w:pStyle w:val="ListParagraph"/>
        <w:numPr>
          <w:ilvl w:val="2"/>
          <w:numId w:val="9"/>
        </w:numPr>
        <w:tabs>
          <w:tab w:pos="760" w:val="left" w:leader="none"/>
        </w:tabs>
        <w:spacing w:line="268" w:lineRule="auto" w:before="201" w:after="0"/>
        <w:ind w:left="121" w:right="119" w:firstLine="0"/>
        <w:jc w:val="left"/>
        <w:rPr>
          <w:sz w:val="24"/>
        </w:rPr>
      </w:pPr>
      <w:r>
        <w:rPr>
          <w:sz w:val="24"/>
        </w:rPr>
        <w:t>Os</w:t>
      </w:r>
      <w:r>
        <w:rPr>
          <w:spacing w:val="39"/>
          <w:sz w:val="24"/>
        </w:rPr>
        <w:t> </w:t>
      </w:r>
      <w:r>
        <w:rPr>
          <w:sz w:val="24"/>
        </w:rPr>
        <w:t>requisitos</w:t>
      </w:r>
      <w:r>
        <w:rPr>
          <w:spacing w:val="39"/>
          <w:sz w:val="24"/>
        </w:rPr>
        <w:t> </w:t>
      </w:r>
      <w:r>
        <w:rPr>
          <w:sz w:val="24"/>
        </w:rPr>
        <w:t>da</w:t>
      </w:r>
      <w:r>
        <w:rPr>
          <w:spacing w:val="39"/>
          <w:sz w:val="24"/>
        </w:rPr>
        <w:t> </w:t>
      </w:r>
      <w:r>
        <w:rPr>
          <w:sz w:val="24"/>
        </w:rPr>
        <w:t>área</w:t>
      </w:r>
      <w:r>
        <w:rPr>
          <w:spacing w:val="39"/>
          <w:sz w:val="24"/>
        </w:rPr>
        <w:t> </w:t>
      </w:r>
      <w:r>
        <w:rPr>
          <w:sz w:val="24"/>
        </w:rPr>
        <w:t>requisitante</w:t>
      </w:r>
      <w:r>
        <w:rPr>
          <w:spacing w:val="39"/>
          <w:sz w:val="24"/>
        </w:rPr>
        <w:t> </w:t>
      </w:r>
      <w:r>
        <w:rPr>
          <w:sz w:val="24"/>
        </w:rPr>
        <w:t>sobre</w:t>
      </w:r>
      <w:r>
        <w:rPr>
          <w:spacing w:val="39"/>
          <w:sz w:val="24"/>
        </w:rPr>
        <w:t> </w:t>
      </w:r>
      <w:r>
        <w:rPr>
          <w:sz w:val="24"/>
        </w:rPr>
        <w:t>esse</w:t>
      </w:r>
      <w:r>
        <w:rPr>
          <w:spacing w:val="39"/>
          <w:sz w:val="24"/>
        </w:rPr>
        <w:t> </w:t>
      </w:r>
      <w:r>
        <w:rPr>
          <w:sz w:val="24"/>
        </w:rPr>
        <w:t>tópico,</w:t>
      </w:r>
      <w:r>
        <w:rPr>
          <w:spacing w:val="39"/>
          <w:sz w:val="24"/>
        </w:rPr>
        <w:t> </w:t>
      </w:r>
      <w:r>
        <w:rPr>
          <w:sz w:val="24"/>
        </w:rPr>
        <w:t>se</w:t>
      </w:r>
      <w:r>
        <w:rPr>
          <w:spacing w:val="39"/>
          <w:sz w:val="24"/>
        </w:rPr>
        <w:t> </w:t>
      </w:r>
      <w:r>
        <w:rPr>
          <w:sz w:val="24"/>
        </w:rPr>
        <w:t>houver</w:t>
      </w:r>
      <w:r>
        <w:rPr>
          <w:spacing w:val="39"/>
          <w:sz w:val="24"/>
        </w:rPr>
        <w:t> </w:t>
      </w:r>
      <w:r>
        <w:rPr>
          <w:sz w:val="24"/>
        </w:rPr>
        <w:t>e</w:t>
      </w:r>
      <w:r>
        <w:rPr>
          <w:spacing w:val="39"/>
          <w:sz w:val="24"/>
        </w:rPr>
        <w:t> </w:t>
      </w:r>
      <w:r>
        <w:rPr>
          <w:sz w:val="24"/>
        </w:rPr>
        <w:t>quando</w:t>
      </w:r>
      <w:r>
        <w:rPr>
          <w:spacing w:val="39"/>
          <w:sz w:val="24"/>
        </w:rPr>
        <w:t> </w:t>
      </w:r>
      <w:r>
        <w:rPr>
          <w:sz w:val="24"/>
        </w:rPr>
        <w:t>houver,</w:t>
      </w:r>
      <w:r>
        <w:rPr>
          <w:spacing w:val="39"/>
          <w:sz w:val="24"/>
        </w:rPr>
        <w:t> </w:t>
      </w:r>
      <w:r>
        <w:rPr>
          <w:sz w:val="24"/>
        </w:rPr>
        <w:t>serão tratados separadamente e paralelamente à execução deste contrato.</w:t>
      </w:r>
    </w:p>
    <w:p>
      <w:pPr>
        <w:pStyle w:val="ListParagraph"/>
        <w:numPr>
          <w:ilvl w:val="2"/>
          <w:numId w:val="9"/>
        </w:numPr>
        <w:tabs>
          <w:tab w:pos="787" w:val="left" w:leader="none"/>
        </w:tabs>
        <w:spacing w:line="268" w:lineRule="auto" w:before="202" w:after="0"/>
        <w:ind w:left="121" w:right="119" w:firstLine="0"/>
        <w:jc w:val="left"/>
        <w:rPr>
          <w:sz w:val="24"/>
        </w:rPr>
      </w:pPr>
      <w:r>
        <w:rPr>
          <w:sz w:val="24"/>
        </w:rPr>
        <mc:AlternateContent>
          <mc:Choice Requires="wps">
            <w:drawing>
              <wp:anchor distT="0" distB="0" distL="0" distR="0" allowOverlap="1" layoutInCell="1" locked="0" behindDoc="0" simplePos="0" relativeHeight="15745024">
                <wp:simplePos x="0" y="0"/>
                <wp:positionH relativeFrom="page">
                  <wp:posOffset>762409</wp:posOffset>
                </wp:positionH>
                <wp:positionV relativeFrom="paragraph">
                  <wp:posOffset>917339</wp:posOffset>
                </wp:positionV>
                <wp:extent cx="1472565" cy="200025"/>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1472565" cy="200025"/>
                        </a:xfrm>
                        <a:custGeom>
                          <a:avLst/>
                          <a:gdLst/>
                          <a:ahLst/>
                          <a:cxnLst/>
                          <a:rect l="l" t="t" r="r" b="b"/>
                          <a:pathLst>
                            <a:path w="1472565" h="200025">
                              <a:moveTo>
                                <a:pt x="1438541" y="3"/>
                              </a:moveTo>
                              <a:lnTo>
                                <a:pt x="33880" y="3"/>
                              </a:lnTo>
                              <a:lnTo>
                                <a:pt x="11293" y="34318"/>
                              </a:lnTo>
                              <a:lnTo>
                                <a:pt x="0" y="77052"/>
                              </a:lnTo>
                              <a:lnTo>
                                <a:pt x="0" y="122593"/>
                              </a:lnTo>
                              <a:lnTo>
                                <a:pt x="11293" y="165327"/>
                              </a:lnTo>
                              <a:lnTo>
                                <a:pt x="33880" y="199641"/>
                              </a:lnTo>
                              <a:lnTo>
                                <a:pt x="1438541" y="199641"/>
                              </a:lnTo>
                              <a:lnTo>
                                <a:pt x="1461127" y="165327"/>
                              </a:lnTo>
                              <a:lnTo>
                                <a:pt x="1472420" y="122593"/>
                              </a:lnTo>
                              <a:lnTo>
                                <a:pt x="1472420" y="77052"/>
                              </a:lnTo>
                              <a:lnTo>
                                <a:pt x="1461127" y="34318"/>
                              </a:lnTo>
                              <a:lnTo>
                                <a:pt x="1438541" y="3"/>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57pt;margin-top:72.231445pt;width:115.95pt;height:15.75pt;mso-position-horizontal-relative:page;mso-position-vertical-relative:paragraph;z-index:15745024" id="docshape29" coordorigin="1201,1445" coordsize="2319,315" path="m3466,1445l1254,1445,1218,1499,1201,1566,1201,1638,1218,1705,1254,1759,3466,1759,3502,1705,3519,1638,3519,1566,3502,1499,3466,1445xe" filled="true" fillcolor="#ff6f01" stroked="false">
                <v:path arrowok="t"/>
                <v:fill opacity="26214f" type="solid"/>
                <w10:wrap type="none"/>
              </v:shape>
            </w:pict>
          </mc:Fallback>
        </mc:AlternateContent>
      </w:r>
      <w:r>
        <w:rPr>
          <w:sz w:val="24"/>
        </w:rPr>
        <w:t>O</w:t>
      </w:r>
      <w:r>
        <w:rPr>
          <w:spacing w:val="40"/>
          <w:sz w:val="24"/>
        </w:rPr>
        <w:t> </w:t>
      </w:r>
      <w:r>
        <w:rPr>
          <w:sz w:val="24"/>
        </w:rPr>
        <w:t>Contratado</w:t>
      </w:r>
      <w:r>
        <w:rPr>
          <w:spacing w:val="40"/>
          <w:sz w:val="24"/>
        </w:rPr>
        <w:t> </w:t>
      </w:r>
      <w:r>
        <w:rPr>
          <w:sz w:val="24"/>
        </w:rPr>
        <w:t>deve</w:t>
      </w:r>
      <w:r>
        <w:rPr>
          <w:spacing w:val="40"/>
          <w:sz w:val="24"/>
        </w:rPr>
        <w:t> </w:t>
      </w:r>
      <w:r>
        <w:rPr>
          <w:sz w:val="24"/>
        </w:rPr>
        <w:t>buscar</w:t>
      </w:r>
      <w:r>
        <w:rPr>
          <w:spacing w:val="40"/>
          <w:sz w:val="24"/>
        </w:rPr>
        <w:t> </w:t>
      </w:r>
      <w:r>
        <w:rPr>
          <w:sz w:val="24"/>
        </w:rPr>
        <w:t>manter</w:t>
      </w:r>
      <w:r>
        <w:rPr>
          <w:spacing w:val="40"/>
          <w:sz w:val="24"/>
        </w:rPr>
        <w:t> </w:t>
      </w:r>
      <w:r>
        <w:rPr>
          <w:sz w:val="24"/>
        </w:rPr>
        <w:t>seus</w:t>
      </w:r>
      <w:r>
        <w:rPr>
          <w:spacing w:val="40"/>
          <w:sz w:val="24"/>
        </w:rPr>
        <w:t> </w:t>
      </w:r>
      <w:r>
        <w:rPr>
          <w:sz w:val="24"/>
        </w:rPr>
        <w:t>funcionários</w:t>
      </w:r>
      <w:r>
        <w:rPr>
          <w:spacing w:val="40"/>
          <w:sz w:val="24"/>
        </w:rPr>
        <w:t> </w:t>
      </w:r>
      <w:r>
        <w:rPr>
          <w:sz w:val="24"/>
        </w:rPr>
        <w:t>capacitados</w:t>
      </w:r>
      <w:r>
        <w:rPr>
          <w:spacing w:val="40"/>
          <w:sz w:val="24"/>
        </w:rPr>
        <w:t> </w:t>
      </w:r>
      <w:r>
        <w:rPr>
          <w:sz w:val="24"/>
        </w:rPr>
        <w:t>e</w:t>
      </w:r>
      <w:r>
        <w:rPr>
          <w:spacing w:val="40"/>
          <w:sz w:val="24"/>
        </w:rPr>
        <w:t> </w:t>
      </w:r>
      <w:r>
        <w:rPr>
          <w:sz w:val="24"/>
        </w:rPr>
        <w:t>treinados</w:t>
      </w:r>
      <w:r>
        <w:rPr>
          <w:spacing w:val="40"/>
          <w:sz w:val="24"/>
        </w:rPr>
        <w:t> </w:t>
      </w:r>
      <w:r>
        <w:rPr>
          <w:sz w:val="24"/>
        </w:rPr>
        <w:t>para</w:t>
      </w:r>
      <w:r>
        <w:rPr>
          <w:spacing w:val="40"/>
          <w:sz w:val="24"/>
        </w:rPr>
        <w:t> </w:t>
      </w:r>
      <w:r>
        <w:rPr>
          <w:sz w:val="24"/>
        </w:rPr>
        <w:t>os</w:t>
      </w:r>
      <w:r>
        <w:rPr>
          <w:spacing w:val="80"/>
          <w:sz w:val="24"/>
        </w:rPr>
        <w:t> </w:t>
      </w:r>
      <w:r>
        <w:rPr>
          <w:sz w:val="24"/>
        </w:rPr>
        <w:t>padrões, ferramentas e processos utilizados no ambiente da Contratante.</w:t>
      </w:r>
    </w:p>
    <w:p>
      <w:pPr>
        <w:pStyle w:val="BodyText"/>
        <w:rPr>
          <w:sz w:val="20"/>
        </w:rPr>
      </w:pPr>
    </w:p>
    <w:p>
      <w:pPr>
        <w:pStyle w:val="BodyText"/>
        <w:spacing w:before="140"/>
        <w:rPr>
          <w:sz w:val="20"/>
        </w:rPr>
      </w:pPr>
      <w:r>
        <w:rPr>
          <w:sz w:val="20"/>
        </w:rPr>
        <mc:AlternateContent>
          <mc:Choice Requires="wps">
            <w:drawing>
              <wp:anchor distT="0" distB="0" distL="0" distR="0" allowOverlap="1" layoutInCell="1" locked="0" behindDoc="1" simplePos="0" relativeHeight="487603200">
                <wp:simplePos x="0" y="0"/>
                <wp:positionH relativeFrom="page">
                  <wp:posOffset>762409</wp:posOffset>
                </wp:positionH>
                <wp:positionV relativeFrom="paragraph">
                  <wp:posOffset>250482</wp:posOffset>
                </wp:positionV>
                <wp:extent cx="1472565" cy="200025"/>
                <wp:effectExtent l="0" t="0" r="0" b="0"/>
                <wp:wrapTopAndBottom/>
                <wp:docPr id="45" name="Textbox 45"/>
                <wp:cNvGraphicFramePr>
                  <a:graphicFrameLocks/>
                </wp:cNvGraphicFramePr>
                <a:graphic>
                  <a:graphicData uri="http://schemas.microsoft.com/office/word/2010/wordprocessingShape">
                    <wps:wsp>
                      <wps:cNvPr id="45" name="Textbox 45"/>
                      <wps:cNvSpPr txBox="1"/>
                      <wps:spPr>
                        <a:xfrm>
                          <a:off x="0" y="0"/>
                          <a:ext cx="1472565" cy="200025"/>
                        </a:xfrm>
                        <a:prstGeom prst="rect">
                          <a:avLst/>
                        </a:prstGeom>
                      </wps:spPr>
                      <wps:txbx>
                        <w:txbxContent>
                          <w:p>
                            <w:pPr>
                              <w:spacing w:before="17"/>
                              <w:ind w:left="53" w:right="0" w:firstLine="0"/>
                              <w:jc w:val="left"/>
                              <w:rPr>
                                <w:b/>
                                <w:sz w:val="24"/>
                              </w:rPr>
                            </w:pPr>
                            <w:r>
                              <w:rPr>
                                <w:b/>
                                <w:sz w:val="24"/>
                              </w:rPr>
                              <w:t>4.3.</w:t>
                            </w:r>
                            <w:r>
                              <w:rPr>
                                <w:b/>
                                <w:spacing w:val="-5"/>
                                <w:sz w:val="24"/>
                              </w:rPr>
                              <w:t> </w:t>
                            </w:r>
                            <w:r>
                              <w:rPr>
                                <w:b/>
                                <w:sz w:val="24"/>
                              </w:rPr>
                              <w:t>Requisitos</w:t>
                            </w:r>
                            <w:r>
                              <w:rPr>
                                <w:b/>
                                <w:spacing w:val="-5"/>
                                <w:sz w:val="24"/>
                              </w:rPr>
                              <w:t> </w:t>
                            </w:r>
                            <w:r>
                              <w:rPr>
                                <w:b/>
                                <w:spacing w:val="-2"/>
                                <w:sz w:val="24"/>
                              </w:rPr>
                              <w:t>Legais</w:t>
                            </w:r>
                          </w:p>
                        </w:txbxContent>
                      </wps:txbx>
                      <wps:bodyPr wrap="square" lIns="0" tIns="0" rIns="0" bIns="0" rtlCol="0">
                        <a:noAutofit/>
                      </wps:bodyPr>
                    </wps:wsp>
                  </a:graphicData>
                </a:graphic>
              </wp:anchor>
            </w:drawing>
          </mc:Choice>
          <mc:Fallback>
            <w:pict>
              <v:shape style="position:absolute;margin-left:60.032257pt;margin-top:19.723047pt;width:115.95pt;height:15.75pt;mso-position-horizontal-relative:page;mso-position-vertical-relative:paragraph;z-index:-15713280;mso-wrap-distance-left:0;mso-wrap-distance-right:0" type="#_x0000_t202" id="docshape30" filled="false" stroked="false">
                <v:textbox inset="0,0,0,0">
                  <w:txbxContent>
                    <w:p>
                      <w:pPr>
                        <w:spacing w:before="17"/>
                        <w:ind w:left="53" w:right="0" w:firstLine="0"/>
                        <w:jc w:val="left"/>
                        <w:rPr>
                          <w:b/>
                          <w:sz w:val="24"/>
                        </w:rPr>
                      </w:pPr>
                      <w:r>
                        <w:rPr>
                          <w:b/>
                          <w:sz w:val="24"/>
                        </w:rPr>
                        <w:t>4.3.</w:t>
                      </w:r>
                      <w:r>
                        <w:rPr>
                          <w:b/>
                          <w:spacing w:val="-5"/>
                          <w:sz w:val="24"/>
                        </w:rPr>
                        <w:t> </w:t>
                      </w:r>
                      <w:r>
                        <w:rPr>
                          <w:b/>
                          <w:sz w:val="24"/>
                        </w:rPr>
                        <w:t>Requisitos</w:t>
                      </w:r>
                      <w:r>
                        <w:rPr>
                          <w:b/>
                          <w:spacing w:val="-5"/>
                          <w:sz w:val="24"/>
                        </w:rPr>
                        <w:t> </w:t>
                      </w:r>
                      <w:r>
                        <w:rPr>
                          <w:b/>
                          <w:spacing w:val="-2"/>
                          <w:sz w:val="24"/>
                        </w:rPr>
                        <w:t>Legais</w:t>
                      </w:r>
                    </w:p>
                  </w:txbxContent>
                </v:textbox>
                <w10:wrap type="topAndBottom"/>
              </v:shape>
            </w:pict>
          </mc:Fallback>
        </mc:AlternateContent>
      </w:r>
    </w:p>
    <w:p>
      <w:pPr>
        <w:pStyle w:val="ListParagraph"/>
        <w:numPr>
          <w:ilvl w:val="2"/>
          <w:numId w:val="10"/>
        </w:numPr>
        <w:tabs>
          <w:tab w:pos="752" w:val="left" w:leader="none"/>
        </w:tabs>
        <w:spacing w:line="268" w:lineRule="auto" w:before="213" w:after="0"/>
        <w:ind w:left="121" w:right="118" w:firstLine="0"/>
        <w:jc w:val="both"/>
        <w:rPr>
          <w:sz w:val="24"/>
        </w:rPr>
      </w:pPr>
      <w:r>
        <w:rPr>
          <w:sz w:val="24"/>
        </w:rPr>
        <w:t>O presente processo de contratação deve estar aderente à Constituição Federal, à Lei nº 14.133/2021, à Instrução Normativa SGD/ME nº 94, de 2022, Instrução Normativa SEGES/ME nº 65, de 7 de julho de 2021, Lei nº 13.709, de 14 de agosto de 2018 (Lei Geral de Proteção de Dados Pessoais – LGPD) e a outras legislações aplicáveis;</w:t>
      </w:r>
    </w:p>
    <w:p>
      <w:pPr>
        <w:pStyle w:val="ListParagraph"/>
        <w:numPr>
          <w:ilvl w:val="2"/>
          <w:numId w:val="10"/>
        </w:numPr>
        <w:tabs>
          <w:tab w:pos="721" w:val="left" w:leader="none"/>
        </w:tabs>
        <w:spacing w:line="240" w:lineRule="auto" w:before="201" w:after="0"/>
        <w:ind w:left="721" w:right="0" w:hanging="600"/>
        <w:jc w:val="both"/>
        <w:rPr>
          <w:sz w:val="24"/>
        </w:rPr>
      </w:pPr>
      <w:r>
        <w:rPr>
          <w:sz w:val="24"/>
        </w:rPr>
        <w:t>Deve-se</w:t>
      </w:r>
      <w:r>
        <w:rPr>
          <w:spacing w:val="-6"/>
          <w:sz w:val="24"/>
        </w:rPr>
        <w:t> </w:t>
      </w:r>
      <w:r>
        <w:rPr>
          <w:sz w:val="24"/>
        </w:rPr>
        <w:t>observar,</w:t>
      </w:r>
      <w:r>
        <w:rPr>
          <w:spacing w:val="-2"/>
          <w:sz w:val="24"/>
        </w:rPr>
        <w:t> </w:t>
      </w:r>
      <w:r>
        <w:rPr>
          <w:sz w:val="24"/>
        </w:rPr>
        <w:t>no</w:t>
      </w:r>
      <w:r>
        <w:rPr>
          <w:spacing w:val="-3"/>
          <w:sz w:val="24"/>
        </w:rPr>
        <w:t> </w:t>
      </w:r>
      <w:r>
        <w:rPr>
          <w:sz w:val="24"/>
        </w:rPr>
        <w:t>que</w:t>
      </w:r>
      <w:r>
        <w:rPr>
          <w:spacing w:val="-3"/>
          <w:sz w:val="24"/>
        </w:rPr>
        <w:t> </w:t>
      </w:r>
      <w:r>
        <w:rPr>
          <w:sz w:val="24"/>
        </w:rPr>
        <w:t>couber,</w:t>
      </w:r>
      <w:r>
        <w:rPr>
          <w:spacing w:val="-3"/>
          <w:sz w:val="24"/>
        </w:rPr>
        <w:t> </w:t>
      </w:r>
      <w:r>
        <w:rPr>
          <w:sz w:val="24"/>
        </w:rPr>
        <w:t>os</w:t>
      </w:r>
      <w:r>
        <w:rPr>
          <w:spacing w:val="-3"/>
          <w:sz w:val="24"/>
        </w:rPr>
        <w:t> </w:t>
      </w:r>
      <w:r>
        <w:rPr>
          <w:sz w:val="24"/>
        </w:rPr>
        <w:t>seguintes</w:t>
      </w:r>
      <w:r>
        <w:rPr>
          <w:spacing w:val="-3"/>
          <w:sz w:val="24"/>
        </w:rPr>
        <w:t> </w:t>
      </w:r>
      <w:r>
        <w:rPr>
          <w:spacing w:val="-2"/>
          <w:sz w:val="24"/>
        </w:rPr>
        <w:t>normativos:</w:t>
      </w:r>
    </w:p>
    <w:p>
      <w:pPr>
        <w:pStyle w:val="ListParagraph"/>
        <w:numPr>
          <w:ilvl w:val="3"/>
          <w:numId w:val="10"/>
        </w:numPr>
        <w:tabs>
          <w:tab w:pos="984" w:val="left" w:leader="none"/>
        </w:tabs>
        <w:spacing w:line="268" w:lineRule="auto" w:before="235" w:after="0"/>
        <w:ind w:left="721" w:right="119" w:firstLine="0"/>
        <w:jc w:val="left"/>
        <w:rPr>
          <w:sz w:val="24"/>
        </w:rPr>
      </w:pPr>
      <w:r>
        <w:rPr>
          <w:sz w:val="24"/>
        </w:rPr>
        <w:t>Norma sobre contratação de desenvolvimento, manutenção e sustentação de software - Portaria SGD/MGI nº 750, de 20 de março de 2023;</w:t>
      </w:r>
    </w:p>
    <w:p>
      <w:pPr>
        <w:pStyle w:val="ListParagraph"/>
        <w:numPr>
          <w:ilvl w:val="3"/>
          <w:numId w:val="10"/>
        </w:numPr>
        <w:tabs>
          <w:tab w:pos="980" w:val="left" w:leader="none"/>
        </w:tabs>
        <w:spacing w:line="240" w:lineRule="auto" w:before="202" w:after="0"/>
        <w:ind w:left="980" w:right="0" w:hanging="259"/>
        <w:jc w:val="left"/>
        <w:rPr>
          <w:sz w:val="24"/>
        </w:rPr>
      </w:pPr>
      <w:r>
        <w:rPr>
          <w:sz w:val="24"/>
        </w:rPr>
        <w:t>Padrão</w:t>
      </w:r>
      <w:r>
        <w:rPr>
          <w:spacing w:val="-5"/>
          <w:sz w:val="24"/>
        </w:rPr>
        <w:t> </w:t>
      </w:r>
      <w:r>
        <w:rPr>
          <w:sz w:val="24"/>
        </w:rPr>
        <w:t>de</w:t>
      </w:r>
      <w:r>
        <w:rPr>
          <w:spacing w:val="-4"/>
          <w:sz w:val="24"/>
        </w:rPr>
        <w:t> </w:t>
      </w:r>
      <w:r>
        <w:rPr>
          <w:sz w:val="24"/>
        </w:rPr>
        <w:t>Interoperabilidade</w:t>
      </w:r>
      <w:r>
        <w:rPr>
          <w:spacing w:val="-4"/>
          <w:sz w:val="24"/>
        </w:rPr>
        <w:t> </w:t>
      </w:r>
      <w:r>
        <w:rPr>
          <w:sz w:val="24"/>
        </w:rPr>
        <w:t>-</w:t>
      </w:r>
      <w:r>
        <w:rPr>
          <w:spacing w:val="-2"/>
          <w:sz w:val="24"/>
        </w:rPr>
        <w:t> </w:t>
      </w:r>
      <w:r>
        <w:rPr>
          <w:sz w:val="24"/>
        </w:rPr>
        <w:t>Portaria</w:t>
      </w:r>
      <w:r>
        <w:rPr>
          <w:spacing w:val="-4"/>
          <w:sz w:val="24"/>
        </w:rPr>
        <w:t> </w:t>
      </w:r>
      <w:r>
        <w:rPr>
          <w:sz w:val="24"/>
        </w:rPr>
        <w:t>SLTI/MP</w:t>
      </w:r>
      <w:r>
        <w:rPr>
          <w:spacing w:val="-4"/>
          <w:sz w:val="24"/>
        </w:rPr>
        <w:t> </w:t>
      </w:r>
      <w:r>
        <w:rPr>
          <w:sz w:val="24"/>
        </w:rPr>
        <w:t>nº</w:t>
      </w:r>
      <w:r>
        <w:rPr>
          <w:spacing w:val="-3"/>
          <w:sz w:val="24"/>
        </w:rPr>
        <w:t> </w:t>
      </w:r>
      <w:r>
        <w:rPr>
          <w:sz w:val="24"/>
        </w:rPr>
        <w:t>92,</w:t>
      </w:r>
      <w:r>
        <w:rPr>
          <w:spacing w:val="-3"/>
          <w:sz w:val="24"/>
        </w:rPr>
        <w:t> </w:t>
      </w:r>
      <w:r>
        <w:rPr>
          <w:sz w:val="24"/>
        </w:rPr>
        <w:t>de</w:t>
      </w:r>
      <w:r>
        <w:rPr>
          <w:spacing w:val="-4"/>
          <w:sz w:val="24"/>
        </w:rPr>
        <w:t> </w:t>
      </w:r>
      <w:r>
        <w:rPr>
          <w:sz w:val="24"/>
        </w:rPr>
        <w:t>24</w:t>
      </w:r>
      <w:r>
        <w:rPr>
          <w:spacing w:val="-2"/>
          <w:sz w:val="24"/>
        </w:rPr>
        <w:t> </w:t>
      </w:r>
      <w:r>
        <w:rPr>
          <w:sz w:val="24"/>
        </w:rPr>
        <w:t>de</w:t>
      </w:r>
      <w:r>
        <w:rPr>
          <w:spacing w:val="-4"/>
          <w:sz w:val="24"/>
        </w:rPr>
        <w:t> </w:t>
      </w:r>
      <w:r>
        <w:rPr>
          <w:sz w:val="24"/>
        </w:rPr>
        <w:t>dezembro</w:t>
      </w:r>
      <w:r>
        <w:rPr>
          <w:spacing w:val="-3"/>
          <w:sz w:val="24"/>
        </w:rPr>
        <w:t> </w:t>
      </w:r>
      <w:r>
        <w:rPr>
          <w:sz w:val="24"/>
        </w:rPr>
        <w:t>de</w:t>
      </w:r>
      <w:r>
        <w:rPr>
          <w:spacing w:val="-3"/>
          <w:sz w:val="24"/>
        </w:rPr>
        <w:t> </w:t>
      </w:r>
      <w:r>
        <w:rPr>
          <w:spacing w:val="-2"/>
          <w:sz w:val="24"/>
        </w:rPr>
        <w:t>2014;</w:t>
      </w:r>
    </w:p>
    <w:p>
      <w:pPr>
        <w:pStyle w:val="ListParagraph"/>
        <w:numPr>
          <w:ilvl w:val="3"/>
          <w:numId w:val="10"/>
        </w:numPr>
        <w:tabs>
          <w:tab w:pos="967" w:val="left" w:leader="none"/>
        </w:tabs>
        <w:spacing w:line="240" w:lineRule="auto" w:before="234" w:after="0"/>
        <w:ind w:left="967" w:right="0" w:hanging="246"/>
        <w:jc w:val="left"/>
        <w:rPr>
          <w:sz w:val="24"/>
        </w:rPr>
      </w:pPr>
      <w:r>
        <w:rPr>
          <w:sz w:val="24"/>
        </w:rPr>
        <w:t>Padrão</w:t>
      </w:r>
      <w:r>
        <w:rPr>
          <w:spacing w:val="-5"/>
          <w:sz w:val="24"/>
        </w:rPr>
        <w:t> </w:t>
      </w:r>
      <w:r>
        <w:rPr>
          <w:sz w:val="24"/>
        </w:rPr>
        <w:t>de</w:t>
      </w:r>
      <w:r>
        <w:rPr>
          <w:spacing w:val="-3"/>
          <w:sz w:val="24"/>
        </w:rPr>
        <w:t> </w:t>
      </w:r>
      <w:r>
        <w:rPr>
          <w:sz w:val="24"/>
        </w:rPr>
        <w:t>acessibilidade</w:t>
      </w:r>
      <w:r>
        <w:rPr>
          <w:spacing w:val="-4"/>
          <w:sz w:val="24"/>
        </w:rPr>
        <w:t> </w:t>
      </w:r>
      <w:r>
        <w:rPr>
          <w:sz w:val="24"/>
        </w:rPr>
        <w:t>-</w:t>
      </w:r>
      <w:r>
        <w:rPr>
          <w:spacing w:val="-2"/>
          <w:sz w:val="24"/>
        </w:rPr>
        <w:t> </w:t>
      </w:r>
      <w:r>
        <w:rPr>
          <w:sz w:val="24"/>
        </w:rPr>
        <w:t>Portaria</w:t>
      </w:r>
      <w:r>
        <w:rPr>
          <w:spacing w:val="-3"/>
          <w:sz w:val="24"/>
        </w:rPr>
        <w:t> </w:t>
      </w:r>
      <w:r>
        <w:rPr>
          <w:sz w:val="24"/>
        </w:rPr>
        <w:t>SLTI/MP</w:t>
      </w:r>
      <w:r>
        <w:rPr>
          <w:spacing w:val="-4"/>
          <w:sz w:val="24"/>
        </w:rPr>
        <w:t> </w:t>
      </w:r>
      <w:r>
        <w:rPr>
          <w:sz w:val="24"/>
        </w:rPr>
        <w:t>nº</w:t>
      </w:r>
      <w:r>
        <w:rPr>
          <w:spacing w:val="-3"/>
          <w:sz w:val="24"/>
        </w:rPr>
        <w:t> </w:t>
      </w:r>
      <w:r>
        <w:rPr>
          <w:sz w:val="24"/>
        </w:rPr>
        <w:t>3,</w:t>
      </w:r>
      <w:r>
        <w:rPr>
          <w:spacing w:val="-3"/>
          <w:sz w:val="24"/>
        </w:rPr>
        <w:t> </w:t>
      </w:r>
      <w:r>
        <w:rPr>
          <w:sz w:val="24"/>
        </w:rPr>
        <w:t>de</w:t>
      </w:r>
      <w:r>
        <w:rPr>
          <w:spacing w:val="-3"/>
          <w:sz w:val="24"/>
        </w:rPr>
        <w:t> </w:t>
      </w:r>
      <w:r>
        <w:rPr>
          <w:sz w:val="24"/>
        </w:rPr>
        <w:t>7</w:t>
      </w:r>
      <w:r>
        <w:rPr>
          <w:spacing w:val="-2"/>
          <w:sz w:val="24"/>
        </w:rPr>
        <w:t> </w:t>
      </w:r>
      <w:r>
        <w:rPr>
          <w:sz w:val="24"/>
        </w:rPr>
        <w:t>de</w:t>
      </w:r>
      <w:r>
        <w:rPr>
          <w:spacing w:val="-4"/>
          <w:sz w:val="24"/>
        </w:rPr>
        <w:t> </w:t>
      </w:r>
      <w:r>
        <w:rPr>
          <w:sz w:val="24"/>
        </w:rPr>
        <w:t>maio</w:t>
      </w:r>
      <w:r>
        <w:rPr>
          <w:spacing w:val="-2"/>
          <w:sz w:val="24"/>
        </w:rPr>
        <w:t> </w:t>
      </w:r>
      <w:r>
        <w:rPr>
          <w:sz w:val="24"/>
        </w:rPr>
        <w:t>de</w:t>
      </w:r>
      <w:r>
        <w:rPr>
          <w:spacing w:val="-3"/>
          <w:sz w:val="24"/>
        </w:rPr>
        <w:t> </w:t>
      </w:r>
      <w:r>
        <w:rPr>
          <w:spacing w:val="-2"/>
          <w:sz w:val="24"/>
        </w:rPr>
        <w:t>2007;</w:t>
      </w:r>
    </w:p>
    <w:p>
      <w:pPr>
        <w:pStyle w:val="ListParagraph"/>
        <w:numPr>
          <w:ilvl w:val="3"/>
          <w:numId w:val="10"/>
        </w:numPr>
        <w:tabs>
          <w:tab w:pos="992" w:val="left" w:leader="none"/>
        </w:tabs>
        <w:spacing w:line="268" w:lineRule="auto" w:before="235" w:after="0"/>
        <w:ind w:left="721" w:right="119" w:firstLine="0"/>
        <w:jc w:val="left"/>
        <w:rPr>
          <w:sz w:val="24"/>
        </w:rPr>
      </w:pPr>
      <w:r>
        <w:rPr>
          <w:sz w:val="24"/>
        </w:rPr>
        <w:t>Infraestrutura de Chaves Públicas Brasileira - ICP-Brasil - Medida Provisória nº 2.200- 2, de 24 de agosto de 2001;</w:t>
      </w:r>
    </w:p>
    <w:p>
      <w:pPr>
        <w:pStyle w:val="ListParagraph"/>
        <w:numPr>
          <w:ilvl w:val="3"/>
          <w:numId w:val="10"/>
        </w:numPr>
        <w:tabs>
          <w:tab w:pos="1052" w:val="left" w:leader="none"/>
        </w:tabs>
        <w:spacing w:line="268" w:lineRule="auto" w:before="202" w:after="0"/>
        <w:ind w:left="721" w:right="120" w:firstLine="0"/>
        <w:jc w:val="left"/>
        <w:rPr>
          <w:sz w:val="24"/>
        </w:rPr>
      </w:pPr>
      <w:r>
        <w:rPr>
          <w:sz w:val="24"/>
        </w:rPr>
        <w:t>Modelo</w:t>
      </w:r>
      <w:r>
        <w:rPr>
          <w:spacing w:val="80"/>
          <w:sz w:val="24"/>
        </w:rPr>
        <w:t> </w:t>
      </w:r>
      <w:r>
        <w:rPr>
          <w:sz w:val="24"/>
        </w:rPr>
        <w:t>de</w:t>
      </w:r>
      <w:r>
        <w:rPr>
          <w:spacing w:val="80"/>
          <w:sz w:val="24"/>
        </w:rPr>
        <w:t> </w:t>
      </w:r>
      <w:r>
        <w:rPr>
          <w:sz w:val="24"/>
        </w:rPr>
        <w:t>Requisitos</w:t>
      </w:r>
      <w:r>
        <w:rPr>
          <w:spacing w:val="80"/>
          <w:sz w:val="24"/>
        </w:rPr>
        <w:t> </w:t>
      </w:r>
      <w:r>
        <w:rPr>
          <w:sz w:val="24"/>
        </w:rPr>
        <w:t>para</w:t>
      </w:r>
      <w:r>
        <w:rPr>
          <w:spacing w:val="80"/>
          <w:sz w:val="24"/>
        </w:rPr>
        <w:t> </w:t>
      </w:r>
      <w:r>
        <w:rPr>
          <w:sz w:val="24"/>
        </w:rPr>
        <w:t>Sistemas</w:t>
      </w:r>
      <w:r>
        <w:rPr>
          <w:spacing w:val="80"/>
          <w:sz w:val="24"/>
        </w:rPr>
        <w:t> </w:t>
      </w:r>
      <w:r>
        <w:rPr>
          <w:sz w:val="24"/>
        </w:rPr>
        <w:t>Informatizados</w:t>
      </w:r>
      <w:r>
        <w:rPr>
          <w:spacing w:val="80"/>
          <w:sz w:val="24"/>
        </w:rPr>
        <w:t> </w:t>
      </w:r>
      <w:r>
        <w:rPr>
          <w:sz w:val="24"/>
        </w:rPr>
        <w:t>de</w:t>
      </w:r>
      <w:r>
        <w:rPr>
          <w:spacing w:val="80"/>
          <w:sz w:val="24"/>
        </w:rPr>
        <w:t> </w:t>
      </w:r>
      <w:r>
        <w:rPr>
          <w:sz w:val="24"/>
        </w:rPr>
        <w:t>Gestão</w:t>
      </w:r>
      <w:r>
        <w:rPr>
          <w:spacing w:val="80"/>
          <w:sz w:val="24"/>
        </w:rPr>
        <w:t> </w:t>
      </w:r>
      <w:r>
        <w:rPr>
          <w:sz w:val="24"/>
        </w:rPr>
        <w:t>Arquivística</w:t>
      </w:r>
      <w:r>
        <w:rPr>
          <w:spacing w:val="80"/>
          <w:sz w:val="24"/>
        </w:rPr>
        <w:t> </w:t>
      </w:r>
      <w:r>
        <w:rPr>
          <w:sz w:val="24"/>
        </w:rPr>
        <w:t>de Documentos (e-ARQ Brasil);</w:t>
      </w:r>
    </w:p>
    <w:p>
      <w:pPr>
        <w:pStyle w:val="ListParagraph"/>
        <w:spacing w:after="0" w:line="268" w:lineRule="auto"/>
        <w:jc w:val="left"/>
        <w:rPr>
          <w:sz w:val="24"/>
        </w:rPr>
        <w:sectPr>
          <w:pgSz w:w="11910" w:h="16840"/>
          <w:pgMar w:header="469" w:footer="588" w:top="1060" w:bottom="780" w:left="1133" w:right="1133"/>
        </w:sectPr>
      </w:pPr>
    </w:p>
    <w:p>
      <w:pPr>
        <w:pStyle w:val="ListParagraph"/>
        <w:numPr>
          <w:ilvl w:val="3"/>
          <w:numId w:val="10"/>
        </w:numPr>
        <w:tabs>
          <w:tab w:pos="940" w:val="left" w:leader="none"/>
        </w:tabs>
        <w:spacing w:line="240" w:lineRule="auto" w:before="85" w:after="0"/>
        <w:ind w:left="940" w:right="0" w:hanging="219"/>
        <w:jc w:val="left"/>
        <w:rPr>
          <w:sz w:val="24"/>
        </w:rPr>
      </w:pPr>
      <w:r>
        <w:rPr>
          <w:sz w:val="24"/>
        </w:rPr>
        <w:t>Política</w:t>
      </w:r>
      <w:r>
        <w:rPr>
          <w:spacing w:val="-7"/>
          <w:sz w:val="24"/>
        </w:rPr>
        <w:t> </w:t>
      </w:r>
      <w:r>
        <w:rPr>
          <w:sz w:val="24"/>
        </w:rPr>
        <w:t>de</w:t>
      </w:r>
      <w:r>
        <w:rPr>
          <w:spacing w:val="-4"/>
          <w:sz w:val="24"/>
        </w:rPr>
        <w:t> </w:t>
      </w:r>
      <w:r>
        <w:rPr>
          <w:sz w:val="24"/>
        </w:rPr>
        <w:t>Segurança</w:t>
      </w:r>
      <w:r>
        <w:rPr>
          <w:spacing w:val="-4"/>
          <w:sz w:val="24"/>
        </w:rPr>
        <w:t> </w:t>
      </w:r>
      <w:r>
        <w:rPr>
          <w:sz w:val="24"/>
        </w:rPr>
        <w:t>da</w:t>
      </w:r>
      <w:r>
        <w:rPr>
          <w:spacing w:val="-4"/>
          <w:sz w:val="24"/>
        </w:rPr>
        <w:t> </w:t>
      </w:r>
      <w:r>
        <w:rPr>
          <w:sz w:val="24"/>
        </w:rPr>
        <w:t>Informação</w:t>
      </w:r>
      <w:r>
        <w:rPr>
          <w:spacing w:val="-3"/>
          <w:sz w:val="24"/>
        </w:rPr>
        <w:t> </w:t>
      </w:r>
      <w:r>
        <w:rPr>
          <w:sz w:val="24"/>
        </w:rPr>
        <w:t>e</w:t>
      </w:r>
      <w:r>
        <w:rPr>
          <w:spacing w:val="-4"/>
          <w:sz w:val="24"/>
        </w:rPr>
        <w:t> </w:t>
      </w:r>
      <w:r>
        <w:rPr>
          <w:sz w:val="24"/>
        </w:rPr>
        <w:t>das</w:t>
      </w:r>
      <w:r>
        <w:rPr>
          <w:spacing w:val="-4"/>
          <w:sz w:val="24"/>
        </w:rPr>
        <w:t> </w:t>
      </w:r>
      <w:r>
        <w:rPr>
          <w:sz w:val="24"/>
        </w:rPr>
        <w:t>Comunicações</w:t>
      </w:r>
      <w:r>
        <w:rPr>
          <w:spacing w:val="-4"/>
          <w:sz w:val="24"/>
        </w:rPr>
        <w:t> </w:t>
      </w:r>
      <w:r>
        <w:rPr>
          <w:sz w:val="24"/>
        </w:rPr>
        <w:t>(POSIC)</w:t>
      </w:r>
      <w:r>
        <w:rPr>
          <w:spacing w:val="-3"/>
          <w:sz w:val="24"/>
        </w:rPr>
        <w:t> </w:t>
      </w:r>
      <w:r>
        <w:rPr>
          <w:sz w:val="24"/>
        </w:rPr>
        <w:t>da</w:t>
      </w:r>
      <w:r>
        <w:rPr>
          <w:spacing w:val="-4"/>
          <w:sz w:val="24"/>
        </w:rPr>
        <w:t> </w:t>
      </w:r>
      <w:r>
        <w:rPr>
          <w:spacing w:val="-2"/>
          <w:sz w:val="24"/>
        </w:rPr>
        <w:t>Contratante;</w:t>
      </w:r>
    </w:p>
    <w:p>
      <w:pPr>
        <w:pStyle w:val="ListParagraph"/>
        <w:numPr>
          <w:ilvl w:val="3"/>
          <w:numId w:val="10"/>
        </w:numPr>
        <w:tabs>
          <w:tab w:pos="980" w:val="left" w:leader="none"/>
        </w:tabs>
        <w:spacing w:line="240" w:lineRule="auto" w:before="234" w:after="0"/>
        <w:ind w:left="980" w:right="0" w:hanging="259"/>
        <w:jc w:val="left"/>
        <w:rPr>
          <w:sz w:val="24"/>
        </w:rPr>
      </w:pPr>
      <w:r>
        <w:rPr>
          <w:sz w:val="24"/>
        </w:rPr>
        <w:t>Padrões</w:t>
      </w:r>
      <w:r>
        <w:rPr>
          <w:spacing w:val="-3"/>
          <w:sz w:val="24"/>
        </w:rPr>
        <w:t> </w:t>
      </w:r>
      <w:r>
        <w:rPr>
          <w:sz w:val="24"/>
        </w:rPr>
        <w:t>Web</w:t>
      </w:r>
      <w:r>
        <w:rPr>
          <w:spacing w:val="-1"/>
          <w:sz w:val="24"/>
        </w:rPr>
        <w:t> </w:t>
      </w:r>
      <w:r>
        <w:rPr>
          <w:sz w:val="24"/>
        </w:rPr>
        <w:t>em</w:t>
      </w:r>
      <w:r>
        <w:rPr>
          <w:spacing w:val="-2"/>
          <w:sz w:val="24"/>
        </w:rPr>
        <w:t> </w:t>
      </w:r>
      <w:r>
        <w:rPr>
          <w:sz w:val="24"/>
        </w:rPr>
        <w:t>Governo</w:t>
      </w:r>
      <w:r>
        <w:rPr>
          <w:spacing w:val="-1"/>
          <w:sz w:val="24"/>
        </w:rPr>
        <w:t> </w:t>
      </w:r>
      <w:r>
        <w:rPr>
          <w:sz w:val="24"/>
        </w:rPr>
        <w:t>Eletrônico</w:t>
      </w:r>
      <w:r>
        <w:rPr>
          <w:spacing w:val="-1"/>
          <w:sz w:val="24"/>
        </w:rPr>
        <w:t> </w:t>
      </w:r>
      <w:r>
        <w:rPr>
          <w:sz w:val="24"/>
        </w:rPr>
        <w:t>-</w:t>
      </w:r>
      <w:r>
        <w:rPr>
          <w:spacing w:val="-1"/>
          <w:sz w:val="24"/>
        </w:rPr>
        <w:t> </w:t>
      </w:r>
      <w:r>
        <w:rPr>
          <w:spacing w:val="-2"/>
          <w:sz w:val="24"/>
        </w:rPr>
        <w:t>ePWG;</w:t>
      </w:r>
    </w:p>
    <w:p>
      <w:pPr>
        <w:pStyle w:val="ListParagraph"/>
        <w:numPr>
          <w:ilvl w:val="3"/>
          <w:numId w:val="10"/>
        </w:numPr>
        <w:tabs>
          <w:tab w:pos="980" w:val="left" w:leader="none"/>
        </w:tabs>
        <w:spacing w:line="240" w:lineRule="auto" w:before="235" w:after="0"/>
        <w:ind w:left="980" w:right="0" w:hanging="259"/>
        <w:jc w:val="left"/>
        <w:rPr>
          <w:sz w:val="24"/>
        </w:rPr>
      </w:pPr>
      <w:r>
        <w:rPr>
          <w:sz w:val="24"/>
        </w:rPr>
        <w:t>Padrões</w:t>
      </w:r>
      <w:r>
        <w:rPr>
          <w:spacing w:val="-6"/>
          <w:sz w:val="24"/>
        </w:rPr>
        <w:t> </w:t>
      </w:r>
      <w:r>
        <w:rPr>
          <w:sz w:val="24"/>
        </w:rPr>
        <w:t>de</w:t>
      </w:r>
      <w:r>
        <w:rPr>
          <w:spacing w:val="-4"/>
          <w:sz w:val="24"/>
        </w:rPr>
        <w:t> </w:t>
      </w:r>
      <w:r>
        <w:rPr>
          <w:sz w:val="24"/>
        </w:rPr>
        <w:t>Design</w:t>
      </w:r>
      <w:r>
        <w:rPr>
          <w:spacing w:val="-2"/>
          <w:sz w:val="24"/>
        </w:rPr>
        <w:t> </w:t>
      </w:r>
      <w:r>
        <w:rPr>
          <w:sz w:val="24"/>
        </w:rPr>
        <w:t>System</w:t>
      </w:r>
      <w:r>
        <w:rPr>
          <w:spacing w:val="-4"/>
          <w:sz w:val="24"/>
        </w:rPr>
        <w:t> </w:t>
      </w:r>
      <w:r>
        <w:rPr>
          <w:sz w:val="24"/>
        </w:rPr>
        <w:t>de</w:t>
      </w:r>
      <w:r>
        <w:rPr>
          <w:spacing w:val="-3"/>
          <w:sz w:val="24"/>
        </w:rPr>
        <w:t> </w:t>
      </w:r>
      <w:r>
        <w:rPr>
          <w:spacing w:val="-2"/>
          <w:sz w:val="24"/>
        </w:rPr>
        <w:t>Governo;</w:t>
      </w:r>
    </w:p>
    <w:p>
      <w:pPr>
        <w:pStyle w:val="ListParagraph"/>
        <w:numPr>
          <w:ilvl w:val="3"/>
          <w:numId w:val="10"/>
        </w:numPr>
        <w:tabs>
          <w:tab w:pos="932" w:val="left" w:leader="none"/>
        </w:tabs>
        <w:spacing w:line="268" w:lineRule="auto" w:before="235" w:after="0"/>
        <w:ind w:left="721" w:right="119" w:firstLine="0"/>
        <w:jc w:val="both"/>
        <w:rPr>
          <w:sz w:val="24"/>
        </w:rPr>
      </w:pPr>
      <w:r>
        <w:rPr>
          <w:sz w:val="24"/>
        </w:rPr>
        <w:t>Decreto nº 9.637, de 26 de dezembro de 2018 - Institui a Política Nacional de Segurança da Informação;</w:t>
      </w:r>
    </w:p>
    <w:p>
      <w:pPr>
        <w:pStyle w:val="ListParagraph"/>
        <w:numPr>
          <w:ilvl w:val="3"/>
          <w:numId w:val="10"/>
        </w:numPr>
        <w:tabs>
          <w:tab w:pos="935" w:val="left" w:leader="none"/>
        </w:tabs>
        <w:spacing w:line="268" w:lineRule="auto" w:before="202" w:after="0"/>
        <w:ind w:left="721" w:right="119" w:firstLine="0"/>
        <w:jc w:val="both"/>
        <w:rPr>
          <w:sz w:val="24"/>
        </w:rPr>
      </w:pPr>
      <w:r>
        <w:rPr>
          <w:sz w:val="24"/>
        </w:rPr>
        <w:t>Decreto n° 11.462, de 31 de março de 2023 – Regulamenta os art. 82 a art. 86 da Lei nº 14.133, de 1º de abril de 2021, para dispor sobre o sistema de registro de preços para a contratação de bens e serviços, inclusive obras e serviços de engenharia, no âmbito da Administração Pública federal direta, autárquica e fundacional;</w:t>
      </w:r>
    </w:p>
    <w:p>
      <w:pPr>
        <w:pStyle w:val="ListParagraph"/>
        <w:numPr>
          <w:ilvl w:val="3"/>
          <w:numId w:val="10"/>
        </w:numPr>
        <w:tabs>
          <w:tab w:pos="1077" w:val="left" w:leader="none"/>
        </w:tabs>
        <w:spacing w:line="268" w:lineRule="auto" w:before="201" w:after="0"/>
        <w:ind w:left="721" w:right="119" w:firstLine="0"/>
        <w:jc w:val="both"/>
        <w:rPr>
          <w:sz w:val="24"/>
        </w:rPr>
      </w:pPr>
      <w:r>
        <w:rPr>
          <w:sz w:val="24"/>
        </w:rPr>
        <w:t>Instrução Normativa GSI/PR n° 1, de 13 de junho de 2008 e suas normas complementares - Disciplina a Gestão de Segurança da Informação e Comunicações na Administração Pública Federal, direta e indireta, e dá outras providências;</w:t>
      </w:r>
    </w:p>
    <w:p>
      <w:pPr>
        <w:pStyle w:val="ListParagraph"/>
        <w:numPr>
          <w:ilvl w:val="3"/>
          <w:numId w:val="10"/>
        </w:numPr>
        <w:tabs>
          <w:tab w:pos="1030" w:val="left" w:leader="none"/>
        </w:tabs>
        <w:spacing w:line="268" w:lineRule="auto" w:before="201" w:after="0"/>
        <w:ind w:left="721" w:right="119" w:firstLine="0"/>
        <w:jc w:val="both"/>
        <w:rPr>
          <w:sz w:val="24"/>
        </w:rPr>
      </w:pPr>
      <w:r>
        <w:rPr>
          <w:sz w:val="24"/>
        </w:rPr>
        <w:t>Instrução Normativa GSI/PR Nº 1, de 27 de maio de 2020 e suas normas complementares - Dispõe sobre a Estrutura de Gestão da Segurança da Informação nos órgãos e nas entidades da administração pública federal;</w:t>
      </w:r>
    </w:p>
    <w:p>
      <w:pPr>
        <w:pStyle w:val="ListParagraph"/>
        <w:numPr>
          <w:ilvl w:val="3"/>
          <w:numId w:val="10"/>
        </w:numPr>
        <w:tabs>
          <w:tab w:pos="1142" w:val="left" w:leader="none"/>
        </w:tabs>
        <w:spacing w:line="268" w:lineRule="auto" w:before="202" w:after="0"/>
        <w:ind w:left="721" w:right="119" w:firstLine="0"/>
        <w:jc w:val="both"/>
        <w:rPr>
          <w:sz w:val="24"/>
        </w:rPr>
      </w:pPr>
      <w:r>
        <w:rPr>
          <w:sz w:val="24"/>
        </w:rPr>
        <w:t>Instrução Normativa GSI/PR Nº 3, de 28 de maio de 2021 e suas normas complementares - Dispõe sobre os processos relacionados à gestão de segurança da informação nos órgãos e nas entidades da administração pública federal;</w:t>
      </w:r>
    </w:p>
    <w:p>
      <w:pPr>
        <w:pStyle w:val="ListParagraph"/>
        <w:numPr>
          <w:ilvl w:val="3"/>
          <w:numId w:val="10"/>
        </w:numPr>
        <w:tabs>
          <w:tab w:pos="984" w:val="left" w:leader="none"/>
        </w:tabs>
        <w:spacing w:line="268" w:lineRule="auto" w:before="201" w:after="0"/>
        <w:ind w:left="721" w:right="118" w:firstLine="0"/>
        <w:jc w:val="both"/>
        <w:rPr>
          <w:sz w:val="24"/>
        </w:rPr>
      </w:pPr>
      <w:r>
        <w:rPr>
          <w:sz w:val="24"/>
        </w:rPr>
        <w:t>Norma Complementar nº 10/IN01/DSIC/GSIPR, de 30 de janeiro de 2012 - Inventário e Mapeamento de Ativos de Informação nos Aspectos Relativos à Segurança da Informação</w:t>
      </w:r>
      <w:r>
        <w:rPr>
          <w:spacing w:val="40"/>
          <w:sz w:val="24"/>
        </w:rPr>
        <w:t> </w:t>
      </w:r>
      <w:r>
        <w:rPr>
          <w:sz w:val="24"/>
        </w:rPr>
        <w:t>e Comunicações nos órgãos e entidades da Administração Pública Federal;</w:t>
      </w:r>
    </w:p>
    <w:p>
      <w:pPr>
        <w:pStyle w:val="ListParagraph"/>
        <w:numPr>
          <w:ilvl w:val="3"/>
          <w:numId w:val="10"/>
        </w:numPr>
        <w:tabs>
          <w:tab w:pos="995" w:val="left" w:leader="none"/>
        </w:tabs>
        <w:spacing w:line="268" w:lineRule="auto" w:before="202" w:after="0"/>
        <w:ind w:left="721" w:right="119" w:firstLine="0"/>
        <w:jc w:val="both"/>
        <w:rPr>
          <w:sz w:val="24"/>
        </w:rPr>
      </w:pPr>
      <w:r>
        <w:rPr>
          <w:sz w:val="24"/>
        </w:rPr>
        <w:t>Norma Complementar nº 13/IN01/DSIC/GSIPR, de 30 de janeiro de 2012, - Diretrizes para gestão de mudanças nos aspectos relativos à segurança da informação e</w:t>
      </w:r>
      <w:r>
        <w:rPr>
          <w:spacing w:val="80"/>
          <w:w w:val="150"/>
          <w:sz w:val="24"/>
        </w:rPr>
        <w:t> </w:t>
      </w:r>
      <w:r>
        <w:rPr>
          <w:sz w:val="24"/>
        </w:rPr>
        <w:t>comunicações nos órgãos e entidades da Administração Pública Federal;</w:t>
      </w:r>
    </w:p>
    <w:p>
      <w:pPr>
        <w:pStyle w:val="ListParagraph"/>
        <w:numPr>
          <w:ilvl w:val="3"/>
          <w:numId w:val="10"/>
        </w:numPr>
        <w:tabs>
          <w:tab w:pos="1012" w:val="left" w:leader="none"/>
        </w:tabs>
        <w:spacing w:line="268" w:lineRule="auto" w:before="201" w:after="0"/>
        <w:ind w:left="721" w:right="119" w:firstLine="0"/>
        <w:jc w:val="both"/>
        <w:rPr>
          <w:sz w:val="24"/>
        </w:rPr>
      </w:pPr>
      <w:r>
        <w:rPr>
          <w:sz w:val="24"/>
        </w:rPr>
        <w:t>Norma Complementar nº 07/IN01/DSIC/GSIPR, de 15 de julho de 2014 - Diretrizes para implementação de controles de acesso relativos à segurança da informação e </w:t>
      </w:r>
      <w:r>
        <w:rPr>
          <w:spacing w:val="-2"/>
          <w:sz w:val="24"/>
        </w:rPr>
        <w:t>comunicações;</w:t>
      </w:r>
    </w:p>
    <w:p>
      <w:pPr>
        <w:pStyle w:val="ListParagraph"/>
        <w:numPr>
          <w:ilvl w:val="3"/>
          <w:numId w:val="10"/>
        </w:numPr>
        <w:tabs>
          <w:tab w:pos="1047" w:val="left" w:leader="none"/>
        </w:tabs>
        <w:spacing w:line="268" w:lineRule="auto" w:before="202" w:after="0"/>
        <w:ind w:left="721" w:right="119" w:firstLine="0"/>
        <w:jc w:val="both"/>
        <w:rPr>
          <w:sz w:val="24"/>
        </w:rPr>
      </w:pPr>
      <w:r>
        <w:rPr>
          <w:sz w:val="24"/>
        </w:rPr>
        <w:t>Norma Complementar nº 14/IN01/DSIC/SCS/GSIPR, de 13 de março de 2018 - Princípios, diretrizes e responsabilidades relacionados à Segurança da Informação (SI)</w:t>
      </w:r>
      <w:r>
        <w:rPr>
          <w:spacing w:val="80"/>
          <w:sz w:val="24"/>
        </w:rPr>
        <w:t> </w:t>
      </w:r>
      <w:r>
        <w:rPr>
          <w:sz w:val="24"/>
        </w:rPr>
        <w:t>para o tratamento da informação em ambiente de Computação em Nuvem, nos órgãos e entidades da Administração Pública Federal (APF), direta e indireta;</w:t>
      </w:r>
    </w:p>
    <w:p>
      <w:pPr>
        <w:pStyle w:val="ListParagraph"/>
        <w:numPr>
          <w:ilvl w:val="2"/>
          <w:numId w:val="10"/>
        </w:numPr>
        <w:tabs>
          <w:tab w:pos="721" w:val="left" w:leader="none"/>
        </w:tabs>
        <w:spacing w:line="240" w:lineRule="auto" w:before="201" w:after="0"/>
        <w:ind w:left="721" w:right="0" w:hanging="600"/>
        <w:jc w:val="left"/>
        <w:rPr>
          <w:sz w:val="24"/>
        </w:rPr>
      </w:pPr>
      <w:r>
        <w:rPr>
          <w:sz w:val="24"/>
        </w:rPr>
        <w:t>Deve-se</w:t>
      </w:r>
      <w:r>
        <w:rPr>
          <w:spacing w:val="-6"/>
          <w:sz w:val="24"/>
        </w:rPr>
        <w:t> </w:t>
      </w:r>
      <w:r>
        <w:rPr>
          <w:sz w:val="24"/>
        </w:rPr>
        <w:t>observar,</w:t>
      </w:r>
      <w:r>
        <w:rPr>
          <w:spacing w:val="-3"/>
          <w:sz w:val="24"/>
        </w:rPr>
        <w:t> </w:t>
      </w:r>
      <w:r>
        <w:rPr>
          <w:sz w:val="24"/>
        </w:rPr>
        <w:t>no</w:t>
      </w:r>
      <w:r>
        <w:rPr>
          <w:spacing w:val="-3"/>
          <w:sz w:val="24"/>
        </w:rPr>
        <w:t> </w:t>
      </w:r>
      <w:r>
        <w:rPr>
          <w:sz w:val="24"/>
        </w:rPr>
        <w:t>que</w:t>
      </w:r>
      <w:r>
        <w:rPr>
          <w:spacing w:val="-4"/>
          <w:sz w:val="24"/>
        </w:rPr>
        <w:t> </w:t>
      </w:r>
      <w:r>
        <w:rPr>
          <w:sz w:val="24"/>
        </w:rPr>
        <w:t>couber,</w:t>
      </w:r>
      <w:r>
        <w:rPr>
          <w:spacing w:val="-3"/>
          <w:sz w:val="24"/>
        </w:rPr>
        <w:t> </w:t>
      </w:r>
      <w:r>
        <w:rPr>
          <w:sz w:val="24"/>
        </w:rPr>
        <w:t>os</w:t>
      </w:r>
      <w:r>
        <w:rPr>
          <w:spacing w:val="-4"/>
          <w:sz w:val="24"/>
        </w:rPr>
        <w:t> </w:t>
      </w:r>
      <w:r>
        <w:rPr>
          <w:sz w:val="24"/>
        </w:rPr>
        <w:t>seguintes</w:t>
      </w:r>
      <w:r>
        <w:rPr>
          <w:spacing w:val="-4"/>
          <w:sz w:val="24"/>
        </w:rPr>
        <w:t> </w:t>
      </w:r>
      <w:r>
        <w:rPr>
          <w:sz w:val="24"/>
        </w:rPr>
        <w:t>padrões</w:t>
      </w:r>
      <w:r>
        <w:rPr>
          <w:spacing w:val="-3"/>
          <w:sz w:val="24"/>
        </w:rPr>
        <w:t> </w:t>
      </w:r>
      <w:r>
        <w:rPr>
          <w:spacing w:val="-2"/>
          <w:sz w:val="24"/>
        </w:rPr>
        <w:t>técnicos:</w:t>
      </w:r>
    </w:p>
    <w:p>
      <w:pPr>
        <w:pStyle w:val="ListParagraph"/>
        <w:numPr>
          <w:ilvl w:val="3"/>
          <w:numId w:val="10"/>
        </w:numPr>
        <w:tabs>
          <w:tab w:pos="1046" w:val="left" w:leader="none"/>
        </w:tabs>
        <w:spacing w:line="268" w:lineRule="auto" w:before="235" w:after="0"/>
        <w:ind w:left="721" w:right="119" w:firstLine="0"/>
        <w:jc w:val="both"/>
        <w:rPr>
          <w:sz w:val="24"/>
        </w:rPr>
      </w:pPr>
      <w:r>
        <w:rPr>
          <w:sz w:val="24"/>
        </w:rPr>
        <w:t>ABNT NBR ISO/IEC/IEEE 12207:2021 - Engenharia de sistemas e software - Processos de ciclo de vida de software;</w:t>
      </w:r>
    </w:p>
    <w:p>
      <w:pPr>
        <w:pStyle w:val="ListParagraph"/>
        <w:numPr>
          <w:ilvl w:val="3"/>
          <w:numId w:val="10"/>
        </w:numPr>
        <w:tabs>
          <w:tab w:pos="984" w:val="left" w:leader="none"/>
        </w:tabs>
        <w:spacing w:line="268" w:lineRule="auto" w:before="202" w:after="0"/>
        <w:ind w:left="721" w:right="118" w:firstLine="0"/>
        <w:jc w:val="both"/>
        <w:rPr>
          <w:sz w:val="24"/>
        </w:rPr>
      </w:pPr>
      <w:r>
        <w:rPr>
          <w:sz w:val="24"/>
        </w:rPr>
        <w:t>ABNT NBR ISO/IEC 25030:2008 - Engenharia de software - Requisitos e Avaliação da Qualidade de Produto de Software (SQuaRE) - Requisitos de qualidade;</w:t>
      </w:r>
    </w:p>
    <w:p>
      <w:pPr>
        <w:pStyle w:val="ListParagraph"/>
        <w:numPr>
          <w:ilvl w:val="3"/>
          <w:numId w:val="10"/>
        </w:numPr>
        <w:tabs>
          <w:tab w:pos="967" w:val="left" w:leader="none"/>
        </w:tabs>
        <w:spacing w:line="240" w:lineRule="auto" w:before="201" w:after="0"/>
        <w:ind w:left="967" w:right="0" w:hanging="246"/>
        <w:jc w:val="left"/>
        <w:rPr>
          <w:sz w:val="24"/>
        </w:rPr>
      </w:pPr>
      <w:r>
        <w:rPr>
          <w:sz w:val="24"/>
        </w:rPr>
        <w:t>ABNT</w:t>
      </w:r>
      <w:r>
        <w:rPr>
          <w:spacing w:val="-6"/>
          <w:sz w:val="24"/>
        </w:rPr>
        <w:t> </w:t>
      </w:r>
      <w:r>
        <w:rPr>
          <w:sz w:val="24"/>
        </w:rPr>
        <w:t>NBR</w:t>
      </w:r>
      <w:r>
        <w:rPr>
          <w:spacing w:val="-4"/>
          <w:sz w:val="24"/>
        </w:rPr>
        <w:t> </w:t>
      </w:r>
      <w:r>
        <w:rPr>
          <w:sz w:val="24"/>
        </w:rPr>
        <w:t>ISO</w:t>
      </w:r>
      <w:r>
        <w:rPr>
          <w:spacing w:val="-3"/>
          <w:sz w:val="24"/>
        </w:rPr>
        <w:t> </w:t>
      </w:r>
      <w:r>
        <w:rPr>
          <w:sz w:val="24"/>
        </w:rPr>
        <w:t>22301:2013</w:t>
      </w:r>
      <w:r>
        <w:rPr>
          <w:spacing w:val="-3"/>
          <w:sz w:val="24"/>
        </w:rPr>
        <w:t> </w:t>
      </w:r>
      <w:r>
        <w:rPr>
          <w:sz w:val="24"/>
        </w:rPr>
        <w:t>-</w:t>
      </w:r>
      <w:r>
        <w:rPr>
          <w:spacing w:val="-2"/>
          <w:sz w:val="24"/>
        </w:rPr>
        <w:t> </w:t>
      </w:r>
      <w:r>
        <w:rPr>
          <w:sz w:val="24"/>
        </w:rPr>
        <w:t>Sistemas</w:t>
      </w:r>
      <w:r>
        <w:rPr>
          <w:spacing w:val="-4"/>
          <w:sz w:val="24"/>
        </w:rPr>
        <w:t> </w:t>
      </w:r>
      <w:r>
        <w:rPr>
          <w:sz w:val="24"/>
        </w:rPr>
        <w:t>de</w:t>
      </w:r>
      <w:r>
        <w:rPr>
          <w:spacing w:val="-3"/>
          <w:sz w:val="24"/>
        </w:rPr>
        <w:t> </w:t>
      </w:r>
      <w:r>
        <w:rPr>
          <w:sz w:val="24"/>
        </w:rPr>
        <w:t>gestão</w:t>
      </w:r>
      <w:r>
        <w:rPr>
          <w:spacing w:val="-3"/>
          <w:sz w:val="24"/>
        </w:rPr>
        <w:t> </w:t>
      </w:r>
      <w:r>
        <w:rPr>
          <w:sz w:val="24"/>
        </w:rPr>
        <w:t>de</w:t>
      </w:r>
      <w:r>
        <w:rPr>
          <w:spacing w:val="-3"/>
          <w:sz w:val="24"/>
        </w:rPr>
        <w:t> </w:t>
      </w:r>
      <w:r>
        <w:rPr>
          <w:sz w:val="24"/>
        </w:rPr>
        <w:t>continuidade</w:t>
      </w:r>
      <w:r>
        <w:rPr>
          <w:spacing w:val="-4"/>
          <w:sz w:val="24"/>
        </w:rPr>
        <w:t> </w:t>
      </w:r>
      <w:r>
        <w:rPr>
          <w:sz w:val="24"/>
        </w:rPr>
        <w:t>de</w:t>
      </w:r>
      <w:r>
        <w:rPr>
          <w:spacing w:val="-3"/>
          <w:sz w:val="24"/>
        </w:rPr>
        <w:t> </w:t>
      </w:r>
      <w:r>
        <w:rPr>
          <w:spacing w:val="-2"/>
          <w:sz w:val="24"/>
        </w:rPr>
        <w:t>negócios;</w:t>
      </w:r>
    </w:p>
    <w:p>
      <w:pPr>
        <w:pStyle w:val="ListParagraph"/>
        <w:spacing w:after="0" w:line="240" w:lineRule="auto"/>
        <w:jc w:val="left"/>
        <w:rPr>
          <w:sz w:val="24"/>
        </w:rPr>
        <w:sectPr>
          <w:pgSz w:w="11910" w:h="16840"/>
          <w:pgMar w:header="469" w:footer="588" w:top="1060" w:bottom="780" w:left="1133" w:right="1133"/>
        </w:sectPr>
      </w:pPr>
    </w:p>
    <w:p>
      <w:pPr>
        <w:pStyle w:val="ListParagraph"/>
        <w:numPr>
          <w:ilvl w:val="3"/>
          <w:numId w:val="10"/>
        </w:numPr>
        <w:tabs>
          <w:tab w:pos="980" w:val="left" w:leader="none"/>
        </w:tabs>
        <w:spacing w:line="240" w:lineRule="auto" w:before="176" w:after="0"/>
        <w:ind w:left="980" w:right="0" w:hanging="259"/>
        <w:jc w:val="left"/>
        <w:rPr>
          <w:sz w:val="24"/>
        </w:rPr>
      </w:pPr>
      <w:r>
        <w:rPr>
          <w:sz w:val="24"/>
        </w:rPr>
        <w:t>ABNT</w:t>
      </w:r>
      <w:r>
        <w:rPr>
          <w:spacing w:val="-6"/>
          <w:sz w:val="24"/>
        </w:rPr>
        <w:t> </w:t>
      </w:r>
      <w:r>
        <w:rPr>
          <w:sz w:val="24"/>
        </w:rPr>
        <w:t>NBR</w:t>
      </w:r>
      <w:r>
        <w:rPr>
          <w:spacing w:val="-4"/>
          <w:sz w:val="24"/>
        </w:rPr>
        <w:t> </w:t>
      </w:r>
      <w:r>
        <w:rPr>
          <w:sz w:val="24"/>
        </w:rPr>
        <w:t>ISO</w:t>
      </w:r>
      <w:r>
        <w:rPr>
          <w:spacing w:val="-3"/>
          <w:sz w:val="24"/>
        </w:rPr>
        <w:t> </w:t>
      </w:r>
      <w:r>
        <w:rPr>
          <w:sz w:val="24"/>
        </w:rPr>
        <w:t>22313:2015</w:t>
      </w:r>
      <w:r>
        <w:rPr>
          <w:spacing w:val="-3"/>
          <w:sz w:val="24"/>
        </w:rPr>
        <w:t> </w:t>
      </w:r>
      <w:r>
        <w:rPr>
          <w:sz w:val="24"/>
        </w:rPr>
        <w:t>-</w:t>
      </w:r>
      <w:r>
        <w:rPr>
          <w:spacing w:val="-2"/>
          <w:sz w:val="24"/>
        </w:rPr>
        <w:t> </w:t>
      </w:r>
      <w:r>
        <w:rPr>
          <w:sz w:val="24"/>
        </w:rPr>
        <w:t>Sistemas</w:t>
      </w:r>
      <w:r>
        <w:rPr>
          <w:spacing w:val="-4"/>
          <w:sz w:val="24"/>
        </w:rPr>
        <w:t> </w:t>
      </w:r>
      <w:r>
        <w:rPr>
          <w:sz w:val="24"/>
        </w:rPr>
        <w:t>de</w:t>
      </w:r>
      <w:r>
        <w:rPr>
          <w:spacing w:val="-3"/>
          <w:sz w:val="24"/>
        </w:rPr>
        <w:t> </w:t>
      </w:r>
      <w:r>
        <w:rPr>
          <w:sz w:val="24"/>
        </w:rPr>
        <w:t>gestão</w:t>
      </w:r>
      <w:r>
        <w:rPr>
          <w:spacing w:val="-3"/>
          <w:sz w:val="24"/>
        </w:rPr>
        <w:t> </w:t>
      </w:r>
      <w:r>
        <w:rPr>
          <w:sz w:val="24"/>
        </w:rPr>
        <w:t>de</w:t>
      </w:r>
      <w:r>
        <w:rPr>
          <w:spacing w:val="-3"/>
          <w:sz w:val="24"/>
        </w:rPr>
        <w:t> </w:t>
      </w:r>
      <w:r>
        <w:rPr>
          <w:sz w:val="24"/>
        </w:rPr>
        <w:t>continuidade</w:t>
      </w:r>
      <w:r>
        <w:rPr>
          <w:spacing w:val="-4"/>
          <w:sz w:val="24"/>
        </w:rPr>
        <w:t> </w:t>
      </w:r>
      <w:r>
        <w:rPr>
          <w:sz w:val="24"/>
        </w:rPr>
        <w:t>de</w:t>
      </w:r>
      <w:r>
        <w:rPr>
          <w:spacing w:val="-3"/>
          <w:sz w:val="24"/>
        </w:rPr>
        <w:t> </w:t>
      </w:r>
      <w:r>
        <w:rPr>
          <w:spacing w:val="-2"/>
          <w:sz w:val="24"/>
        </w:rPr>
        <w:t>negócios;</w:t>
      </w:r>
    </w:p>
    <w:p>
      <w:pPr>
        <w:pStyle w:val="ListParagraph"/>
        <w:numPr>
          <w:ilvl w:val="3"/>
          <w:numId w:val="10"/>
        </w:numPr>
        <w:tabs>
          <w:tab w:pos="1006" w:val="left" w:leader="none"/>
        </w:tabs>
        <w:spacing w:line="268" w:lineRule="auto" w:before="235" w:after="0"/>
        <w:ind w:left="721" w:right="119" w:firstLine="0"/>
        <w:jc w:val="left"/>
        <w:rPr>
          <w:sz w:val="24"/>
        </w:rPr>
      </w:pPr>
      <w:r>
        <w:rPr>
          <w:sz w:val="24"/>
        </w:rPr>
        <w:t>ABNT</w:t>
      </w:r>
      <w:r>
        <w:rPr>
          <w:spacing w:val="40"/>
          <w:sz w:val="24"/>
        </w:rPr>
        <w:t> </w:t>
      </w:r>
      <w:r>
        <w:rPr>
          <w:sz w:val="24"/>
        </w:rPr>
        <w:t>NBR</w:t>
      </w:r>
      <w:r>
        <w:rPr>
          <w:spacing w:val="40"/>
          <w:sz w:val="24"/>
        </w:rPr>
        <w:t> </w:t>
      </w:r>
      <w:r>
        <w:rPr>
          <w:sz w:val="24"/>
        </w:rPr>
        <w:t>ISO</w:t>
      </w:r>
      <w:r>
        <w:rPr>
          <w:spacing w:val="40"/>
          <w:sz w:val="24"/>
        </w:rPr>
        <w:t> </w:t>
      </w:r>
      <w:r>
        <w:rPr>
          <w:sz w:val="24"/>
        </w:rPr>
        <w:t>27031:2015</w:t>
      </w:r>
      <w:r>
        <w:rPr>
          <w:spacing w:val="40"/>
          <w:sz w:val="24"/>
        </w:rPr>
        <w:t> </w:t>
      </w:r>
      <w:r>
        <w:rPr>
          <w:sz w:val="24"/>
        </w:rPr>
        <w:t>-</w:t>
      </w:r>
      <w:r>
        <w:rPr>
          <w:spacing w:val="40"/>
          <w:sz w:val="24"/>
        </w:rPr>
        <w:t> </w:t>
      </w:r>
      <w:r>
        <w:rPr>
          <w:sz w:val="24"/>
        </w:rPr>
        <w:t>Diretrizes</w:t>
      </w:r>
      <w:r>
        <w:rPr>
          <w:spacing w:val="40"/>
          <w:sz w:val="24"/>
        </w:rPr>
        <w:t> </w:t>
      </w:r>
      <w:r>
        <w:rPr>
          <w:sz w:val="24"/>
        </w:rPr>
        <w:t>para</w:t>
      </w:r>
      <w:r>
        <w:rPr>
          <w:spacing w:val="40"/>
          <w:sz w:val="24"/>
        </w:rPr>
        <w:t> </w:t>
      </w:r>
      <w:r>
        <w:rPr>
          <w:sz w:val="24"/>
        </w:rPr>
        <w:t>a</w:t>
      </w:r>
      <w:r>
        <w:rPr>
          <w:spacing w:val="40"/>
          <w:sz w:val="24"/>
        </w:rPr>
        <w:t> </w:t>
      </w:r>
      <w:r>
        <w:rPr>
          <w:sz w:val="24"/>
        </w:rPr>
        <w:t>prontidão</w:t>
      </w:r>
      <w:r>
        <w:rPr>
          <w:spacing w:val="40"/>
          <w:sz w:val="24"/>
        </w:rPr>
        <w:t> </w:t>
      </w:r>
      <w:r>
        <w:rPr>
          <w:sz w:val="24"/>
        </w:rPr>
        <w:t>para</w:t>
      </w:r>
      <w:r>
        <w:rPr>
          <w:spacing w:val="40"/>
          <w:sz w:val="24"/>
        </w:rPr>
        <w:t> </w:t>
      </w:r>
      <w:r>
        <w:rPr>
          <w:sz w:val="24"/>
        </w:rPr>
        <w:t>a</w:t>
      </w:r>
      <w:r>
        <w:rPr>
          <w:spacing w:val="40"/>
          <w:sz w:val="24"/>
        </w:rPr>
        <w:t> </w:t>
      </w:r>
      <w:r>
        <w:rPr>
          <w:sz w:val="24"/>
        </w:rPr>
        <w:t>continuidade</w:t>
      </w:r>
      <w:r>
        <w:rPr>
          <w:spacing w:val="40"/>
          <w:sz w:val="24"/>
        </w:rPr>
        <w:t> </w:t>
      </w:r>
      <w:r>
        <w:rPr>
          <w:sz w:val="24"/>
        </w:rPr>
        <w:t>dos negócios da tecnologia da informação e comunicação;</w:t>
      </w:r>
    </w:p>
    <w:p>
      <w:pPr>
        <w:pStyle w:val="ListParagraph"/>
        <w:numPr>
          <w:ilvl w:val="3"/>
          <w:numId w:val="10"/>
        </w:numPr>
        <w:tabs>
          <w:tab w:pos="940" w:val="left" w:leader="none"/>
        </w:tabs>
        <w:spacing w:line="240" w:lineRule="auto" w:before="201" w:after="0"/>
        <w:ind w:left="940" w:right="0" w:hanging="219"/>
        <w:jc w:val="left"/>
        <w:rPr>
          <w:sz w:val="24"/>
        </w:rPr>
      </w:pPr>
      <w:r>
        <w:rPr>
          <w:sz w:val="24"/>
        </w:rPr>
        <w:t>ABNT</w:t>
      </w:r>
      <w:r>
        <w:rPr>
          <w:spacing w:val="-7"/>
          <w:sz w:val="24"/>
        </w:rPr>
        <w:t> </w:t>
      </w:r>
      <w:r>
        <w:rPr>
          <w:sz w:val="24"/>
        </w:rPr>
        <w:t>NBR</w:t>
      </w:r>
      <w:r>
        <w:rPr>
          <w:spacing w:val="-4"/>
          <w:sz w:val="24"/>
        </w:rPr>
        <w:t> </w:t>
      </w:r>
      <w:r>
        <w:rPr>
          <w:sz w:val="24"/>
        </w:rPr>
        <w:t>ISO</w:t>
      </w:r>
      <w:r>
        <w:rPr>
          <w:spacing w:val="-4"/>
          <w:sz w:val="24"/>
        </w:rPr>
        <w:t> </w:t>
      </w:r>
      <w:r>
        <w:rPr>
          <w:sz w:val="24"/>
        </w:rPr>
        <w:t>23081-1:2019</w:t>
      </w:r>
      <w:r>
        <w:rPr>
          <w:spacing w:val="-3"/>
          <w:sz w:val="24"/>
        </w:rPr>
        <w:t> </w:t>
      </w:r>
      <w:r>
        <w:rPr>
          <w:sz w:val="24"/>
        </w:rPr>
        <w:t>-</w:t>
      </w:r>
      <w:r>
        <w:rPr>
          <w:spacing w:val="-3"/>
          <w:sz w:val="24"/>
        </w:rPr>
        <w:t> </w:t>
      </w:r>
      <w:r>
        <w:rPr>
          <w:sz w:val="24"/>
        </w:rPr>
        <w:t>Metadados</w:t>
      </w:r>
      <w:r>
        <w:rPr>
          <w:spacing w:val="-4"/>
          <w:sz w:val="24"/>
        </w:rPr>
        <w:t> </w:t>
      </w:r>
      <w:r>
        <w:rPr>
          <w:sz w:val="24"/>
        </w:rPr>
        <w:t>para</w:t>
      </w:r>
      <w:r>
        <w:rPr>
          <w:spacing w:val="-4"/>
          <w:sz w:val="24"/>
        </w:rPr>
        <w:t> </w:t>
      </w:r>
      <w:r>
        <w:rPr>
          <w:sz w:val="24"/>
        </w:rPr>
        <w:t>documentos</w:t>
      </w:r>
      <w:r>
        <w:rPr>
          <w:spacing w:val="-4"/>
          <w:sz w:val="24"/>
        </w:rPr>
        <w:t> </w:t>
      </w:r>
      <w:r>
        <w:rPr>
          <w:sz w:val="24"/>
        </w:rPr>
        <w:t>de</w:t>
      </w:r>
      <w:r>
        <w:rPr>
          <w:spacing w:val="-4"/>
          <w:sz w:val="24"/>
        </w:rPr>
        <w:t> </w:t>
      </w:r>
      <w:r>
        <w:rPr>
          <w:spacing w:val="-2"/>
          <w:sz w:val="24"/>
        </w:rPr>
        <w:t>arquivo;</w:t>
      </w:r>
    </w:p>
    <w:p>
      <w:pPr>
        <w:pStyle w:val="ListParagraph"/>
        <w:numPr>
          <w:ilvl w:val="3"/>
          <w:numId w:val="10"/>
        </w:numPr>
        <w:tabs>
          <w:tab w:pos="1062" w:val="left" w:leader="none"/>
        </w:tabs>
        <w:spacing w:line="268" w:lineRule="auto" w:before="235" w:after="0"/>
        <w:ind w:left="721" w:right="119" w:firstLine="0"/>
        <w:jc w:val="left"/>
        <w:rPr>
          <w:sz w:val="24"/>
        </w:rPr>
      </w:pPr>
      <w:r>
        <w:rPr>
          <w:sz w:val="24"/>
        </w:rPr>
        <w:t>ABNT</w:t>
      </w:r>
      <w:r>
        <w:rPr>
          <w:spacing w:val="80"/>
          <w:sz w:val="24"/>
        </w:rPr>
        <w:t> </w:t>
      </w:r>
      <w:r>
        <w:rPr>
          <w:sz w:val="24"/>
        </w:rPr>
        <w:t>NBR</w:t>
      </w:r>
      <w:r>
        <w:rPr>
          <w:spacing w:val="80"/>
          <w:sz w:val="24"/>
        </w:rPr>
        <w:t> </w:t>
      </w:r>
      <w:r>
        <w:rPr>
          <w:sz w:val="24"/>
        </w:rPr>
        <w:t>11515:2007</w:t>
      </w:r>
      <w:r>
        <w:rPr>
          <w:spacing w:val="80"/>
          <w:sz w:val="24"/>
        </w:rPr>
        <w:t> </w:t>
      </w:r>
      <w:r>
        <w:rPr>
          <w:sz w:val="24"/>
        </w:rPr>
        <w:t>-</w:t>
      </w:r>
      <w:r>
        <w:rPr>
          <w:spacing w:val="80"/>
          <w:sz w:val="24"/>
        </w:rPr>
        <w:t> </w:t>
      </w:r>
      <w:r>
        <w:rPr>
          <w:sz w:val="24"/>
        </w:rPr>
        <w:t>Guia</w:t>
      </w:r>
      <w:r>
        <w:rPr>
          <w:spacing w:val="80"/>
          <w:sz w:val="24"/>
        </w:rPr>
        <w:t> </w:t>
      </w:r>
      <w:r>
        <w:rPr>
          <w:sz w:val="24"/>
        </w:rPr>
        <w:t>de</w:t>
      </w:r>
      <w:r>
        <w:rPr>
          <w:spacing w:val="80"/>
          <w:sz w:val="24"/>
        </w:rPr>
        <w:t> </w:t>
      </w:r>
      <w:r>
        <w:rPr>
          <w:sz w:val="24"/>
        </w:rPr>
        <w:t>práticas</w:t>
      </w:r>
      <w:r>
        <w:rPr>
          <w:spacing w:val="80"/>
          <w:sz w:val="24"/>
        </w:rPr>
        <w:t> </w:t>
      </w:r>
      <w:r>
        <w:rPr>
          <w:sz w:val="24"/>
        </w:rPr>
        <w:t>para</w:t>
      </w:r>
      <w:r>
        <w:rPr>
          <w:spacing w:val="80"/>
          <w:sz w:val="24"/>
        </w:rPr>
        <w:t> </w:t>
      </w:r>
      <w:r>
        <w:rPr>
          <w:sz w:val="24"/>
        </w:rPr>
        <w:t>segurança</w:t>
      </w:r>
      <w:r>
        <w:rPr>
          <w:spacing w:val="80"/>
          <w:sz w:val="24"/>
        </w:rPr>
        <w:t> </w:t>
      </w:r>
      <w:r>
        <w:rPr>
          <w:sz w:val="24"/>
        </w:rPr>
        <w:t>física</w:t>
      </w:r>
      <w:r>
        <w:rPr>
          <w:spacing w:val="80"/>
          <w:sz w:val="24"/>
        </w:rPr>
        <w:t> </w:t>
      </w:r>
      <w:r>
        <w:rPr>
          <w:sz w:val="24"/>
        </w:rPr>
        <w:t>relativas</w:t>
      </w:r>
      <w:r>
        <w:rPr>
          <w:spacing w:val="80"/>
          <w:sz w:val="24"/>
        </w:rPr>
        <w:t> </w:t>
      </w:r>
      <w:r>
        <w:rPr>
          <w:sz w:val="24"/>
        </w:rPr>
        <w:t>ao armazenamento de dados;</w:t>
      </w:r>
    </w:p>
    <w:p>
      <w:pPr>
        <w:pStyle w:val="ListParagraph"/>
        <w:numPr>
          <w:ilvl w:val="3"/>
          <w:numId w:val="10"/>
        </w:numPr>
        <w:tabs>
          <w:tab w:pos="1013" w:val="left" w:leader="none"/>
        </w:tabs>
        <w:spacing w:line="268" w:lineRule="auto" w:before="202" w:after="0"/>
        <w:ind w:left="721" w:right="119" w:firstLine="0"/>
        <w:jc w:val="left"/>
        <w:rPr>
          <w:sz w:val="24"/>
        </w:rPr>
      </w:pPr>
      <w:r>
        <w:rPr>
          <w:sz w:val="24"/>
        </w:rPr>
        <w:t>ABNT</w:t>
      </w:r>
      <w:r>
        <w:rPr>
          <w:spacing w:val="35"/>
          <w:sz w:val="24"/>
        </w:rPr>
        <w:t> </w:t>
      </w:r>
      <w:r>
        <w:rPr>
          <w:sz w:val="24"/>
        </w:rPr>
        <w:t>NBR</w:t>
      </w:r>
      <w:r>
        <w:rPr>
          <w:spacing w:val="35"/>
          <w:sz w:val="24"/>
        </w:rPr>
        <w:t> </w:t>
      </w:r>
      <w:r>
        <w:rPr>
          <w:sz w:val="24"/>
        </w:rPr>
        <w:t>ISO/IEC</w:t>
      </w:r>
      <w:r>
        <w:rPr>
          <w:spacing w:val="35"/>
          <w:sz w:val="24"/>
        </w:rPr>
        <w:t> </w:t>
      </w:r>
      <w:r>
        <w:rPr>
          <w:sz w:val="24"/>
        </w:rPr>
        <w:t>27037:2012</w:t>
      </w:r>
      <w:r>
        <w:rPr>
          <w:spacing w:val="35"/>
          <w:sz w:val="24"/>
        </w:rPr>
        <w:t> </w:t>
      </w:r>
      <w:r>
        <w:rPr>
          <w:sz w:val="24"/>
        </w:rPr>
        <w:t>-</w:t>
      </w:r>
      <w:r>
        <w:rPr>
          <w:spacing w:val="35"/>
          <w:sz w:val="24"/>
        </w:rPr>
        <w:t> </w:t>
      </w:r>
      <w:r>
        <w:rPr>
          <w:sz w:val="24"/>
        </w:rPr>
        <w:t>Diretrizes</w:t>
      </w:r>
      <w:r>
        <w:rPr>
          <w:spacing w:val="35"/>
          <w:sz w:val="24"/>
        </w:rPr>
        <w:t> </w:t>
      </w:r>
      <w:r>
        <w:rPr>
          <w:sz w:val="24"/>
        </w:rPr>
        <w:t>para</w:t>
      </w:r>
      <w:r>
        <w:rPr>
          <w:spacing w:val="35"/>
          <w:sz w:val="24"/>
        </w:rPr>
        <w:t> </w:t>
      </w:r>
      <w:r>
        <w:rPr>
          <w:sz w:val="24"/>
        </w:rPr>
        <w:t>identificação,</w:t>
      </w:r>
      <w:r>
        <w:rPr>
          <w:spacing w:val="35"/>
          <w:sz w:val="24"/>
        </w:rPr>
        <w:t> </w:t>
      </w:r>
      <w:r>
        <w:rPr>
          <w:sz w:val="24"/>
        </w:rPr>
        <w:t>coleta,</w:t>
      </w:r>
      <w:r>
        <w:rPr>
          <w:spacing w:val="35"/>
          <w:sz w:val="24"/>
        </w:rPr>
        <w:t> </w:t>
      </w:r>
      <w:r>
        <w:rPr>
          <w:sz w:val="24"/>
        </w:rPr>
        <w:t>aquisição</w:t>
      </w:r>
      <w:r>
        <w:rPr>
          <w:spacing w:val="35"/>
          <w:sz w:val="24"/>
        </w:rPr>
        <w:t> </w:t>
      </w:r>
      <w:r>
        <w:rPr>
          <w:sz w:val="24"/>
        </w:rPr>
        <w:t>e preservação de evidência digital;</w:t>
      </w:r>
    </w:p>
    <w:p>
      <w:pPr>
        <w:pStyle w:val="ListParagraph"/>
        <w:numPr>
          <w:ilvl w:val="3"/>
          <w:numId w:val="10"/>
        </w:numPr>
        <w:tabs>
          <w:tab w:pos="951" w:val="left" w:leader="none"/>
        </w:tabs>
        <w:spacing w:line="268" w:lineRule="auto" w:before="201" w:after="0"/>
        <w:ind w:left="721" w:right="119" w:firstLine="0"/>
        <w:jc w:val="left"/>
        <w:rPr>
          <w:sz w:val="24"/>
        </w:rPr>
      </w:pPr>
      <w:r>
        <w:rPr>
          <w:sz w:val="24"/>
        </w:rPr>
        <w:t>ABNT NBR ISO/IEC 27002:2013 - Código de prática para controles de segurança da</w:t>
      </w:r>
      <w:r>
        <w:rPr>
          <w:spacing w:val="80"/>
          <w:w w:val="150"/>
          <w:sz w:val="24"/>
        </w:rPr>
        <w:t> </w:t>
      </w:r>
      <w:r>
        <w:rPr>
          <w:spacing w:val="-2"/>
          <w:sz w:val="24"/>
        </w:rPr>
        <w:t>informação;</w:t>
      </w:r>
    </w:p>
    <w:p>
      <w:pPr>
        <w:pStyle w:val="ListParagraph"/>
        <w:numPr>
          <w:ilvl w:val="3"/>
          <w:numId w:val="10"/>
        </w:numPr>
        <w:tabs>
          <w:tab w:pos="927" w:val="left" w:leader="none"/>
        </w:tabs>
        <w:spacing w:line="240" w:lineRule="auto" w:before="202" w:after="0"/>
        <w:ind w:left="927" w:right="0" w:hanging="206"/>
        <w:jc w:val="left"/>
        <w:rPr>
          <w:sz w:val="24"/>
        </w:rPr>
      </w:pPr>
      <w:r>
        <w:rPr>
          <w:sz w:val="24"/>
        </w:rPr>
        <w:t>ABNT</w:t>
      </w:r>
      <w:r>
        <w:rPr>
          <w:spacing w:val="-7"/>
          <w:sz w:val="24"/>
        </w:rPr>
        <w:t> </w:t>
      </w:r>
      <w:r>
        <w:rPr>
          <w:sz w:val="24"/>
        </w:rPr>
        <w:t>NBR</w:t>
      </w:r>
      <w:r>
        <w:rPr>
          <w:spacing w:val="-4"/>
          <w:sz w:val="24"/>
        </w:rPr>
        <w:t> </w:t>
      </w:r>
      <w:r>
        <w:rPr>
          <w:sz w:val="24"/>
        </w:rPr>
        <w:t>ISO/IEC</w:t>
      </w:r>
      <w:r>
        <w:rPr>
          <w:spacing w:val="-4"/>
          <w:sz w:val="24"/>
        </w:rPr>
        <w:t> </w:t>
      </w:r>
      <w:r>
        <w:rPr>
          <w:sz w:val="24"/>
        </w:rPr>
        <w:t>27014:2013</w:t>
      </w:r>
      <w:r>
        <w:rPr>
          <w:spacing w:val="-4"/>
          <w:sz w:val="24"/>
        </w:rPr>
        <w:t> </w:t>
      </w:r>
      <w:r>
        <w:rPr>
          <w:sz w:val="24"/>
        </w:rPr>
        <w:t>-</w:t>
      </w:r>
      <w:r>
        <w:rPr>
          <w:spacing w:val="-3"/>
          <w:sz w:val="24"/>
        </w:rPr>
        <w:t> </w:t>
      </w:r>
      <w:r>
        <w:rPr>
          <w:sz w:val="24"/>
        </w:rPr>
        <w:t>Governança</w:t>
      </w:r>
      <w:r>
        <w:rPr>
          <w:spacing w:val="-5"/>
          <w:sz w:val="24"/>
        </w:rPr>
        <w:t> </w:t>
      </w:r>
      <w:r>
        <w:rPr>
          <w:sz w:val="24"/>
        </w:rPr>
        <w:t>de</w:t>
      </w:r>
      <w:r>
        <w:rPr>
          <w:spacing w:val="-4"/>
          <w:sz w:val="24"/>
        </w:rPr>
        <w:t> </w:t>
      </w:r>
      <w:r>
        <w:rPr>
          <w:sz w:val="24"/>
        </w:rPr>
        <w:t>segurança</w:t>
      </w:r>
      <w:r>
        <w:rPr>
          <w:spacing w:val="-4"/>
          <w:sz w:val="24"/>
        </w:rPr>
        <w:t> </w:t>
      </w:r>
      <w:r>
        <w:rPr>
          <w:sz w:val="24"/>
        </w:rPr>
        <w:t>da</w:t>
      </w:r>
      <w:r>
        <w:rPr>
          <w:spacing w:val="-4"/>
          <w:sz w:val="24"/>
        </w:rPr>
        <w:t> </w:t>
      </w:r>
      <w:r>
        <w:rPr>
          <w:spacing w:val="-2"/>
          <w:sz w:val="24"/>
        </w:rPr>
        <w:t>informação;</w:t>
      </w:r>
    </w:p>
    <w:p>
      <w:pPr>
        <w:pStyle w:val="ListParagraph"/>
        <w:numPr>
          <w:ilvl w:val="3"/>
          <w:numId w:val="10"/>
        </w:numPr>
        <w:tabs>
          <w:tab w:pos="1031" w:val="left" w:leader="none"/>
        </w:tabs>
        <w:spacing w:line="268" w:lineRule="auto" w:before="235" w:after="0"/>
        <w:ind w:left="721" w:right="119" w:firstLine="0"/>
        <w:jc w:val="left"/>
        <w:rPr>
          <w:sz w:val="24"/>
        </w:rPr>
      </w:pPr>
      <w:r>
        <w:rPr>
          <w:sz w:val="24"/>
        </w:rPr>
        <w:t>ABNT</w:t>
      </w:r>
      <w:r>
        <w:rPr>
          <w:spacing w:val="40"/>
          <w:sz w:val="24"/>
        </w:rPr>
        <w:t> </w:t>
      </w:r>
      <w:r>
        <w:rPr>
          <w:sz w:val="24"/>
        </w:rPr>
        <w:t>NBR</w:t>
      </w:r>
      <w:r>
        <w:rPr>
          <w:spacing w:val="40"/>
          <w:sz w:val="24"/>
        </w:rPr>
        <w:t> </w:t>
      </w:r>
      <w:r>
        <w:rPr>
          <w:sz w:val="24"/>
        </w:rPr>
        <w:t>16167:2013</w:t>
      </w:r>
      <w:r>
        <w:rPr>
          <w:spacing w:val="40"/>
          <w:sz w:val="24"/>
        </w:rPr>
        <w:t> </w:t>
      </w:r>
      <w:r>
        <w:rPr>
          <w:sz w:val="24"/>
        </w:rPr>
        <w:t>-</w:t>
      </w:r>
      <w:r>
        <w:rPr>
          <w:spacing w:val="40"/>
          <w:sz w:val="24"/>
        </w:rPr>
        <w:t> </w:t>
      </w:r>
      <w:r>
        <w:rPr>
          <w:sz w:val="24"/>
        </w:rPr>
        <w:t>Diretrizes</w:t>
      </w:r>
      <w:r>
        <w:rPr>
          <w:spacing w:val="40"/>
          <w:sz w:val="24"/>
        </w:rPr>
        <w:t> </w:t>
      </w:r>
      <w:r>
        <w:rPr>
          <w:sz w:val="24"/>
        </w:rPr>
        <w:t>para</w:t>
      </w:r>
      <w:r>
        <w:rPr>
          <w:spacing w:val="40"/>
          <w:sz w:val="24"/>
        </w:rPr>
        <w:t> </w:t>
      </w:r>
      <w:r>
        <w:rPr>
          <w:sz w:val="24"/>
        </w:rPr>
        <w:t>classificação,</w:t>
      </w:r>
      <w:r>
        <w:rPr>
          <w:spacing w:val="40"/>
          <w:sz w:val="24"/>
        </w:rPr>
        <w:t> </w:t>
      </w:r>
      <w:r>
        <w:rPr>
          <w:sz w:val="24"/>
        </w:rPr>
        <w:t>rotulação</w:t>
      </w:r>
      <w:r>
        <w:rPr>
          <w:spacing w:val="40"/>
          <w:sz w:val="24"/>
        </w:rPr>
        <w:t> </w:t>
      </w:r>
      <w:r>
        <w:rPr>
          <w:sz w:val="24"/>
        </w:rPr>
        <w:t>e</w:t>
      </w:r>
      <w:r>
        <w:rPr>
          <w:spacing w:val="40"/>
          <w:sz w:val="24"/>
        </w:rPr>
        <w:t> </w:t>
      </w:r>
      <w:r>
        <w:rPr>
          <w:sz w:val="24"/>
        </w:rPr>
        <w:t>tratamento</w:t>
      </w:r>
      <w:r>
        <w:rPr>
          <w:spacing w:val="40"/>
          <w:sz w:val="24"/>
        </w:rPr>
        <w:t> </w:t>
      </w:r>
      <w:r>
        <w:rPr>
          <w:sz w:val="24"/>
        </w:rPr>
        <w:t>da </w:t>
      </w:r>
      <w:r>
        <w:rPr>
          <w:spacing w:val="-2"/>
          <w:sz w:val="24"/>
        </w:rPr>
        <w:t>informação;</w:t>
      </w:r>
    </w:p>
    <w:p>
      <w:pPr>
        <w:pStyle w:val="ListParagraph"/>
        <w:numPr>
          <w:ilvl w:val="3"/>
          <w:numId w:val="10"/>
        </w:numPr>
        <w:tabs>
          <w:tab w:pos="951" w:val="left" w:leader="none"/>
        </w:tabs>
        <w:spacing w:line="268" w:lineRule="auto" w:before="201" w:after="0"/>
        <w:ind w:left="721" w:right="119" w:firstLine="0"/>
        <w:jc w:val="left"/>
        <w:rPr>
          <w:sz w:val="24"/>
        </w:rPr>
      </w:pPr>
      <w:r>
        <w:rPr>
          <w:sz w:val="24"/>
        </w:rPr>
        <w:t>ABNT NBR ISO/IEC 27017:2016 - Código de prática para controles de segurança da</w:t>
      </w:r>
      <w:r>
        <w:rPr>
          <w:spacing w:val="80"/>
          <w:w w:val="150"/>
          <w:sz w:val="24"/>
        </w:rPr>
        <w:t> </w:t>
      </w:r>
      <w:r>
        <w:rPr>
          <w:sz w:val="24"/>
        </w:rPr>
        <w:t>informação com base;</w:t>
      </w:r>
    </w:p>
    <w:p>
      <w:pPr>
        <w:pStyle w:val="ListParagraph"/>
        <w:numPr>
          <w:ilvl w:val="3"/>
          <w:numId w:val="10"/>
        </w:numPr>
        <w:tabs>
          <w:tab w:pos="1073" w:val="left" w:leader="none"/>
        </w:tabs>
        <w:spacing w:line="268" w:lineRule="auto" w:before="202" w:after="0"/>
        <w:ind w:left="721" w:right="119" w:firstLine="0"/>
        <w:jc w:val="left"/>
        <w:rPr>
          <w:sz w:val="24"/>
        </w:rPr>
      </w:pPr>
      <w:r>
        <w:rPr>
          <w:sz w:val="24"/>
        </w:rPr>
        <w:t>Guia de Gerenciamento de Vulnerabilidades e Modelo de Política de Gerenciamento</w:t>
      </w:r>
      <w:r>
        <w:rPr>
          <w:spacing w:val="80"/>
          <w:sz w:val="24"/>
        </w:rPr>
        <w:t> </w:t>
      </w:r>
      <w:r>
        <w:rPr>
          <w:sz w:val="24"/>
        </w:rPr>
        <w:t>de</w:t>
      </w:r>
      <w:r>
        <w:rPr>
          <w:spacing w:val="38"/>
          <w:sz w:val="24"/>
        </w:rPr>
        <w:t> </w:t>
      </w:r>
      <w:r>
        <w:rPr>
          <w:sz w:val="24"/>
        </w:rPr>
        <w:t>Vulnerabilidades</w:t>
      </w:r>
      <w:r>
        <w:rPr>
          <w:spacing w:val="38"/>
          <w:sz w:val="24"/>
        </w:rPr>
        <w:t> </w:t>
      </w:r>
      <w:r>
        <w:rPr>
          <w:sz w:val="24"/>
        </w:rPr>
        <w:t>-</w:t>
      </w:r>
      <w:r>
        <w:rPr>
          <w:spacing w:val="38"/>
          <w:sz w:val="24"/>
        </w:rPr>
        <w:t> </w:t>
      </w:r>
      <w:r>
        <w:rPr>
          <w:sz w:val="24"/>
        </w:rPr>
        <w:t>SGD/ME,</w:t>
      </w:r>
      <w:r>
        <w:rPr>
          <w:spacing w:val="38"/>
          <w:sz w:val="24"/>
        </w:rPr>
        <w:t> </w:t>
      </w:r>
      <w:r>
        <w:rPr>
          <w:sz w:val="24"/>
        </w:rPr>
        <w:t>disponível</w:t>
      </w:r>
      <w:r>
        <w:rPr>
          <w:spacing w:val="38"/>
          <w:sz w:val="24"/>
        </w:rPr>
        <w:t> </w:t>
      </w:r>
      <w:r>
        <w:rPr>
          <w:sz w:val="24"/>
        </w:rPr>
        <w:t>em</w:t>
      </w:r>
      <w:r>
        <w:rPr>
          <w:spacing w:val="80"/>
          <w:sz w:val="24"/>
        </w:rPr>
        <w:t> </w:t>
      </w:r>
      <w:r>
        <w:rPr>
          <w:sz w:val="24"/>
        </w:rPr>
        <w:t>https://</w:t>
      </w:r>
      <w:hyperlink r:id="rId22">
        <w:r>
          <w:rPr>
            <w:sz w:val="24"/>
          </w:rPr>
          <w:t>www.gov.br/governodigital/pt-br</w:t>
        </w:r>
      </w:hyperlink>
    </w:p>
    <w:p>
      <w:pPr>
        <w:pStyle w:val="BodyText"/>
        <w:ind w:left="721"/>
      </w:pPr>
      <w:r>
        <w:rPr>
          <w:spacing w:val="-2"/>
        </w:rPr>
        <w:t>/seguranca-e-protecao-de-dados/ppsi;</w:t>
      </w:r>
    </w:p>
    <w:p>
      <w:pPr>
        <w:pStyle w:val="ListParagraph"/>
        <w:numPr>
          <w:ilvl w:val="3"/>
          <w:numId w:val="10"/>
        </w:numPr>
        <w:tabs>
          <w:tab w:pos="997" w:val="left" w:leader="none"/>
        </w:tabs>
        <w:spacing w:line="240" w:lineRule="auto" w:before="234" w:after="0"/>
        <w:ind w:left="997" w:right="0" w:hanging="276"/>
        <w:jc w:val="left"/>
        <w:rPr>
          <w:sz w:val="24"/>
        </w:rPr>
      </w:pPr>
      <w:r>
        <w:rPr>
          <w:sz w:val="24"/>
        </w:rPr>
        <w:t>Guia</w:t>
      </w:r>
      <w:r>
        <w:rPr>
          <w:spacing w:val="17"/>
          <w:sz w:val="24"/>
        </w:rPr>
        <w:t> </w:t>
      </w:r>
      <w:r>
        <w:rPr>
          <w:sz w:val="24"/>
        </w:rPr>
        <w:t>de</w:t>
      </w:r>
      <w:r>
        <w:rPr>
          <w:spacing w:val="17"/>
          <w:sz w:val="24"/>
        </w:rPr>
        <w:t> </w:t>
      </w:r>
      <w:r>
        <w:rPr>
          <w:sz w:val="24"/>
        </w:rPr>
        <w:t>Segurança</w:t>
      </w:r>
      <w:r>
        <w:rPr>
          <w:spacing w:val="17"/>
          <w:sz w:val="24"/>
        </w:rPr>
        <w:t> </w:t>
      </w:r>
      <w:r>
        <w:rPr>
          <w:sz w:val="24"/>
        </w:rPr>
        <w:t>em</w:t>
      </w:r>
      <w:r>
        <w:rPr>
          <w:spacing w:val="17"/>
          <w:sz w:val="24"/>
        </w:rPr>
        <w:t> </w:t>
      </w:r>
      <w:r>
        <w:rPr>
          <w:sz w:val="24"/>
        </w:rPr>
        <w:t>Aplicações</w:t>
      </w:r>
      <w:r>
        <w:rPr>
          <w:spacing w:val="17"/>
          <w:sz w:val="24"/>
        </w:rPr>
        <w:t> </w:t>
      </w:r>
      <w:r>
        <w:rPr>
          <w:sz w:val="24"/>
        </w:rPr>
        <w:t>Web</w:t>
      </w:r>
      <w:r>
        <w:rPr>
          <w:spacing w:val="17"/>
          <w:sz w:val="24"/>
        </w:rPr>
        <w:t> </w:t>
      </w:r>
      <w:r>
        <w:rPr>
          <w:sz w:val="24"/>
        </w:rPr>
        <w:t>-</w:t>
      </w:r>
      <w:r>
        <w:rPr>
          <w:spacing w:val="17"/>
          <w:sz w:val="24"/>
        </w:rPr>
        <w:t> </w:t>
      </w:r>
      <w:r>
        <w:rPr>
          <w:sz w:val="24"/>
        </w:rPr>
        <w:t>SGD/ME,</w:t>
      </w:r>
      <w:r>
        <w:rPr>
          <w:spacing w:val="17"/>
          <w:sz w:val="24"/>
        </w:rPr>
        <w:t> </w:t>
      </w:r>
      <w:r>
        <w:rPr>
          <w:sz w:val="24"/>
        </w:rPr>
        <w:t>disponível</w:t>
      </w:r>
      <w:r>
        <w:rPr>
          <w:spacing w:val="17"/>
          <w:sz w:val="24"/>
        </w:rPr>
        <w:t> </w:t>
      </w:r>
      <w:r>
        <w:rPr>
          <w:sz w:val="24"/>
        </w:rPr>
        <w:t>em</w:t>
      </w:r>
      <w:r>
        <w:rPr>
          <w:spacing w:val="17"/>
          <w:sz w:val="24"/>
        </w:rPr>
        <w:t> </w:t>
      </w:r>
      <w:r>
        <w:rPr>
          <w:spacing w:val="-2"/>
          <w:sz w:val="24"/>
        </w:rPr>
        <w:t>https://</w:t>
      </w:r>
      <w:hyperlink r:id="rId23">
        <w:r>
          <w:rPr>
            <w:spacing w:val="-2"/>
            <w:sz w:val="24"/>
          </w:rPr>
          <w:t>www.gov.br</w:t>
        </w:r>
      </w:hyperlink>
    </w:p>
    <w:p>
      <w:pPr>
        <w:pStyle w:val="BodyText"/>
        <w:spacing w:before="33"/>
        <w:ind w:left="721"/>
      </w:pPr>
      <w:r>
        <w:rPr>
          <w:spacing w:val="-2"/>
        </w:rPr>
        <w:t>/governodigital/pt-br/seguranca-e-protecao-de-dados/ppsi;</w:t>
      </w:r>
    </w:p>
    <w:p>
      <w:pPr>
        <w:pStyle w:val="ListParagraph"/>
        <w:numPr>
          <w:ilvl w:val="3"/>
          <w:numId w:val="10"/>
        </w:numPr>
        <w:tabs>
          <w:tab w:pos="1045" w:val="left" w:leader="none"/>
          <w:tab w:pos="1975" w:val="left" w:leader="none"/>
          <w:tab w:pos="2514" w:val="left" w:leader="none"/>
        </w:tabs>
        <w:spacing w:line="268" w:lineRule="auto" w:before="235" w:after="0"/>
        <w:ind w:left="721" w:right="119" w:firstLine="0"/>
        <w:jc w:val="left"/>
        <w:rPr>
          <w:sz w:val="24"/>
        </w:rPr>
      </w:pPr>
      <w:r>
        <w:rPr>
          <w:sz w:val="24"/>
        </w:rPr>
        <w:t>Guia</w:t>
      </w:r>
      <w:r>
        <w:rPr>
          <w:spacing w:val="72"/>
          <w:sz w:val="24"/>
        </w:rPr>
        <w:t> </w:t>
      </w:r>
      <w:r>
        <w:rPr>
          <w:sz w:val="24"/>
        </w:rPr>
        <w:t>de</w:t>
      </w:r>
      <w:r>
        <w:rPr>
          <w:spacing w:val="72"/>
          <w:sz w:val="24"/>
        </w:rPr>
        <w:t> </w:t>
      </w:r>
      <w:r>
        <w:rPr>
          <w:sz w:val="24"/>
        </w:rPr>
        <w:t>Requisitos</w:t>
      </w:r>
      <w:r>
        <w:rPr>
          <w:spacing w:val="73"/>
          <w:sz w:val="24"/>
        </w:rPr>
        <w:t> </w:t>
      </w:r>
      <w:r>
        <w:rPr>
          <w:sz w:val="24"/>
        </w:rPr>
        <w:t>Mínimos</w:t>
      </w:r>
      <w:r>
        <w:rPr>
          <w:spacing w:val="73"/>
          <w:sz w:val="24"/>
        </w:rPr>
        <w:t> </w:t>
      </w:r>
      <w:r>
        <w:rPr>
          <w:sz w:val="24"/>
        </w:rPr>
        <w:t>de</w:t>
      </w:r>
      <w:r>
        <w:rPr>
          <w:spacing w:val="72"/>
          <w:sz w:val="24"/>
        </w:rPr>
        <w:t> </w:t>
      </w:r>
      <w:r>
        <w:rPr>
          <w:sz w:val="24"/>
        </w:rPr>
        <w:t>Segurança</w:t>
      </w:r>
      <w:r>
        <w:rPr>
          <w:spacing w:val="72"/>
          <w:sz w:val="24"/>
        </w:rPr>
        <w:t> </w:t>
      </w:r>
      <w:r>
        <w:rPr>
          <w:sz w:val="24"/>
        </w:rPr>
        <w:t>e</w:t>
      </w:r>
      <w:r>
        <w:rPr>
          <w:spacing w:val="72"/>
          <w:sz w:val="24"/>
        </w:rPr>
        <w:t> </w:t>
      </w:r>
      <w:r>
        <w:rPr>
          <w:sz w:val="24"/>
        </w:rPr>
        <w:t>Privacidade</w:t>
      </w:r>
      <w:r>
        <w:rPr>
          <w:spacing w:val="72"/>
          <w:sz w:val="24"/>
        </w:rPr>
        <w:t> </w:t>
      </w:r>
      <w:r>
        <w:rPr>
          <w:sz w:val="24"/>
        </w:rPr>
        <w:t>para</w:t>
      </w:r>
      <w:r>
        <w:rPr>
          <w:spacing w:val="72"/>
          <w:sz w:val="24"/>
        </w:rPr>
        <w:t> </w:t>
      </w:r>
      <w:r>
        <w:rPr>
          <w:sz w:val="24"/>
        </w:rPr>
        <w:t>APIs</w:t>
      </w:r>
      <w:r>
        <w:rPr>
          <w:spacing w:val="73"/>
          <w:sz w:val="24"/>
        </w:rPr>
        <w:t> </w:t>
      </w:r>
      <w:r>
        <w:rPr>
          <w:sz w:val="24"/>
        </w:rPr>
        <w:t>-</w:t>
      </w:r>
      <w:r>
        <w:rPr>
          <w:spacing w:val="73"/>
          <w:sz w:val="24"/>
        </w:rPr>
        <w:t> </w:t>
      </w:r>
      <w:r>
        <w:rPr>
          <w:sz w:val="24"/>
        </w:rPr>
        <w:t>SGD/ME, </w:t>
      </w:r>
      <w:r>
        <w:rPr>
          <w:spacing w:val="-2"/>
          <w:sz w:val="24"/>
        </w:rPr>
        <w:t>disponível</w:t>
      </w:r>
      <w:r>
        <w:rPr>
          <w:sz w:val="24"/>
        </w:rPr>
        <w:tab/>
      </w:r>
      <w:r>
        <w:rPr>
          <w:spacing w:val="-6"/>
          <w:sz w:val="24"/>
        </w:rPr>
        <w:t>em</w:t>
      </w:r>
      <w:r>
        <w:rPr>
          <w:sz w:val="24"/>
        </w:rPr>
        <w:tab/>
      </w:r>
      <w:r>
        <w:rPr>
          <w:spacing w:val="-2"/>
          <w:sz w:val="24"/>
        </w:rPr>
        <w:t>https://</w:t>
      </w:r>
      <w:hyperlink r:id="rId24">
        <w:r>
          <w:rPr>
            <w:spacing w:val="-2"/>
            <w:sz w:val="24"/>
          </w:rPr>
          <w:t>www.gov.br/governodigital/pt-br/seguranca-e-protecao-de-dados</w:t>
        </w:r>
      </w:hyperlink>
    </w:p>
    <w:p>
      <w:pPr>
        <w:pStyle w:val="BodyText"/>
        <w:ind w:left="721"/>
      </w:pPr>
      <w:r>
        <w:rPr>
          <w:spacing w:val="-2"/>
        </w:rPr>
        <w:t>/ppsi;</w:t>
      </w:r>
    </w:p>
    <w:p>
      <w:pPr>
        <w:pStyle w:val="ListParagraph"/>
        <w:numPr>
          <w:ilvl w:val="3"/>
          <w:numId w:val="10"/>
        </w:numPr>
        <w:tabs>
          <w:tab w:pos="1017" w:val="left" w:leader="none"/>
        </w:tabs>
        <w:spacing w:line="268" w:lineRule="auto" w:before="235" w:after="0"/>
        <w:ind w:left="721" w:right="119" w:firstLine="0"/>
        <w:jc w:val="both"/>
        <w:rPr>
          <w:sz w:val="24"/>
        </w:rPr>
      </w:pPr>
      <w:r>
        <w:rPr>
          <w:sz w:val="24"/>
        </w:rPr>
        <w:t>Guia de Requisitos Mínimos de Segurança e Privacidade para Aplicativos Móveis - SGD/ME, disponível em https://</w:t>
      </w:r>
      <w:hyperlink r:id="rId25">
        <w:r>
          <w:rPr>
            <w:sz w:val="24"/>
          </w:rPr>
          <w:t>www.gov.br/governodigital/pt-br/seguranca-e-protecao-</w:t>
        </w:r>
      </w:hyperlink>
      <w:r>
        <w:rPr>
          <w:sz w:val="24"/>
        </w:rPr>
        <w:t> </w:t>
      </w:r>
      <w:r>
        <w:rPr>
          <w:spacing w:val="-2"/>
          <w:sz w:val="24"/>
        </w:rPr>
        <w:t>de-dados/ppsi.</w:t>
      </w:r>
    </w:p>
    <w:p>
      <w:pPr>
        <w:pStyle w:val="BodyText"/>
      </w:pPr>
    </w:p>
    <w:p>
      <w:pPr>
        <w:pStyle w:val="BodyText"/>
        <w:spacing w:before="89"/>
      </w:pPr>
    </w:p>
    <w:p>
      <w:pPr>
        <w:pStyle w:val="Heading3"/>
        <w:spacing w:before="1"/>
        <w:ind w:left="121"/>
      </w:pPr>
      <w:r>
        <w:rPr/>
        <mc:AlternateContent>
          <mc:Choice Requires="wps">
            <w:drawing>
              <wp:anchor distT="0" distB="0" distL="0" distR="0" allowOverlap="1" layoutInCell="1" locked="0" behindDoc="0" simplePos="0" relativeHeight="15746560">
                <wp:simplePos x="0" y="0"/>
                <wp:positionH relativeFrom="page">
                  <wp:posOffset>1029109</wp:posOffset>
                </wp:positionH>
                <wp:positionV relativeFrom="paragraph">
                  <wp:posOffset>-10571</wp:posOffset>
                </wp:positionV>
                <wp:extent cx="1785620" cy="200025"/>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1785620" cy="200025"/>
                        </a:xfrm>
                        <a:prstGeom prst="rect">
                          <a:avLst/>
                        </a:prstGeom>
                      </wps:spPr>
                      <wps:txbx>
                        <w:txbxContent>
                          <w:p>
                            <w:pPr>
                              <w:spacing w:before="17"/>
                              <w:ind w:left="53" w:right="0" w:firstLine="0"/>
                              <w:jc w:val="left"/>
                              <w:rPr>
                                <w:b/>
                                <w:sz w:val="24"/>
                              </w:rPr>
                            </w:pPr>
                            <w:r>
                              <w:rPr>
                                <w:b/>
                                <w:sz w:val="24"/>
                              </w:rPr>
                              <w:t>Requisitos</w:t>
                            </w:r>
                            <w:r>
                              <w:rPr>
                                <w:b/>
                                <w:spacing w:val="-6"/>
                                <w:sz w:val="24"/>
                              </w:rPr>
                              <w:t> </w:t>
                            </w:r>
                            <w:r>
                              <w:rPr>
                                <w:b/>
                                <w:sz w:val="24"/>
                              </w:rPr>
                              <w:t>de</w:t>
                            </w:r>
                            <w:r>
                              <w:rPr>
                                <w:b/>
                                <w:spacing w:val="-6"/>
                                <w:sz w:val="24"/>
                              </w:rPr>
                              <w:t> </w:t>
                            </w:r>
                            <w:r>
                              <w:rPr>
                                <w:b/>
                                <w:spacing w:val="-2"/>
                                <w:sz w:val="24"/>
                              </w:rPr>
                              <w:t>Manutenção</w:t>
                            </w:r>
                          </w:p>
                        </w:txbxContent>
                      </wps:txbx>
                      <wps:bodyPr wrap="square" lIns="0" tIns="0" rIns="0" bIns="0" rtlCol="0">
                        <a:noAutofit/>
                      </wps:bodyPr>
                    </wps:wsp>
                  </a:graphicData>
                </a:graphic>
              </wp:anchor>
            </w:drawing>
          </mc:Choice>
          <mc:Fallback>
            <w:pict>
              <v:shape style="position:absolute;margin-left:81.032257pt;margin-top:-.832396pt;width:140.6pt;height:15.75pt;mso-position-horizontal-relative:page;mso-position-vertical-relative:paragraph;z-index:15746560" type="#_x0000_t202" id="docshape31" filled="false" stroked="false">
                <v:textbox inset="0,0,0,0">
                  <w:txbxContent>
                    <w:p>
                      <w:pPr>
                        <w:spacing w:before="17"/>
                        <w:ind w:left="53" w:right="0" w:firstLine="0"/>
                        <w:jc w:val="left"/>
                        <w:rPr>
                          <w:b/>
                          <w:sz w:val="24"/>
                        </w:rPr>
                      </w:pPr>
                      <w:r>
                        <w:rPr>
                          <w:b/>
                          <w:sz w:val="24"/>
                        </w:rPr>
                        <w:t>Requisitos</w:t>
                      </w:r>
                      <w:r>
                        <w:rPr>
                          <w:b/>
                          <w:spacing w:val="-6"/>
                          <w:sz w:val="24"/>
                        </w:rPr>
                        <w:t> </w:t>
                      </w:r>
                      <w:r>
                        <w:rPr>
                          <w:b/>
                          <w:sz w:val="24"/>
                        </w:rPr>
                        <w:t>de</w:t>
                      </w:r>
                      <w:r>
                        <w:rPr>
                          <w:b/>
                          <w:spacing w:val="-6"/>
                          <w:sz w:val="24"/>
                        </w:rPr>
                        <w:t> </w:t>
                      </w:r>
                      <w:r>
                        <w:rPr>
                          <w:b/>
                          <w:spacing w:val="-2"/>
                          <w:sz w:val="24"/>
                        </w:rPr>
                        <w:t>Manutenção</w:t>
                      </w:r>
                    </w:p>
                  </w:txbxContent>
                </v:textbox>
                <w10:wrap type="none"/>
              </v:shape>
            </w:pict>
          </mc:Fallback>
        </mc:AlternateContent>
      </w:r>
      <w:r>
        <w:rPr/>
        <mc:AlternateContent>
          <mc:Choice Requires="wps">
            <w:drawing>
              <wp:anchor distT="0" distB="0" distL="0" distR="0" allowOverlap="1" layoutInCell="1" locked="0" behindDoc="0" simplePos="0" relativeHeight="15747072">
                <wp:simplePos x="0" y="0"/>
                <wp:positionH relativeFrom="page">
                  <wp:posOffset>1029109</wp:posOffset>
                </wp:positionH>
                <wp:positionV relativeFrom="paragraph">
                  <wp:posOffset>-10571</wp:posOffset>
                </wp:positionV>
                <wp:extent cx="1785620" cy="200025"/>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1785620" cy="200025"/>
                        </a:xfrm>
                        <a:custGeom>
                          <a:avLst/>
                          <a:gdLst/>
                          <a:ahLst/>
                          <a:cxnLst/>
                          <a:rect l="l" t="t" r="r" b="b"/>
                          <a:pathLst>
                            <a:path w="1785620" h="200025">
                              <a:moveTo>
                                <a:pt x="1751573" y="6"/>
                              </a:moveTo>
                              <a:lnTo>
                                <a:pt x="33880" y="6"/>
                              </a:lnTo>
                              <a:lnTo>
                                <a:pt x="11293" y="34320"/>
                              </a:lnTo>
                              <a:lnTo>
                                <a:pt x="0" y="77055"/>
                              </a:lnTo>
                              <a:lnTo>
                                <a:pt x="0" y="122597"/>
                              </a:lnTo>
                              <a:lnTo>
                                <a:pt x="11293" y="165331"/>
                              </a:lnTo>
                              <a:lnTo>
                                <a:pt x="33880" y="199646"/>
                              </a:lnTo>
                              <a:lnTo>
                                <a:pt x="1751573" y="199646"/>
                              </a:lnTo>
                              <a:lnTo>
                                <a:pt x="1774160" y="165331"/>
                              </a:lnTo>
                              <a:lnTo>
                                <a:pt x="1785453" y="122597"/>
                              </a:lnTo>
                              <a:lnTo>
                                <a:pt x="1785453" y="77055"/>
                              </a:lnTo>
                              <a:lnTo>
                                <a:pt x="1774160" y="34320"/>
                              </a:lnTo>
                              <a:lnTo>
                                <a:pt x="1751573" y="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81.032257pt;margin-top:-.832396pt;width:140.6pt;height:15.75pt;mso-position-horizontal-relative:page;mso-position-vertical-relative:paragraph;z-index:15747072" id="docshape32" coordorigin="1621,-17" coordsize="2812,315" path="m4379,-17l1674,-17,1638,37,1621,105,1621,176,1638,244,1674,298,4379,298,4415,244,4432,176,4432,105,4415,37,4379,-17xe" filled="true" fillcolor="#ff6f01" stroked="false">
                <v:path arrowok="t"/>
                <v:fill opacity="26214f" type="solid"/>
                <w10:wrap type="none"/>
              </v:shape>
            </w:pict>
          </mc:Fallback>
        </mc:AlternateContent>
      </w:r>
      <w:r>
        <w:rPr/>
        <mc:AlternateContent>
          <mc:Choice Requires="wps">
            <w:drawing>
              <wp:anchor distT="0" distB="0" distL="0" distR="0" allowOverlap="1" layoutInCell="1" locked="0" behindDoc="0" simplePos="0" relativeHeight="15747584">
                <wp:simplePos x="0" y="0"/>
                <wp:positionH relativeFrom="page">
                  <wp:posOffset>763079</wp:posOffset>
                </wp:positionH>
                <wp:positionV relativeFrom="paragraph">
                  <wp:posOffset>317252</wp:posOffset>
                </wp:positionV>
                <wp:extent cx="6033770" cy="588645"/>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6033770" cy="588645"/>
                        </a:xfrm>
                        <a:custGeom>
                          <a:avLst/>
                          <a:gdLst/>
                          <a:ahLst/>
                          <a:cxnLst/>
                          <a:rect l="l" t="t" r="r" b="b"/>
                          <a:pathLst>
                            <a:path w="6033770" h="588645">
                              <a:moveTo>
                                <a:pt x="4514177" y="467944"/>
                              </a:moveTo>
                              <a:lnTo>
                                <a:pt x="4503102" y="426059"/>
                              </a:lnTo>
                              <a:lnTo>
                                <a:pt x="4480966" y="392430"/>
                              </a:lnTo>
                              <a:lnTo>
                                <a:pt x="33210" y="392430"/>
                              </a:lnTo>
                              <a:lnTo>
                                <a:pt x="11061" y="426059"/>
                              </a:lnTo>
                              <a:lnTo>
                                <a:pt x="0" y="467944"/>
                              </a:lnTo>
                              <a:lnTo>
                                <a:pt x="0" y="512584"/>
                              </a:lnTo>
                              <a:lnTo>
                                <a:pt x="11061" y="554469"/>
                              </a:lnTo>
                              <a:lnTo>
                                <a:pt x="33210" y="588098"/>
                              </a:lnTo>
                              <a:lnTo>
                                <a:pt x="4480966" y="588098"/>
                              </a:lnTo>
                              <a:lnTo>
                                <a:pt x="4503102" y="554469"/>
                              </a:lnTo>
                              <a:lnTo>
                                <a:pt x="4514177" y="512584"/>
                              </a:lnTo>
                              <a:lnTo>
                                <a:pt x="4514177" y="467944"/>
                              </a:lnTo>
                              <a:close/>
                            </a:path>
                            <a:path w="6033770" h="588645">
                              <a:moveTo>
                                <a:pt x="6033516" y="271729"/>
                              </a:moveTo>
                              <a:lnTo>
                                <a:pt x="6022441" y="229844"/>
                              </a:lnTo>
                              <a:lnTo>
                                <a:pt x="6000305" y="196215"/>
                              </a:lnTo>
                              <a:lnTo>
                                <a:pt x="33210" y="196215"/>
                              </a:lnTo>
                              <a:lnTo>
                                <a:pt x="11061" y="229844"/>
                              </a:lnTo>
                              <a:lnTo>
                                <a:pt x="0" y="271729"/>
                              </a:lnTo>
                              <a:lnTo>
                                <a:pt x="0" y="316369"/>
                              </a:lnTo>
                              <a:lnTo>
                                <a:pt x="11061" y="358254"/>
                              </a:lnTo>
                              <a:lnTo>
                                <a:pt x="33210" y="391896"/>
                              </a:lnTo>
                              <a:lnTo>
                                <a:pt x="6000305" y="391896"/>
                              </a:lnTo>
                              <a:lnTo>
                                <a:pt x="6022441" y="358254"/>
                              </a:lnTo>
                              <a:lnTo>
                                <a:pt x="6033516" y="316369"/>
                              </a:lnTo>
                              <a:lnTo>
                                <a:pt x="6033516" y="271729"/>
                              </a:lnTo>
                              <a:close/>
                            </a:path>
                            <a:path w="6033770" h="588645">
                              <a:moveTo>
                                <a:pt x="6033757" y="75514"/>
                              </a:moveTo>
                              <a:lnTo>
                                <a:pt x="6022683" y="33629"/>
                              </a:lnTo>
                              <a:lnTo>
                                <a:pt x="6000547" y="0"/>
                              </a:lnTo>
                              <a:lnTo>
                                <a:pt x="33210" y="0"/>
                              </a:lnTo>
                              <a:lnTo>
                                <a:pt x="11061" y="33629"/>
                              </a:lnTo>
                              <a:lnTo>
                                <a:pt x="0" y="75514"/>
                              </a:lnTo>
                              <a:lnTo>
                                <a:pt x="0" y="120154"/>
                              </a:lnTo>
                              <a:lnTo>
                                <a:pt x="11061" y="162039"/>
                              </a:lnTo>
                              <a:lnTo>
                                <a:pt x="33210" y="195681"/>
                              </a:lnTo>
                              <a:lnTo>
                                <a:pt x="6000547" y="195681"/>
                              </a:lnTo>
                              <a:lnTo>
                                <a:pt x="6022683" y="162039"/>
                              </a:lnTo>
                              <a:lnTo>
                                <a:pt x="6033757" y="120154"/>
                              </a:lnTo>
                              <a:lnTo>
                                <a:pt x="6033757" y="75514"/>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24.980494pt;width:475.1pt;height:46.35pt;mso-position-horizontal-relative:page;mso-position-vertical-relative:paragraph;z-index:15747584" id="docshape33" coordorigin="1202,500" coordsize="9502,927" path="m8311,1237l8293,1171,8258,1118,1254,1118,1219,1171,1202,1237,1202,1307,1219,1373,1254,1426,8258,1426,8293,1373,8311,1307,8311,1237xm10703,928l10686,862,10651,809,1254,809,1219,862,1202,928,1202,998,1219,1064,1254,1117,10651,1117,10686,1064,10703,998,10703,928xm10704,619l10686,553,10651,500,1254,500,1219,553,1202,619,1202,689,1219,755,1254,808,10651,808,10686,755,10704,689,10704,619xe" filled="true" fillcolor="#ff6f01" stroked="false">
                <v:path arrowok="t"/>
                <v:fill opacity="26214f" type="solid"/>
                <w10:wrap type="none"/>
              </v:shape>
            </w:pict>
          </mc:Fallback>
        </mc:AlternateContent>
      </w:r>
      <w:r>
        <w:rPr/>
        <mc:AlternateContent>
          <mc:Choice Requires="wps">
            <w:drawing>
              <wp:anchor distT="0" distB="0" distL="0" distR="0" allowOverlap="1" layoutInCell="1" locked="0" behindDoc="0" simplePos="0" relativeHeight="15748096">
                <wp:simplePos x="0" y="0"/>
                <wp:positionH relativeFrom="page">
                  <wp:posOffset>763079</wp:posOffset>
                </wp:positionH>
                <wp:positionV relativeFrom="paragraph">
                  <wp:posOffset>1033913</wp:posOffset>
                </wp:positionV>
                <wp:extent cx="6033770" cy="39243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6033770" cy="392430"/>
                        </a:xfrm>
                        <a:custGeom>
                          <a:avLst/>
                          <a:gdLst/>
                          <a:ahLst/>
                          <a:cxnLst/>
                          <a:rect l="l" t="t" r="r" b="b"/>
                          <a:pathLst>
                            <a:path w="6033770" h="392430">
                              <a:moveTo>
                                <a:pt x="5170259" y="271729"/>
                              </a:moveTo>
                              <a:lnTo>
                                <a:pt x="5159184" y="229844"/>
                              </a:lnTo>
                              <a:lnTo>
                                <a:pt x="5137048" y="196215"/>
                              </a:lnTo>
                              <a:lnTo>
                                <a:pt x="33210" y="196215"/>
                              </a:lnTo>
                              <a:lnTo>
                                <a:pt x="11061" y="229844"/>
                              </a:lnTo>
                              <a:lnTo>
                                <a:pt x="0" y="271729"/>
                              </a:lnTo>
                              <a:lnTo>
                                <a:pt x="0" y="316369"/>
                              </a:lnTo>
                              <a:lnTo>
                                <a:pt x="11061" y="358254"/>
                              </a:lnTo>
                              <a:lnTo>
                                <a:pt x="33210" y="391883"/>
                              </a:lnTo>
                              <a:lnTo>
                                <a:pt x="5137048" y="391883"/>
                              </a:lnTo>
                              <a:lnTo>
                                <a:pt x="5159184" y="358254"/>
                              </a:lnTo>
                              <a:lnTo>
                                <a:pt x="5170259" y="316369"/>
                              </a:lnTo>
                              <a:lnTo>
                                <a:pt x="5170259" y="271729"/>
                              </a:lnTo>
                              <a:close/>
                            </a:path>
                            <a:path w="6033770" h="392430">
                              <a:moveTo>
                                <a:pt x="6033694" y="75526"/>
                              </a:moveTo>
                              <a:lnTo>
                                <a:pt x="6022619" y="33642"/>
                              </a:lnTo>
                              <a:lnTo>
                                <a:pt x="6000483" y="0"/>
                              </a:lnTo>
                              <a:lnTo>
                                <a:pt x="33210" y="0"/>
                              </a:lnTo>
                              <a:lnTo>
                                <a:pt x="11061" y="33642"/>
                              </a:lnTo>
                              <a:lnTo>
                                <a:pt x="0" y="75526"/>
                              </a:lnTo>
                              <a:lnTo>
                                <a:pt x="0" y="120154"/>
                              </a:lnTo>
                              <a:lnTo>
                                <a:pt x="11061" y="162052"/>
                              </a:lnTo>
                              <a:lnTo>
                                <a:pt x="33210" y="195681"/>
                              </a:lnTo>
                              <a:lnTo>
                                <a:pt x="6000483" y="195681"/>
                              </a:lnTo>
                              <a:lnTo>
                                <a:pt x="6022619" y="162052"/>
                              </a:lnTo>
                              <a:lnTo>
                                <a:pt x="6033694" y="120154"/>
                              </a:lnTo>
                              <a:lnTo>
                                <a:pt x="6033694"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81.4105pt;width:475.1pt;height:30.9pt;mso-position-horizontal-relative:page;mso-position-vertical-relative:paragraph;z-index:15748096" id="docshape34" coordorigin="1202,1628" coordsize="9502,618" path="m9344,2056l9326,1990,9292,1937,1254,1937,1219,1990,1202,2056,1202,2126,1219,2192,1254,2245,9292,2245,9326,2192,9344,2126,9344,2056xm10704,1747l10686,1681,10651,1628,1254,1628,1219,1681,1202,1747,1202,1817,1219,1883,1254,1936,10651,1936,10686,1883,10704,1817,10704,1747xe" filled="true" fillcolor="#ff6f01" stroked="false">
                <v:path arrowok="t"/>
                <v:fill opacity="26214f" type="solid"/>
                <w10:wrap type="none"/>
              </v:shape>
            </w:pict>
          </mc:Fallback>
        </mc:AlternateContent>
      </w:r>
      <w:r>
        <w:rPr>
          <w:spacing w:val="-4"/>
        </w:rPr>
        <w:t>4.4.</w:t>
      </w:r>
    </w:p>
    <w:p>
      <w:pPr>
        <w:pStyle w:val="BodyText"/>
        <w:spacing w:before="3"/>
        <w:rPr>
          <w:b/>
          <w:sz w:val="17"/>
        </w:rPr>
      </w:pPr>
      <w:r>
        <w:rPr>
          <w:b/>
          <w:sz w:val="17"/>
        </w:rPr>
        <mc:AlternateContent>
          <mc:Choice Requires="wps">
            <w:drawing>
              <wp:anchor distT="0" distB="0" distL="0" distR="0" allowOverlap="1" layoutInCell="1" locked="0" behindDoc="1" simplePos="0" relativeHeight="487604736">
                <wp:simplePos x="0" y="0"/>
                <wp:positionH relativeFrom="page">
                  <wp:posOffset>763081</wp:posOffset>
                </wp:positionH>
                <wp:positionV relativeFrom="paragraph">
                  <wp:posOffset>141360</wp:posOffset>
                </wp:positionV>
                <wp:extent cx="6033770" cy="588645"/>
                <wp:effectExtent l="0" t="0" r="0" b="0"/>
                <wp:wrapTopAndBottom/>
                <wp:docPr id="50" name="Textbox 50"/>
                <wp:cNvGraphicFramePr>
                  <a:graphicFrameLocks/>
                </wp:cNvGraphicFramePr>
                <a:graphic>
                  <a:graphicData uri="http://schemas.microsoft.com/office/word/2010/wordprocessingShape">
                    <wps:wsp>
                      <wps:cNvPr id="50" name="Textbox 50"/>
                      <wps:cNvSpPr txBox="1"/>
                      <wps:spPr>
                        <a:xfrm>
                          <a:off x="0" y="0"/>
                          <a:ext cx="6033770" cy="588645"/>
                        </a:xfrm>
                        <a:prstGeom prst="rect">
                          <a:avLst/>
                        </a:prstGeom>
                      </wps:spPr>
                      <wps:txbx>
                        <w:txbxContent>
                          <w:p>
                            <w:pPr>
                              <w:pStyle w:val="BodyText"/>
                              <w:spacing w:line="268" w:lineRule="auto"/>
                              <w:ind w:left="52" w:right="50"/>
                              <w:jc w:val="both"/>
                            </w:pPr>
                            <w:r>
                              <w:rPr/>
                              <w:t>4.4.1. Devido às características da solução, há necessidade de realização de manutenções corretivas, preventivas, adaptativas e evolutivas pelo Contratado, visando à manutenção da disponibilidade da solução e ao aperfeiçoamento de suas funcionalidades.</w:t>
                            </w:r>
                          </w:p>
                        </w:txbxContent>
                      </wps:txbx>
                      <wps:bodyPr wrap="square" lIns="0" tIns="0" rIns="0" bIns="0" rtlCol="0">
                        <a:noAutofit/>
                      </wps:bodyPr>
                    </wps:wsp>
                  </a:graphicData>
                </a:graphic>
              </wp:anchor>
            </w:drawing>
          </mc:Choice>
          <mc:Fallback>
            <w:pict>
              <v:shape style="position:absolute;margin-left:60.085175pt;margin-top:11.130775pt;width:475.1pt;height:46.35pt;mso-position-horizontal-relative:page;mso-position-vertical-relative:paragraph;z-index:-15711744;mso-wrap-distance-left:0;mso-wrap-distance-right:0" type="#_x0000_t202" id="docshape35" filled="false" stroked="false">
                <v:textbox inset="0,0,0,0">
                  <w:txbxContent>
                    <w:p>
                      <w:pPr>
                        <w:pStyle w:val="BodyText"/>
                        <w:spacing w:line="268" w:lineRule="auto"/>
                        <w:ind w:left="52" w:right="50"/>
                        <w:jc w:val="both"/>
                      </w:pPr>
                      <w:r>
                        <w:rPr/>
                        <w:t>4.4.1. Devido às características da solução, há necessidade de realização de manutenções corretivas, preventivas, adaptativas e evolutivas pelo Contratado, visando à manutenção da disponibilidade da solução e ao aperfeiçoamento de suas funcionalidades.</w:t>
                      </w:r>
                    </w:p>
                  </w:txbxContent>
                </v:textbox>
                <w10:wrap type="topAndBottom"/>
              </v:shape>
            </w:pict>
          </mc:Fallback>
        </mc:AlternateContent>
      </w:r>
      <w:r>
        <w:rPr>
          <w:b/>
          <w:sz w:val="17"/>
        </w:rPr>
        <mc:AlternateContent>
          <mc:Choice Requires="wps">
            <w:drawing>
              <wp:anchor distT="0" distB="0" distL="0" distR="0" allowOverlap="1" layoutInCell="1" locked="0" behindDoc="1" simplePos="0" relativeHeight="487605248">
                <wp:simplePos x="0" y="0"/>
                <wp:positionH relativeFrom="page">
                  <wp:posOffset>763081</wp:posOffset>
                </wp:positionH>
                <wp:positionV relativeFrom="paragraph">
                  <wp:posOffset>858021</wp:posOffset>
                </wp:positionV>
                <wp:extent cx="6033770" cy="392430"/>
                <wp:effectExtent l="0" t="0" r="0" b="0"/>
                <wp:wrapTopAndBottom/>
                <wp:docPr id="51" name="Textbox 51"/>
                <wp:cNvGraphicFramePr>
                  <a:graphicFrameLocks/>
                </wp:cNvGraphicFramePr>
                <a:graphic>
                  <a:graphicData uri="http://schemas.microsoft.com/office/word/2010/wordprocessingShape">
                    <wps:wsp>
                      <wps:cNvPr id="51" name="Textbox 51"/>
                      <wps:cNvSpPr txBox="1"/>
                      <wps:spPr>
                        <a:xfrm>
                          <a:off x="0" y="0"/>
                          <a:ext cx="6033770" cy="392430"/>
                        </a:xfrm>
                        <a:prstGeom prst="rect">
                          <a:avLst/>
                        </a:prstGeom>
                      </wps:spPr>
                      <wps:txbx>
                        <w:txbxContent>
                          <w:p>
                            <w:pPr>
                              <w:pStyle w:val="BodyText"/>
                              <w:spacing w:line="268" w:lineRule="auto"/>
                              <w:ind w:left="52" w:right="-1"/>
                            </w:pPr>
                            <w:r>
                              <w:rPr/>
                              <w:t>4.4.2.</w:t>
                            </w:r>
                            <w:r>
                              <w:rPr>
                                <w:spacing w:val="33"/>
                              </w:rPr>
                              <w:t> </w:t>
                            </w:r>
                            <w:r>
                              <w:rPr/>
                              <w:t>O</w:t>
                            </w:r>
                            <w:r>
                              <w:rPr>
                                <w:spacing w:val="33"/>
                              </w:rPr>
                              <w:t> </w:t>
                            </w:r>
                            <w:r>
                              <w:rPr/>
                              <w:t>Contratado</w:t>
                            </w:r>
                            <w:r>
                              <w:rPr>
                                <w:spacing w:val="33"/>
                              </w:rPr>
                              <w:t> </w:t>
                            </w:r>
                            <w:r>
                              <w:rPr/>
                              <w:t>deve</w:t>
                            </w:r>
                            <w:r>
                              <w:rPr>
                                <w:spacing w:val="32"/>
                              </w:rPr>
                              <w:t> </w:t>
                            </w:r>
                            <w:r>
                              <w:rPr/>
                              <w:t>prestar</w:t>
                            </w:r>
                            <w:r>
                              <w:rPr>
                                <w:spacing w:val="33"/>
                              </w:rPr>
                              <w:t> </w:t>
                            </w:r>
                            <w:r>
                              <w:rPr/>
                              <w:t>manutenções</w:t>
                            </w:r>
                            <w:r>
                              <w:rPr>
                                <w:spacing w:val="33"/>
                              </w:rPr>
                              <w:t> </w:t>
                            </w:r>
                            <w:r>
                              <w:rPr/>
                              <w:t>preventivas</w:t>
                            </w:r>
                            <w:r>
                              <w:rPr>
                                <w:spacing w:val="33"/>
                              </w:rPr>
                              <w:t> </w:t>
                            </w:r>
                            <w:r>
                              <w:rPr/>
                              <w:t>e</w:t>
                            </w:r>
                            <w:r>
                              <w:rPr>
                                <w:spacing w:val="32"/>
                              </w:rPr>
                              <w:t> </w:t>
                            </w:r>
                            <w:r>
                              <w:rPr/>
                              <w:t>corretivas,</w:t>
                            </w:r>
                            <w:r>
                              <w:rPr>
                                <w:spacing w:val="33"/>
                              </w:rPr>
                              <w:t> </w:t>
                            </w:r>
                            <w:r>
                              <w:rPr/>
                              <w:t>sem</w:t>
                            </w:r>
                            <w:r>
                              <w:rPr>
                                <w:spacing w:val="32"/>
                              </w:rPr>
                              <w:t> </w:t>
                            </w:r>
                            <w:r>
                              <w:rPr/>
                              <w:t>custo</w:t>
                            </w:r>
                            <w:r>
                              <w:rPr>
                                <w:spacing w:val="33"/>
                              </w:rPr>
                              <w:t> </w:t>
                            </w:r>
                            <w:r>
                              <w:rPr/>
                              <w:t>adicional</w:t>
                            </w:r>
                            <w:r>
                              <w:rPr>
                                <w:spacing w:val="32"/>
                              </w:rPr>
                              <w:t> </w:t>
                            </w:r>
                            <w:r>
                              <w:rPr/>
                              <w:t>à Contratante, durante o período de execução contratual, sobre os produtos entregues.</w:t>
                            </w:r>
                          </w:p>
                        </w:txbxContent>
                      </wps:txbx>
                      <wps:bodyPr wrap="square" lIns="0" tIns="0" rIns="0" bIns="0" rtlCol="0">
                        <a:noAutofit/>
                      </wps:bodyPr>
                    </wps:wsp>
                  </a:graphicData>
                </a:graphic>
              </wp:anchor>
            </w:drawing>
          </mc:Choice>
          <mc:Fallback>
            <w:pict>
              <v:shape style="position:absolute;margin-left:60.085175pt;margin-top:67.560776pt;width:475.1pt;height:30.9pt;mso-position-horizontal-relative:page;mso-position-vertical-relative:paragraph;z-index:-15711232;mso-wrap-distance-left:0;mso-wrap-distance-right:0" type="#_x0000_t202" id="docshape36" filled="false" stroked="false">
                <v:textbox inset="0,0,0,0">
                  <w:txbxContent>
                    <w:p>
                      <w:pPr>
                        <w:pStyle w:val="BodyText"/>
                        <w:spacing w:line="268" w:lineRule="auto"/>
                        <w:ind w:left="52" w:right="-1"/>
                      </w:pPr>
                      <w:r>
                        <w:rPr/>
                        <w:t>4.4.2.</w:t>
                      </w:r>
                      <w:r>
                        <w:rPr>
                          <w:spacing w:val="33"/>
                        </w:rPr>
                        <w:t> </w:t>
                      </w:r>
                      <w:r>
                        <w:rPr/>
                        <w:t>O</w:t>
                      </w:r>
                      <w:r>
                        <w:rPr>
                          <w:spacing w:val="33"/>
                        </w:rPr>
                        <w:t> </w:t>
                      </w:r>
                      <w:r>
                        <w:rPr/>
                        <w:t>Contratado</w:t>
                      </w:r>
                      <w:r>
                        <w:rPr>
                          <w:spacing w:val="33"/>
                        </w:rPr>
                        <w:t> </w:t>
                      </w:r>
                      <w:r>
                        <w:rPr/>
                        <w:t>deve</w:t>
                      </w:r>
                      <w:r>
                        <w:rPr>
                          <w:spacing w:val="32"/>
                        </w:rPr>
                        <w:t> </w:t>
                      </w:r>
                      <w:r>
                        <w:rPr/>
                        <w:t>prestar</w:t>
                      </w:r>
                      <w:r>
                        <w:rPr>
                          <w:spacing w:val="33"/>
                        </w:rPr>
                        <w:t> </w:t>
                      </w:r>
                      <w:r>
                        <w:rPr/>
                        <w:t>manutenções</w:t>
                      </w:r>
                      <w:r>
                        <w:rPr>
                          <w:spacing w:val="33"/>
                        </w:rPr>
                        <w:t> </w:t>
                      </w:r>
                      <w:r>
                        <w:rPr/>
                        <w:t>preventivas</w:t>
                      </w:r>
                      <w:r>
                        <w:rPr>
                          <w:spacing w:val="33"/>
                        </w:rPr>
                        <w:t> </w:t>
                      </w:r>
                      <w:r>
                        <w:rPr/>
                        <w:t>e</w:t>
                      </w:r>
                      <w:r>
                        <w:rPr>
                          <w:spacing w:val="32"/>
                        </w:rPr>
                        <w:t> </w:t>
                      </w:r>
                      <w:r>
                        <w:rPr/>
                        <w:t>corretivas,</w:t>
                      </w:r>
                      <w:r>
                        <w:rPr>
                          <w:spacing w:val="33"/>
                        </w:rPr>
                        <w:t> </w:t>
                      </w:r>
                      <w:r>
                        <w:rPr/>
                        <w:t>sem</w:t>
                      </w:r>
                      <w:r>
                        <w:rPr>
                          <w:spacing w:val="32"/>
                        </w:rPr>
                        <w:t> </w:t>
                      </w:r>
                      <w:r>
                        <w:rPr/>
                        <w:t>custo</w:t>
                      </w:r>
                      <w:r>
                        <w:rPr>
                          <w:spacing w:val="33"/>
                        </w:rPr>
                        <w:t> </w:t>
                      </w:r>
                      <w:r>
                        <w:rPr/>
                        <w:t>adicional</w:t>
                      </w:r>
                      <w:r>
                        <w:rPr>
                          <w:spacing w:val="32"/>
                        </w:rPr>
                        <w:t> </w:t>
                      </w:r>
                      <w:r>
                        <w:rPr/>
                        <w:t>à Contratante, durante o período de execução contratual, sobre os produtos entregues.</w:t>
                      </w:r>
                    </w:p>
                  </w:txbxContent>
                </v:textbox>
                <w10:wrap type="topAndBottom"/>
              </v:shape>
            </w:pict>
          </mc:Fallback>
        </mc:AlternateContent>
      </w:r>
    </w:p>
    <w:p>
      <w:pPr>
        <w:pStyle w:val="BodyText"/>
        <w:spacing w:before="5"/>
        <w:rPr>
          <w:b/>
          <w:sz w:val="15"/>
        </w:rPr>
      </w:pPr>
    </w:p>
    <w:p>
      <w:pPr>
        <w:pStyle w:val="BodyText"/>
        <w:spacing w:line="268" w:lineRule="auto" w:before="214"/>
        <w:ind w:left="121"/>
      </w:pPr>
      <w:r>
        <w:rPr/>
        <w:t>4.4.3.</w:t>
      </w:r>
      <w:r>
        <w:rPr>
          <w:spacing w:val="40"/>
        </w:rPr>
        <w:t> </w:t>
      </w:r>
      <w:r>
        <w:rPr/>
        <w:t>O</w:t>
      </w:r>
      <w:r>
        <w:rPr>
          <w:spacing w:val="40"/>
        </w:rPr>
        <w:t> </w:t>
      </w:r>
      <w:r>
        <w:rPr/>
        <w:t>Contratado</w:t>
      </w:r>
      <w:r>
        <w:rPr>
          <w:spacing w:val="40"/>
        </w:rPr>
        <w:t> </w:t>
      </w:r>
      <w:r>
        <w:rPr/>
        <w:t>deve</w:t>
      </w:r>
      <w:r>
        <w:rPr>
          <w:spacing w:val="40"/>
        </w:rPr>
        <w:t> </w:t>
      </w:r>
      <w:r>
        <w:rPr/>
        <w:t>participar</w:t>
      </w:r>
      <w:r>
        <w:rPr>
          <w:spacing w:val="40"/>
        </w:rPr>
        <w:t> </w:t>
      </w:r>
      <w:r>
        <w:rPr/>
        <w:t>ativamente</w:t>
      </w:r>
      <w:r>
        <w:rPr>
          <w:spacing w:val="40"/>
        </w:rPr>
        <w:t> </w:t>
      </w:r>
      <w:r>
        <w:rPr/>
        <w:t>na</w:t>
      </w:r>
      <w:r>
        <w:rPr>
          <w:spacing w:val="40"/>
        </w:rPr>
        <w:t> </w:t>
      </w:r>
      <w:r>
        <w:rPr/>
        <w:t>identificação</w:t>
      </w:r>
      <w:r>
        <w:rPr>
          <w:spacing w:val="40"/>
        </w:rPr>
        <w:t> </w:t>
      </w:r>
      <w:r>
        <w:rPr/>
        <w:t>da</w:t>
      </w:r>
      <w:r>
        <w:rPr>
          <w:spacing w:val="40"/>
        </w:rPr>
        <w:t> </w:t>
      </w:r>
      <w:r>
        <w:rPr/>
        <w:t>causa</w:t>
      </w:r>
      <w:r>
        <w:rPr>
          <w:spacing w:val="40"/>
        </w:rPr>
        <w:t> </w:t>
      </w:r>
      <w:r>
        <w:rPr/>
        <w:t>raiz</w:t>
      </w:r>
      <w:r>
        <w:rPr>
          <w:spacing w:val="40"/>
        </w:rPr>
        <w:t> </w:t>
      </w:r>
      <w:r>
        <w:rPr/>
        <w:t>de</w:t>
      </w:r>
      <w:r>
        <w:rPr>
          <w:spacing w:val="40"/>
        </w:rPr>
        <w:t> </w:t>
      </w:r>
      <w:r>
        <w:rPr/>
        <w:t>problemas relacionados aos produtos entregues e serviços prestados.</w:t>
      </w:r>
    </w:p>
    <w:p>
      <w:pPr>
        <w:pStyle w:val="BodyText"/>
        <w:spacing w:after="0" w:line="268" w:lineRule="auto"/>
        <w:sectPr>
          <w:pgSz w:w="11910" w:h="16840"/>
          <w:pgMar w:header="469" w:footer="588" w:top="1060" w:bottom="780" w:left="1133" w:right="1133"/>
        </w:sectPr>
      </w:pPr>
    </w:p>
    <w:p>
      <w:pPr>
        <w:pStyle w:val="BodyText"/>
        <w:rPr>
          <w:sz w:val="20"/>
        </w:rPr>
      </w:pPr>
    </w:p>
    <w:p>
      <w:pPr>
        <w:pStyle w:val="BodyText"/>
        <w:spacing w:before="47"/>
        <w:rPr>
          <w:sz w:val="20"/>
        </w:rPr>
      </w:pPr>
    </w:p>
    <w:p>
      <w:pPr>
        <w:pStyle w:val="BodyText"/>
        <w:ind w:left="67"/>
        <w:rPr>
          <w:sz w:val="20"/>
        </w:rPr>
      </w:pPr>
      <w:r>
        <w:rPr>
          <w:sz w:val="20"/>
        </w:rPr>
        <mc:AlternateContent>
          <mc:Choice Requires="wps">
            <w:drawing>
              <wp:inline distT="0" distB="0" distL="0" distR="0">
                <wp:extent cx="1751964" cy="200025"/>
                <wp:effectExtent l="0" t="0" r="0" b="0"/>
                <wp:docPr id="52" name="Group 52"/>
                <wp:cNvGraphicFramePr>
                  <a:graphicFrameLocks/>
                </wp:cNvGraphicFramePr>
                <a:graphic>
                  <a:graphicData uri="http://schemas.microsoft.com/office/word/2010/wordprocessingGroup">
                    <wpg:wgp>
                      <wpg:cNvPr id="52" name="Group 52"/>
                      <wpg:cNvGrpSpPr/>
                      <wpg:grpSpPr>
                        <a:xfrm>
                          <a:off x="0" y="0"/>
                          <a:ext cx="1751964" cy="200025"/>
                          <a:chExt cx="1751964" cy="200025"/>
                        </a:xfrm>
                      </wpg:grpSpPr>
                      <wps:wsp>
                        <wps:cNvPr id="53" name="Textbox 53"/>
                        <wps:cNvSpPr txBox="1"/>
                        <wps:spPr>
                          <a:xfrm>
                            <a:off x="0" y="0"/>
                            <a:ext cx="1751964" cy="200025"/>
                          </a:xfrm>
                          <a:prstGeom prst="rect">
                            <a:avLst/>
                          </a:prstGeom>
                        </wps:spPr>
                        <wps:txbx>
                          <w:txbxContent>
                            <w:p>
                              <w:pPr>
                                <w:spacing w:before="17"/>
                                <w:ind w:left="53" w:right="0" w:firstLine="0"/>
                                <w:jc w:val="left"/>
                                <w:rPr>
                                  <w:b/>
                                  <w:sz w:val="24"/>
                                </w:rPr>
                              </w:pPr>
                              <w:r>
                                <w:rPr>
                                  <w:b/>
                                  <w:sz w:val="24"/>
                                </w:rPr>
                                <w:t>4.5.</w:t>
                              </w:r>
                              <w:r>
                                <w:rPr>
                                  <w:b/>
                                  <w:spacing w:val="-5"/>
                                  <w:sz w:val="24"/>
                                </w:rPr>
                                <w:t> </w:t>
                              </w:r>
                              <w:r>
                                <w:rPr>
                                  <w:b/>
                                  <w:sz w:val="24"/>
                                </w:rPr>
                                <w:t>Requisitos</w:t>
                              </w:r>
                              <w:r>
                                <w:rPr>
                                  <w:b/>
                                  <w:spacing w:val="-5"/>
                                  <w:sz w:val="24"/>
                                </w:rPr>
                                <w:t> </w:t>
                              </w:r>
                              <w:r>
                                <w:rPr>
                                  <w:b/>
                                  <w:spacing w:val="-2"/>
                                  <w:sz w:val="24"/>
                                </w:rPr>
                                <w:t>Temporais</w:t>
                              </w:r>
                            </w:p>
                          </w:txbxContent>
                        </wps:txbx>
                        <wps:bodyPr wrap="square" lIns="0" tIns="0" rIns="0" bIns="0" rtlCol="0">
                          <a:noAutofit/>
                        </wps:bodyPr>
                      </wps:wsp>
                    </wpg:wgp>
                  </a:graphicData>
                </a:graphic>
              </wp:inline>
            </w:drawing>
          </mc:Choice>
          <mc:Fallback>
            <w:pict>
              <v:group style="width:137.950pt;height:15.75pt;mso-position-horizontal-relative:char;mso-position-vertical-relative:line" id="docshapegroup37" coordorigin="0,0" coordsize="2759,315">
                <v:shape style="position:absolute;left:0;top:0;width:2759;height:315" type="#_x0000_t202" id="docshape38" filled="false" stroked="false">
                  <v:textbox inset="0,0,0,0">
                    <w:txbxContent>
                      <w:p>
                        <w:pPr>
                          <w:spacing w:before="17"/>
                          <w:ind w:left="53" w:right="0" w:firstLine="0"/>
                          <w:jc w:val="left"/>
                          <w:rPr>
                            <w:b/>
                            <w:sz w:val="24"/>
                          </w:rPr>
                        </w:pPr>
                        <w:r>
                          <w:rPr>
                            <w:b/>
                            <w:sz w:val="24"/>
                          </w:rPr>
                          <w:t>4.5.</w:t>
                        </w:r>
                        <w:r>
                          <w:rPr>
                            <w:b/>
                            <w:spacing w:val="-5"/>
                            <w:sz w:val="24"/>
                          </w:rPr>
                          <w:t> </w:t>
                        </w:r>
                        <w:r>
                          <w:rPr>
                            <w:b/>
                            <w:sz w:val="24"/>
                          </w:rPr>
                          <w:t>Requisitos</w:t>
                        </w:r>
                        <w:r>
                          <w:rPr>
                            <w:b/>
                            <w:spacing w:val="-5"/>
                            <w:sz w:val="24"/>
                          </w:rPr>
                          <w:t> </w:t>
                        </w:r>
                        <w:r>
                          <w:rPr>
                            <w:b/>
                            <w:spacing w:val="-2"/>
                            <w:sz w:val="24"/>
                          </w:rPr>
                          <w:t>Temporais</w:t>
                        </w:r>
                      </w:p>
                    </w:txbxContent>
                  </v:textbox>
                  <w10:wrap type="none"/>
                </v:shape>
              </v:group>
            </w:pict>
          </mc:Fallback>
        </mc:AlternateContent>
      </w:r>
      <w:r>
        <w:rPr>
          <w:sz w:val="20"/>
        </w:rPr>
      </w:r>
    </w:p>
    <w:p>
      <w:pPr>
        <w:pStyle w:val="ListParagraph"/>
        <w:numPr>
          <w:ilvl w:val="2"/>
          <w:numId w:val="11"/>
        </w:numPr>
        <w:tabs>
          <w:tab w:pos="780" w:val="left" w:leader="none"/>
        </w:tabs>
        <w:spacing w:line="268" w:lineRule="auto" w:before="202" w:after="0"/>
        <w:ind w:left="121" w:right="119" w:firstLine="0"/>
        <w:jc w:val="both"/>
        <w:rPr>
          <w:sz w:val="24"/>
        </w:rPr>
      </w:pPr>
      <w:r>
        <w:rPr>
          <w:sz w:val="24"/>
        </w:rPr>
        <mc:AlternateContent>
          <mc:Choice Requires="wps">
            <w:drawing>
              <wp:anchor distT="0" distB="0" distL="0" distR="0" allowOverlap="1" layoutInCell="1" locked="0" behindDoc="0" simplePos="0" relativeHeight="15749120">
                <wp:simplePos x="0" y="0"/>
                <wp:positionH relativeFrom="page">
                  <wp:posOffset>762409</wp:posOffset>
                </wp:positionH>
                <wp:positionV relativeFrom="paragraph">
                  <wp:posOffset>-206375</wp:posOffset>
                </wp:positionV>
                <wp:extent cx="1751964" cy="200025"/>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1751964" cy="200025"/>
                        </a:xfrm>
                        <a:custGeom>
                          <a:avLst/>
                          <a:gdLst/>
                          <a:ahLst/>
                          <a:cxnLst/>
                          <a:rect l="l" t="t" r="r" b="b"/>
                          <a:pathLst>
                            <a:path w="1751964" h="200025">
                              <a:moveTo>
                                <a:pt x="1717744" y="5"/>
                              </a:moveTo>
                              <a:lnTo>
                                <a:pt x="33880" y="5"/>
                              </a:lnTo>
                              <a:lnTo>
                                <a:pt x="11293" y="34320"/>
                              </a:lnTo>
                              <a:lnTo>
                                <a:pt x="0" y="77055"/>
                              </a:lnTo>
                              <a:lnTo>
                                <a:pt x="0" y="122596"/>
                              </a:lnTo>
                              <a:lnTo>
                                <a:pt x="11293" y="165331"/>
                              </a:lnTo>
                              <a:lnTo>
                                <a:pt x="33880" y="199645"/>
                              </a:lnTo>
                              <a:lnTo>
                                <a:pt x="1717744" y="199645"/>
                              </a:lnTo>
                              <a:lnTo>
                                <a:pt x="1740331" y="165331"/>
                              </a:lnTo>
                              <a:lnTo>
                                <a:pt x="1751624" y="122596"/>
                              </a:lnTo>
                              <a:lnTo>
                                <a:pt x="1751624" y="77055"/>
                              </a:lnTo>
                              <a:lnTo>
                                <a:pt x="1740331" y="34320"/>
                              </a:lnTo>
                              <a:lnTo>
                                <a:pt x="1717744" y="5"/>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57pt;margin-top:-16.25pt;width:137.950pt;height:15.75pt;mso-position-horizontal-relative:page;mso-position-vertical-relative:paragraph;z-index:15749120" id="docshape39" coordorigin="1201,-325" coordsize="2759,315" path="m3906,-325l1254,-325,1218,-271,1201,-204,1201,-132,1218,-65,1254,-11,3906,-11,3941,-65,3959,-132,3959,-204,3941,-271,3906,-325xe" filled="true" fillcolor="#ff6f01" stroked="false">
                <v:path arrowok="t"/>
                <v:fill opacity="26214f" type="solid"/>
                <w10:wrap type="none"/>
              </v:shape>
            </w:pict>
          </mc:Fallback>
        </mc:AlternateContent>
      </w:r>
      <w:r>
        <w:rPr>
          <w:sz w:val="24"/>
        </w:rPr>
        <mc:AlternateContent>
          <mc:Choice Requires="wps">
            <w:drawing>
              <wp:anchor distT="0" distB="0" distL="0" distR="0" allowOverlap="1" layoutInCell="1" locked="0" behindDoc="0" simplePos="0" relativeHeight="15749632">
                <wp:simplePos x="0" y="0"/>
                <wp:positionH relativeFrom="page">
                  <wp:posOffset>763079</wp:posOffset>
                </wp:positionH>
                <wp:positionV relativeFrom="paragraph">
                  <wp:posOffset>121448</wp:posOffset>
                </wp:positionV>
                <wp:extent cx="6033770" cy="392430"/>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6033770" cy="392430"/>
                        </a:xfrm>
                        <a:custGeom>
                          <a:avLst/>
                          <a:gdLst/>
                          <a:ahLst/>
                          <a:cxnLst/>
                          <a:rect l="l" t="t" r="r" b="b"/>
                          <a:pathLst>
                            <a:path w="6033770" h="392430">
                              <a:moveTo>
                                <a:pt x="3494684" y="271729"/>
                              </a:moveTo>
                              <a:lnTo>
                                <a:pt x="3483622" y="229844"/>
                              </a:lnTo>
                              <a:lnTo>
                                <a:pt x="3461486" y="196215"/>
                              </a:lnTo>
                              <a:lnTo>
                                <a:pt x="33210" y="196215"/>
                              </a:lnTo>
                              <a:lnTo>
                                <a:pt x="11061" y="229844"/>
                              </a:lnTo>
                              <a:lnTo>
                                <a:pt x="0" y="271729"/>
                              </a:lnTo>
                              <a:lnTo>
                                <a:pt x="0" y="316369"/>
                              </a:lnTo>
                              <a:lnTo>
                                <a:pt x="11061" y="358254"/>
                              </a:lnTo>
                              <a:lnTo>
                                <a:pt x="33210" y="391883"/>
                              </a:lnTo>
                              <a:lnTo>
                                <a:pt x="3461486" y="391883"/>
                              </a:lnTo>
                              <a:lnTo>
                                <a:pt x="3483622" y="358254"/>
                              </a:lnTo>
                              <a:lnTo>
                                <a:pt x="3494684" y="316369"/>
                              </a:lnTo>
                              <a:lnTo>
                                <a:pt x="3494684" y="271729"/>
                              </a:lnTo>
                              <a:close/>
                            </a:path>
                            <a:path w="6033770" h="392430">
                              <a:moveTo>
                                <a:pt x="6033694" y="75514"/>
                              </a:moveTo>
                              <a:lnTo>
                                <a:pt x="6022632" y="33629"/>
                              </a:lnTo>
                              <a:lnTo>
                                <a:pt x="6000483" y="0"/>
                              </a:lnTo>
                              <a:lnTo>
                                <a:pt x="33210" y="0"/>
                              </a:lnTo>
                              <a:lnTo>
                                <a:pt x="11061" y="33629"/>
                              </a:lnTo>
                              <a:lnTo>
                                <a:pt x="0" y="75514"/>
                              </a:lnTo>
                              <a:lnTo>
                                <a:pt x="0" y="120154"/>
                              </a:lnTo>
                              <a:lnTo>
                                <a:pt x="11061" y="162039"/>
                              </a:lnTo>
                              <a:lnTo>
                                <a:pt x="33210" y="195681"/>
                              </a:lnTo>
                              <a:lnTo>
                                <a:pt x="6000483" y="195681"/>
                              </a:lnTo>
                              <a:lnTo>
                                <a:pt x="6022632" y="162039"/>
                              </a:lnTo>
                              <a:lnTo>
                                <a:pt x="6033694" y="120154"/>
                              </a:lnTo>
                              <a:lnTo>
                                <a:pt x="6033694" y="75514"/>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9.562865pt;width:475.1pt;height:30.9pt;mso-position-horizontal-relative:page;mso-position-vertical-relative:paragraph;z-index:15749632" id="docshape40" coordorigin="1202,191" coordsize="9502,618" path="m6705,619l6688,553,6653,500,1254,500,1219,553,1202,619,1202,689,1219,755,1254,808,6653,808,6688,755,6705,689,6705,619xm10704,310l10686,244,10651,191,1254,191,1219,244,1202,310,1202,380,1219,446,1254,499,10651,499,10686,446,10704,380,10704,310xe" filled="true" fillcolor="#ff6f01" stroked="false">
                <v:path arrowok="t"/>
                <v:fill opacity="26214f" type="solid"/>
                <w10:wrap type="none"/>
              </v:shape>
            </w:pict>
          </mc:Fallback>
        </mc:AlternateContent>
      </w:r>
      <w:r>
        <w:rPr>
          <w:sz w:val="24"/>
        </w:rPr>
        <w:t>Os serviços devem ser prestados no prazo máximo de 28 dias corridos, a contar do recebimento da abertura da Ordem de Serviço (OS), emitida pela Contratante, podendo ser prorrogada, excepcionalmente, por até igual período, desde que justificado previamente pelo Contratado e autorizado pela Contratante.</w:t>
      </w:r>
    </w:p>
    <w:p>
      <w:pPr>
        <w:pStyle w:val="ListParagraph"/>
        <w:numPr>
          <w:ilvl w:val="2"/>
          <w:numId w:val="11"/>
        </w:numPr>
        <w:tabs>
          <w:tab w:pos="829" w:val="left" w:leader="none"/>
        </w:tabs>
        <w:spacing w:line="268" w:lineRule="auto" w:before="202" w:after="0"/>
        <w:ind w:left="121" w:right="119" w:firstLine="0"/>
        <w:jc w:val="both"/>
        <w:rPr>
          <w:sz w:val="24"/>
        </w:rPr>
      </w:pPr>
      <w:r>
        <w:rPr>
          <w:sz w:val="24"/>
        </w:rPr>
        <w:t>Na contagem dos prazos estabelecidos neste Termo de Referência, quando não expressados de forma contrária, excluir-se-á o dia do início e incluir-se-á o do vencimento.</w:t>
      </w:r>
    </w:p>
    <w:p>
      <w:pPr>
        <w:pStyle w:val="ListParagraph"/>
        <w:numPr>
          <w:ilvl w:val="2"/>
          <w:numId w:val="11"/>
        </w:numPr>
        <w:tabs>
          <w:tab w:pos="736" w:val="left" w:leader="none"/>
        </w:tabs>
        <w:spacing w:line="268" w:lineRule="auto" w:before="201" w:after="0"/>
        <w:ind w:left="121" w:right="119" w:firstLine="0"/>
        <w:jc w:val="both"/>
        <w:rPr>
          <w:sz w:val="24"/>
        </w:rPr>
      </w:pPr>
      <w:r>
        <w:rPr>
          <w:sz w:val="24"/>
        </w:rPr>
        <w:t>Todos os prazos citados, quando não expresso de forma contrária, serão considerados em dias corridos. Ressaltando que serão contados os dias a partir da hora em que ocorrer o incidente até a mesma hora do último dia, conforme os prazos.</w:t>
      </w:r>
    </w:p>
    <w:p>
      <w:pPr>
        <w:pStyle w:val="ListParagraph"/>
        <w:numPr>
          <w:ilvl w:val="2"/>
          <w:numId w:val="11"/>
        </w:numPr>
        <w:tabs>
          <w:tab w:pos="744" w:val="left" w:leader="none"/>
        </w:tabs>
        <w:spacing w:line="268" w:lineRule="auto" w:before="202" w:after="0"/>
        <w:ind w:left="121" w:right="119" w:firstLine="0"/>
        <w:jc w:val="both"/>
        <w:rPr>
          <w:sz w:val="24"/>
        </w:rPr>
      </w:pPr>
      <w:r>
        <w:rPr>
          <w:sz w:val="24"/>
        </w:rPr>
        <w:t>Os prazos definidos neste Termo de Referência deverão ser estritamente observados sob pena da aplicação de sanções conforme previsto neste Termo de Referência, salvo que há expressa autorização fundamentada da Contratante.</w:t>
      </w:r>
    </w:p>
    <w:p>
      <w:pPr>
        <w:pStyle w:val="ListParagraph"/>
        <w:numPr>
          <w:ilvl w:val="2"/>
          <w:numId w:val="11"/>
        </w:numPr>
        <w:tabs>
          <w:tab w:pos="769" w:val="left" w:leader="none"/>
        </w:tabs>
        <w:spacing w:line="268" w:lineRule="auto" w:before="201" w:after="0"/>
        <w:ind w:left="121" w:right="119" w:firstLine="0"/>
        <w:jc w:val="both"/>
        <w:rPr>
          <w:sz w:val="24"/>
        </w:rPr>
      </w:pPr>
      <w:r>
        <w:rPr>
          <w:sz w:val="24"/>
        </w:rPr>
        <w:t>Na execução dos serviços de desenvolvimento e manutenção de software deverão ser observados os seguintes prazos máximos:</w:t>
      </w:r>
    </w:p>
    <w:p>
      <w:pPr>
        <w:pStyle w:val="BodyText"/>
        <w:spacing w:before="10"/>
        <w:rPr>
          <w:sz w:val="15"/>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32"/>
        <w:gridCol w:w="3133"/>
        <w:gridCol w:w="3133"/>
      </w:tblGrid>
      <w:tr>
        <w:trPr>
          <w:trHeight w:val="1051" w:hRule="atLeast"/>
        </w:trPr>
        <w:tc>
          <w:tcPr>
            <w:tcW w:w="3132" w:type="dxa"/>
            <w:shd w:val="clear" w:color="auto" w:fill="E6E5E5"/>
          </w:tcPr>
          <w:p>
            <w:pPr>
              <w:pStyle w:val="TableParagraph"/>
              <w:spacing w:before="189"/>
              <w:rPr>
                <w:rFonts w:ascii="Times New Roman"/>
                <w:sz w:val="20"/>
              </w:rPr>
            </w:pPr>
          </w:p>
          <w:p>
            <w:pPr>
              <w:pStyle w:val="TableParagraph"/>
              <w:ind w:left="219"/>
              <w:rPr>
                <w:rFonts w:ascii="Arial" w:hAnsi="Arial"/>
                <w:b/>
                <w:sz w:val="20"/>
              </w:rPr>
            </w:pPr>
            <w:r>
              <w:rPr>
                <w:rFonts w:ascii="Arial" w:hAnsi="Arial"/>
                <w:b/>
                <w:sz w:val="20"/>
              </w:rPr>
              <w:t>Atividade, Tarefa ou </w:t>
            </w:r>
            <w:r>
              <w:rPr>
                <w:rFonts w:ascii="Arial" w:hAnsi="Arial"/>
                <w:b/>
                <w:spacing w:val="-2"/>
                <w:sz w:val="20"/>
              </w:rPr>
              <w:t>Serviço</w:t>
            </w:r>
          </w:p>
        </w:tc>
        <w:tc>
          <w:tcPr>
            <w:tcW w:w="3133" w:type="dxa"/>
            <w:shd w:val="clear" w:color="auto" w:fill="E6E5E5"/>
          </w:tcPr>
          <w:p>
            <w:pPr>
              <w:pStyle w:val="TableParagraph"/>
              <w:spacing w:before="34"/>
              <w:rPr>
                <w:rFonts w:ascii="Times New Roman"/>
                <w:sz w:val="20"/>
              </w:rPr>
            </w:pPr>
          </w:p>
          <w:p>
            <w:pPr>
              <w:pStyle w:val="TableParagraph"/>
              <w:spacing w:line="321" w:lineRule="auto"/>
              <w:ind w:left="731" w:right="321" w:hanging="451"/>
              <w:rPr>
                <w:rFonts w:ascii="Arial" w:hAnsi="Arial"/>
                <w:b/>
                <w:sz w:val="20"/>
              </w:rPr>
            </w:pPr>
            <w:r>
              <w:rPr>
                <w:rFonts w:ascii="Arial" w:hAnsi="Arial"/>
                <w:b/>
                <w:sz w:val="20"/>
              </w:rPr>
              <w:t>Prazo</w:t>
            </w:r>
            <w:r>
              <w:rPr>
                <w:rFonts w:ascii="Arial" w:hAnsi="Arial"/>
                <w:b/>
                <w:spacing w:val="-9"/>
                <w:sz w:val="20"/>
              </w:rPr>
              <w:t> </w:t>
            </w:r>
            <w:r>
              <w:rPr>
                <w:rFonts w:ascii="Arial" w:hAnsi="Arial"/>
                <w:b/>
                <w:sz w:val="20"/>
              </w:rPr>
              <w:t>máximo</w:t>
            </w:r>
            <w:r>
              <w:rPr>
                <w:rFonts w:ascii="Arial" w:hAnsi="Arial"/>
                <w:b/>
                <w:spacing w:val="-9"/>
                <w:sz w:val="20"/>
              </w:rPr>
              <w:t> </w:t>
            </w:r>
            <w:r>
              <w:rPr>
                <w:rFonts w:ascii="Arial" w:hAnsi="Arial"/>
                <w:b/>
                <w:sz w:val="20"/>
              </w:rPr>
              <w:t>de</w:t>
            </w:r>
            <w:r>
              <w:rPr>
                <w:rFonts w:ascii="Arial" w:hAnsi="Arial"/>
                <w:b/>
                <w:spacing w:val="-9"/>
                <w:sz w:val="20"/>
              </w:rPr>
              <w:t> </w:t>
            </w:r>
            <w:r>
              <w:rPr>
                <w:rFonts w:ascii="Arial" w:hAnsi="Arial"/>
                <w:b/>
                <w:sz w:val="20"/>
              </w:rPr>
              <w:t>início</w:t>
            </w:r>
            <w:r>
              <w:rPr>
                <w:rFonts w:ascii="Arial" w:hAnsi="Arial"/>
                <w:b/>
                <w:spacing w:val="-9"/>
                <w:sz w:val="20"/>
              </w:rPr>
              <w:t> </w:t>
            </w:r>
            <w:r>
              <w:rPr>
                <w:rFonts w:ascii="Arial" w:hAnsi="Arial"/>
                <w:b/>
                <w:sz w:val="20"/>
              </w:rPr>
              <w:t>da execução serviço</w:t>
            </w:r>
          </w:p>
        </w:tc>
        <w:tc>
          <w:tcPr>
            <w:tcW w:w="3133" w:type="dxa"/>
            <w:shd w:val="clear" w:color="auto" w:fill="E6E5E5"/>
          </w:tcPr>
          <w:p>
            <w:pPr>
              <w:pStyle w:val="TableParagraph"/>
              <w:spacing w:before="34"/>
              <w:rPr>
                <w:rFonts w:ascii="Times New Roman"/>
                <w:sz w:val="20"/>
              </w:rPr>
            </w:pPr>
          </w:p>
          <w:p>
            <w:pPr>
              <w:pStyle w:val="TableParagraph"/>
              <w:spacing w:line="321" w:lineRule="auto"/>
              <w:ind w:left="569" w:hanging="390"/>
              <w:rPr>
                <w:rFonts w:ascii="Arial" w:hAnsi="Arial"/>
                <w:b/>
                <w:sz w:val="20"/>
              </w:rPr>
            </w:pPr>
            <w:r>
              <w:rPr>
                <w:rFonts w:ascii="Arial" w:hAnsi="Arial"/>
                <w:b/>
                <w:sz w:val="20"/>
              </w:rPr>
              <w:t>Prazo</w:t>
            </w:r>
            <w:r>
              <w:rPr>
                <w:rFonts w:ascii="Arial" w:hAnsi="Arial"/>
                <w:b/>
                <w:spacing w:val="-9"/>
                <w:sz w:val="20"/>
              </w:rPr>
              <w:t> </w:t>
            </w:r>
            <w:r>
              <w:rPr>
                <w:rFonts w:ascii="Arial" w:hAnsi="Arial"/>
                <w:b/>
                <w:sz w:val="20"/>
              </w:rPr>
              <w:t>Máximo</w:t>
            </w:r>
            <w:r>
              <w:rPr>
                <w:rFonts w:ascii="Arial" w:hAnsi="Arial"/>
                <w:b/>
                <w:spacing w:val="-9"/>
                <w:sz w:val="20"/>
              </w:rPr>
              <w:t> </w:t>
            </w:r>
            <w:r>
              <w:rPr>
                <w:rFonts w:ascii="Arial" w:hAnsi="Arial"/>
                <w:b/>
                <w:sz w:val="20"/>
              </w:rPr>
              <w:t>de</w:t>
            </w:r>
            <w:r>
              <w:rPr>
                <w:rFonts w:ascii="Arial" w:hAnsi="Arial"/>
                <w:b/>
                <w:spacing w:val="-9"/>
                <w:sz w:val="20"/>
              </w:rPr>
              <w:t> </w:t>
            </w:r>
            <w:r>
              <w:rPr>
                <w:rFonts w:ascii="Arial" w:hAnsi="Arial"/>
                <w:b/>
                <w:sz w:val="20"/>
              </w:rPr>
              <w:t>término</w:t>
            </w:r>
            <w:r>
              <w:rPr>
                <w:rFonts w:ascii="Arial" w:hAnsi="Arial"/>
                <w:b/>
                <w:spacing w:val="-9"/>
                <w:sz w:val="20"/>
              </w:rPr>
              <w:t> </w:t>
            </w:r>
            <w:r>
              <w:rPr>
                <w:rFonts w:ascii="Arial" w:hAnsi="Arial"/>
                <w:b/>
                <w:sz w:val="20"/>
              </w:rPr>
              <w:t>da execução do Serviço</w:t>
            </w:r>
          </w:p>
        </w:tc>
      </w:tr>
      <w:tr>
        <w:trPr>
          <w:trHeight w:val="1360" w:hRule="atLeast"/>
        </w:trPr>
        <w:tc>
          <w:tcPr>
            <w:tcW w:w="3132" w:type="dxa"/>
          </w:tcPr>
          <w:p>
            <w:pPr>
              <w:pStyle w:val="TableParagraph"/>
              <w:spacing w:before="34"/>
              <w:rPr>
                <w:rFonts w:ascii="Times New Roman"/>
                <w:sz w:val="20"/>
              </w:rPr>
            </w:pPr>
          </w:p>
          <w:p>
            <w:pPr>
              <w:pStyle w:val="TableParagraph"/>
              <w:ind w:left="22"/>
              <w:rPr>
                <w:sz w:val="20"/>
              </w:rPr>
            </w:pPr>
            <w:r>
              <w:rPr>
                <w:sz w:val="20"/>
              </w:rPr>
              <w:t>Executar a </w:t>
            </w:r>
            <w:r>
              <w:rPr>
                <w:spacing w:val="-2"/>
                <w:sz w:val="20"/>
              </w:rPr>
              <w:t>Sprint</w:t>
            </w:r>
          </w:p>
        </w:tc>
        <w:tc>
          <w:tcPr>
            <w:tcW w:w="3133" w:type="dxa"/>
          </w:tcPr>
          <w:p>
            <w:pPr>
              <w:pStyle w:val="TableParagraph"/>
              <w:spacing w:before="34"/>
              <w:rPr>
                <w:rFonts w:ascii="Times New Roman"/>
                <w:sz w:val="20"/>
              </w:rPr>
            </w:pPr>
          </w:p>
          <w:p>
            <w:pPr>
              <w:pStyle w:val="TableParagraph"/>
              <w:ind w:left="22"/>
              <w:rPr>
                <w:sz w:val="20"/>
              </w:rPr>
            </w:pPr>
            <w:r>
              <w:rPr>
                <w:sz w:val="20"/>
              </w:rPr>
              <w:t>1 dia </w:t>
            </w:r>
            <w:r>
              <w:rPr>
                <w:spacing w:val="-4"/>
                <w:sz w:val="20"/>
              </w:rPr>
              <w:t>útil</w:t>
            </w:r>
          </w:p>
        </w:tc>
        <w:tc>
          <w:tcPr>
            <w:tcW w:w="3133" w:type="dxa"/>
          </w:tcPr>
          <w:p>
            <w:pPr>
              <w:pStyle w:val="TableParagraph"/>
              <w:spacing w:before="34"/>
              <w:rPr>
                <w:rFonts w:ascii="Times New Roman"/>
                <w:sz w:val="20"/>
              </w:rPr>
            </w:pPr>
          </w:p>
          <w:p>
            <w:pPr>
              <w:pStyle w:val="TableParagraph"/>
              <w:spacing w:line="321" w:lineRule="auto"/>
              <w:ind w:left="22"/>
              <w:rPr>
                <w:sz w:val="20"/>
              </w:rPr>
            </w:pPr>
            <w:r>
              <w:rPr>
                <w:sz w:val="20"/>
              </w:rPr>
              <w:t>até</w:t>
            </w:r>
            <w:r>
              <w:rPr>
                <w:spacing w:val="-7"/>
                <w:sz w:val="20"/>
              </w:rPr>
              <w:t> </w:t>
            </w:r>
            <w:r>
              <w:rPr>
                <w:sz w:val="20"/>
              </w:rPr>
              <w:t>4</w:t>
            </w:r>
            <w:r>
              <w:rPr>
                <w:spacing w:val="-7"/>
                <w:sz w:val="20"/>
              </w:rPr>
              <w:t> </w:t>
            </w:r>
            <w:r>
              <w:rPr>
                <w:sz w:val="20"/>
              </w:rPr>
              <w:t>semanas</w:t>
            </w:r>
            <w:r>
              <w:rPr>
                <w:spacing w:val="-7"/>
                <w:sz w:val="20"/>
              </w:rPr>
              <w:t> </w:t>
            </w:r>
            <w:r>
              <w:rPr>
                <w:sz w:val="20"/>
              </w:rPr>
              <w:t>(28</w:t>
            </w:r>
            <w:r>
              <w:rPr>
                <w:spacing w:val="-7"/>
                <w:sz w:val="20"/>
              </w:rPr>
              <w:t> </w:t>
            </w:r>
            <w:r>
              <w:rPr>
                <w:sz w:val="20"/>
              </w:rPr>
              <w:t>dias</w:t>
            </w:r>
            <w:r>
              <w:rPr>
                <w:spacing w:val="-7"/>
                <w:sz w:val="20"/>
              </w:rPr>
              <w:t> </w:t>
            </w:r>
            <w:r>
              <w:rPr>
                <w:sz w:val="20"/>
              </w:rPr>
              <w:t>corridos), ou em prazo inferior previsto na </w:t>
            </w:r>
            <w:r>
              <w:rPr>
                <w:spacing w:val="-4"/>
                <w:sz w:val="20"/>
              </w:rPr>
              <w:t>OS.</w:t>
            </w:r>
          </w:p>
        </w:tc>
      </w:tr>
      <w:tr>
        <w:trPr>
          <w:trHeight w:val="742" w:hRule="atLeast"/>
        </w:trPr>
        <w:tc>
          <w:tcPr>
            <w:tcW w:w="3132" w:type="dxa"/>
          </w:tcPr>
          <w:p>
            <w:pPr>
              <w:pStyle w:val="TableParagraph"/>
              <w:spacing w:before="34"/>
              <w:rPr>
                <w:rFonts w:ascii="Times New Roman"/>
                <w:sz w:val="20"/>
              </w:rPr>
            </w:pPr>
          </w:p>
          <w:p>
            <w:pPr>
              <w:pStyle w:val="TableParagraph"/>
              <w:ind w:left="22"/>
              <w:rPr>
                <w:sz w:val="20"/>
              </w:rPr>
            </w:pPr>
            <w:r>
              <w:rPr>
                <w:sz w:val="20"/>
              </w:rPr>
              <w:t>Construir a visão do </w:t>
            </w:r>
            <w:r>
              <w:rPr>
                <w:spacing w:val="-2"/>
                <w:sz w:val="20"/>
              </w:rPr>
              <w:t>negócio</w:t>
            </w:r>
          </w:p>
        </w:tc>
        <w:tc>
          <w:tcPr>
            <w:tcW w:w="3133" w:type="dxa"/>
          </w:tcPr>
          <w:p>
            <w:pPr>
              <w:pStyle w:val="TableParagraph"/>
              <w:spacing w:before="34"/>
              <w:rPr>
                <w:rFonts w:ascii="Times New Roman"/>
                <w:sz w:val="20"/>
              </w:rPr>
            </w:pPr>
          </w:p>
          <w:p>
            <w:pPr>
              <w:pStyle w:val="TableParagraph"/>
              <w:ind w:left="22"/>
              <w:rPr>
                <w:sz w:val="20"/>
              </w:rPr>
            </w:pPr>
            <w:r>
              <w:rPr>
                <w:sz w:val="20"/>
              </w:rPr>
              <w:t>1 dia </w:t>
            </w:r>
            <w:r>
              <w:rPr>
                <w:spacing w:val="-4"/>
                <w:sz w:val="20"/>
              </w:rPr>
              <w:t>útil</w:t>
            </w:r>
          </w:p>
        </w:tc>
        <w:tc>
          <w:tcPr>
            <w:tcW w:w="3133" w:type="dxa"/>
          </w:tcPr>
          <w:p>
            <w:pPr>
              <w:pStyle w:val="TableParagraph"/>
              <w:spacing w:before="34"/>
              <w:rPr>
                <w:rFonts w:ascii="Times New Roman"/>
                <w:sz w:val="20"/>
              </w:rPr>
            </w:pPr>
          </w:p>
          <w:p>
            <w:pPr>
              <w:pStyle w:val="TableParagraph"/>
              <w:ind w:left="22"/>
              <w:rPr>
                <w:sz w:val="20"/>
              </w:rPr>
            </w:pPr>
            <w:r>
              <w:rPr>
                <w:sz w:val="20"/>
              </w:rPr>
              <w:t>até 5 dias </w:t>
            </w:r>
            <w:r>
              <w:rPr>
                <w:spacing w:val="-2"/>
                <w:sz w:val="20"/>
              </w:rPr>
              <w:t>uteis</w:t>
            </w:r>
          </w:p>
        </w:tc>
      </w:tr>
      <w:tr>
        <w:trPr>
          <w:trHeight w:val="742" w:hRule="atLeast"/>
        </w:trPr>
        <w:tc>
          <w:tcPr>
            <w:tcW w:w="3132" w:type="dxa"/>
          </w:tcPr>
          <w:p>
            <w:pPr>
              <w:pStyle w:val="TableParagraph"/>
              <w:spacing w:before="34"/>
              <w:rPr>
                <w:rFonts w:ascii="Times New Roman"/>
                <w:sz w:val="20"/>
              </w:rPr>
            </w:pPr>
          </w:p>
          <w:p>
            <w:pPr>
              <w:pStyle w:val="TableParagraph"/>
              <w:spacing w:before="1"/>
              <w:ind w:left="22"/>
              <w:rPr>
                <w:sz w:val="20"/>
              </w:rPr>
            </w:pPr>
            <w:r>
              <w:rPr>
                <w:sz w:val="20"/>
              </w:rPr>
              <w:t>Planejar o roadmap do </w:t>
            </w:r>
            <w:r>
              <w:rPr>
                <w:spacing w:val="-2"/>
                <w:sz w:val="20"/>
              </w:rPr>
              <w:t>produto</w:t>
            </w:r>
          </w:p>
        </w:tc>
        <w:tc>
          <w:tcPr>
            <w:tcW w:w="3133" w:type="dxa"/>
          </w:tcPr>
          <w:p>
            <w:pPr>
              <w:pStyle w:val="TableParagraph"/>
              <w:spacing w:before="34"/>
              <w:rPr>
                <w:rFonts w:ascii="Times New Roman"/>
                <w:sz w:val="20"/>
              </w:rPr>
            </w:pPr>
          </w:p>
          <w:p>
            <w:pPr>
              <w:pStyle w:val="TableParagraph"/>
              <w:spacing w:before="1"/>
              <w:ind w:left="22"/>
              <w:rPr>
                <w:sz w:val="20"/>
              </w:rPr>
            </w:pPr>
            <w:r>
              <w:rPr>
                <w:sz w:val="20"/>
              </w:rPr>
              <w:t>1 dia </w:t>
            </w:r>
            <w:r>
              <w:rPr>
                <w:spacing w:val="-4"/>
                <w:sz w:val="20"/>
              </w:rPr>
              <w:t>útil</w:t>
            </w:r>
          </w:p>
        </w:tc>
        <w:tc>
          <w:tcPr>
            <w:tcW w:w="3133" w:type="dxa"/>
          </w:tcPr>
          <w:p>
            <w:pPr>
              <w:pStyle w:val="TableParagraph"/>
              <w:spacing w:before="34"/>
              <w:rPr>
                <w:rFonts w:ascii="Times New Roman"/>
                <w:sz w:val="20"/>
              </w:rPr>
            </w:pPr>
          </w:p>
          <w:p>
            <w:pPr>
              <w:pStyle w:val="TableParagraph"/>
              <w:spacing w:before="1"/>
              <w:ind w:left="22"/>
              <w:rPr>
                <w:sz w:val="20"/>
              </w:rPr>
            </w:pPr>
            <w:r>
              <w:rPr>
                <w:sz w:val="20"/>
              </w:rPr>
              <w:t>até 3 dias </w:t>
            </w:r>
            <w:r>
              <w:rPr>
                <w:spacing w:val="-2"/>
                <w:sz w:val="20"/>
              </w:rPr>
              <w:t>úteis</w:t>
            </w:r>
          </w:p>
        </w:tc>
      </w:tr>
      <w:tr>
        <w:trPr>
          <w:trHeight w:val="742" w:hRule="atLeast"/>
        </w:trPr>
        <w:tc>
          <w:tcPr>
            <w:tcW w:w="3132" w:type="dxa"/>
          </w:tcPr>
          <w:p>
            <w:pPr>
              <w:pStyle w:val="TableParagraph"/>
              <w:spacing w:before="34"/>
              <w:rPr>
                <w:rFonts w:ascii="Times New Roman"/>
                <w:sz w:val="20"/>
              </w:rPr>
            </w:pPr>
          </w:p>
          <w:p>
            <w:pPr>
              <w:pStyle w:val="TableParagraph"/>
              <w:ind w:left="22"/>
              <w:rPr>
                <w:sz w:val="20"/>
              </w:rPr>
            </w:pPr>
            <w:r>
              <w:rPr>
                <w:sz w:val="20"/>
              </w:rPr>
              <w:t>Elaborar backlog do </w:t>
            </w:r>
            <w:r>
              <w:rPr>
                <w:spacing w:val="-2"/>
                <w:sz w:val="20"/>
              </w:rPr>
              <w:t>produto</w:t>
            </w:r>
          </w:p>
        </w:tc>
        <w:tc>
          <w:tcPr>
            <w:tcW w:w="3133" w:type="dxa"/>
          </w:tcPr>
          <w:p>
            <w:pPr>
              <w:pStyle w:val="TableParagraph"/>
              <w:spacing w:before="34"/>
              <w:rPr>
                <w:rFonts w:ascii="Times New Roman"/>
                <w:sz w:val="20"/>
              </w:rPr>
            </w:pPr>
          </w:p>
          <w:p>
            <w:pPr>
              <w:pStyle w:val="TableParagraph"/>
              <w:ind w:left="22"/>
              <w:rPr>
                <w:sz w:val="20"/>
              </w:rPr>
            </w:pPr>
            <w:r>
              <w:rPr>
                <w:sz w:val="20"/>
              </w:rPr>
              <w:t>1 dia </w:t>
            </w:r>
            <w:r>
              <w:rPr>
                <w:spacing w:val="-4"/>
                <w:sz w:val="20"/>
              </w:rPr>
              <w:t>útil</w:t>
            </w:r>
          </w:p>
        </w:tc>
        <w:tc>
          <w:tcPr>
            <w:tcW w:w="3133" w:type="dxa"/>
          </w:tcPr>
          <w:p>
            <w:pPr>
              <w:pStyle w:val="TableParagraph"/>
              <w:spacing w:before="34"/>
              <w:rPr>
                <w:rFonts w:ascii="Times New Roman"/>
                <w:sz w:val="20"/>
              </w:rPr>
            </w:pPr>
          </w:p>
          <w:p>
            <w:pPr>
              <w:pStyle w:val="TableParagraph"/>
              <w:ind w:left="22"/>
              <w:rPr>
                <w:sz w:val="20"/>
              </w:rPr>
            </w:pPr>
            <w:r>
              <w:rPr>
                <w:sz w:val="20"/>
              </w:rPr>
              <w:t>até 3 dias </w:t>
            </w:r>
            <w:r>
              <w:rPr>
                <w:spacing w:val="-2"/>
                <w:sz w:val="20"/>
              </w:rPr>
              <w:t>úteis</w:t>
            </w:r>
          </w:p>
        </w:tc>
      </w:tr>
      <w:tr>
        <w:trPr>
          <w:trHeight w:val="1176" w:hRule="atLeast"/>
        </w:trPr>
        <w:tc>
          <w:tcPr>
            <w:tcW w:w="3132" w:type="dxa"/>
          </w:tcPr>
          <w:p>
            <w:pPr>
              <w:pStyle w:val="TableParagraph"/>
              <w:spacing w:before="34"/>
              <w:rPr>
                <w:rFonts w:ascii="Times New Roman"/>
                <w:sz w:val="20"/>
              </w:rPr>
            </w:pPr>
          </w:p>
          <w:p>
            <w:pPr>
              <w:pStyle w:val="TableParagraph"/>
              <w:spacing w:before="1"/>
              <w:ind w:left="22"/>
              <w:rPr>
                <w:sz w:val="20"/>
              </w:rPr>
            </w:pPr>
            <w:r>
              <w:rPr>
                <w:sz w:val="20"/>
              </w:rPr>
              <w:t>Planejar o </w:t>
            </w:r>
            <w:r>
              <w:rPr>
                <w:spacing w:val="-2"/>
                <w:sz w:val="20"/>
              </w:rPr>
              <w:t>release</w:t>
            </w:r>
          </w:p>
        </w:tc>
        <w:tc>
          <w:tcPr>
            <w:tcW w:w="3133" w:type="dxa"/>
          </w:tcPr>
          <w:p>
            <w:pPr>
              <w:pStyle w:val="TableParagraph"/>
              <w:spacing w:before="34"/>
              <w:rPr>
                <w:rFonts w:ascii="Times New Roman"/>
                <w:sz w:val="20"/>
              </w:rPr>
            </w:pPr>
          </w:p>
          <w:p>
            <w:pPr>
              <w:pStyle w:val="TableParagraph"/>
              <w:spacing w:before="1"/>
              <w:ind w:left="22"/>
              <w:rPr>
                <w:sz w:val="20"/>
              </w:rPr>
            </w:pPr>
            <w:r>
              <w:rPr>
                <w:sz w:val="20"/>
              </w:rPr>
              <w:t>1 dia </w:t>
            </w:r>
            <w:r>
              <w:rPr>
                <w:spacing w:val="-4"/>
                <w:sz w:val="20"/>
              </w:rPr>
              <w:t>útil</w:t>
            </w:r>
          </w:p>
        </w:tc>
        <w:tc>
          <w:tcPr>
            <w:tcW w:w="3133" w:type="dxa"/>
          </w:tcPr>
          <w:p>
            <w:pPr>
              <w:pStyle w:val="TableParagraph"/>
              <w:spacing w:before="34"/>
              <w:rPr>
                <w:rFonts w:ascii="Times New Roman"/>
                <w:sz w:val="20"/>
              </w:rPr>
            </w:pPr>
          </w:p>
          <w:p>
            <w:pPr>
              <w:pStyle w:val="TableParagraph"/>
              <w:spacing w:before="1"/>
              <w:ind w:left="22"/>
              <w:rPr>
                <w:sz w:val="20"/>
              </w:rPr>
            </w:pPr>
            <w:r>
              <w:rPr>
                <w:sz w:val="20"/>
              </w:rPr>
              <w:t>até 2 dias </w:t>
            </w:r>
            <w:r>
              <w:rPr>
                <w:spacing w:val="-2"/>
                <w:sz w:val="20"/>
              </w:rPr>
              <w:t>úteis</w:t>
            </w:r>
          </w:p>
        </w:tc>
      </w:tr>
      <w:tr>
        <w:trPr>
          <w:trHeight w:val="1669" w:hRule="atLeast"/>
        </w:trPr>
        <w:tc>
          <w:tcPr>
            <w:tcW w:w="3132" w:type="dxa"/>
          </w:tcPr>
          <w:p>
            <w:pPr>
              <w:pStyle w:val="TableParagraph"/>
              <w:spacing w:before="34"/>
              <w:rPr>
                <w:rFonts w:ascii="Times New Roman"/>
                <w:sz w:val="20"/>
              </w:rPr>
            </w:pPr>
          </w:p>
          <w:p>
            <w:pPr>
              <w:pStyle w:val="TableParagraph"/>
              <w:spacing w:line="321" w:lineRule="auto"/>
              <w:ind w:left="22" w:right="138"/>
              <w:rPr>
                <w:sz w:val="20"/>
              </w:rPr>
            </w:pPr>
            <w:r>
              <w:rPr>
                <w:sz w:val="20"/>
              </w:rPr>
              <w:t>Elaborar</w:t>
            </w:r>
            <w:r>
              <w:rPr>
                <w:spacing w:val="-9"/>
                <w:sz w:val="20"/>
              </w:rPr>
              <w:t> </w:t>
            </w:r>
            <w:r>
              <w:rPr>
                <w:sz w:val="20"/>
              </w:rPr>
              <w:t>Help</w:t>
            </w:r>
            <w:r>
              <w:rPr>
                <w:spacing w:val="-9"/>
                <w:sz w:val="20"/>
              </w:rPr>
              <w:t> </w:t>
            </w:r>
            <w:r>
              <w:rPr>
                <w:sz w:val="20"/>
              </w:rPr>
              <w:t>/</w:t>
            </w:r>
            <w:r>
              <w:rPr>
                <w:spacing w:val="-9"/>
                <w:sz w:val="20"/>
              </w:rPr>
              <w:t> </w:t>
            </w:r>
            <w:r>
              <w:rPr>
                <w:sz w:val="20"/>
              </w:rPr>
              <w:t>Manual</w:t>
            </w:r>
            <w:r>
              <w:rPr>
                <w:spacing w:val="-9"/>
                <w:sz w:val="20"/>
              </w:rPr>
              <w:t> </w:t>
            </w:r>
            <w:r>
              <w:rPr>
                <w:sz w:val="20"/>
              </w:rPr>
              <w:t>de Usuário de Sistema em Desenvolvimento (por </w:t>
            </w:r>
            <w:r>
              <w:rPr>
                <w:spacing w:val="-2"/>
                <w:sz w:val="20"/>
              </w:rPr>
              <w:t>funcionalidade)</w:t>
            </w:r>
          </w:p>
        </w:tc>
        <w:tc>
          <w:tcPr>
            <w:tcW w:w="3133" w:type="dxa"/>
          </w:tcPr>
          <w:p>
            <w:pPr>
              <w:pStyle w:val="TableParagraph"/>
              <w:spacing w:before="34"/>
              <w:rPr>
                <w:rFonts w:ascii="Times New Roman"/>
                <w:sz w:val="20"/>
              </w:rPr>
            </w:pPr>
          </w:p>
          <w:p>
            <w:pPr>
              <w:pStyle w:val="TableParagraph"/>
              <w:ind w:left="22"/>
              <w:rPr>
                <w:sz w:val="20"/>
              </w:rPr>
            </w:pPr>
            <w:r>
              <w:rPr>
                <w:sz w:val="20"/>
              </w:rPr>
              <w:t>1 dia </w:t>
            </w:r>
            <w:r>
              <w:rPr>
                <w:spacing w:val="-4"/>
                <w:sz w:val="20"/>
              </w:rPr>
              <w:t>útil</w:t>
            </w:r>
          </w:p>
        </w:tc>
        <w:tc>
          <w:tcPr>
            <w:tcW w:w="3133" w:type="dxa"/>
          </w:tcPr>
          <w:p>
            <w:pPr>
              <w:pStyle w:val="TableParagraph"/>
              <w:spacing w:before="34"/>
              <w:rPr>
                <w:rFonts w:ascii="Times New Roman"/>
                <w:sz w:val="20"/>
              </w:rPr>
            </w:pPr>
          </w:p>
          <w:p>
            <w:pPr>
              <w:pStyle w:val="TableParagraph"/>
              <w:ind w:left="22"/>
              <w:rPr>
                <w:sz w:val="20"/>
              </w:rPr>
            </w:pPr>
            <w:r>
              <w:rPr>
                <w:sz w:val="20"/>
              </w:rPr>
              <w:t>até 3 dias </w:t>
            </w:r>
            <w:r>
              <w:rPr>
                <w:spacing w:val="-2"/>
                <w:sz w:val="20"/>
              </w:rPr>
              <w:t>úteis</w:t>
            </w:r>
          </w:p>
        </w:tc>
      </w:tr>
    </w:tbl>
    <w:p>
      <w:pPr>
        <w:pStyle w:val="TableParagraph"/>
        <w:spacing w:after="0"/>
        <w:rPr>
          <w:sz w:val="20"/>
        </w:rPr>
        <w:sectPr>
          <w:pgSz w:w="11910" w:h="16840"/>
          <w:pgMar w:header="469" w:footer="588" w:top="1060" w:bottom="780" w:left="1133" w:right="1133"/>
        </w:sectPr>
      </w:pPr>
    </w:p>
    <w:p>
      <w:pPr>
        <w:pStyle w:val="ListParagraph"/>
        <w:numPr>
          <w:ilvl w:val="2"/>
          <w:numId w:val="11"/>
        </w:numPr>
        <w:tabs>
          <w:tab w:pos="756" w:val="left" w:leader="none"/>
        </w:tabs>
        <w:spacing w:line="268" w:lineRule="auto" w:before="85" w:after="0"/>
        <w:ind w:left="121" w:right="119" w:firstLine="0"/>
        <w:jc w:val="left"/>
        <w:rPr>
          <w:sz w:val="24"/>
        </w:rPr>
      </w:pPr>
      <w:r>
        <w:rPr>
          <w:sz w:val="24"/>
        </w:rPr>
        <mc:AlternateContent>
          <mc:Choice Requires="wps">
            <w:drawing>
              <wp:anchor distT="0" distB="0" distL="0" distR="0" allowOverlap="1" layoutInCell="1" locked="0" behindDoc="0" simplePos="0" relativeHeight="15751680">
                <wp:simplePos x="0" y="0"/>
                <wp:positionH relativeFrom="page">
                  <wp:posOffset>762409</wp:posOffset>
                </wp:positionH>
                <wp:positionV relativeFrom="paragraph">
                  <wp:posOffset>714710</wp:posOffset>
                </wp:positionV>
                <wp:extent cx="2847340" cy="200025"/>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2847340" cy="200025"/>
                        </a:xfrm>
                        <a:custGeom>
                          <a:avLst/>
                          <a:gdLst/>
                          <a:ahLst/>
                          <a:cxnLst/>
                          <a:rect l="l" t="t" r="r" b="b"/>
                          <a:pathLst>
                            <a:path w="2847340" h="200025">
                              <a:moveTo>
                                <a:pt x="2813026" y="0"/>
                              </a:moveTo>
                              <a:lnTo>
                                <a:pt x="33880" y="0"/>
                              </a:lnTo>
                              <a:lnTo>
                                <a:pt x="11293" y="34314"/>
                              </a:lnTo>
                              <a:lnTo>
                                <a:pt x="0" y="77048"/>
                              </a:lnTo>
                              <a:lnTo>
                                <a:pt x="0" y="122590"/>
                              </a:lnTo>
                              <a:lnTo>
                                <a:pt x="11293" y="165324"/>
                              </a:lnTo>
                              <a:lnTo>
                                <a:pt x="33880" y="199638"/>
                              </a:lnTo>
                              <a:lnTo>
                                <a:pt x="2813026" y="199638"/>
                              </a:lnTo>
                              <a:lnTo>
                                <a:pt x="2835613" y="165324"/>
                              </a:lnTo>
                              <a:lnTo>
                                <a:pt x="2846906" y="122590"/>
                              </a:lnTo>
                              <a:lnTo>
                                <a:pt x="2846906" y="77048"/>
                              </a:lnTo>
                              <a:lnTo>
                                <a:pt x="2835613" y="34314"/>
                              </a:lnTo>
                              <a:lnTo>
                                <a:pt x="2813026" y="0"/>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53pt;margin-top:56.276382pt;width:224.2pt;height:15.75pt;mso-position-horizontal-relative:page;mso-position-vertical-relative:paragraph;z-index:15751680" id="docshape41" coordorigin="1201,1126" coordsize="4484,315" path="m5631,1126l1254,1126,1218,1180,1201,1247,1201,1319,1218,1386,1254,1440,5631,1440,5666,1386,5684,1319,5684,1247,5666,1180,5631,1126xe" filled="true" fillcolor="#ff6f01" stroked="false">
                <v:path arrowok="t"/>
                <v:fill opacity="26214f" type="solid"/>
                <w10:wrap type="none"/>
              </v:shape>
            </w:pict>
          </mc:Fallback>
        </mc:AlternateContent>
      </w:r>
      <w:r>
        <w:rPr>
          <w:sz w:val="24"/>
        </w:rPr>
        <w:t>Os</w:t>
      </w:r>
      <w:r>
        <w:rPr>
          <w:spacing w:val="33"/>
          <w:sz w:val="24"/>
        </w:rPr>
        <w:t> </w:t>
      </w:r>
      <w:r>
        <w:rPr>
          <w:sz w:val="24"/>
        </w:rPr>
        <w:t>valores</w:t>
      </w:r>
      <w:r>
        <w:rPr>
          <w:spacing w:val="33"/>
          <w:sz w:val="24"/>
        </w:rPr>
        <w:t> </w:t>
      </w:r>
      <w:r>
        <w:rPr>
          <w:sz w:val="24"/>
        </w:rPr>
        <w:t>descritos</w:t>
      </w:r>
      <w:r>
        <w:rPr>
          <w:spacing w:val="33"/>
          <w:sz w:val="24"/>
        </w:rPr>
        <w:t> </w:t>
      </w:r>
      <w:r>
        <w:rPr>
          <w:sz w:val="24"/>
        </w:rPr>
        <w:t>no</w:t>
      </w:r>
      <w:r>
        <w:rPr>
          <w:spacing w:val="33"/>
          <w:sz w:val="24"/>
        </w:rPr>
        <w:t> </w:t>
      </w:r>
      <w:r>
        <w:rPr>
          <w:sz w:val="24"/>
        </w:rPr>
        <w:t>quadro</w:t>
      </w:r>
      <w:r>
        <w:rPr>
          <w:spacing w:val="33"/>
          <w:sz w:val="24"/>
        </w:rPr>
        <w:t> </w:t>
      </w:r>
      <w:r>
        <w:rPr>
          <w:sz w:val="24"/>
        </w:rPr>
        <w:t>acima</w:t>
      </w:r>
      <w:r>
        <w:rPr>
          <w:spacing w:val="33"/>
          <w:sz w:val="24"/>
        </w:rPr>
        <w:t> </w:t>
      </w:r>
      <w:r>
        <w:rPr>
          <w:sz w:val="24"/>
        </w:rPr>
        <w:t>poderão</w:t>
      </w:r>
      <w:r>
        <w:rPr>
          <w:spacing w:val="33"/>
          <w:sz w:val="24"/>
        </w:rPr>
        <w:t> </w:t>
      </w:r>
      <w:r>
        <w:rPr>
          <w:sz w:val="24"/>
        </w:rPr>
        <w:t>ser</w:t>
      </w:r>
      <w:r>
        <w:rPr>
          <w:spacing w:val="33"/>
          <w:sz w:val="24"/>
        </w:rPr>
        <w:t> </w:t>
      </w:r>
      <w:r>
        <w:rPr>
          <w:sz w:val="24"/>
        </w:rPr>
        <w:t>superiores,</w:t>
      </w:r>
      <w:r>
        <w:rPr>
          <w:spacing w:val="33"/>
          <w:sz w:val="24"/>
        </w:rPr>
        <w:t> </w:t>
      </w:r>
      <w:r>
        <w:rPr>
          <w:sz w:val="24"/>
        </w:rPr>
        <w:t>desde</w:t>
      </w:r>
      <w:r>
        <w:rPr>
          <w:spacing w:val="33"/>
          <w:sz w:val="24"/>
        </w:rPr>
        <w:t> </w:t>
      </w:r>
      <w:r>
        <w:rPr>
          <w:sz w:val="24"/>
        </w:rPr>
        <w:t>que</w:t>
      </w:r>
      <w:r>
        <w:rPr>
          <w:spacing w:val="33"/>
          <w:sz w:val="24"/>
        </w:rPr>
        <w:t> </w:t>
      </w:r>
      <w:r>
        <w:rPr>
          <w:sz w:val="24"/>
        </w:rPr>
        <w:t>constantes</w:t>
      </w:r>
      <w:r>
        <w:rPr>
          <w:spacing w:val="33"/>
          <w:sz w:val="24"/>
        </w:rPr>
        <w:t> </w:t>
      </w:r>
      <w:r>
        <w:rPr>
          <w:sz w:val="24"/>
        </w:rPr>
        <w:t>das Ordens de Serviço e acordados com a Contratante.</w:t>
      </w:r>
    </w:p>
    <w:p>
      <w:pPr>
        <w:pStyle w:val="BodyText"/>
        <w:spacing w:before="168"/>
        <w:rPr>
          <w:sz w:val="20"/>
        </w:rPr>
      </w:pPr>
      <w:r>
        <w:rPr>
          <w:sz w:val="20"/>
        </w:rPr>
        <mc:AlternateContent>
          <mc:Choice Requires="wps">
            <w:drawing>
              <wp:anchor distT="0" distB="0" distL="0" distR="0" allowOverlap="1" layoutInCell="1" locked="0" behindDoc="1" simplePos="0" relativeHeight="487609344">
                <wp:simplePos x="0" y="0"/>
                <wp:positionH relativeFrom="page">
                  <wp:posOffset>762409</wp:posOffset>
                </wp:positionH>
                <wp:positionV relativeFrom="paragraph">
                  <wp:posOffset>268185</wp:posOffset>
                </wp:positionV>
                <wp:extent cx="2847340" cy="200025"/>
                <wp:effectExtent l="0" t="0" r="0" b="0"/>
                <wp:wrapTopAndBottom/>
                <wp:docPr id="57" name="Textbox 57"/>
                <wp:cNvGraphicFramePr>
                  <a:graphicFrameLocks/>
                </wp:cNvGraphicFramePr>
                <a:graphic>
                  <a:graphicData uri="http://schemas.microsoft.com/office/word/2010/wordprocessingShape">
                    <wps:wsp>
                      <wps:cNvPr id="57" name="Textbox 57"/>
                      <wps:cNvSpPr txBox="1"/>
                      <wps:spPr>
                        <a:xfrm>
                          <a:off x="0" y="0"/>
                          <a:ext cx="2847340" cy="200025"/>
                        </a:xfrm>
                        <a:prstGeom prst="rect">
                          <a:avLst/>
                        </a:prstGeom>
                      </wps:spPr>
                      <wps:txbx>
                        <w:txbxContent>
                          <w:p>
                            <w:pPr>
                              <w:spacing w:before="17"/>
                              <w:ind w:left="53" w:right="0" w:firstLine="0"/>
                              <w:jc w:val="left"/>
                              <w:rPr>
                                <w:b/>
                                <w:sz w:val="24"/>
                              </w:rPr>
                            </w:pPr>
                            <w:r>
                              <w:rPr>
                                <w:b/>
                                <w:sz w:val="24"/>
                              </w:rPr>
                              <w:t>4.6.</w:t>
                            </w:r>
                            <w:r>
                              <w:rPr>
                                <w:b/>
                                <w:spacing w:val="-3"/>
                                <w:sz w:val="24"/>
                              </w:rPr>
                              <w:t> </w:t>
                            </w:r>
                            <w:r>
                              <w:rPr>
                                <w:b/>
                                <w:sz w:val="24"/>
                              </w:rPr>
                              <w:t>Requisitos</w:t>
                            </w:r>
                            <w:r>
                              <w:rPr>
                                <w:b/>
                                <w:spacing w:val="-2"/>
                                <w:sz w:val="24"/>
                              </w:rPr>
                              <w:t> </w:t>
                            </w:r>
                            <w:r>
                              <w:rPr>
                                <w:b/>
                                <w:sz w:val="24"/>
                              </w:rPr>
                              <w:t>de</w:t>
                            </w:r>
                            <w:r>
                              <w:rPr>
                                <w:b/>
                                <w:spacing w:val="-3"/>
                                <w:sz w:val="24"/>
                              </w:rPr>
                              <w:t> </w:t>
                            </w:r>
                            <w:r>
                              <w:rPr>
                                <w:b/>
                                <w:sz w:val="24"/>
                              </w:rPr>
                              <w:t>Segurança</w:t>
                            </w:r>
                            <w:r>
                              <w:rPr>
                                <w:b/>
                                <w:spacing w:val="-3"/>
                                <w:sz w:val="24"/>
                              </w:rPr>
                              <w:t> </w:t>
                            </w:r>
                            <w:r>
                              <w:rPr>
                                <w:b/>
                                <w:sz w:val="24"/>
                              </w:rPr>
                              <w:t>e</w:t>
                            </w:r>
                            <w:r>
                              <w:rPr>
                                <w:b/>
                                <w:spacing w:val="-2"/>
                                <w:sz w:val="24"/>
                              </w:rPr>
                              <w:t> Privacidade</w:t>
                            </w:r>
                          </w:p>
                        </w:txbxContent>
                      </wps:txbx>
                      <wps:bodyPr wrap="square" lIns="0" tIns="0" rIns="0" bIns="0" rtlCol="0">
                        <a:noAutofit/>
                      </wps:bodyPr>
                    </wps:wsp>
                  </a:graphicData>
                </a:graphic>
              </wp:anchor>
            </w:drawing>
          </mc:Choice>
          <mc:Fallback>
            <w:pict>
              <v:shape style="position:absolute;margin-left:60.032253pt;margin-top:21.117006pt;width:224.2pt;height:15.75pt;mso-position-horizontal-relative:page;mso-position-vertical-relative:paragraph;z-index:-15707136;mso-wrap-distance-left:0;mso-wrap-distance-right:0" type="#_x0000_t202" id="docshape42" filled="false" stroked="false">
                <v:textbox inset="0,0,0,0">
                  <w:txbxContent>
                    <w:p>
                      <w:pPr>
                        <w:spacing w:before="17"/>
                        <w:ind w:left="53" w:right="0" w:firstLine="0"/>
                        <w:jc w:val="left"/>
                        <w:rPr>
                          <w:b/>
                          <w:sz w:val="24"/>
                        </w:rPr>
                      </w:pPr>
                      <w:r>
                        <w:rPr>
                          <w:b/>
                          <w:sz w:val="24"/>
                        </w:rPr>
                        <w:t>4.6.</w:t>
                      </w:r>
                      <w:r>
                        <w:rPr>
                          <w:b/>
                          <w:spacing w:val="-3"/>
                          <w:sz w:val="24"/>
                        </w:rPr>
                        <w:t> </w:t>
                      </w:r>
                      <w:r>
                        <w:rPr>
                          <w:b/>
                          <w:sz w:val="24"/>
                        </w:rPr>
                        <w:t>Requisitos</w:t>
                      </w:r>
                      <w:r>
                        <w:rPr>
                          <w:b/>
                          <w:spacing w:val="-2"/>
                          <w:sz w:val="24"/>
                        </w:rPr>
                        <w:t> </w:t>
                      </w:r>
                      <w:r>
                        <w:rPr>
                          <w:b/>
                          <w:sz w:val="24"/>
                        </w:rPr>
                        <w:t>de</w:t>
                      </w:r>
                      <w:r>
                        <w:rPr>
                          <w:b/>
                          <w:spacing w:val="-3"/>
                          <w:sz w:val="24"/>
                        </w:rPr>
                        <w:t> </w:t>
                      </w:r>
                      <w:r>
                        <w:rPr>
                          <w:b/>
                          <w:sz w:val="24"/>
                        </w:rPr>
                        <w:t>Segurança</w:t>
                      </w:r>
                      <w:r>
                        <w:rPr>
                          <w:b/>
                          <w:spacing w:val="-3"/>
                          <w:sz w:val="24"/>
                        </w:rPr>
                        <w:t> </w:t>
                      </w:r>
                      <w:r>
                        <w:rPr>
                          <w:b/>
                          <w:sz w:val="24"/>
                        </w:rPr>
                        <w:t>e</w:t>
                      </w:r>
                      <w:r>
                        <w:rPr>
                          <w:b/>
                          <w:spacing w:val="-2"/>
                          <w:sz w:val="24"/>
                        </w:rPr>
                        <w:t> Privacidade</w:t>
                      </w:r>
                    </w:p>
                  </w:txbxContent>
                </v:textbox>
                <w10:wrap type="topAndBottom"/>
              </v:shape>
            </w:pict>
          </mc:Fallback>
        </mc:AlternateContent>
      </w:r>
    </w:p>
    <w:p>
      <w:pPr>
        <w:pStyle w:val="ListParagraph"/>
        <w:numPr>
          <w:ilvl w:val="2"/>
          <w:numId w:val="12"/>
        </w:numPr>
        <w:tabs>
          <w:tab w:pos="742" w:val="left" w:leader="none"/>
        </w:tabs>
        <w:spacing w:line="268" w:lineRule="auto" w:before="213" w:after="0"/>
        <w:ind w:left="121" w:right="119" w:firstLine="0"/>
        <w:jc w:val="both"/>
        <w:rPr>
          <w:sz w:val="24"/>
        </w:rPr>
      </w:pPr>
      <w:r>
        <w:rPr>
          <w:sz w:val="24"/>
        </w:rPr>
        <w:t>O Contratado deverá observar integralmente os requisitos de Segurança da Informação e Privacidade descritos a seguir:</w:t>
      </w:r>
    </w:p>
    <w:p>
      <w:pPr>
        <w:pStyle w:val="ListParagraph"/>
        <w:numPr>
          <w:ilvl w:val="2"/>
          <w:numId w:val="12"/>
        </w:numPr>
        <w:tabs>
          <w:tab w:pos="797" w:val="left" w:leader="none"/>
        </w:tabs>
        <w:spacing w:line="268" w:lineRule="auto" w:before="202" w:after="0"/>
        <w:ind w:left="121" w:right="119" w:firstLine="0"/>
        <w:jc w:val="both"/>
        <w:rPr>
          <w:sz w:val="24"/>
        </w:rPr>
      </w:pPr>
      <w:r>
        <w:rPr>
          <w:sz w:val="24"/>
        </w:rPr>
        <w:t>A solução deverá atender aos princípios e procedimentos elencados na Política de Segurança da Informação do Contratante.</w:t>
      </w:r>
    </w:p>
    <w:p>
      <w:pPr>
        <w:pStyle w:val="ListParagraph"/>
        <w:numPr>
          <w:ilvl w:val="2"/>
          <w:numId w:val="12"/>
        </w:numPr>
        <w:tabs>
          <w:tab w:pos="805" w:val="left" w:leader="none"/>
        </w:tabs>
        <w:spacing w:line="268" w:lineRule="auto" w:before="201" w:after="0"/>
        <w:ind w:left="121" w:right="119" w:firstLine="0"/>
        <w:jc w:val="both"/>
        <w:rPr>
          <w:sz w:val="24"/>
        </w:rPr>
      </w:pPr>
      <w:r>
        <w:rPr>
          <w:sz w:val="24"/>
        </w:rPr>
        <w:t>O Contratado deverá assegurar durante a execução dos serviços a observância às disposições da Lei Geral de Proteção de Dados - LGPD - Lei 13.709, de 2018.</w:t>
      </w:r>
    </w:p>
    <w:p>
      <w:pPr>
        <w:pStyle w:val="ListParagraph"/>
        <w:numPr>
          <w:ilvl w:val="2"/>
          <w:numId w:val="12"/>
        </w:numPr>
        <w:tabs>
          <w:tab w:pos="728" w:val="left" w:leader="none"/>
        </w:tabs>
        <w:spacing w:line="268" w:lineRule="auto" w:before="202" w:after="0"/>
        <w:ind w:left="121" w:right="118" w:firstLine="0"/>
        <w:jc w:val="both"/>
        <w:rPr>
          <w:sz w:val="24"/>
        </w:rPr>
      </w:pPr>
      <w:r>
        <w:rPr>
          <w:sz w:val="24"/>
        </w:rPr>
        <w:t>O Contratado deverá adotar todas as medidas necessárias para assegurar a disponibilidade, integridade, confidencialidade e autenticidade das informações a serem tratadas no âmbito da prestação dos serviços de desenvolvimento e manutenção de software.</w:t>
      </w:r>
    </w:p>
    <w:p>
      <w:pPr>
        <w:pStyle w:val="ListParagraph"/>
        <w:numPr>
          <w:ilvl w:val="2"/>
          <w:numId w:val="12"/>
        </w:numPr>
        <w:tabs>
          <w:tab w:pos="831" w:val="left" w:leader="none"/>
        </w:tabs>
        <w:spacing w:line="268" w:lineRule="auto" w:before="201" w:after="0"/>
        <w:ind w:left="121" w:right="119" w:firstLine="0"/>
        <w:jc w:val="both"/>
        <w:rPr>
          <w:sz w:val="24"/>
        </w:rPr>
      </w:pPr>
      <w:r>
        <w:rPr>
          <w:sz w:val="24"/>
        </w:rPr>
        <w:t>O Contratado deverá implementar medidas para garantir a proteção dos dados, antecipando ameaças à privacidade, à segurança e à integridade, prevenindo acesso não autorizado às informações disponibilizadas para prestação dos serviços de desenvolvimento e manutenção de software.</w:t>
      </w:r>
    </w:p>
    <w:p>
      <w:pPr>
        <w:pStyle w:val="ListParagraph"/>
        <w:numPr>
          <w:ilvl w:val="2"/>
          <w:numId w:val="12"/>
        </w:numPr>
        <w:tabs>
          <w:tab w:pos="756" w:val="left" w:leader="none"/>
        </w:tabs>
        <w:spacing w:line="268" w:lineRule="auto" w:before="202" w:after="0"/>
        <w:ind w:left="121" w:right="119" w:firstLine="0"/>
        <w:jc w:val="both"/>
        <w:rPr>
          <w:sz w:val="24"/>
        </w:rPr>
      </w:pPr>
      <w:r>
        <w:rPr>
          <w:sz w:val="24"/>
        </w:rPr>
        <w:t>O Contratado deverá submeter-se aos procedimentos contidos nas normas de segurança corporativa da Contratante e da Administração Pública em todos os eventos em que for</w:t>
      </w:r>
      <w:r>
        <w:rPr>
          <w:spacing w:val="40"/>
          <w:sz w:val="24"/>
        </w:rPr>
        <w:t> </w:t>
      </w:r>
      <w:r>
        <w:rPr>
          <w:sz w:val="24"/>
        </w:rPr>
        <w:t>necessária a presença física ou virtual de seus prepostos e/ou funcionários.</w:t>
      </w:r>
    </w:p>
    <w:p>
      <w:pPr>
        <w:pStyle w:val="ListParagraph"/>
        <w:numPr>
          <w:ilvl w:val="2"/>
          <w:numId w:val="12"/>
        </w:numPr>
        <w:tabs>
          <w:tab w:pos="753" w:val="left" w:leader="none"/>
        </w:tabs>
        <w:spacing w:line="268" w:lineRule="auto" w:before="201" w:after="0"/>
        <w:ind w:left="121" w:right="119" w:firstLine="0"/>
        <w:jc w:val="both"/>
        <w:rPr>
          <w:sz w:val="24"/>
        </w:rPr>
      </w:pPr>
      <w:r>
        <w:rPr>
          <w:sz w:val="24"/>
        </w:rPr>
        <w:t>O Contratado deverá promover a cultura para que os desenvolvedores utilizem o SAST (Static Application Security Testing) em tempo de desenvolvimento, ou seja, integrado à IDE (Integrated Development Environment).</w:t>
      </w:r>
    </w:p>
    <w:p>
      <w:pPr>
        <w:pStyle w:val="ListParagraph"/>
        <w:numPr>
          <w:ilvl w:val="2"/>
          <w:numId w:val="12"/>
        </w:numPr>
        <w:tabs>
          <w:tab w:pos="834" w:val="left" w:leader="none"/>
        </w:tabs>
        <w:spacing w:line="268" w:lineRule="auto" w:before="202" w:after="0"/>
        <w:ind w:left="121" w:right="119" w:firstLine="0"/>
        <w:jc w:val="both"/>
        <w:rPr>
          <w:sz w:val="24"/>
        </w:rPr>
      </w:pPr>
      <w:r>
        <w:rPr>
          <w:sz w:val="24"/>
        </w:rPr>
        <w:t>O Contratado deverá realizar eventuais correções de vulnerabilidades HIGH ou CRITICAL, sem custo adicional, desde que gerados por atualizações, manutenções ou novas funcionalidades executadas pelo Contratado.</w:t>
      </w:r>
    </w:p>
    <w:p>
      <w:pPr>
        <w:pStyle w:val="ListParagraph"/>
        <w:numPr>
          <w:ilvl w:val="2"/>
          <w:numId w:val="12"/>
        </w:numPr>
        <w:tabs>
          <w:tab w:pos="726" w:val="left" w:leader="none"/>
        </w:tabs>
        <w:spacing w:line="268" w:lineRule="auto" w:before="201" w:after="0"/>
        <w:ind w:left="121" w:right="119" w:firstLine="0"/>
        <w:jc w:val="both"/>
        <w:rPr>
          <w:sz w:val="24"/>
        </w:rPr>
      </w:pPr>
      <w:r>
        <w:rPr>
          <w:sz w:val="24"/>
        </w:rPr>
        <w:t>O Contratado deverá exigir dos seus empregados, quando em serviço presencial ou remoto para à Contratante, o uso obrigatório de identificação funcional.</w:t>
      </w:r>
    </w:p>
    <w:p>
      <w:pPr>
        <w:pStyle w:val="ListParagraph"/>
        <w:numPr>
          <w:ilvl w:val="2"/>
          <w:numId w:val="12"/>
        </w:numPr>
        <w:tabs>
          <w:tab w:pos="862" w:val="left" w:leader="none"/>
        </w:tabs>
        <w:spacing w:line="268" w:lineRule="auto" w:before="201" w:after="0"/>
        <w:ind w:left="121" w:right="119" w:firstLine="0"/>
        <w:jc w:val="both"/>
        <w:rPr>
          <w:sz w:val="24"/>
        </w:rPr>
      </w:pPr>
      <w:r>
        <w:rPr>
          <w:sz w:val="24"/>
        </w:rPr>
        <w:t>O Contratado não poderá se utilizar da presente contratação para obter qualquer acesso não autorizado as informações de propriedade da Contratante.</w:t>
      </w:r>
    </w:p>
    <w:p>
      <w:pPr>
        <w:pStyle w:val="ListParagraph"/>
        <w:numPr>
          <w:ilvl w:val="2"/>
          <w:numId w:val="12"/>
        </w:numPr>
        <w:tabs>
          <w:tab w:pos="865" w:val="left" w:leader="none"/>
        </w:tabs>
        <w:spacing w:line="268" w:lineRule="auto" w:before="202" w:after="0"/>
        <w:ind w:left="121" w:right="119" w:firstLine="0"/>
        <w:jc w:val="both"/>
        <w:rPr>
          <w:sz w:val="24"/>
        </w:rPr>
      </w:pPr>
      <w:r>
        <w:rPr>
          <w:sz w:val="24"/>
        </w:rPr>
        <mc:AlternateContent>
          <mc:Choice Requires="wps">
            <w:drawing>
              <wp:anchor distT="0" distB="0" distL="0" distR="0" allowOverlap="1" layoutInCell="1" locked="0" behindDoc="0" simplePos="0" relativeHeight="15752192">
                <wp:simplePos x="0" y="0"/>
                <wp:positionH relativeFrom="page">
                  <wp:posOffset>763079</wp:posOffset>
                </wp:positionH>
                <wp:positionV relativeFrom="paragraph">
                  <wp:posOffset>838088</wp:posOffset>
                </wp:positionV>
                <wp:extent cx="6033770" cy="392430"/>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6033770" cy="392430"/>
                        </a:xfrm>
                        <a:custGeom>
                          <a:avLst/>
                          <a:gdLst/>
                          <a:ahLst/>
                          <a:cxnLst/>
                          <a:rect l="l" t="t" r="r" b="b"/>
                          <a:pathLst>
                            <a:path w="6033770" h="392430">
                              <a:moveTo>
                                <a:pt x="5862599" y="271729"/>
                              </a:moveTo>
                              <a:lnTo>
                                <a:pt x="5851537" y="229844"/>
                              </a:lnTo>
                              <a:lnTo>
                                <a:pt x="5829389" y="196215"/>
                              </a:lnTo>
                              <a:lnTo>
                                <a:pt x="33210" y="196215"/>
                              </a:lnTo>
                              <a:lnTo>
                                <a:pt x="11061" y="229844"/>
                              </a:lnTo>
                              <a:lnTo>
                                <a:pt x="0" y="271729"/>
                              </a:lnTo>
                              <a:lnTo>
                                <a:pt x="0" y="316369"/>
                              </a:lnTo>
                              <a:lnTo>
                                <a:pt x="11061" y="358254"/>
                              </a:lnTo>
                              <a:lnTo>
                                <a:pt x="33210" y="391896"/>
                              </a:lnTo>
                              <a:lnTo>
                                <a:pt x="5829389" y="391896"/>
                              </a:lnTo>
                              <a:lnTo>
                                <a:pt x="5851537" y="358254"/>
                              </a:lnTo>
                              <a:lnTo>
                                <a:pt x="5862599" y="316369"/>
                              </a:lnTo>
                              <a:lnTo>
                                <a:pt x="5862599" y="271729"/>
                              </a:lnTo>
                              <a:close/>
                            </a:path>
                            <a:path w="6033770" h="392430">
                              <a:moveTo>
                                <a:pt x="6033605" y="75514"/>
                              </a:moveTo>
                              <a:lnTo>
                                <a:pt x="6022530" y="33629"/>
                              </a:lnTo>
                              <a:lnTo>
                                <a:pt x="6000394" y="0"/>
                              </a:lnTo>
                              <a:lnTo>
                                <a:pt x="33210" y="0"/>
                              </a:lnTo>
                              <a:lnTo>
                                <a:pt x="11061" y="33629"/>
                              </a:lnTo>
                              <a:lnTo>
                                <a:pt x="0" y="75514"/>
                              </a:lnTo>
                              <a:lnTo>
                                <a:pt x="0" y="120154"/>
                              </a:lnTo>
                              <a:lnTo>
                                <a:pt x="11061" y="162039"/>
                              </a:lnTo>
                              <a:lnTo>
                                <a:pt x="33210" y="195681"/>
                              </a:lnTo>
                              <a:lnTo>
                                <a:pt x="6000394" y="195681"/>
                              </a:lnTo>
                              <a:lnTo>
                                <a:pt x="6022530" y="162039"/>
                              </a:lnTo>
                              <a:lnTo>
                                <a:pt x="6033605" y="120154"/>
                              </a:lnTo>
                              <a:lnTo>
                                <a:pt x="6033605" y="75514"/>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65.991211pt;width:475.1pt;height:30.9pt;mso-position-horizontal-relative:page;mso-position-vertical-relative:paragraph;z-index:15752192" id="docshape43" coordorigin="1202,1320" coordsize="9502,618" path="m10434,1748l10417,1682,10382,1629,1254,1629,1219,1682,1202,1748,1202,1818,1219,1884,1254,1937,10382,1937,10417,1884,10434,1818,10434,1748xm10703,1439l10686,1373,10651,1320,1254,1320,1219,1373,1202,1439,1202,1509,1219,1575,1254,1628,10651,1628,10686,1575,10703,1509,10703,1439xe" filled="true" fillcolor="#ff6f01" stroked="false">
                <v:path arrowok="t"/>
                <v:fill opacity="26214f" type="solid"/>
                <w10:wrap type="none"/>
              </v:shape>
            </w:pict>
          </mc:Fallback>
        </mc:AlternateContent>
      </w:r>
      <w:r>
        <w:rPr>
          <w:sz w:val="24"/>
        </w:rPr>
        <mc:AlternateContent>
          <mc:Choice Requires="wps">
            <w:drawing>
              <wp:anchor distT="0" distB="0" distL="0" distR="0" allowOverlap="1" layoutInCell="1" locked="0" behindDoc="0" simplePos="0" relativeHeight="15752704">
                <wp:simplePos x="0" y="0"/>
                <wp:positionH relativeFrom="page">
                  <wp:posOffset>1144081</wp:posOffset>
                </wp:positionH>
                <wp:positionV relativeFrom="paragraph">
                  <wp:posOffset>1358523</wp:posOffset>
                </wp:positionV>
                <wp:extent cx="3408679" cy="196215"/>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3408679" cy="196215"/>
                        </a:xfrm>
                        <a:custGeom>
                          <a:avLst/>
                          <a:gdLst/>
                          <a:ahLst/>
                          <a:cxnLst/>
                          <a:rect l="l" t="t" r="r" b="b"/>
                          <a:pathLst>
                            <a:path w="3408679" h="196215">
                              <a:moveTo>
                                <a:pt x="3375033" y="1"/>
                              </a:moveTo>
                              <a:lnTo>
                                <a:pt x="33208" y="1"/>
                              </a:lnTo>
                              <a:lnTo>
                                <a:pt x="11069" y="33635"/>
                              </a:lnTo>
                              <a:lnTo>
                                <a:pt x="0" y="75521"/>
                              </a:lnTo>
                              <a:lnTo>
                                <a:pt x="0" y="120159"/>
                              </a:lnTo>
                              <a:lnTo>
                                <a:pt x="11069" y="162045"/>
                              </a:lnTo>
                              <a:lnTo>
                                <a:pt x="33208" y="195679"/>
                              </a:lnTo>
                              <a:lnTo>
                                <a:pt x="3375033" y="195679"/>
                              </a:lnTo>
                              <a:lnTo>
                                <a:pt x="3397171" y="162045"/>
                              </a:lnTo>
                              <a:lnTo>
                                <a:pt x="3408240" y="120159"/>
                              </a:lnTo>
                              <a:lnTo>
                                <a:pt x="3408240" y="75521"/>
                              </a:lnTo>
                              <a:lnTo>
                                <a:pt x="3397171" y="33635"/>
                              </a:lnTo>
                              <a:lnTo>
                                <a:pt x="3375033" y="1"/>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90.085175pt;margin-top:106.970322pt;width:268.4pt;height:15.45pt;mso-position-horizontal-relative:page;mso-position-vertical-relative:paragraph;z-index:15752704" id="docshape44" coordorigin="1802,2139" coordsize="5368,309" path="m7117,2139l1854,2139,1819,2192,1802,2258,1802,2329,1819,2395,1854,2448,7117,2448,7152,2395,7169,2329,7169,2258,7152,2192,7117,2139xe" filled="true" fillcolor="#ff6f01" stroked="false">
                <v:path arrowok="t"/>
                <v:fill opacity="26214f" type="solid"/>
                <w10:wrap type="none"/>
              </v:shape>
            </w:pict>
          </mc:Fallback>
        </mc:AlternateContent>
      </w:r>
      <w:r>
        <w:rPr>
          <w:sz w:val="24"/>
        </w:rPr>
        <w:t>O Contratado deverá identificar qualquer equipamento de sua propriedade que venha a</w:t>
      </w:r>
      <w:r>
        <w:rPr>
          <w:spacing w:val="40"/>
          <w:sz w:val="24"/>
        </w:rPr>
        <w:t> </w:t>
      </w:r>
      <w:r>
        <w:rPr>
          <w:sz w:val="24"/>
        </w:rPr>
        <w:t>ser instalado nas dependências da Contratante, utilizando placas de controle patrimonial, selos de segurança, etc.</w:t>
      </w:r>
    </w:p>
    <w:p>
      <w:pPr>
        <w:pStyle w:val="BodyText"/>
        <w:spacing w:before="5"/>
        <w:rPr>
          <w:sz w:val="14"/>
        </w:rPr>
      </w:pPr>
      <w:r>
        <w:rPr>
          <w:sz w:val="14"/>
        </w:rPr>
        <mc:AlternateContent>
          <mc:Choice Requires="wps">
            <w:drawing>
              <wp:anchor distT="0" distB="0" distL="0" distR="0" allowOverlap="1" layoutInCell="1" locked="0" behindDoc="1" simplePos="0" relativeHeight="487609856">
                <wp:simplePos x="0" y="0"/>
                <wp:positionH relativeFrom="page">
                  <wp:posOffset>763081</wp:posOffset>
                </wp:positionH>
                <wp:positionV relativeFrom="paragraph">
                  <wp:posOffset>120983</wp:posOffset>
                </wp:positionV>
                <wp:extent cx="6033770" cy="392430"/>
                <wp:effectExtent l="0" t="0" r="0" b="0"/>
                <wp:wrapTopAndBottom/>
                <wp:docPr id="60" name="Textbox 60"/>
                <wp:cNvGraphicFramePr>
                  <a:graphicFrameLocks/>
                </wp:cNvGraphicFramePr>
                <a:graphic>
                  <a:graphicData uri="http://schemas.microsoft.com/office/word/2010/wordprocessingShape">
                    <wps:wsp>
                      <wps:cNvPr id="60" name="Textbox 60"/>
                      <wps:cNvSpPr txBox="1"/>
                      <wps:spPr>
                        <a:xfrm>
                          <a:off x="0" y="0"/>
                          <a:ext cx="6033770" cy="392430"/>
                        </a:xfrm>
                        <a:prstGeom prst="rect">
                          <a:avLst/>
                        </a:prstGeom>
                      </wps:spPr>
                      <wps:txbx>
                        <w:txbxContent>
                          <w:p>
                            <w:pPr>
                              <w:pStyle w:val="BodyText"/>
                              <w:spacing w:line="268" w:lineRule="auto"/>
                              <w:ind w:left="52" w:right="-1"/>
                            </w:pPr>
                            <w:r>
                              <w:rPr/>
                              <w:t>4.6.12. O Contratado deverá assinar o Termo de Compromisso, e seus funcionários alocados na prestação de serviços, o Termo de Ciência, conforme modelos anexos ao Termo de Referência:</w:t>
                            </w:r>
                          </w:p>
                        </w:txbxContent>
                      </wps:txbx>
                      <wps:bodyPr wrap="square" lIns="0" tIns="0" rIns="0" bIns="0" rtlCol="0">
                        <a:noAutofit/>
                      </wps:bodyPr>
                    </wps:wsp>
                  </a:graphicData>
                </a:graphic>
              </wp:anchor>
            </w:drawing>
          </mc:Choice>
          <mc:Fallback>
            <w:pict>
              <v:shape style="position:absolute;margin-left:60.085175pt;margin-top:9.526258pt;width:475.1pt;height:30.9pt;mso-position-horizontal-relative:page;mso-position-vertical-relative:paragraph;z-index:-15706624;mso-wrap-distance-left:0;mso-wrap-distance-right:0" type="#_x0000_t202" id="docshape45" filled="false" stroked="false">
                <v:textbox inset="0,0,0,0">
                  <w:txbxContent>
                    <w:p>
                      <w:pPr>
                        <w:pStyle w:val="BodyText"/>
                        <w:spacing w:line="268" w:lineRule="auto"/>
                        <w:ind w:left="52" w:right="-1"/>
                      </w:pPr>
                      <w:r>
                        <w:rPr/>
                        <w:t>4.6.12. O Contratado deverá assinar o Termo de Compromisso, e seus funcionários alocados na prestação de serviços, o Termo de Ciência, conforme modelos anexos ao Termo de Referência:</w:t>
                      </w:r>
                    </w:p>
                  </w:txbxContent>
                </v:textbox>
                <w10:wrap type="topAndBottom"/>
              </v:shape>
            </w:pict>
          </mc:Fallback>
        </mc:AlternateContent>
      </w:r>
      <w:r>
        <w:rPr>
          <w:sz w:val="14"/>
        </w:rPr>
        <mc:AlternateContent>
          <mc:Choice Requires="wps">
            <w:drawing>
              <wp:anchor distT="0" distB="0" distL="0" distR="0" allowOverlap="1" layoutInCell="1" locked="0" behindDoc="1" simplePos="0" relativeHeight="487610368">
                <wp:simplePos x="0" y="0"/>
                <wp:positionH relativeFrom="page">
                  <wp:posOffset>1144081</wp:posOffset>
                </wp:positionH>
                <wp:positionV relativeFrom="paragraph">
                  <wp:posOffset>640820</wp:posOffset>
                </wp:positionV>
                <wp:extent cx="3408679" cy="196215"/>
                <wp:effectExtent l="0" t="0" r="0" b="0"/>
                <wp:wrapTopAndBottom/>
                <wp:docPr id="61" name="Textbox 61"/>
                <wp:cNvGraphicFramePr>
                  <a:graphicFrameLocks/>
                </wp:cNvGraphicFramePr>
                <a:graphic>
                  <a:graphicData uri="http://schemas.microsoft.com/office/word/2010/wordprocessingShape">
                    <wps:wsp>
                      <wps:cNvPr id="61" name="Textbox 61"/>
                      <wps:cNvSpPr txBox="1"/>
                      <wps:spPr>
                        <a:xfrm>
                          <a:off x="0" y="0"/>
                          <a:ext cx="3408679" cy="196215"/>
                        </a:xfrm>
                        <a:prstGeom prst="rect">
                          <a:avLst/>
                        </a:prstGeom>
                      </wps:spPr>
                      <wps:txbx>
                        <w:txbxContent>
                          <w:p>
                            <w:pPr>
                              <w:pStyle w:val="BodyText"/>
                              <w:spacing w:before="11"/>
                              <w:ind w:left="52" w:right="-29"/>
                            </w:pPr>
                            <w:r>
                              <w:rPr/>
                              <w:t>a)</w:t>
                            </w:r>
                            <w:r>
                              <w:rPr>
                                <w:spacing w:val="-4"/>
                              </w:rPr>
                              <w:t> </w:t>
                            </w:r>
                            <w:r>
                              <w:rPr/>
                              <w:t>ANEXO</w:t>
                            </w:r>
                            <w:r>
                              <w:rPr>
                                <w:spacing w:val="-3"/>
                              </w:rPr>
                              <w:t> </w:t>
                            </w:r>
                            <w:r>
                              <w:rPr/>
                              <w:t>II</w:t>
                            </w:r>
                            <w:r>
                              <w:rPr>
                                <w:spacing w:val="-2"/>
                              </w:rPr>
                              <w:t> </w:t>
                            </w:r>
                            <w:r>
                              <w:rPr/>
                              <w:t>–</w:t>
                            </w:r>
                            <w:r>
                              <w:rPr>
                                <w:spacing w:val="-2"/>
                              </w:rPr>
                              <w:t> </w:t>
                            </w:r>
                            <w:r>
                              <w:rPr/>
                              <w:t>MODELO</w:t>
                            </w:r>
                            <w:r>
                              <w:rPr>
                                <w:spacing w:val="-3"/>
                              </w:rPr>
                              <w:t> </w:t>
                            </w:r>
                            <w:r>
                              <w:rPr/>
                              <w:t>DE</w:t>
                            </w:r>
                            <w:r>
                              <w:rPr>
                                <w:spacing w:val="-3"/>
                              </w:rPr>
                              <w:t> </w:t>
                            </w:r>
                            <w:r>
                              <w:rPr/>
                              <w:t>TERMO</w:t>
                            </w:r>
                            <w:r>
                              <w:rPr>
                                <w:spacing w:val="-3"/>
                              </w:rPr>
                              <w:t> </w:t>
                            </w:r>
                            <w:r>
                              <w:rPr/>
                              <w:t>DE</w:t>
                            </w:r>
                            <w:r>
                              <w:rPr>
                                <w:spacing w:val="-2"/>
                              </w:rPr>
                              <w:t> CIÊNCIA;</w:t>
                            </w:r>
                          </w:p>
                        </w:txbxContent>
                      </wps:txbx>
                      <wps:bodyPr wrap="square" lIns="0" tIns="0" rIns="0" bIns="0" rtlCol="0">
                        <a:noAutofit/>
                      </wps:bodyPr>
                    </wps:wsp>
                  </a:graphicData>
                </a:graphic>
              </wp:anchor>
            </w:drawing>
          </mc:Choice>
          <mc:Fallback>
            <w:pict>
              <v:shape style="position:absolute;margin-left:90.085175pt;margin-top:50.458324pt;width:268.4pt;height:15.45pt;mso-position-horizontal-relative:page;mso-position-vertical-relative:paragraph;z-index:-15706112;mso-wrap-distance-left:0;mso-wrap-distance-right:0" type="#_x0000_t202" id="docshape46" filled="false" stroked="false">
                <v:textbox inset="0,0,0,0">
                  <w:txbxContent>
                    <w:p>
                      <w:pPr>
                        <w:pStyle w:val="BodyText"/>
                        <w:spacing w:before="11"/>
                        <w:ind w:left="52" w:right="-29"/>
                      </w:pPr>
                      <w:r>
                        <w:rPr/>
                        <w:t>a)</w:t>
                      </w:r>
                      <w:r>
                        <w:rPr>
                          <w:spacing w:val="-4"/>
                        </w:rPr>
                        <w:t> </w:t>
                      </w:r>
                      <w:r>
                        <w:rPr/>
                        <w:t>ANEXO</w:t>
                      </w:r>
                      <w:r>
                        <w:rPr>
                          <w:spacing w:val="-3"/>
                        </w:rPr>
                        <w:t> </w:t>
                      </w:r>
                      <w:r>
                        <w:rPr/>
                        <w:t>II</w:t>
                      </w:r>
                      <w:r>
                        <w:rPr>
                          <w:spacing w:val="-2"/>
                        </w:rPr>
                        <w:t> </w:t>
                      </w:r>
                      <w:r>
                        <w:rPr/>
                        <w:t>–</w:t>
                      </w:r>
                      <w:r>
                        <w:rPr>
                          <w:spacing w:val="-2"/>
                        </w:rPr>
                        <w:t> </w:t>
                      </w:r>
                      <w:r>
                        <w:rPr/>
                        <w:t>MODELO</w:t>
                      </w:r>
                      <w:r>
                        <w:rPr>
                          <w:spacing w:val="-3"/>
                        </w:rPr>
                        <w:t> </w:t>
                      </w:r>
                      <w:r>
                        <w:rPr/>
                        <w:t>DE</w:t>
                      </w:r>
                      <w:r>
                        <w:rPr>
                          <w:spacing w:val="-3"/>
                        </w:rPr>
                        <w:t> </w:t>
                      </w:r>
                      <w:r>
                        <w:rPr/>
                        <w:t>TERMO</w:t>
                      </w:r>
                      <w:r>
                        <w:rPr>
                          <w:spacing w:val="-3"/>
                        </w:rPr>
                        <w:t> </w:t>
                      </w:r>
                      <w:r>
                        <w:rPr/>
                        <w:t>DE</w:t>
                      </w:r>
                      <w:r>
                        <w:rPr>
                          <w:spacing w:val="-2"/>
                        </w:rPr>
                        <w:t> CIÊNCIA;</w:t>
                      </w:r>
                    </w:p>
                  </w:txbxContent>
                </v:textbox>
                <w10:wrap type="topAndBottom"/>
              </v:shape>
            </w:pict>
          </mc:Fallback>
        </mc:AlternateContent>
      </w:r>
    </w:p>
    <w:p>
      <w:pPr>
        <w:pStyle w:val="BodyText"/>
        <w:spacing w:before="5"/>
        <w:rPr>
          <w:sz w:val="15"/>
        </w:rPr>
      </w:pPr>
    </w:p>
    <w:p>
      <w:pPr>
        <w:pStyle w:val="BodyText"/>
        <w:spacing w:after="0"/>
        <w:rPr>
          <w:sz w:val="15"/>
        </w:rPr>
        <w:sectPr>
          <w:pgSz w:w="11910" w:h="16840"/>
          <w:pgMar w:header="469" w:footer="588" w:top="1060" w:bottom="780" w:left="1133" w:right="1133"/>
        </w:sectPr>
      </w:pPr>
    </w:p>
    <w:p>
      <w:pPr>
        <w:pStyle w:val="BodyText"/>
        <w:spacing w:before="45"/>
        <w:rPr>
          <w:sz w:val="20"/>
        </w:rPr>
      </w:pPr>
    </w:p>
    <w:p>
      <w:pPr>
        <w:pStyle w:val="BodyText"/>
        <w:ind w:left="668"/>
        <w:rPr>
          <w:sz w:val="20"/>
        </w:rPr>
      </w:pPr>
      <w:r>
        <w:rPr>
          <w:sz w:val="20"/>
        </w:rPr>
        <mc:AlternateContent>
          <mc:Choice Requires="wps">
            <w:drawing>
              <wp:inline distT="0" distB="0" distL="0" distR="0">
                <wp:extent cx="5652770" cy="392430"/>
                <wp:effectExtent l="0" t="0" r="0" b="0"/>
                <wp:docPr id="62" name="Group 62"/>
                <wp:cNvGraphicFramePr>
                  <a:graphicFrameLocks/>
                </wp:cNvGraphicFramePr>
                <a:graphic>
                  <a:graphicData uri="http://schemas.microsoft.com/office/word/2010/wordprocessingGroup">
                    <wpg:wgp>
                      <wpg:cNvPr id="62" name="Group 62"/>
                      <wpg:cNvGrpSpPr/>
                      <wpg:grpSpPr>
                        <a:xfrm>
                          <a:off x="0" y="0"/>
                          <a:ext cx="5652770" cy="392430"/>
                          <a:chExt cx="5652770" cy="392430"/>
                        </a:xfrm>
                      </wpg:grpSpPr>
                      <wps:wsp>
                        <wps:cNvPr id="63" name="Textbox 63"/>
                        <wps:cNvSpPr txBox="1"/>
                        <wps:spPr>
                          <a:xfrm>
                            <a:off x="0" y="0"/>
                            <a:ext cx="5652770" cy="392430"/>
                          </a:xfrm>
                          <a:prstGeom prst="rect">
                            <a:avLst/>
                          </a:prstGeom>
                        </wps:spPr>
                        <wps:txbx>
                          <w:txbxContent>
                            <w:p>
                              <w:pPr>
                                <w:spacing w:line="268" w:lineRule="auto" w:before="0"/>
                                <w:ind w:left="52" w:right="0" w:firstLine="0"/>
                                <w:jc w:val="left"/>
                                <w:rPr>
                                  <w:sz w:val="24"/>
                                </w:rPr>
                              </w:pPr>
                              <w:r>
                                <w:rPr>
                                  <w:sz w:val="24"/>
                                </w:rPr>
                                <w:t>b) ANEXO III – MODELO DE TERMO DE COMPROMISSO DE MANUTENÇÃO DE </w:t>
                              </w:r>
                              <w:r>
                                <w:rPr>
                                  <w:spacing w:val="-2"/>
                                  <w:sz w:val="24"/>
                                </w:rPr>
                                <w:t>SIGILO.</w:t>
                              </w:r>
                            </w:p>
                          </w:txbxContent>
                        </wps:txbx>
                        <wps:bodyPr wrap="square" lIns="0" tIns="0" rIns="0" bIns="0" rtlCol="0">
                          <a:noAutofit/>
                        </wps:bodyPr>
                      </wps:wsp>
                    </wpg:wgp>
                  </a:graphicData>
                </a:graphic>
              </wp:inline>
            </w:drawing>
          </mc:Choice>
          <mc:Fallback>
            <w:pict>
              <v:group style="width:445.1pt;height:30.9pt;mso-position-horizontal-relative:char;mso-position-vertical-relative:line" id="docshapegroup47" coordorigin="0,0" coordsize="8902,618">
                <v:shape style="position:absolute;left:0;top:0;width:8902;height:618" type="#_x0000_t202" id="docshape48" filled="false" stroked="false">
                  <v:textbox inset="0,0,0,0">
                    <w:txbxContent>
                      <w:p>
                        <w:pPr>
                          <w:spacing w:line="268" w:lineRule="auto" w:before="0"/>
                          <w:ind w:left="52" w:right="0" w:firstLine="0"/>
                          <w:jc w:val="left"/>
                          <w:rPr>
                            <w:sz w:val="24"/>
                          </w:rPr>
                        </w:pPr>
                        <w:r>
                          <w:rPr>
                            <w:sz w:val="24"/>
                          </w:rPr>
                          <w:t>b) ANEXO III – MODELO DE TERMO DE COMPROMISSO DE MANUTENÇÃO DE </w:t>
                        </w:r>
                        <w:r>
                          <w:rPr>
                            <w:spacing w:val="-2"/>
                            <w:sz w:val="24"/>
                          </w:rPr>
                          <w:t>SIGILO.</w:t>
                        </w:r>
                      </w:p>
                    </w:txbxContent>
                  </v:textbox>
                  <w10:wrap type="none"/>
                </v:shape>
              </v:group>
            </w:pict>
          </mc:Fallback>
        </mc:AlternateContent>
      </w:r>
      <w:r>
        <w:rPr>
          <w:sz w:val="20"/>
        </w:rPr>
      </w:r>
    </w:p>
    <w:p>
      <w:pPr>
        <w:pStyle w:val="ListParagraph"/>
        <w:numPr>
          <w:ilvl w:val="2"/>
          <w:numId w:val="13"/>
        </w:numPr>
        <w:tabs>
          <w:tab w:pos="852" w:val="left" w:leader="none"/>
        </w:tabs>
        <w:spacing w:line="268" w:lineRule="auto" w:before="203" w:after="0"/>
        <w:ind w:left="121" w:right="119" w:firstLine="0"/>
        <w:jc w:val="both"/>
        <w:rPr>
          <w:sz w:val="24"/>
        </w:rPr>
      </w:pPr>
      <w:r>
        <w:rPr>
          <w:sz w:val="24"/>
        </w:rPr>
        <mc:AlternateContent>
          <mc:Choice Requires="wps">
            <w:drawing>
              <wp:anchor distT="0" distB="0" distL="0" distR="0" allowOverlap="1" layoutInCell="1" locked="0" behindDoc="0" simplePos="0" relativeHeight="15753728">
                <wp:simplePos x="0" y="0"/>
                <wp:positionH relativeFrom="page">
                  <wp:posOffset>1144079</wp:posOffset>
                </wp:positionH>
                <wp:positionV relativeFrom="paragraph">
                  <wp:posOffset>-398780</wp:posOffset>
                </wp:positionV>
                <wp:extent cx="5652770" cy="392430"/>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5652770" cy="392430"/>
                        </a:xfrm>
                        <a:custGeom>
                          <a:avLst/>
                          <a:gdLst/>
                          <a:ahLst/>
                          <a:cxnLst/>
                          <a:rect l="l" t="t" r="r" b="b"/>
                          <a:pathLst>
                            <a:path w="5652770" h="392430">
                              <a:moveTo>
                                <a:pt x="603770" y="271729"/>
                              </a:moveTo>
                              <a:lnTo>
                                <a:pt x="592709" y="229844"/>
                              </a:lnTo>
                              <a:lnTo>
                                <a:pt x="570560" y="196215"/>
                              </a:lnTo>
                              <a:lnTo>
                                <a:pt x="33210" y="196215"/>
                              </a:lnTo>
                              <a:lnTo>
                                <a:pt x="11061" y="229844"/>
                              </a:lnTo>
                              <a:lnTo>
                                <a:pt x="0" y="271729"/>
                              </a:lnTo>
                              <a:lnTo>
                                <a:pt x="0" y="316369"/>
                              </a:lnTo>
                              <a:lnTo>
                                <a:pt x="11061" y="358254"/>
                              </a:lnTo>
                              <a:lnTo>
                                <a:pt x="33210" y="391883"/>
                              </a:lnTo>
                              <a:lnTo>
                                <a:pt x="570560" y="391883"/>
                              </a:lnTo>
                              <a:lnTo>
                                <a:pt x="592709" y="358254"/>
                              </a:lnTo>
                              <a:lnTo>
                                <a:pt x="603770" y="316369"/>
                              </a:lnTo>
                              <a:lnTo>
                                <a:pt x="603770" y="271729"/>
                              </a:lnTo>
                              <a:close/>
                            </a:path>
                            <a:path w="5652770" h="392430">
                              <a:moveTo>
                                <a:pt x="5652554" y="75526"/>
                              </a:moveTo>
                              <a:lnTo>
                                <a:pt x="5641479" y="33642"/>
                              </a:lnTo>
                              <a:lnTo>
                                <a:pt x="5619343" y="0"/>
                              </a:lnTo>
                              <a:lnTo>
                                <a:pt x="33210" y="0"/>
                              </a:lnTo>
                              <a:lnTo>
                                <a:pt x="11061" y="33642"/>
                              </a:lnTo>
                              <a:lnTo>
                                <a:pt x="0" y="75526"/>
                              </a:lnTo>
                              <a:lnTo>
                                <a:pt x="0" y="120154"/>
                              </a:lnTo>
                              <a:lnTo>
                                <a:pt x="11061" y="162052"/>
                              </a:lnTo>
                              <a:lnTo>
                                <a:pt x="33210" y="195681"/>
                              </a:lnTo>
                              <a:lnTo>
                                <a:pt x="5619343" y="195681"/>
                              </a:lnTo>
                              <a:lnTo>
                                <a:pt x="5641479" y="162052"/>
                              </a:lnTo>
                              <a:lnTo>
                                <a:pt x="5652554" y="120154"/>
                              </a:lnTo>
                              <a:lnTo>
                                <a:pt x="5652554"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90.085007pt;margin-top:-31.400023pt;width:445.1pt;height:30.9pt;mso-position-horizontal-relative:page;mso-position-vertical-relative:paragraph;z-index:15753728" id="docshape49" coordorigin="1802,-628" coordsize="8902,618" path="m2753,-200l2735,-266,2700,-319,1854,-319,1819,-266,1802,-200,1802,-130,1819,-64,1854,-11,2700,-11,2735,-64,2753,-130,2753,-200xm10703,-509l10686,-575,10651,-628,1854,-628,1819,-575,1802,-509,1802,-439,1819,-373,1854,-320,10651,-320,10686,-373,10703,-439,10703,-509xe" filled="true" fillcolor="#ff6f01" stroked="false">
                <v:path arrowok="t"/>
                <v:fill opacity="26214f" type="solid"/>
                <w10:wrap type="none"/>
              </v:shape>
            </w:pict>
          </mc:Fallback>
        </mc:AlternateContent>
      </w:r>
      <w:r>
        <w:rPr>
          <w:sz w:val="24"/>
        </w:rPr>
        <w:t>A quebra da confidencialidade ou sigilo de informações obtidas na prestação de serviços do Contratado ensejará a responsabilidade criminal, na forma da lei, sem prejuízo de outras providências nas demais esferas.</w:t>
      </w:r>
    </w:p>
    <w:p>
      <w:pPr>
        <w:pStyle w:val="ListParagraph"/>
        <w:numPr>
          <w:ilvl w:val="2"/>
          <w:numId w:val="13"/>
        </w:numPr>
        <w:tabs>
          <w:tab w:pos="841" w:val="left" w:leader="none"/>
        </w:tabs>
        <w:spacing w:line="240" w:lineRule="auto" w:before="201" w:after="0"/>
        <w:ind w:left="841" w:right="0" w:hanging="720"/>
        <w:jc w:val="both"/>
        <w:rPr>
          <w:sz w:val="24"/>
        </w:rPr>
      </w:pPr>
      <w:r>
        <w:rPr>
          <w:sz w:val="24"/>
        </w:rPr>
        <w:t>O</w:t>
      </w:r>
      <w:r>
        <w:rPr>
          <w:spacing w:val="-2"/>
          <w:sz w:val="24"/>
        </w:rPr>
        <w:t> </w:t>
      </w:r>
      <w:r>
        <w:rPr>
          <w:sz w:val="24"/>
        </w:rPr>
        <w:t>Contratado</w:t>
      </w:r>
      <w:r>
        <w:rPr>
          <w:spacing w:val="-1"/>
          <w:sz w:val="24"/>
        </w:rPr>
        <w:t> </w:t>
      </w:r>
      <w:r>
        <w:rPr>
          <w:sz w:val="24"/>
        </w:rPr>
        <w:t>deve</w:t>
      </w:r>
      <w:r>
        <w:rPr>
          <w:spacing w:val="-2"/>
          <w:sz w:val="24"/>
        </w:rPr>
        <w:t> ainda:</w:t>
      </w:r>
    </w:p>
    <w:p>
      <w:pPr>
        <w:pStyle w:val="ListParagraph"/>
        <w:numPr>
          <w:ilvl w:val="3"/>
          <w:numId w:val="13"/>
        </w:numPr>
        <w:tabs>
          <w:tab w:pos="972" w:val="left" w:leader="none"/>
        </w:tabs>
        <w:spacing w:line="268" w:lineRule="auto" w:before="235" w:after="0"/>
        <w:ind w:left="721" w:right="119" w:firstLine="0"/>
        <w:jc w:val="both"/>
        <w:rPr>
          <w:sz w:val="24"/>
        </w:rPr>
      </w:pPr>
      <w:r>
        <w:rPr>
          <w:sz w:val="24"/>
          <w:u w:val="thick"/>
        </w:rPr>
        <w:t>Estabelecer e manter um processo seguro de desenvolvimento de aplicaçõe</w:t>
      </w:r>
      <w:r>
        <w:rPr>
          <w:sz w:val="24"/>
        </w:rPr>
        <w:t>s que trate de itens como: padrões de design de aplicação seguro, práticas de codificação seguras, treinamento de desenvolvedor, gestão de vulnerabilidade, segurança de código de terceiros e procedimentos de teste de segurança de aplicação. Revise e atualize a documentação anualmente ou quando ocorrerem mudanças significativas na empresa que possam</w:t>
      </w:r>
      <w:r>
        <w:rPr>
          <w:spacing w:val="40"/>
          <w:sz w:val="24"/>
        </w:rPr>
        <w:t> </w:t>
      </w:r>
      <w:r>
        <w:rPr>
          <w:sz w:val="24"/>
        </w:rPr>
        <w:t>impactar esta medida de segurança.</w:t>
      </w:r>
    </w:p>
    <w:p>
      <w:pPr>
        <w:pStyle w:val="ListParagraph"/>
        <w:numPr>
          <w:ilvl w:val="3"/>
          <w:numId w:val="13"/>
        </w:numPr>
        <w:tabs>
          <w:tab w:pos="1019" w:val="left" w:leader="none"/>
        </w:tabs>
        <w:spacing w:line="268" w:lineRule="auto" w:before="201" w:after="0"/>
        <w:ind w:left="721" w:right="118" w:firstLine="0"/>
        <w:jc w:val="both"/>
        <w:rPr>
          <w:sz w:val="24"/>
        </w:rPr>
      </w:pPr>
      <w:r>
        <w:rPr>
          <w:sz w:val="24"/>
          <w:u w:val="thick"/>
        </w:rPr>
        <w:t>Executar análise de causa raiz em vulnerabilidades de segura</w:t>
      </w:r>
      <w:r>
        <w:rPr>
          <w:sz w:val="24"/>
        </w:rPr>
        <w:t>nça afim de avaliar os problemas subjacentes que criam vulnerabilidades no código.</w:t>
      </w:r>
    </w:p>
    <w:p>
      <w:pPr>
        <w:pStyle w:val="ListParagraph"/>
        <w:numPr>
          <w:ilvl w:val="3"/>
          <w:numId w:val="13"/>
        </w:numPr>
        <w:tabs>
          <w:tab w:pos="1031" w:val="left" w:leader="none"/>
        </w:tabs>
        <w:spacing w:line="268" w:lineRule="auto" w:before="202" w:after="0"/>
        <w:ind w:left="721" w:right="118" w:firstLine="0"/>
        <w:jc w:val="both"/>
        <w:rPr>
          <w:sz w:val="24"/>
        </w:rPr>
      </w:pPr>
      <w:r>
        <w:rPr>
          <w:sz w:val="24"/>
          <w:u w:val="thick"/>
        </w:rPr>
        <w:t>Estabelecer e gerenciar um inventário atualizado de componentes de softw</w:t>
      </w:r>
      <w:r>
        <w:rPr>
          <w:sz w:val="24"/>
        </w:rPr>
        <w:t>are de </w:t>
      </w:r>
      <w:r>
        <w:rPr>
          <w:sz w:val="24"/>
          <w:u w:val="thick"/>
        </w:rPr>
        <w:t>terceiros</w:t>
      </w:r>
      <w:r>
        <w:rPr>
          <w:sz w:val="24"/>
        </w:rPr>
        <w:t>, geralmente chamados de “Lista de Materiais”, bem como componentes programados para uso futuro. Este inventário deve incluir quaisquer riscos que cada componente de terceiros possa representar. A Lista de Materiais deve ser avaliada mensalmente (pelo menos uma vez por mês) para identificar mudanças e/ou atualizações nesses componentes, bem como validar se o componente ainda é compatível.</w:t>
      </w:r>
    </w:p>
    <w:p>
      <w:pPr>
        <w:pStyle w:val="ListParagraph"/>
        <w:numPr>
          <w:ilvl w:val="3"/>
          <w:numId w:val="13"/>
        </w:numPr>
        <w:tabs>
          <w:tab w:pos="1007" w:val="left" w:leader="none"/>
        </w:tabs>
        <w:spacing w:line="268" w:lineRule="auto" w:before="201" w:after="0"/>
        <w:ind w:left="721" w:right="119" w:firstLine="0"/>
        <w:jc w:val="both"/>
        <w:rPr>
          <w:sz w:val="24"/>
        </w:rPr>
      </w:pPr>
      <w:r>
        <w:rPr>
          <w:sz w:val="24"/>
          <w:u w:val="thick"/>
        </w:rPr>
        <w:t>Utilizar componentes de software de terceiros atualizados e confiáve</w:t>
      </w:r>
      <w:r>
        <w:rPr>
          <w:sz w:val="24"/>
        </w:rPr>
        <w:t>is. O Contratado deve, quando possível, escolher bibliotecas e estruturas estabelecidas e comprovadas que forneçam segurança adequada. Esses componentes devem ser adquiridos de fontes confiáveis ou avaliados quanto a vulnerabilidades antes de usá-los.</w:t>
      </w:r>
    </w:p>
    <w:p>
      <w:pPr>
        <w:pStyle w:val="ListParagraph"/>
        <w:numPr>
          <w:ilvl w:val="3"/>
          <w:numId w:val="13"/>
        </w:numPr>
        <w:tabs>
          <w:tab w:pos="982" w:val="left" w:leader="none"/>
        </w:tabs>
        <w:spacing w:line="268" w:lineRule="auto" w:before="201" w:after="0"/>
        <w:ind w:left="721" w:right="119" w:firstLine="0"/>
        <w:jc w:val="both"/>
        <w:rPr>
          <w:sz w:val="24"/>
        </w:rPr>
      </w:pPr>
      <w:r>
        <w:rPr>
          <w:sz w:val="24"/>
          <w:u w:val="thick"/>
        </w:rPr>
        <w:t>Treinar desenvolvedores em conceitos de segurança de aplicações e codificação segu</w:t>
      </w:r>
      <w:r>
        <w:rPr>
          <w:sz w:val="24"/>
        </w:rPr>
        <w:t>ra certificando-se de que todo o pessoal de desenvolvimento de software receba treinamento para escrever código seguro para seu ambiente de desenvolvimento e responsabilidades específicas.</w:t>
      </w:r>
      <w:r>
        <w:rPr>
          <w:spacing w:val="80"/>
          <w:sz w:val="24"/>
        </w:rPr>
        <w:t> </w:t>
      </w:r>
      <w:r>
        <w:rPr>
          <w:sz w:val="24"/>
        </w:rPr>
        <w:t>O</w:t>
      </w:r>
      <w:r>
        <w:rPr>
          <w:spacing w:val="25"/>
          <w:sz w:val="24"/>
        </w:rPr>
        <w:t> </w:t>
      </w:r>
      <w:r>
        <w:rPr>
          <w:sz w:val="24"/>
        </w:rPr>
        <w:t>treinamento</w:t>
      </w:r>
      <w:r>
        <w:rPr>
          <w:spacing w:val="25"/>
          <w:sz w:val="24"/>
        </w:rPr>
        <w:t> </w:t>
      </w:r>
      <w:r>
        <w:rPr>
          <w:sz w:val="24"/>
        </w:rPr>
        <w:t>deve</w:t>
      </w:r>
      <w:r>
        <w:rPr>
          <w:spacing w:val="25"/>
          <w:sz w:val="24"/>
        </w:rPr>
        <w:t> </w:t>
      </w:r>
      <w:r>
        <w:rPr>
          <w:sz w:val="24"/>
        </w:rPr>
        <w:t>incluir</w:t>
      </w:r>
      <w:r>
        <w:rPr>
          <w:spacing w:val="25"/>
          <w:sz w:val="24"/>
        </w:rPr>
        <w:t> </w:t>
      </w:r>
      <w:r>
        <w:rPr>
          <w:sz w:val="24"/>
        </w:rPr>
        <w:t>princípios</w:t>
      </w:r>
      <w:r>
        <w:rPr>
          <w:spacing w:val="25"/>
          <w:sz w:val="24"/>
        </w:rPr>
        <w:t> </w:t>
      </w:r>
      <w:r>
        <w:rPr>
          <w:sz w:val="24"/>
        </w:rPr>
        <w:t>gerais</w:t>
      </w:r>
      <w:r>
        <w:rPr>
          <w:spacing w:val="25"/>
          <w:sz w:val="24"/>
        </w:rPr>
        <w:t> </w:t>
      </w:r>
      <w:r>
        <w:rPr>
          <w:sz w:val="24"/>
        </w:rPr>
        <w:t>de</w:t>
      </w:r>
      <w:r>
        <w:rPr>
          <w:spacing w:val="25"/>
          <w:sz w:val="24"/>
        </w:rPr>
        <w:t> </w:t>
      </w:r>
      <w:r>
        <w:rPr>
          <w:sz w:val="24"/>
        </w:rPr>
        <w:t>segurança</w:t>
      </w:r>
      <w:r>
        <w:rPr>
          <w:spacing w:val="25"/>
          <w:sz w:val="24"/>
        </w:rPr>
        <w:t> </w:t>
      </w:r>
      <w:r>
        <w:rPr>
          <w:sz w:val="24"/>
        </w:rPr>
        <w:t>e</w:t>
      </w:r>
      <w:r>
        <w:rPr>
          <w:spacing w:val="25"/>
          <w:sz w:val="24"/>
        </w:rPr>
        <w:t> </w:t>
      </w:r>
      <w:r>
        <w:rPr>
          <w:sz w:val="24"/>
        </w:rPr>
        <w:t>práticas</w:t>
      </w:r>
      <w:r>
        <w:rPr>
          <w:spacing w:val="25"/>
          <w:sz w:val="24"/>
        </w:rPr>
        <w:t> </w:t>
      </w:r>
      <w:r>
        <w:rPr>
          <w:sz w:val="24"/>
        </w:rPr>
        <w:t>padrão de segurança de aplicações, e deve ser realizado anualmente (pelo menos uma vez por</w:t>
      </w:r>
      <w:r>
        <w:rPr>
          <w:spacing w:val="80"/>
          <w:w w:val="150"/>
          <w:sz w:val="24"/>
        </w:rPr>
        <w:t> </w:t>
      </w:r>
      <w:r>
        <w:rPr>
          <w:sz w:val="24"/>
        </w:rPr>
        <w:t>ano) com o fim de promover a segurança dentro da equipe de desenvolvimento, além de construir uma cultura de segurança entre os desenvolvedores.</w:t>
      </w:r>
    </w:p>
    <w:p>
      <w:pPr>
        <w:pStyle w:val="ListParagraph"/>
        <w:numPr>
          <w:ilvl w:val="3"/>
          <w:numId w:val="13"/>
        </w:numPr>
        <w:tabs>
          <w:tab w:pos="1002" w:val="left" w:leader="none"/>
        </w:tabs>
        <w:spacing w:line="240" w:lineRule="auto" w:before="201" w:after="0"/>
        <w:ind w:left="1002" w:right="0" w:hanging="281"/>
        <w:jc w:val="left"/>
        <w:rPr>
          <w:sz w:val="24"/>
        </w:rPr>
      </w:pPr>
      <w:r>
        <w:rPr>
          <w:sz w:val="24"/>
          <w:u w:val="thick"/>
        </w:rPr>
        <w:t>Aplicar</w:t>
      </w:r>
      <w:r>
        <w:rPr>
          <w:spacing w:val="69"/>
          <w:sz w:val="24"/>
          <w:u w:val="thick"/>
        </w:rPr>
        <w:t> </w:t>
      </w:r>
      <w:r>
        <w:rPr>
          <w:sz w:val="24"/>
          <w:u w:val="thick"/>
        </w:rPr>
        <w:t>princípios</w:t>
      </w:r>
      <w:r>
        <w:rPr>
          <w:spacing w:val="69"/>
          <w:sz w:val="24"/>
          <w:u w:val="thick"/>
        </w:rPr>
        <w:t> </w:t>
      </w:r>
      <w:r>
        <w:rPr>
          <w:sz w:val="24"/>
          <w:u w:val="thick"/>
        </w:rPr>
        <w:t>de</w:t>
      </w:r>
      <w:r>
        <w:rPr>
          <w:spacing w:val="69"/>
          <w:sz w:val="24"/>
          <w:u w:val="thick"/>
        </w:rPr>
        <w:t> </w:t>
      </w:r>
      <w:r>
        <w:rPr>
          <w:sz w:val="24"/>
          <w:u w:val="thick"/>
        </w:rPr>
        <w:t>design</w:t>
      </w:r>
      <w:r>
        <w:rPr>
          <w:spacing w:val="69"/>
          <w:sz w:val="24"/>
          <w:u w:val="thick"/>
        </w:rPr>
        <w:t> </w:t>
      </w:r>
      <w:r>
        <w:rPr>
          <w:sz w:val="24"/>
          <w:u w:val="thick"/>
        </w:rPr>
        <w:t>seguro</w:t>
      </w:r>
      <w:r>
        <w:rPr>
          <w:spacing w:val="69"/>
          <w:sz w:val="24"/>
          <w:u w:val="thick"/>
        </w:rPr>
        <w:t> </w:t>
      </w:r>
      <w:r>
        <w:rPr>
          <w:sz w:val="24"/>
          <w:u w:val="thick"/>
        </w:rPr>
        <w:t>em</w:t>
      </w:r>
      <w:r>
        <w:rPr>
          <w:spacing w:val="70"/>
          <w:sz w:val="24"/>
          <w:u w:val="thick"/>
        </w:rPr>
        <w:t> </w:t>
      </w:r>
      <w:r>
        <w:rPr>
          <w:sz w:val="24"/>
          <w:u w:val="thick"/>
        </w:rPr>
        <w:t>arquiteturas</w:t>
      </w:r>
      <w:r>
        <w:rPr>
          <w:spacing w:val="69"/>
          <w:sz w:val="24"/>
          <w:u w:val="thick"/>
        </w:rPr>
        <w:t> </w:t>
      </w:r>
      <w:r>
        <w:rPr>
          <w:sz w:val="24"/>
          <w:u w:val="thick"/>
        </w:rPr>
        <w:t>de</w:t>
      </w:r>
      <w:r>
        <w:rPr>
          <w:spacing w:val="69"/>
          <w:sz w:val="24"/>
          <w:u w:val="thick"/>
        </w:rPr>
        <w:t> </w:t>
      </w:r>
      <w:r>
        <w:rPr>
          <w:sz w:val="24"/>
          <w:u w:val="thick"/>
        </w:rPr>
        <w:t>aplic</w:t>
      </w:r>
      <w:r>
        <w:rPr>
          <w:sz w:val="24"/>
        </w:rPr>
        <w:t>ações</w:t>
      </w:r>
      <w:r>
        <w:rPr>
          <w:spacing w:val="70"/>
          <w:sz w:val="24"/>
        </w:rPr>
        <w:t> </w:t>
      </w:r>
      <w:r>
        <w:rPr>
          <w:sz w:val="24"/>
        </w:rPr>
        <w:t>que</w:t>
      </w:r>
      <w:r>
        <w:rPr>
          <w:spacing w:val="69"/>
          <w:sz w:val="24"/>
        </w:rPr>
        <w:t> </w:t>
      </w:r>
      <w:r>
        <w:rPr>
          <w:sz w:val="24"/>
        </w:rPr>
        <w:t>incluem</w:t>
      </w:r>
      <w:r>
        <w:rPr>
          <w:spacing w:val="70"/>
          <w:sz w:val="24"/>
        </w:rPr>
        <w:t> </w:t>
      </w:r>
      <w:r>
        <w:rPr>
          <w:spacing w:val="-10"/>
          <w:sz w:val="24"/>
        </w:rPr>
        <w:t>o</w:t>
      </w:r>
    </w:p>
    <w:p>
      <w:pPr>
        <w:pStyle w:val="BodyText"/>
        <w:spacing w:line="268" w:lineRule="auto" w:before="33"/>
        <w:ind w:left="721" w:right="119"/>
        <w:jc w:val="both"/>
      </w:pPr>
      <w:r>
        <w:rPr/>
        <w:t>conceito de privilégio mínimo e aplicação de mediação para validar cada operação que o usuário faz, promovendo o conceito de “nunca confiar nas entradas do usuário”. Os exemplos incluem garantir que a verificação explícita de erros seja realizada e</w:t>
      </w:r>
      <w:r>
        <w:rPr>
          <w:spacing w:val="40"/>
        </w:rPr>
        <w:t> </w:t>
      </w:r>
      <w:r>
        <w:rPr/>
        <w:t>documentada para todas as entradas, incluindo tamanho, tipo de dados e intervalos ou formatos aceitáveis. O design seguro também significa minimizar a superfície de ataque da infraestrutura da aplicação, como desligar portas e serviços desprotegidos, remover programas e arquivos desnecessários e renomear ou remover contas padrão.</w:t>
      </w:r>
    </w:p>
    <w:p>
      <w:pPr>
        <w:pStyle w:val="BodyText"/>
        <w:spacing w:after="0" w:line="268" w:lineRule="auto"/>
        <w:jc w:val="both"/>
        <w:sectPr>
          <w:pgSz w:w="11910" w:h="16840"/>
          <w:pgMar w:header="469" w:footer="588" w:top="1060" w:bottom="780" w:left="1133" w:right="1133"/>
        </w:sectPr>
      </w:pPr>
    </w:p>
    <w:p>
      <w:pPr>
        <w:pStyle w:val="BodyText"/>
        <w:spacing w:before="10"/>
      </w:pPr>
    </w:p>
    <w:p>
      <w:pPr>
        <w:pStyle w:val="ListParagraph"/>
        <w:numPr>
          <w:ilvl w:val="3"/>
          <w:numId w:val="13"/>
        </w:numPr>
        <w:tabs>
          <w:tab w:pos="1028" w:val="left" w:leader="none"/>
        </w:tabs>
        <w:spacing w:line="268" w:lineRule="auto" w:before="0" w:after="0"/>
        <w:ind w:left="721" w:right="119" w:firstLine="0"/>
        <w:jc w:val="both"/>
        <w:rPr>
          <w:sz w:val="24"/>
        </w:rPr>
      </w:pPr>
      <w:r>
        <w:rPr>
          <w:sz w:val="24"/>
          <w:u w:val="thick"/>
        </w:rPr>
        <w:t>Aproveitar os módulos ou serviços controlados para componentes de seguran</w:t>
      </w:r>
      <w:r>
        <w:rPr>
          <w:sz w:val="24"/>
        </w:rPr>
        <w:t>ça de </w:t>
      </w:r>
      <w:r>
        <w:rPr>
          <w:sz w:val="24"/>
          <w:u w:val="thick"/>
        </w:rPr>
        <w:t>aplicações</w:t>
      </w:r>
      <w:r>
        <w:rPr>
          <w:sz w:val="24"/>
        </w:rPr>
        <w:t> como gestão de identidade, criptografia e auditoria e log. O uso de recursos da plataforma em funções críticas de segurança reduzirá a carga de trabalho dos desenvolvedores e minimizará a probabilidade de erros de design ou implementação. Os sistemas operacionais modernos fornecem mecanismos eficazes para identificação, autenticação e autorização e disponibilizam esses mecanismos para as aplicações. Devem ser usados apenas algoritmos de criptografia padronizados, atualmente aceitos e amplamente revisados. Os sistemas operacionais também fornecem mecanismos para criar e manter logs de auditoria seguros.</w:t>
      </w:r>
    </w:p>
    <w:p>
      <w:pPr>
        <w:pStyle w:val="ListParagraph"/>
        <w:numPr>
          <w:ilvl w:val="3"/>
          <w:numId w:val="13"/>
        </w:numPr>
        <w:tabs>
          <w:tab w:pos="1013" w:val="left" w:leader="none"/>
        </w:tabs>
        <w:spacing w:line="268" w:lineRule="auto" w:before="201" w:after="0"/>
        <w:ind w:left="721" w:right="119" w:firstLine="0"/>
        <w:jc w:val="both"/>
        <w:rPr>
          <w:sz w:val="24"/>
        </w:rPr>
      </w:pPr>
      <w:r>
        <w:rPr>
          <w:sz w:val="24"/>
          <w:u w:val="thick"/>
        </w:rPr>
        <w:t>Implementar verificações de segurança em nível de cód</w:t>
      </w:r>
      <w:r>
        <w:rPr>
          <w:sz w:val="24"/>
        </w:rPr>
        <w:t>igo aplicando ferramentas de análise estáticas e dinâmicas dentro do ciclo de vida da aplicação com o propósito de verificar se as práticas de codificação seguras estão sendo seguidas.</w:t>
      </w:r>
    </w:p>
    <w:p>
      <w:pPr>
        <w:pStyle w:val="ListParagraph"/>
        <w:numPr>
          <w:ilvl w:val="3"/>
          <w:numId w:val="13"/>
        </w:numPr>
        <w:tabs>
          <w:tab w:pos="961" w:val="left" w:leader="none"/>
        </w:tabs>
        <w:spacing w:line="268" w:lineRule="auto" w:before="202" w:after="0"/>
        <w:ind w:left="721" w:right="118" w:firstLine="0"/>
        <w:jc w:val="both"/>
        <w:rPr>
          <w:sz w:val="24"/>
        </w:rPr>
      </w:pPr>
      <w:r>
        <w:rPr>
          <w:sz w:val="24"/>
          <w:u w:val="thick"/>
        </w:rPr>
        <w:t>Conduzir aplicações do processo de modelagem de ameaç</w:t>
      </w:r>
      <w:r>
        <w:rPr>
          <w:sz w:val="24"/>
        </w:rPr>
        <w:t>as, permitindo identificar e abordar as falhas de design de segurança da aplicação em um design antes que o código seja criado. Esse processo deve ser conduzido por pessoas especialmente treinadas que avaliam o design da aplicação e medem os riscos de segurança para cada ponto de entrada</w:t>
      </w:r>
      <w:r>
        <w:rPr>
          <w:spacing w:val="40"/>
          <w:sz w:val="24"/>
        </w:rPr>
        <w:t> </w:t>
      </w:r>
      <w:r>
        <w:rPr>
          <w:sz w:val="24"/>
        </w:rPr>
        <w:t>e nível de acesso. Assim, a aplicação, a arquitetura e a infraestrutura são mapeadas de uma forma estruturada para entender seus pontos fracos.</w:t>
      </w:r>
    </w:p>
    <w:p>
      <w:pPr>
        <w:pStyle w:val="ListParagraph"/>
        <w:numPr>
          <w:ilvl w:val="2"/>
          <w:numId w:val="13"/>
        </w:numPr>
        <w:tabs>
          <w:tab w:pos="872" w:val="left" w:leader="none"/>
        </w:tabs>
        <w:spacing w:line="268" w:lineRule="auto" w:before="201" w:after="0"/>
        <w:ind w:left="121" w:right="118" w:firstLine="0"/>
        <w:jc w:val="both"/>
        <w:rPr>
          <w:sz w:val="18"/>
        </w:rPr>
      </w:pPr>
      <w:r>
        <w:rPr>
          <w:sz w:val="18"/>
        </w:rPr>
        <mc:AlternateContent>
          <mc:Choice Requires="wps">
            <w:drawing>
              <wp:anchor distT="0" distB="0" distL="0" distR="0" allowOverlap="1" layoutInCell="1" locked="0" behindDoc="0" simplePos="0" relativeHeight="15754752">
                <wp:simplePos x="0" y="0"/>
                <wp:positionH relativeFrom="page">
                  <wp:posOffset>762409</wp:posOffset>
                </wp:positionH>
                <wp:positionV relativeFrom="paragraph">
                  <wp:posOffset>1112938</wp:posOffset>
                </wp:positionV>
                <wp:extent cx="3080385" cy="200025"/>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3080385" cy="200025"/>
                        </a:xfrm>
                        <a:custGeom>
                          <a:avLst/>
                          <a:gdLst/>
                          <a:ahLst/>
                          <a:cxnLst/>
                          <a:rect l="l" t="t" r="r" b="b"/>
                          <a:pathLst>
                            <a:path w="3080385" h="200025">
                              <a:moveTo>
                                <a:pt x="3046198" y="3"/>
                              </a:moveTo>
                              <a:lnTo>
                                <a:pt x="33880" y="3"/>
                              </a:lnTo>
                              <a:lnTo>
                                <a:pt x="11293" y="34317"/>
                              </a:lnTo>
                              <a:lnTo>
                                <a:pt x="0" y="77051"/>
                              </a:lnTo>
                              <a:lnTo>
                                <a:pt x="0" y="122592"/>
                              </a:lnTo>
                              <a:lnTo>
                                <a:pt x="11293" y="165327"/>
                              </a:lnTo>
                              <a:lnTo>
                                <a:pt x="33880" y="199641"/>
                              </a:lnTo>
                              <a:lnTo>
                                <a:pt x="3046198" y="199641"/>
                              </a:lnTo>
                              <a:lnTo>
                                <a:pt x="3068785" y="165327"/>
                              </a:lnTo>
                              <a:lnTo>
                                <a:pt x="3080078" y="122592"/>
                              </a:lnTo>
                              <a:lnTo>
                                <a:pt x="3080078" y="77051"/>
                              </a:lnTo>
                              <a:lnTo>
                                <a:pt x="3068785" y="34317"/>
                              </a:lnTo>
                              <a:lnTo>
                                <a:pt x="3046198" y="3"/>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57pt;margin-top:87.632919pt;width:242.55pt;height:15.75pt;mso-position-horizontal-relative:page;mso-position-vertical-relative:paragraph;z-index:15754752" id="docshape50" coordorigin="1201,1753" coordsize="4851,315" path="m5998,1753l1254,1753,1218,1807,1201,1874,1201,1946,1218,2013,1254,2067,5998,2067,6033,2013,6051,1946,6051,1874,6033,1807,5998,1753xe" filled="true" fillcolor="#ff6f01" stroked="false">
                <v:path arrowok="t"/>
                <v:fill opacity="26214f" type="solid"/>
                <w10:wrap type="none"/>
              </v:shape>
            </w:pict>
          </mc:Fallback>
        </mc:AlternateContent>
      </w:r>
      <w:r>
        <w:rPr>
          <w:sz w:val="24"/>
        </w:rPr>
        <w:t>O Contratado deverá aplicar os princípios de Security by Design, Privacy by Design e Shift-left testing, de forma a minimizar os riscos de privacidade e segurança em tempo de concepção dos projetos</w:t>
      </w:r>
      <w:r>
        <w:rPr>
          <w:sz w:val="18"/>
        </w:rPr>
        <w:t>.</w:t>
      </w:r>
    </w:p>
    <w:p>
      <w:pPr>
        <w:pStyle w:val="BodyText"/>
        <w:rPr>
          <w:sz w:val="20"/>
        </w:rPr>
      </w:pPr>
    </w:p>
    <w:p>
      <w:pPr>
        <w:pStyle w:val="BodyText"/>
        <w:spacing w:before="140"/>
        <w:rPr>
          <w:sz w:val="20"/>
        </w:rPr>
      </w:pPr>
      <w:r>
        <w:rPr>
          <w:sz w:val="20"/>
        </w:rPr>
        <mc:AlternateContent>
          <mc:Choice Requires="wps">
            <w:drawing>
              <wp:anchor distT="0" distB="0" distL="0" distR="0" allowOverlap="1" layoutInCell="1" locked="0" behindDoc="1" simplePos="0" relativeHeight="487613440">
                <wp:simplePos x="0" y="0"/>
                <wp:positionH relativeFrom="page">
                  <wp:posOffset>762409</wp:posOffset>
                </wp:positionH>
                <wp:positionV relativeFrom="paragraph">
                  <wp:posOffset>250441</wp:posOffset>
                </wp:positionV>
                <wp:extent cx="3080385" cy="200025"/>
                <wp:effectExtent l="0" t="0" r="0" b="0"/>
                <wp:wrapTopAndBottom/>
                <wp:docPr id="66" name="Textbox 66"/>
                <wp:cNvGraphicFramePr>
                  <a:graphicFrameLocks/>
                </wp:cNvGraphicFramePr>
                <a:graphic>
                  <a:graphicData uri="http://schemas.microsoft.com/office/word/2010/wordprocessingShape">
                    <wps:wsp>
                      <wps:cNvPr id="66" name="Textbox 66"/>
                      <wps:cNvSpPr txBox="1"/>
                      <wps:spPr>
                        <a:xfrm>
                          <a:off x="0" y="0"/>
                          <a:ext cx="3080385" cy="200025"/>
                        </a:xfrm>
                        <a:prstGeom prst="rect">
                          <a:avLst/>
                        </a:prstGeom>
                      </wps:spPr>
                      <wps:txbx>
                        <w:txbxContent>
                          <w:p>
                            <w:pPr>
                              <w:spacing w:before="17"/>
                              <w:ind w:left="53" w:right="0" w:firstLine="0"/>
                              <w:jc w:val="left"/>
                              <w:rPr>
                                <w:b/>
                                <w:sz w:val="24"/>
                              </w:rPr>
                            </w:pPr>
                            <w:r>
                              <w:rPr>
                                <w:b/>
                                <w:sz w:val="24"/>
                              </w:rPr>
                              <w:t>4.7.</w:t>
                            </w:r>
                            <w:r>
                              <w:rPr>
                                <w:b/>
                                <w:spacing w:val="-4"/>
                                <w:sz w:val="24"/>
                              </w:rPr>
                              <w:t> </w:t>
                            </w:r>
                            <w:r>
                              <w:rPr>
                                <w:b/>
                                <w:sz w:val="24"/>
                              </w:rPr>
                              <w:t>Requisitos</w:t>
                            </w:r>
                            <w:r>
                              <w:rPr>
                                <w:b/>
                                <w:spacing w:val="-5"/>
                                <w:sz w:val="24"/>
                              </w:rPr>
                              <w:t> </w:t>
                            </w:r>
                            <w:r>
                              <w:rPr>
                                <w:b/>
                                <w:sz w:val="24"/>
                              </w:rPr>
                              <w:t>Sociais,</w:t>
                            </w:r>
                            <w:r>
                              <w:rPr>
                                <w:b/>
                                <w:spacing w:val="-3"/>
                                <w:sz w:val="24"/>
                              </w:rPr>
                              <w:t> </w:t>
                            </w:r>
                            <w:r>
                              <w:rPr>
                                <w:b/>
                                <w:sz w:val="24"/>
                              </w:rPr>
                              <w:t>Ambientais</w:t>
                            </w:r>
                            <w:r>
                              <w:rPr>
                                <w:b/>
                                <w:spacing w:val="-5"/>
                                <w:sz w:val="24"/>
                              </w:rPr>
                              <w:t> </w:t>
                            </w:r>
                            <w:r>
                              <w:rPr>
                                <w:b/>
                                <w:sz w:val="24"/>
                              </w:rPr>
                              <w:t>e</w:t>
                            </w:r>
                            <w:r>
                              <w:rPr>
                                <w:b/>
                                <w:spacing w:val="-4"/>
                                <w:sz w:val="24"/>
                              </w:rPr>
                              <w:t> </w:t>
                            </w:r>
                            <w:r>
                              <w:rPr>
                                <w:b/>
                                <w:spacing w:val="-2"/>
                                <w:sz w:val="24"/>
                              </w:rPr>
                              <w:t>Culturais</w:t>
                            </w:r>
                          </w:p>
                        </w:txbxContent>
                      </wps:txbx>
                      <wps:bodyPr wrap="square" lIns="0" tIns="0" rIns="0" bIns="0" rtlCol="0">
                        <a:noAutofit/>
                      </wps:bodyPr>
                    </wps:wsp>
                  </a:graphicData>
                </a:graphic>
              </wp:anchor>
            </w:drawing>
          </mc:Choice>
          <mc:Fallback>
            <w:pict>
              <v:shape style="position:absolute;margin-left:60.032257pt;margin-top:19.719830pt;width:242.55pt;height:15.75pt;mso-position-horizontal-relative:page;mso-position-vertical-relative:paragraph;z-index:-15703040;mso-wrap-distance-left:0;mso-wrap-distance-right:0" type="#_x0000_t202" id="docshape51" filled="false" stroked="false">
                <v:textbox inset="0,0,0,0">
                  <w:txbxContent>
                    <w:p>
                      <w:pPr>
                        <w:spacing w:before="17"/>
                        <w:ind w:left="53" w:right="0" w:firstLine="0"/>
                        <w:jc w:val="left"/>
                        <w:rPr>
                          <w:b/>
                          <w:sz w:val="24"/>
                        </w:rPr>
                      </w:pPr>
                      <w:r>
                        <w:rPr>
                          <w:b/>
                          <w:sz w:val="24"/>
                        </w:rPr>
                        <w:t>4.7.</w:t>
                      </w:r>
                      <w:r>
                        <w:rPr>
                          <w:b/>
                          <w:spacing w:val="-4"/>
                          <w:sz w:val="24"/>
                        </w:rPr>
                        <w:t> </w:t>
                      </w:r>
                      <w:r>
                        <w:rPr>
                          <w:b/>
                          <w:sz w:val="24"/>
                        </w:rPr>
                        <w:t>Requisitos</w:t>
                      </w:r>
                      <w:r>
                        <w:rPr>
                          <w:b/>
                          <w:spacing w:val="-5"/>
                          <w:sz w:val="24"/>
                        </w:rPr>
                        <w:t> </w:t>
                      </w:r>
                      <w:r>
                        <w:rPr>
                          <w:b/>
                          <w:sz w:val="24"/>
                        </w:rPr>
                        <w:t>Sociais,</w:t>
                      </w:r>
                      <w:r>
                        <w:rPr>
                          <w:b/>
                          <w:spacing w:val="-3"/>
                          <w:sz w:val="24"/>
                        </w:rPr>
                        <w:t> </w:t>
                      </w:r>
                      <w:r>
                        <w:rPr>
                          <w:b/>
                          <w:sz w:val="24"/>
                        </w:rPr>
                        <w:t>Ambientais</w:t>
                      </w:r>
                      <w:r>
                        <w:rPr>
                          <w:b/>
                          <w:spacing w:val="-5"/>
                          <w:sz w:val="24"/>
                        </w:rPr>
                        <w:t> </w:t>
                      </w:r>
                      <w:r>
                        <w:rPr>
                          <w:b/>
                          <w:sz w:val="24"/>
                        </w:rPr>
                        <w:t>e</w:t>
                      </w:r>
                      <w:r>
                        <w:rPr>
                          <w:b/>
                          <w:spacing w:val="-4"/>
                          <w:sz w:val="24"/>
                        </w:rPr>
                        <w:t> </w:t>
                      </w:r>
                      <w:r>
                        <w:rPr>
                          <w:b/>
                          <w:spacing w:val="-2"/>
                          <w:sz w:val="24"/>
                        </w:rPr>
                        <w:t>Culturais</w:t>
                      </w:r>
                    </w:p>
                  </w:txbxContent>
                </v:textbox>
                <w10:wrap type="topAndBottom"/>
              </v:shape>
            </w:pict>
          </mc:Fallback>
        </mc:AlternateContent>
      </w:r>
    </w:p>
    <w:p>
      <w:pPr>
        <w:pStyle w:val="ListParagraph"/>
        <w:numPr>
          <w:ilvl w:val="2"/>
          <w:numId w:val="14"/>
        </w:numPr>
        <w:tabs>
          <w:tab w:pos="721" w:val="left" w:leader="none"/>
        </w:tabs>
        <w:spacing w:line="240" w:lineRule="auto" w:before="213" w:after="0"/>
        <w:ind w:left="721" w:right="0" w:hanging="600"/>
        <w:jc w:val="left"/>
        <w:rPr>
          <w:sz w:val="24"/>
        </w:rPr>
      </w:pPr>
      <w:r>
        <w:rPr>
          <w:sz w:val="24"/>
        </w:rPr>
        <w:t>Os</w:t>
      </w:r>
      <w:r>
        <w:rPr>
          <w:spacing w:val="-8"/>
          <w:sz w:val="24"/>
        </w:rPr>
        <w:t> </w:t>
      </w:r>
      <w:r>
        <w:rPr>
          <w:sz w:val="24"/>
        </w:rPr>
        <w:t>serviços</w:t>
      </w:r>
      <w:r>
        <w:rPr>
          <w:spacing w:val="-6"/>
          <w:sz w:val="24"/>
        </w:rPr>
        <w:t> </w:t>
      </w:r>
      <w:r>
        <w:rPr>
          <w:sz w:val="24"/>
        </w:rPr>
        <w:t>devem</w:t>
      </w:r>
      <w:r>
        <w:rPr>
          <w:spacing w:val="-6"/>
          <w:sz w:val="24"/>
        </w:rPr>
        <w:t> </w:t>
      </w:r>
      <w:r>
        <w:rPr>
          <w:sz w:val="24"/>
        </w:rPr>
        <w:t>estar</w:t>
      </w:r>
      <w:r>
        <w:rPr>
          <w:spacing w:val="-5"/>
          <w:sz w:val="24"/>
        </w:rPr>
        <w:t> </w:t>
      </w:r>
      <w:r>
        <w:rPr>
          <w:sz w:val="24"/>
        </w:rPr>
        <w:t>aderentes</w:t>
      </w:r>
      <w:r>
        <w:rPr>
          <w:spacing w:val="-5"/>
          <w:sz w:val="24"/>
        </w:rPr>
        <w:t> </w:t>
      </w:r>
      <w:r>
        <w:rPr>
          <w:sz w:val="24"/>
        </w:rPr>
        <w:t>às</w:t>
      </w:r>
      <w:r>
        <w:rPr>
          <w:spacing w:val="-6"/>
          <w:sz w:val="24"/>
        </w:rPr>
        <w:t> </w:t>
      </w:r>
      <w:r>
        <w:rPr>
          <w:sz w:val="24"/>
        </w:rPr>
        <w:t>seguintes</w:t>
      </w:r>
      <w:r>
        <w:rPr>
          <w:spacing w:val="-6"/>
          <w:sz w:val="24"/>
        </w:rPr>
        <w:t> </w:t>
      </w:r>
      <w:r>
        <w:rPr>
          <w:sz w:val="24"/>
        </w:rPr>
        <w:t>diretrizes</w:t>
      </w:r>
      <w:r>
        <w:rPr>
          <w:spacing w:val="-5"/>
          <w:sz w:val="24"/>
        </w:rPr>
        <w:t> </w:t>
      </w:r>
      <w:r>
        <w:rPr>
          <w:spacing w:val="-2"/>
          <w:sz w:val="24"/>
        </w:rPr>
        <w:t>sociais:</w:t>
      </w:r>
    </w:p>
    <w:p>
      <w:pPr>
        <w:pStyle w:val="ListParagraph"/>
        <w:numPr>
          <w:ilvl w:val="3"/>
          <w:numId w:val="14"/>
        </w:numPr>
        <w:tabs>
          <w:tab w:pos="1006" w:val="left" w:leader="none"/>
        </w:tabs>
        <w:spacing w:line="268" w:lineRule="auto" w:before="235" w:after="0"/>
        <w:ind w:left="721" w:right="119" w:firstLine="0"/>
        <w:jc w:val="both"/>
        <w:rPr>
          <w:sz w:val="24"/>
        </w:rPr>
      </w:pPr>
      <w:r>
        <w:rPr>
          <w:sz w:val="24"/>
        </w:rPr>
        <w:t>apresentar-se vestidos de forma adequada ao ambiente de trabalho físico ou virtual, evitando-se o vestuário que caracterize o comprometimento da boa imagem institucional</w:t>
      </w:r>
      <w:r>
        <w:rPr>
          <w:spacing w:val="80"/>
          <w:sz w:val="24"/>
        </w:rPr>
        <w:t> </w:t>
      </w:r>
      <w:r>
        <w:rPr>
          <w:sz w:val="24"/>
        </w:rPr>
        <w:t>da Contratante ou que ofenda o senso comum de moral e bons costumes;</w:t>
      </w:r>
    </w:p>
    <w:p>
      <w:pPr>
        <w:pStyle w:val="ListParagraph"/>
        <w:numPr>
          <w:ilvl w:val="3"/>
          <w:numId w:val="14"/>
        </w:numPr>
        <w:tabs>
          <w:tab w:pos="1049" w:val="left" w:leader="none"/>
        </w:tabs>
        <w:spacing w:line="268" w:lineRule="auto" w:before="201" w:after="0"/>
        <w:ind w:left="721" w:right="119" w:firstLine="0"/>
        <w:jc w:val="both"/>
        <w:rPr>
          <w:sz w:val="24"/>
        </w:rPr>
      </w:pPr>
      <w:r>
        <w:rPr>
          <w:sz w:val="24"/>
        </w:rPr>
        <w:t>respeitar todos os servidores, funcionários e colaboradores, em qualquer posição hierárquica, preservando a comunicação e o relacionamento interpessoal construtivo;</w:t>
      </w:r>
    </w:p>
    <w:p>
      <w:pPr>
        <w:pStyle w:val="ListParagraph"/>
        <w:numPr>
          <w:ilvl w:val="3"/>
          <w:numId w:val="14"/>
        </w:numPr>
        <w:tabs>
          <w:tab w:pos="967" w:val="left" w:leader="none"/>
        </w:tabs>
        <w:spacing w:line="240" w:lineRule="auto" w:before="202" w:after="0"/>
        <w:ind w:left="967" w:right="0" w:hanging="246"/>
        <w:jc w:val="both"/>
        <w:rPr>
          <w:sz w:val="24"/>
        </w:rPr>
      </w:pPr>
      <w:r>
        <w:rPr>
          <w:sz w:val="24"/>
        </w:rPr>
        <w:t>atuar</w:t>
      </w:r>
      <w:r>
        <w:rPr>
          <w:spacing w:val="-5"/>
          <w:sz w:val="24"/>
        </w:rPr>
        <w:t> </w:t>
      </w:r>
      <w:r>
        <w:rPr>
          <w:sz w:val="24"/>
        </w:rPr>
        <w:t>no</w:t>
      </w:r>
      <w:r>
        <w:rPr>
          <w:spacing w:val="-3"/>
          <w:sz w:val="24"/>
        </w:rPr>
        <w:t> </w:t>
      </w:r>
      <w:r>
        <w:rPr>
          <w:sz w:val="24"/>
        </w:rPr>
        <w:t>estabelecimento</w:t>
      </w:r>
      <w:r>
        <w:rPr>
          <w:spacing w:val="-3"/>
          <w:sz w:val="24"/>
        </w:rPr>
        <w:t> </w:t>
      </w:r>
      <w:r>
        <w:rPr>
          <w:sz w:val="24"/>
        </w:rPr>
        <w:t>da</w:t>
      </w:r>
      <w:r>
        <w:rPr>
          <w:spacing w:val="-4"/>
          <w:sz w:val="24"/>
        </w:rPr>
        <w:t> </w:t>
      </w:r>
      <w:r>
        <w:rPr>
          <w:sz w:val="24"/>
        </w:rPr>
        <w:t>Contratante</w:t>
      </w:r>
      <w:r>
        <w:rPr>
          <w:spacing w:val="-3"/>
          <w:sz w:val="24"/>
        </w:rPr>
        <w:t> </w:t>
      </w:r>
      <w:r>
        <w:rPr>
          <w:sz w:val="24"/>
        </w:rPr>
        <w:t>com</w:t>
      </w:r>
      <w:r>
        <w:rPr>
          <w:spacing w:val="-4"/>
          <w:sz w:val="24"/>
        </w:rPr>
        <w:t> </w:t>
      </w:r>
      <w:r>
        <w:rPr>
          <w:sz w:val="24"/>
        </w:rPr>
        <w:t>urbanidade</w:t>
      </w:r>
      <w:r>
        <w:rPr>
          <w:spacing w:val="-4"/>
          <w:sz w:val="24"/>
        </w:rPr>
        <w:t> </w:t>
      </w:r>
      <w:r>
        <w:rPr>
          <w:sz w:val="24"/>
        </w:rPr>
        <w:t>e</w:t>
      </w:r>
      <w:r>
        <w:rPr>
          <w:spacing w:val="-3"/>
          <w:sz w:val="24"/>
        </w:rPr>
        <w:t> </w:t>
      </w:r>
      <w:r>
        <w:rPr>
          <w:spacing w:val="-2"/>
          <w:sz w:val="24"/>
        </w:rPr>
        <w:t>cortesia.</w:t>
      </w:r>
    </w:p>
    <w:p>
      <w:pPr>
        <w:pStyle w:val="ListParagraph"/>
        <w:numPr>
          <w:ilvl w:val="2"/>
          <w:numId w:val="14"/>
        </w:numPr>
        <w:tabs>
          <w:tab w:pos="721" w:val="left" w:leader="none"/>
        </w:tabs>
        <w:spacing w:line="240" w:lineRule="auto" w:before="234" w:after="0"/>
        <w:ind w:left="721" w:right="0" w:hanging="600"/>
        <w:jc w:val="left"/>
        <w:rPr>
          <w:sz w:val="24"/>
        </w:rPr>
      </w:pPr>
      <w:r>
        <w:rPr>
          <w:sz w:val="24"/>
        </w:rPr>
        <w:t>Os</w:t>
      </w:r>
      <w:r>
        <w:rPr>
          <w:spacing w:val="-8"/>
          <w:sz w:val="24"/>
        </w:rPr>
        <w:t> </w:t>
      </w:r>
      <w:r>
        <w:rPr>
          <w:sz w:val="24"/>
        </w:rPr>
        <w:t>serviços</w:t>
      </w:r>
      <w:r>
        <w:rPr>
          <w:spacing w:val="-6"/>
          <w:sz w:val="24"/>
        </w:rPr>
        <w:t> </w:t>
      </w:r>
      <w:r>
        <w:rPr>
          <w:sz w:val="24"/>
        </w:rPr>
        <w:t>devem</w:t>
      </w:r>
      <w:r>
        <w:rPr>
          <w:spacing w:val="-6"/>
          <w:sz w:val="24"/>
        </w:rPr>
        <w:t> </w:t>
      </w:r>
      <w:r>
        <w:rPr>
          <w:sz w:val="24"/>
        </w:rPr>
        <w:t>estar</w:t>
      </w:r>
      <w:r>
        <w:rPr>
          <w:spacing w:val="-5"/>
          <w:sz w:val="24"/>
        </w:rPr>
        <w:t> </w:t>
      </w:r>
      <w:r>
        <w:rPr>
          <w:sz w:val="24"/>
        </w:rPr>
        <w:t>aderentes</w:t>
      </w:r>
      <w:r>
        <w:rPr>
          <w:spacing w:val="-5"/>
          <w:sz w:val="24"/>
        </w:rPr>
        <w:t> </w:t>
      </w:r>
      <w:r>
        <w:rPr>
          <w:sz w:val="24"/>
        </w:rPr>
        <w:t>às</w:t>
      </w:r>
      <w:r>
        <w:rPr>
          <w:spacing w:val="-6"/>
          <w:sz w:val="24"/>
        </w:rPr>
        <w:t> </w:t>
      </w:r>
      <w:r>
        <w:rPr>
          <w:sz w:val="24"/>
        </w:rPr>
        <w:t>seguintes</w:t>
      </w:r>
      <w:r>
        <w:rPr>
          <w:spacing w:val="-6"/>
          <w:sz w:val="24"/>
        </w:rPr>
        <w:t> </w:t>
      </w:r>
      <w:r>
        <w:rPr>
          <w:sz w:val="24"/>
        </w:rPr>
        <w:t>diretrizes</w:t>
      </w:r>
      <w:r>
        <w:rPr>
          <w:spacing w:val="-5"/>
          <w:sz w:val="24"/>
        </w:rPr>
        <w:t> </w:t>
      </w:r>
      <w:r>
        <w:rPr>
          <w:spacing w:val="-2"/>
          <w:sz w:val="24"/>
        </w:rPr>
        <w:t>ambientais:</w:t>
      </w:r>
    </w:p>
    <w:p>
      <w:pPr>
        <w:pStyle w:val="ListParagraph"/>
        <w:numPr>
          <w:ilvl w:val="3"/>
          <w:numId w:val="14"/>
        </w:numPr>
        <w:tabs>
          <w:tab w:pos="1015" w:val="left" w:leader="none"/>
        </w:tabs>
        <w:spacing w:line="268" w:lineRule="auto" w:before="235" w:after="0"/>
        <w:ind w:left="721" w:right="119" w:firstLine="0"/>
        <w:jc w:val="both"/>
        <w:rPr>
          <w:sz w:val="24"/>
        </w:rPr>
      </w:pPr>
      <w:r>
        <w:rPr>
          <w:sz w:val="24"/>
        </w:rPr>
        <w:t>deverá entregar os documentos solicitados preferencialmente na forma digital, com vistas a evitar ou reduzir o uso de papel e impressão, em atendimento ao Art. 9º da Política de Nacional de Resíduos Sólidos (Lei nº 12.305, de 2 de agosto de 2010);</w:t>
      </w:r>
    </w:p>
    <w:p>
      <w:pPr>
        <w:pStyle w:val="ListParagraph"/>
        <w:numPr>
          <w:ilvl w:val="3"/>
          <w:numId w:val="14"/>
        </w:numPr>
        <w:tabs>
          <w:tab w:pos="1076" w:val="left" w:leader="none"/>
        </w:tabs>
        <w:spacing w:line="268" w:lineRule="auto" w:before="202" w:after="0"/>
        <w:ind w:left="721" w:right="119" w:firstLine="0"/>
        <w:jc w:val="both"/>
        <w:rPr>
          <w:sz w:val="24"/>
        </w:rPr>
      </w:pPr>
      <w:r>
        <w:rPr>
          <w:sz w:val="24"/>
        </w:rPr>
        <w:t>as configurações de hardware e software deverão ser realizadas visando alto desempenho com a utilização racional de energia, evitando-se a sobrecarga de equipamentos ou dispositivos elétricos e eletrônicos;</w:t>
      </w:r>
    </w:p>
    <w:p>
      <w:pPr>
        <w:pStyle w:val="ListParagraph"/>
        <w:spacing w:after="0" w:line="268" w:lineRule="auto"/>
        <w:jc w:val="both"/>
        <w:rPr>
          <w:sz w:val="24"/>
        </w:rPr>
        <w:sectPr>
          <w:pgSz w:w="11910" w:h="16840"/>
          <w:pgMar w:header="469" w:footer="588" w:top="1060" w:bottom="780" w:left="1133" w:right="1133"/>
        </w:sectPr>
      </w:pPr>
    </w:p>
    <w:p>
      <w:pPr>
        <w:pStyle w:val="BodyText"/>
        <w:spacing w:before="10"/>
      </w:pPr>
    </w:p>
    <w:p>
      <w:pPr>
        <w:pStyle w:val="ListParagraph"/>
        <w:numPr>
          <w:ilvl w:val="3"/>
          <w:numId w:val="14"/>
        </w:numPr>
        <w:tabs>
          <w:tab w:pos="985" w:val="left" w:leader="none"/>
        </w:tabs>
        <w:spacing w:line="268" w:lineRule="auto" w:before="0" w:after="0"/>
        <w:ind w:left="721" w:right="119" w:firstLine="0"/>
        <w:jc w:val="both"/>
        <w:rPr>
          <w:sz w:val="24"/>
        </w:rPr>
      </w:pPr>
      <w:r>
        <w:rPr>
          <w:sz w:val="24"/>
        </w:rPr>
        <w:t>utilizar de forma eficiente o espaço de armazenamento virtual e oferecer o máximo de desempenho de processamento com o menor impacto ou comprometimento da capacidade de processamento dos recursos tecnológicos da Contratante.</w:t>
      </w:r>
    </w:p>
    <w:p>
      <w:pPr>
        <w:pStyle w:val="ListParagraph"/>
        <w:numPr>
          <w:ilvl w:val="2"/>
          <w:numId w:val="14"/>
        </w:numPr>
        <w:tabs>
          <w:tab w:pos="721" w:val="left" w:leader="none"/>
        </w:tabs>
        <w:spacing w:line="240" w:lineRule="auto" w:before="202" w:after="0"/>
        <w:ind w:left="721" w:right="0" w:hanging="600"/>
        <w:jc w:val="left"/>
        <w:rPr>
          <w:sz w:val="24"/>
        </w:rPr>
      </w:pPr>
      <w:r>
        <w:rPr>
          <w:sz w:val="24"/>
        </w:rPr>
        <w:t>Os</w:t>
      </w:r>
      <w:r>
        <w:rPr>
          <w:spacing w:val="-8"/>
          <w:sz w:val="24"/>
        </w:rPr>
        <w:t> </w:t>
      </w:r>
      <w:r>
        <w:rPr>
          <w:sz w:val="24"/>
        </w:rPr>
        <w:t>serviços</w:t>
      </w:r>
      <w:r>
        <w:rPr>
          <w:spacing w:val="-6"/>
          <w:sz w:val="24"/>
        </w:rPr>
        <w:t> </w:t>
      </w:r>
      <w:r>
        <w:rPr>
          <w:sz w:val="24"/>
        </w:rPr>
        <w:t>devem</w:t>
      </w:r>
      <w:r>
        <w:rPr>
          <w:spacing w:val="-6"/>
          <w:sz w:val="24"/>
        </w:rPr>
        <w:t> </w:t>
      </w:r>
      <w:r>
        <w:rPr>
          <w:sz w:val="24"/>
        </w:rPr>
        <w:t>estar</w:t>
      </w:r>
      <w:r>
        <w:rPr>
          <w:spacing w:val="-5"/>
          <w:sz w:val="24"/>
        </w:rPr>
        <w:t> </w:t>
      </w:r>
      <w:r>
        <w:rPr>
          <w:sz w:val="24"/>
        </w:rPr>
        <w:t>aderentes</w:t>
      </w:r>
      <w:r>
        <w:rPr>
          <w:spacing w:val="-5"/>
          <w:sz w:val="24"/>
        </w:rPr>
        <w:t> </w:t>
      </w:r>
      <w:r>
        <w:rPr>
          <w:sz w:val="24"/>
        </w:rPr>
        <w:t>às</w:t>
      </w:r>
      <w:r>
        <w:rPr>
          <w:spacing w:val="-6"/>
          <w:sz w:val="24"/>
        </w:rPr>
        <w:t> </w:t>
      </w:r>
      <w:r>
        <w:rPr>
          <w:sz w:val="24"/>
        </w:rPr>
        <w:t>seguintes</w:t>
      </w:r>
      <w:r>
        <w:rPr>
          <w:spacing w:val="-6"/>
          <w:sz w:val="24"/>
        </w:rPr>
        <w:t> </w:t>
      </w:r>
      <w:r>
        <w:rPr>
          <w:sz w:val="24"/>
        </w:rPr>
        <w:t>diretrizes</w:t>
      </w:r>
      <w:r>
        <w:rPr>
          <w:spacing w:val="-5"/>
          <w:sz w:val="24"/>
        </w:rPr>
        <w:t> </w:t>
      </w:r>
      <w:r>
        <w:rPr>
          <w:spacing w:val="-2"/>
          <w:sz w:val="24"/>
        </w:rPr>
        <w:t>culturais:</w:t>
      </w:r>
    </w:p>
    <w:p>
      <w:pPr>
        <w:pStyle w:val="ListParagraph"/>
        <w:numPr>
          <w:ilvl w:val="3"/>
          <w:numId w:val="14"/>
        </w:numPr>
        <w:tabs>
          <w:tab w:pos="987" w:val="left" w:leader="none"/>
        </w:tabs>
        <w:spacing w:line="268" w:lineRule="auto" w:before="235" w:after="0"/>
        <w:ind w:left="721" w:right="119" w:firstLine="0"/>
        <w:jc w:val="both"/>
        <w:rPr>
          <w:sz w:val="24"/>
        </w:rPr>
      </w:pPr>
      <w:r>
        <w:rPr>
          <w:sz w:val="24"/>
        </w:rPr>
        <mc:AlternateContent>
          <mc:Choice Requires="wps">
            <w:drawing>
              <wp:anchor distT="0" distB="0" distL="0" distR="0" allowOverlap="1" layoutInCell="1" locked="0" behindDoc="0" simplePos="0" relativeHeight="15756800">
                <wp:simplePos x="0" y="0"/>
                <wp:positionH relativeFrom="page">
                  <wp:posOffset>762409</wp:posOffset>
                </wp:positionH>
                <wp:positionV relativeFrom="paragraph">
                  <wp:posOffset>938081</wp:posOffset>
                </wp:positionV>
                <wp:extent cx="1887220" cy="200025"/>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1887220" cy="200025"/>
                        </a:xfrm>
                        <a:custGeom>
                          <a:avLst/>
                          <a:gdLst/>
                          <a:ahLst/>
                          <a:cxnLst/>
                          <a:rect l="l" t="t" r="r" b="b"/>
                          <a:pathLst>
                            <a:path w="1887220" h="200025">
                              <a:moveTo>
                                <a:pt x="1852925" y="0"/>
                              </a:moveTo>
                              <a:lnTo>
                                <a:pt x="33880" y="0"/>
                              </a:lnTo>
                              <a:lnTo>
                                <a:pt x="11293" y="34314"/>
                              </a:lnTo>
                              <a:lnTo>
                                <a:pt x="0" y="77048"/>
                              </a:lnTo>
                              <a:lnTo>
                                <a:pt x="0" y="122589"/>
                              </a:lnTo>
                              <a:lnTo>
                                <a:pt x="11293" y="165323"/>
                              </a:lnTo>
                              <a:lnTo>
                                <a:pt x="33880" y="199637"/>
                              </a:lnTo>
                              <a:lnTo>
                                <a:pt x="1852925" y="199637"/>
                              </a:lnTo>
                              <a:lnTo>
                                <a:pt x="1875512" y="165323"/>
                              </a:lnTo>
                              <a:lnTo>
                                <a:pt x="1886805" y="122589"/>
                              </a:lnTo>
                              <a:lnTo>
                                <a:pt x="1886805" y="77048"/>
                              </a:lnTo>
                              <a:lnTo>
                                <a:pt x="1875512" y="34314"/>
                              </a:lnTo>
                              <a:lnTo>
                                <a:pt x="1852925" y="0"/>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61pt;margin-top:73.864723pt;width:148.6pt;height:15.75pt;mso-position-horizontal-relative:page;mso-position-vertical-relative:paragraph;z-index:15756800" id="docshape52" coordorigin="1201,1477" coordsize="2972,315" path="m4119,1477l1254,1477,1218,1531,1201,1599,1201,1670,1218,1738,1254,1792,4119,1792,4154,1738,4172,1670,4172,1599,4154,1531,4119,1477xe" filled="true" fillcolor="#ff6f01" stroked="false">
                <v:path arrowok="t"/>
                <v:fill opacity="26214f" type="solid"/>
                <w10:wrap type="none"/>
              </v:shape>
            </w:pict>
          </mc:Fallback>
        </mc:AlternateContent>
      </w:r>
      <w:r>
        <w:rPr>
          <w:sz w:val="24"/>
        </w:rPr>
        <w:t>Todos os documentos e relatórios deverão ser produzidos em língua portuguesa, salvo quando autorizado pela Contratante.</w:t>
      </w:r>
    </w:p>
    <w:p>
      <w:pPr>
        <w:pStyle w:val="BodyText"/>
        <w:rPr>
          <w:sz w:val="20"/>
        </w:rPr>
      </w:pPr>
    </w:p>
    <w:p>
      <w:pPr>
        <w:pStyle w:val="BodyText"/>
        <w:spacing w:before="140"/>
        <w:rPr>
          <w:sz w:val="20"/>
        </w:rPr>
      </w:pPr>
      <w:r>
        <w:rPr>
          <w:sz w:val="20"/>
        </w:rPr>
        <mc:AlternateContent>
          <mc:Choice Requires="wps">
            <w:drawing>
              <wp:anchor distT="0" distB="0" distL="0" distR="0" allowOverlap="1" layoutInCell="1" locked="0" behindDoc="1" simplePos="0" relativeHeight="487614464">
                <wp:simplePos x="0" y="0"/>
                <wp:positionH relativeFrom="page">
                  <wp:posOffset>762409</wp:posOffset>
                </wp:positionH>
                <wp:positionV relativeFrom="paragraph">
                  <wp:posOffset>250270</wp:posOffset>
                </wp:positionV>
                <wp:extent cx="1887220" cy="200025"/>
                <wp:effectExtent l="0" t="0" r="0" b="0"/>
                <wp:wrapTopAndBottom/>
                <wp:docPr id="68" name="Textbox 68"/>
                <wp:cNvGraphicFramePr>
                  <a:graphicFrameLocks/>
                </wp:cNvGraphicFramePr>
                <a:graphic>
                  <a:graphicData uri="http://schemas.microsoft.com/office/word/2010/wordprocessingShape">
                    <wps:wsp>
                      <wps:cNvPr id="68" name="Textbox 68"/>
                      <wps:cNvSpPr txBox="1"/>
                      <wps:spPr>
                        <a:xfrm>
                          <a:off x="0" y="0"/>
                          <a:ext cx="1887220" cy="200025"/>
                        </a:xfrm>
                        <a:prstGeom prst="rect">
                          <a:avLst/>
                        </a:prstGeom>
                      </wps:spPr>
                      <wps:txbx>
                        <w:txbxContent>
                          <w:p>
                            <w:pPr>
                              <w:spacing w:before="17"/>
                              <w:ind w:left="53" w:right="0" w:firstLine="0"/>
                              <w:jc w:val="left"/>
                              <w:rPr>
                                <w:b/>
                                <w:sz w:val="24"/>
                              </w:rPr>
                            </w:pPr>
                            <w:r>
                              <w:rPr>
                                <w:b/>
                                <w:sz w:val="24"/>
                              </w:rPr>
                              <w:t>4.8.</w:t>
                            </w:r>
                            <w:r>
                              <w:rPr>
                                <w:b/>
                                <w:spacing w:val="-5"/>
                                <w:sz w:val="24"/>
                              </w:rPr>
                              <w:t> </w:t>
                            </w:r>
                            <w:r>
                              <w:rPr>
                                <w:b/>
                                <w:sz w:val="24"/>
                              </w:rPr>
                              <w:t>Requisitos</w:t>
                            </w:r>
                            <w:r>
                              <w:rPr>
                                <w:b/>
                                <w:spacing w:val="-5"/>
                                <w:sz w:val="24"/>
                              </w:rPr>
                              <w:t> </w:t>
                            </w:r>
                            <w:r>
                              <w:rPr>
                                <w:b/>
                                <w:spacing w:val="-2"/>
                                <w:sz w:val="24"/>
                              </w:rPr>
                              <w:t>Tecnológicos</w:t>
                            </w:r>
                          </w:p>
                        </w:txbxContent>
                      </wps:txbx>
                      <wps:bodyPr wrap="square" lIns="0" tIns="0" rIns="0" bIns="0" rtlCol="0">
                        <a:noAutofit/>
                      </wps:bodyPr>
                    </wps:wsp>
                  </a:graphicData>
                </a:graphic>
              </wp:anchor>
            </w:drawing>
          </mc:Choice>
          <mc:Fallback>
            <w:pict>
              <v:shape style="position:absolute;margin-left:60.032261pt;margin-top:19.706327pt;width:148.6pt;height:15.75pt;mso-position-horizontal-relative:page;mso-position-vertical-relative:paragraph;z-index:-15702016;mso-wrap-distance-left:0;mso-wrap-distance-right:0" type="#_x0000_t202" id="docshape53" filled="false" stroked="false">
                <v:textbox inset="0,0,0,0">
                  <w:txbxContent>
                    <w:p>
                      <w:pPr>
                        <w:spacing w:before="17"/>
                        <w:ind w:left="53" w:right="0" w:firstLine="0"/>
                        <w:jc w:val="left"/>
                        <w:rPr>
                          <w:b/>
                          <w:sz w:val="24"/>
                        </w:rPr>
                      </w:pPr>
                      <w:r>
                        <w:rPr>
                          <w:b/>
                          <w:sz w:val="24"/>
                        </w:rPr>
                        <w:t>4.8.</w:t>
                      </w:r>
                      <w:r>
                        <w:rPr>
                          <w:b/>
                          <w:spacing w:val="-5"/>
                          <w:sz w:val="24"/>
                        </w:rPr>
                        <w:t> </w:t>
                      </w:r>
                      <w:r>
                        <w:rPr>
                          <w:b/>
                          <w:sz w:val="24"/>
                        </w:rPr>
                        <w:t>Requisitos</w:t>
                      </w:r>
                      <w:r>
                        <w:rPr>
                          <w:b/>
                          <w:spacing w:val="-5"/>
                          <w:sz w:val="24"/>
                        </w:rPr>
                        <w:t> </w:t>
                      </w:r>
                      <w:r>
                        <w:rPr>
                          <w:b/>
                          <w:spacing w:val="-2"/>
                          <w:sz w:val="24"/>
                        </w:rPr>
                        <w:t>Tecnológicos</w:t>
                      </w:r>
                    </w:p>
                  </w:txbxContent>
                </v:textbox>
                <w10:wrap type="topAndBottom"/>
              </v:shape>
            </w:pict>
          </mc:Fallback>
        </mc:AlternateContent>
      </w:r>
    </w:p>
    <w:p>
      <w:pPr>
        <w:pStyle w:val="ListParagraph"/>
        <w:numPr>
          <w:ilvl w:val="2"/>
          <w:numId w:val="15"/>
        </w:numPr>
        <w:tabs>
          <w:tab w:pos="835" w:val="left" w:leader="none"/>
        </w:tabs>
        <w:spacing w:line="240" w:lineRule="auto" w:before="213" w:after="0"/>
        <w:ind w:left="835" w:right="0" w:hanging="714"/>
        <w:jc w:val="left"/>
        <w:rPr>
          <w:sz w:val="24"/>
        </w:rPr>
      </w:pPr>
      <w:r>
        <w:rPr>
          <w:sz w:val="24"/>
          <w:u w:val="thick"/>
        </w:rPr>
        <w:t>Os</w:t>
      </w:r>
      <w:r>
        <w:rPr>
          <w:spacing w:val="25"/>
          <w:sz w:val="24"/>
          <w:u w:val="thick"/>
        </w:rPr>
        <w:t>  </w:t>
      </w:r>
      <w:r>
        <w:rPr>
          <w:sz w:val="24"/>
          <w:u w:val="thick"/>
        </w:rPr>
        <w:t>Serviços</w:t>
      </w:r>
      <w:r>
        <w:rPr>
          <w:spacing w:val="27"/>
          <w:sz w:val="24"/>
          <w:u w:val="thick"/>
        </w:rPr>
        <w:t>  </w:t>
      </w:r>
      <w:r>
        <w:rPr>
          <w:sz w:val="24"/>
          <w:u w:val="thick"/>
        </w:rPr>
        <w:t>de</w:t>
      </w:r>
      <w:r>
        <w:rPr>
          <w:spacing w:val="28"/>
          <w:sz w:val="24"/>
          <w:u w:val="thick"/>
        </w:rPr>
        <w:t>  </w:t>
      </w:r>
      <w:r>
        <w:rPr>
          <w:sz w:val="24"/>
          <w:u w:val="thick"/>
        </w:rPr>
        <w:t>desenvolvimento</w:t>
      </w:r>
      <w:r>
        <w:rPr>
          <w:spacing w:val="27"/>
          <w:sz w:val="24"/>
          <w:u w:val="thick"/>
        </w:rPr>
        <w:t>  </w:t>
      </w:r>
      <w:r>
        <w:rPr>
          <w:sz w:val="24"/>
          <w:u w:val="thick"/>
        </w:rPr>
        <w:t>e</w:t>
      </w:r>
      <w:r>
        <w:rPr>
          <w:spacing w:val="27"/>
          <w:sz w:val="24"/>
          <w:u w:val="thick"/>
        </w:rPr>
        <w:t>  </w:t>
      </w:r>
      <w:r>
        <w:rPr>
          <w:sz w:val="24"/>
          <w:u w:val="thick"/>
        </w:rPr>
        <w:t>manutenção</w:t>
      </w:r>
      <w:r>
        <w:rPr>
          <w:spacing w:val="28"/>
          <w:sz w:val="24"/>
          <w:u w:val="thick"/>
        </w:rPr>
        <w:t>  </w:t>
      </w:r>
      <w:r>
        <w:rPr>
          <w:sz w:val="24"/>
          <w:u w:val="thick"/>
        </w:rPr>
        <w:t>de</w:t>
      </w:r>
      <w:r>
        <w:rPr>
          <w:spacing w:val="27"/>
          <w:sz w:val="24"/>
          <w:u w:val="thick"/>
        </w:rPr>
        <w:t>  </w:t>
      </w:r>
      <w:r>
        <w:rPr>
          <w:sz w:val="24"/>
          <w:u w:val="thick"/>
        </w:rPr>
        <w:t>s</w:t>
      </w:r>
      <w:r>
        <w:rPr>
          <w:sz w:val="24"/>
        </w:rPr>
        <w:t>oftware</w:t>
      </w:r>
      <w:r>
        <w:rPr>
          <w:spacing w:val="27"/>
          <w:sz w:val="24"/>
        </w:rPr>
        <w:t>  </w:t>
      </w:r>
      <w:r>
        <w:rPr>
          <w:sz w:val="24"/>
        </w:rPr>
        <w:t>envolvem</w:t>
      </w:r>
      <w:r>
        <w:rPr>
          <w:spacing w:val="28"/>
          <w:sz w:val="24"/>
        </w:rPr>
        <w:t>  </w:t>
      </w:r>
      <w:r>
        <w:rPr>
          <w:spacing w:val="-2"/>
          <w:sz w:val="24"/>
        </w:rPr>
        <w:t>processo</w:t>
      </w:r>
    </w:p>
    <w:p>
      <w:pPr>
        <w:pStyle w:val="BodyText"/>
        <w:spacing w:line="268" w:lineRule="auto" w:before="33"/>
        <w:ind w:left="121" w:right="119"/>
        <w:jc w:val="both"/>
      </w:pPr>
      <w:r>
        <w:rPr/>
        <w:t>incremental e iterativo a partir de especificações funcionais e não-funcionais definidas pela Contratante e remunerados por Pontos de Função Simplificado (Simple Function Point - SFP), incluindo as seguintes atividades:</w:t>
      </w:r>
    </w:p>
    <w:p>
      <w:pPr>
        <w:pStyle w:val="ListParagraph"/>
        <w:numPr>
          <w:ilvl w:val="3"/>
          <w:numId w:val="15"/>
        </w:numPr>
        <w:tabs>
          <w:tab w:pos="985" w:val="left" w:leader="none"/>
        </w:tabs>
        <w:spacing w:line="268" w:lineRule="auto" w:before="201" w:after="0"/>
        <w:ind w:left="721" w:right="119" w:firstLine="0"/>
        <w:jc w:val="both"/>
        <w:rPr>
          <w:sz w:val="24"/>
        </w:rPr>
      </w:pPr>
      <w:r>
        <w:rPr>
          <w:sz w:val="24"/>
          <w:u w:val="thick"/>
        </w:rPr>
        <w:t>Construção de novo software</w:t>
      </w:r>
      <w:r>
        <w:rPr>
          <w:sz w:val="24"/>
        </w:rPr>
        <w:t>: a partir de uma demanda de projeto, um novo sistema é criado seguindo o processo de software descrito no Anexo VII;</w:t>
      </w:r>
    </w:p>
    <w:p>
      <w:pPr>
        <w:pStyle w:val="ListParagraph"/>
        <w:numPr>
          <w:ilvl w:val="3"/>
          <w:numId w:val="15"/>
        </w:numPr>
        <w:tabs>
          <w:tab w:pos="996" w:val="left" w:leader="none"/>
        </w:tabs>
        <w:spacing w:line="268" w:lineRule="auto" w:before="202" w:after="0"/>
        <w:ind w:left="721" w:right="118" w:firstLine="0"/>
        <w:jc w:val="both"/>
        <w:rPr>
          <w:sz w:val="24"/>
        </w:rPr>
      </w:pPr>
      <w:r>
        <w:rPr>
          <w:sz w:val="24"/>
          <w:u w:val="thick"/>
        </w:rPr>
        <w:t>Manutenção evolutiva (projeto de melhori</w:t>
      </w:r>
      <w:r>
        <w:rPr>
          <w:sz w:val="24"/>
        </w:rPr>
        <w:t>a): necessidade de melhoria ou evolução dos requisitos funcionais de um sistema que esteja em produção;</w:t>
      </w:r>
    </w:p>
    <w:p>
      <w:pPr>
        <w:pStyle w:val="ListParagraph"/>
        <w:numPr>
          <w:ilvl w:val="3"/>
          <w:numId w:val="15"/>
        </w:numPr>
        <w:tabs>
          <w:tab w:pos="994" w:val="left" w:leader="none"/>
        </w:tabs>
        <w:spacing w:line="268" w:lineRule="auto" w:before="202" w:after="0"/>
        <w:ind w:left="721" w:right="119" w:firstLine="0"/>
        <w:jc w:val="both"/>
        <w:rPr>
          <w:sz w:val="24"/>
        </w:rPr>
      </w:pPr>
      <w:r>
        <w:rPr>
          <w:sz w:val="24"/>
          <w:u w:val="thick"/>
        </w:rPr>
        <w:t>Serviços de Manutenção Corretiva, Preventiva e Adaptativ</w:t>
      </w:r>
      <w:r>
        <w:rPr>
          <w:sz w:val="24"/>
        </w:rPr>
        <w:t>a: consistem na eliminação</w:t>
      </w:r>
      <w:r>
        <w:rPr>
          <w:spacing w:val="80"/>
          <w:sz w:val="24"/>
        </w:rPr>
        <w:t> </w:t>
      </w:r>
      <w:r>
        <w:rPr>
          <w:sz w:val="24"/>
        </w:rPr>
        <w:t>de comportamentos do software que diferem de suas especificações ou que provoquem a interrupção inesperada de seu funcionamento daqueles produtos de software não cobertos pela garantia definida no subitem “Requisitos de Garantia Técnica e Manutenção”.</w:t>
      </w:r>
    </w:p>
    <w:p>
      <w:pPr>
        <w:pStyle w:val="ListParagraph"/>
        <w:numPr>
          <w:ilvl w:val="2"/>
          <w:numId w:val="15"/>
        </w:numPr>
        <w:tabs>
          <w:tab w:pos="730" w:val="left" w:leader="none"/>
          <w:tab w:pos="7413" w:val="left" w:leader="none"/>
        </w:tabs>
        <w:spacing w:line="268" w:lineRule="auto" w:before="201" w:after="0"/>
        <w:ind w:left="121" w:right="119" w:firstLine="0"/>
        <w:jc w:val="left"/>
        <w:rPr>
          <w:sz w:val="24"/>
        </w:rPr>
      </w:pPr>
      <w:r>
        <w:rPr>
          <w:sz w:val="24"/>
          <w:u w:val="thick"/>
        </w:rPr>
        <w:t>Os serviços complementares ao</w:t>
      </w:r>
      <w:r>
        <w:rPr>
          <w:spacing w:val="40"/>
          <w:sz w:val="24"/>
          <w:u w:val="thick"/>
        </w:rPr>
        <w:t> </w:t>
      </w:r>
      <w:r>
        <w:rPr>
          <w:sz w:val="24"/>
          <w:u w:val="thick"/>
        </w:rPr>
        <w:t>desenvolvimento e manutenção de</w:t>
      </w:r>
      <w:r>
        <w:rPr>
          <w:sz w:val="24"/>
        </w:rPr>
        <w:t> Software envolvem os produtos</w:t>
      </w:r>
      <w:r>
        <w:rPr>
          <w:spacing w:val="49"/>
          <w:sz w:val="24"/>
        </w:rPr>
        <w:t> </w:t>
      </w:r>
      <w:r>
        <w:rPr>
          <w:sz w:val="24"/>
        </w:rPr>
        <w:t>não</w:t>
      </w:r>
      <w:r>
        <w:rPr>
          <w:spacing w:val="50"/>
          <w:sz w:val="24"/>
        </w:rPr>
        <w:t> </w:t>
      </w:r>
      <w:r>
        <w:rPr>
          <w:sz w:val="24"/>
        </w:rPr>
        <w:t>previstos</w:t>
      </w:r>
      <w:r>
        <w:rPr>
          <w:spacing w:val="50"/>
          <w:sz w:val="24"/>
        </w:rPr>
        <w:t> </w:t>
      </w:r>
      <w:r>
        <w:rPr>
          <w:sz w:val="24"/>
        </w:rPr>
        <w:t>no</w:t>
      </w:r>
      <w:r>
        <w:rPr>
          <w:spacing w:val="50"/>
          <w:sz w:val="24"/>
        </w:rPr>
        <w:t> </w:t>
      </w:r>
      <w:r>
        <w:rPr>
          <w:sz w:val="24"/>
        </w:rPr>
        <w:t>processo</w:t>
      </w:r>
      <w:r>
        <w:rPr>
          <w:spacing w:val="50"/>
          <w:sz w:val="24"/>
        </w:rPr>
        <w:t> </w:t>
      </w:r>
      <w:r>
        <w:rPr>
          <w:sz w:val="24"/>
        </w:rPr>
        <w:t>de</w:t>
      </w:r>
      <w:r>
        <w:rPr>
          <w:spacing w:val="48"/>
          <w:sz w:val="24"/>
        </w:rPr>
        <w:t> </w:t>
      </w:r>
      <w:r>
        <w:rPr>
          <w:sz w:val="24"/>
        </w:rPr>
        <w:t>construção</w:t>
      </w:r>
      <w:r>
        <w:rPr>
          <w:spacing w:val="50"/>
          <w:sz w:val="24"/>
        </w:rPr>
        <w:t> </w:t>
      </w:r>
      <w:r>
        <w:rPr>
          <w:sz w:val="24"/>
        </w:rPr>
        <w:t>do</w:t>
      </w:r>
      <w:r>
        <w:rPr>
          <w:spacing w:val="50"/>
          <w:sz w:val="24"/>
        </w:rPr>
        <w:t> </w:t>
      </w:r>
      <w:r>
        <w:rPr>
          <w:sz w:val="24"/>
        </w:rPr>
        <w:t>software,</w:t>
      </w:r>
      <w:r>
        <w:rPr>
          <w:spacing w:val="50"/>
          <w:sz w:val="24"/>
        </w:rPr>
        <w:t> </w:t>
      </w:r>
      <w:r>
        <w:rPr>
          <w:sz w:val="24"/>
        </w:rPr>
        <w:t>que</w:t>
      </w:r>
      <w:r>
        <w:rPr>
          <w:spacing w:val="49"/>
          <w:sz w:val="24"/>
        </w:rPr>
        <w:t> </w:t>
      </w:r>
      <w:r>
        <w:rPr>
          <w:spacing w:val="-10"/>
          <w:sz w:val="24"/>
        </w:rPr>
        <w:t>é</w:t>
      </w:r>
      <w:r>
        <w:rPr>
          <w:sz w:val="24"/>
        </w:rPr>
        <w:tab/>
        <w:t>aferido</w:t>
      </w:r>
      <w:r>
        <w:rPr>
          <w:spacing w:val="48"/>
          <w:sz w:val="24"/>
        </w:rPr>
        <w:t> </w:t>
      </w:r>
      <w:r>
        <w:rPr>
          <w:sz w:val="24"/>
        </w:rPr>
        <w:t>por</w:t>
      </w:r>
      <w:r>
        <w:rPr>
          <w:spacing w:val="49"/>
          <w:sz w:val="24"/>
        </w:rPr>
        <w:t> </w:t>
      </w:r>
      <w:r>
        <w:rPr>
          <w:sz w:val="24"/>
        </w:rPr>
        <w:t>ponto</w:t>
      </w:r>
      <w:r>
        <w:rPr>
          <w:spacing w:val="49"/>
          <w:sz w:val="24"/>
        </w:rPr>
        <w:t> </w:t>
      </w:r>
      <w:r>
        <w:rPr>
          <w:spacing w:val="-5"/>
          <w:sz w:val="24"/>
        </w:rPr>
        <w:t>de</w:t>
      </w:r>
    </w:p>
    <w:p>
      <w:pPr>
        <w:pStyle w:val="BodyText"/>
        <w:spacing w:before="7"/>
        <w:ind w:left="121"/>
      </w:pPr>
      <w:r>
        <w:rPr/>
        <w:t>função</w:t>
      </w:r>
      <w:r>
        <w:rPr>
          <w:spacing w:val="65"/>
        </w:rPr>
        <w:t> </w:t>
      </w:r>
      <w:r>
        <w:rPr/>
        <w:t>simplificado,</w:t>
      </w:r>
      <w:r>
        <w:rPr>
          <w:spacing w:val="65"/>
        </w:rPr>
        <w:t> </w:t>
      </w:r>
      <w:r>
        <w:rPr/>
        <w:t>a</w:t>
      </w:r>
      <w:r>
        <w:rPr>
          <w:spacing w:val="66"/>
        </w:rPr>
        <w:t> </w:t>
      </w:r>
      <w:r>
        <w:rPr/>
        <w:t>exemplo</w:t>
      </w:r>
      <w:r>
        <w:rPr>
          <w:spacing w:val="65"/>
        </w:rPr>
        <w:t> </w:t>
      </w:r>
      <w:r>
        <w:rPr/>
        <w:t>da</w:t>
      </w:r>
      <w:r>
        <w:rPr>
          <w:spacing w:val="65"/>
        </w:rPr>
        <w:t> </w:t>
      </w:r>
      <w:r>
        <w:rPr/>
        <w:t>Visão</w:t>
      </w:r>
      <w:r>
        <w:rPr>
          <w:spacing w:val="66"/>
        </w:rPr>
        <w:t> </w:t>
      </w:r>
      <w:r>
        <w:rPr/>
        <w:t>do</w:t>
      </w:r>
      <w:r>
        <w:rPr>
          <w:spacing w:val="65"/>
        </w:rPr>
        <w:t> </w:t>
      </w:r>
      <w:r>
        <w:rPr/>
        <w:t>Negócio,</w:t>
      </w:r>
      <w:r>
        <w:rPr>
          <w:spacing w:val="65"/>
        </w:rPr>
        <w:t> </w:t>
      </w:r>
      <w:r>
        <w:rPr>
          <w:b/>
        </w:rPr>
        <w:t>Roadmap</w:t>
      </w:r>
      <w:r>
        <w:rPr>
          <w:b/>
          <w:spacing w:val="66"/>
        </w:rPr>
        <w:t> </w:t>
      </w:r>
      <w:r>
        <w:rPr/>
        <w:t>do</w:t>
      </w:r>
      <w:r>
        <w:rPr>
          <w:spacing w:val="65"/>
        </w:rPr>
        <w:t> </w:t>
      </w:r>
      <w:r>
        <w:rPr/>
        <w:t>Produto,</w:t>
      </w:r>
      <w:r>
        <w:rPr>
          <w:spacing w:val="65"/>
        </w:rPr>
        <w:t> </w:t>
      </w:r>
      <w:r>
        <w:rPr>
          <w:b/>
        </w:rPr>
        <w:t>Backlog</w:t>
      </w:r>
      <w:r>
        <w:rPr>
          <w:b/>
          <w:spacing w:val="66"/>
        </w:rPr>
        <w:t> </w:t>
      </w:r>
      <w:r>
        <w:rPr>
          <w:spacing w:val="-5"/>
        </w:rPr>
        <w:t>do</w:t>
      </w:r>
    </w:p>
    <w:p>
      <w:pPr>
        <w:pStyle w:val="BodyText"/>
        <w:spacing w:line="268" w:lineRule="auto" w:before="39"/>
        <w:ind w:left="121" w:right="119"/>
        <w:jc w:val="both"/>
      </w:pPr>
      <w:r>
        <w:rPr/>
        <mc:AlternateContent>
          <mc:Choice Requires="wps">
            <w:drawing>
              <wp:anchor distT="0" distB="0" distL="0" distR="0" allowOverlap="1" layoutInCell="1" locked="0" behindDoc="0" simplePos="0" relativeHeight="15757312">
                <wp:simplePos x="0" y="0"/>
                <wp:positionH relativeFrom="page">
                  <wp:posOffset>763079</wp:posOffset>
                </wp:positionH>
                <wp:positionV relativeFrom="paragraph">
                  <wp:posOffset>929950</wp:posOffset>
                </wp:positionV>
                <wp:extent cx="6033770" cy="392430"/>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6033770" cy="392430"/>
                        </a:xfrm>
                        <a:custGeom>
                          <a:avLst/>
                          <a:gdLst/>
                          <a:ahLst/>
                          <a:cxnLst/>
                          <a:rect l="l" t="t" r="r" b="b"/>
                          <a:pathLst>
                            <a:path w="6033770" h="392430">
                              <a:moveTo>
                                <a:pt x="2498712" y="271729"/>
                              </a:moveTo>
                              <a:lnTo>
                                <a:pt x="2487638" y="229844"/>
                              </a:lnTo>
                              <a:lnTo>
                                <a:pt x="2465501" y="196215"/>
                              </a:lnTo>
                              <a:lnTo>
                                <a:pt x="33210" y="196215"/>
                              </a:lnTo>
                              <a:lnTo>
                                <a:pt x="11061" y="229844"/>
                              </a:lnTo>
                              <a:lnTo>
                                <a:pt x="0" y="271729"/>
                              </a:lnTo>
                              <a:lnTo>
                                <a:pt x="0" y="316369"/>
                              </a:lnTo>
                              <a:lnTo>
                                <a:pt x="11061" y="358254"/>
                              </a:lnTo>
                              <a:lnTo>
                                <a:pt x="33210" y="391883"/>
                              </a:lnTo>
                              <a:lnTo>
                                <a:pt x="2465501" y="391883"/>
                              </a:lnTo>
                              <a:lnTo>
                                <a:pt x="2487638" y="358254"/>
                              </a:lnTo>
                              <a:lnTo>
                                <a:pt x="2498712" y="316369"/>
                              </a:lnTo>
                              <a:lnTo>
                                <a:pt x="2498712" y="271729"/>
                              </a:lnTo>
                              <a:close/>
                            </a:path>
                            <a:path w="6033770" h="392430">
                              <a:moveTo>
                                <a:pt x="6033757" y="75526"/>
                              </a:moveTo>
                              <a:lnTo>
                                <a:pt x="6022683" y="33642"/>
                              </a:lnTo>
                              <a:lnTo>
                                <a:pt x="6000547" y="0"/>
                              </a:lnTo>
                              <a:lnTo>
                                <a:pt x="33210" y="0"/>
                              </a:lnTo>
                              <a:lnTo>
                                <a:pt x="11061" y="33642"/>
                              </a:lnTo>
                              <a:lnTo>
                                <a:pt x="0" y="75526"/>
                              </a:lnTo>
                              <a:lnTo>
                                <a:pt x="0" y="120154"/>
                              </a:lnTo>
                              <a:lnTo>
                                <a:pt x="11061" y="162052"/>
                              </a:lnTo>
                              <a:lnTo>
                                <a:pt x="33210" y="195681"/>
                              </a:lnTo>
                              <a:lnTo>
                                <a:pt x="6000547" y="195681"/>
                              </a:lnTo>
                              <a:lnTo>
                                <a:pt x="6022683" y="162052"/>
                              </a:lnTo>
                              <a:lnTo>
                                <a:pt x="6033757" y="120154"/>
                              </a:lnTo>
                              <a:lnTo>
                                <a:pt x="6033757"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73.22448pt;width:475.1pt;height:30.9pt;mso-position-horizontal-relative:page;mso-position-vertical-relative:paragraph;z-index:15757312" id="docshape54" coordorigin="1202,1464" coordsize="9502,618" path="m5137,1892l5119,1826,5084,1773,1254,1773,1219,1826,1202,1892,1202,1963,1219,2029,1254,2082,5084,2082,5119,2029,5137,1963,5137,1892xm10704,1583l10686,1517,10651,1464,1254,1464,1219,1517,1202,1583,1202,1654,1219,1720,1254,1773,10651,1773,10686,1720,10704,1654,10704,1583xe" filled="true" fillcolor="#ff6f01" stroked="false">
                <v:path arrowok="t"/>
                <v:fill opacity="26214f" type="solid"/>
                <w10:wrap type="none"/>
              </v:shape>
            </w:pict>
          </mc:Fallback>
        </mc:AlternateContent>
      </w:r>
      <w:r>
        <w:rPr/>
        <w:t>Produto e do </w:t>
      </w:r>
      <w:r>
        <w:rPr>
          <w:b/>
        </w:rPr>
        <w:t>Release</w:t>
      </w:r>
      <w:r>
        <w:rPr/>
        <w:t>, Planos de Teste não funcionais e Casos de Testes não funcionais, criação de ambientes de homologação, massa de dados, manuais e guias de produtos, descritos no Catálogo De Produtos Complementares ao Processo de Desenvolvimento de Software (Anexo</w:t>
      </w:r>
      <w:r>
        <w:rPr>
          <w:spacing w:val="80"/>
          <w:w w:val="150"/>
        </w:rPr>
        <w:t> </w:t>
      </w:r>
      <w:r>
        <w:rPr/>
        <w:t>X) e remunerados pela métrica HST.</w:t>
      </w:r>
    </w:p>
    <w:p>
      <w:pPr>
        <w:pStyle w:val="BodyText"/>
        <w:spacing w:before="4"/>
        <w:rPr>
          <w:sz w:val="14"/>
        </w:rPr>
      </w:pPr>
      <w:r>
        <w:rPr>
          <w:sz w:val="14"/>
        </w:rPr>
        <mc:AlternateContent>
          <mc:Choice Requires="wps">
            <w:drawing>
              <wp:anchor distT="0" distB="0" distL="0" distR="0" allowOverlap="1" layoutInCell="1" locked="0" behindDoc="1" simplePos="0" relativeHeight="487614976">
                <wp:simplePos x="0" y="0"/>
                <wp:positionH relativeFrom="page">
                  <wp:posOffset>763081</wp:posOffset>
                </wp:positionH>
                <wp:positionV relativeFrom="paragraph">
                  <wp:posOffset>120076</wp:posOffset>
                </wp:positionV>
                <wp:extent cx="6033770" cy="392430"/>
                <wp:effectExtent l="0" t="0" r="0" b="0"/>
                <wp:wrapTopAndBottom/>
                <wp:docPr id="70" name="Textbox 70"/>
                <wp:cNvGraphicFramePr>
                  <a:graphicFrameLocks/>
                </wp:cNvGraphicFramePr>
                <a:graphic>
                  <a:graphicData uri="http://schemas.microsoft.com/office/word/2010/wordprocessingShape">
                    <wps:wsp>
                      <wps:cNvPr id="70" name="Textbox 70"/>
                      <wps:cNvSpPr txBox="1"/>
                      <wps:spPr>
                        <a:xfrm>
                          <a:off x="0" y="0"/>
                          <a:ext cx="6033770" cy="392430"/>
                        </a:xfrm>
                        <a:prstGeom prst="rect">
                          <a:avLst/>
                        </a:prstGeom>
                      </wps:spPr>
                      <wps:txbx>
                        <w:txbxContent>
                          <w:p>
                            <w:pPr>
                              <w:pStyle w:val="BodyText"/>
                              <w:spacing w:line="268" w:lineRule="auto"/>
                              <w:ind w:left="52" w:right="-1"/>
                            </w:pPr>
                            <w:r>
                              <w:rPr/>
                              <w:t>4.8.3. As tecnologias de banco de dados, objeto da prestação dos serviços, constam no ANEXO XV – Dados Consolidados da Demanda.</w:t>
                            </w:r>
                          </w:p>
                        </w:txbxContent>
                      </wps:txbx>
                      <wps:bodyPr wrap="square" lIns="0" tIns="0" rIns="0" bIns="0" rtlCol="0">
                        <a:noAutofit/>
                      </wps:bodyPr>
                    </wps:wsp>
                  </a:graphicData>
                </a:graphic>
              </wp:anchor>
            </w:drawing>
          </mc:Choice>
          <mc:Fallback>
            <w:pict>
              <v:shape style="position:absolute;margin-left:60.085175pt;margin-top:9.454845pt;width:475.1pt;height:30.9pt;mso-position-horizontal-relative:page;mso-position-vertical-relative:paragraph;z-index:-15701504;mso-wrap-distance-left:0;mso-wrap-distance-right:0" type="#_x0000_t202" id="docshape55" filled="false" stroked="false">
                <v:textbox inset="0,0,0,0">
                  <w:txbxContent>
                    <w:p>
                      <w:pPr>
                        <w:pStyle w:val="BodyText"/>
                        <w:spacing w:line="268" w:lineRule="auto"/>
                        <w:ind w:left="52" w:right="-1"/>
                      </w:pPr>
                      <w:r>
                        <w:rPr/>
                        <w:t>4.8.3. As tecnologias de banco de dados, objeto da prestação dos serviços, constam no ANEXO XV – Dados Consolidados da Demanda.</w:t>
                      </w:r>
                    </w:p>
                  </w:txbxContent>
                </v:textbox>
                <w10:wrap type="topAndBottom"/>
              </v:shape>
            </w:pict>
          </mc:Fallback>
        </mc:AlternateContent>
      </w:r>
    </w:p>
    <w:p>
      <w:pPr>
        <w:pStyle w:val="BodyText"/>
        <w:rPr>
          <w:sz w:val="20"/>
        </w:rPr>
      </w:pPr>
    </w:p>
    <w:p>
      <w:pPr>
        <w:pStyle w:val="BodyText"/>
        <w:spacing w:before="152"/>
        <w:rPr>
          <w:sz w:val="20"/>
        </w:rPr>
      </w:pPr>
      <w:r>
        <w:rPr>
          <w:sz w:val="20"/>
        </w:rPr>
        <mc:AlternateContent>
          <mc:Choice Requires="wps">
            <w:drawing>
              <wp:anchor distT="0" distB="0" distL="0" distR="0" allowOverlap="1" layoutInCell="1" locked="0" behindDoc="1" simplePos="0" relativeHeight="487615488">
                <wp:simplePos x="0" y="0"/>
                <wp:positionH relativeFrom="page">
                  <wp:posOffset>762409</wp:posOffset>
                </wp:positionH>
                <wp:positionV relativeFrom="paragraph">
                  <wp:posOffset>258205</wp:posOffset>
                </wp:positionV>
                <wp:extent cx="2851785" cy="200025"/>
                <wp:effectExtent l="0" t="0" r="0" b="0"/>
                <wp:wrapTopAndBottom/>
                <wp:docPr id="71" name="Textbox 71"/>
                <wp:cNvGraphicFramePr>
                  <a:graphicFrameLocks/>
                </wp:cNvGraphicFramePr>
                <a:graphic>
                  <a:graphicData uri="http://schemas.microsoft.com/office/word/2010/wordprocessingShape">
                    <wps:wsp>
                      <wps:cNvPr id="71" name="Textbox 71"/>
                      <wps:cNvSpPr txBox="1"/>
                      <wps:spPr>
                        <a:xfrm>
                          <a:off x="0" y="0"/>
                          <a:ext cx="2851785" cy="200025"/>
                        </a:xfrm>
                        <a:prstGeom prst="rect">
                          <a:avLst/>
                        </a:prstGeom>
                      </wps:spPr>
                      <wps:txbx>
                        <w:txbxContent>
                          <w:p>
                            <w:pPr>
                              <w:spacing w:before="17"/>
                              <w:ind w:left="53" w:right="0" w:firstLine="0"/>
                              <w:jc w:val="left"/>
                              <w:rPr>
                                <w:b/>
                                <w:sz w:val="24"/>
                              </w:rPr>
                            </w:pPr>
                            <w:r>
                              <w:rPr>
                                <w:b/>
                                <w:sz w:val="24"/>
                              </w:rPr>
                              <w:t>4.9.</w:t>
                            </w:r>
                            <w:r>
                              <w:rPr>
                                <w:b/>
                                <w:spacing w:val="-3"/>
                                <w:sz w:val="24"/>
                              </w:rPr>
                              <w:t> </w:t>
                            </w:r>
                            <w:r>
                              <w:rPr>
                                <w:b/>
                                <w:sz w:val="24"/>
                              </w:rPr>
                              <w:t>Requisitos</w:t>
                            </w:r>
                            <w:r>
                              <w:rPr>
                                <w:b/>
                                <w:spacing w:val="-3"/>
                                <w:sz w:val="24"/>
                              </w:rPr>
                              <w:t> </w:t>
                            </w:r>
                            <w:r>
                              <w:rPr>
                                <w:b/>
                                <w:sz w:val="24"/>
                              </w:rPr>
                              <w:t>da</w:t>
                            </w:r>
                            <w:r>
                              <w:rPr>
                                <w:b/>
                                <w:spacing w:val="-2"/>
                                <w:sz w:val="24"/>
                              </w:rPr>
                              <w:t> </w:t>
                            </w:r>
                            <w:r>
                              <w:rPr>
                                <w:b/>
                                <w:sz w:val="24"/>
                              </w:rPr>
                              <w:t>Arquitetura</w:t>
                            </w:r>
                            <w:r>
                              <w:rPr>
                                <w:b/>
                                <w:spacing w:val="-2"/>
                                <w:sz w:val="24"/>
                              </w:rPr>
                              <w:t> Tecnológica</w:t>
                            </w:r>
                          </w:p>
                        </w:txbxContent>
                      </wps:txbx>
                      <wps:bodyPr wrap="square" lIns="0" tIns="0" rIns="0" bIns="0" rtlCol="0">
                        <a:noAutofit/>
                      </wps:bodyPr>
                    </wps:wsp>
                  </a:graphicData>
                </a:graphic>
              </wp:anchor>
            </w:drawing>
          </mc:Choice>
          <mc:Fallback>
            <w:pict>
              <v:shape style="position:absolute;margin-left:60.032257pt;margin-top:20.331177pt;width:224.55pt;height:15.75pt;mso-position-horizontal-relative:page;mso-position-vertical-relative:paragraph;z-index:-15700992;mso-wrap-distance-left:0;mso-wrap-distance-right:0" type="#_x0000_t202" id="docshape56" filled="false" stroked="false">
                <v:textbox inset="0,0,0,0">
                  <w:txbxContent>
                    <w:p>
                      <w:pPr>
                        <w:spacing w:before="17"/>
                        <w:ind w:left="53" w:right="0" w:firstLine="0"/>
                        <w:jc w:val="left"/>
                        <w:rPr>
                          <w:b/>
                          <w:sz w:val="24"/>
                        </w:rPr>
                      </w:pPr>
                      <w:r>
                        <w:rPr>
                          <w:b/>
                          <w:sz w:val="24"/>
                        </w:rPr>
                        <w:t>4.9.</w:t>
                      </w:r>
                      <w:r>
                        <w:rPr>
                          <w:b/>
                          <w:spacing w:val="-3"/>
                          <w:sz w:val="24"/>
                        </w:rPr>
                        <w:t> </w:t>
                      </w:r>
                      <w:r>
                        <w:rPr>
                          <w:b/>
                          <w:sz w:val="24"/>
                        </w:rPr>
                        <w:t>Requisitos</w:t>
                      </w:r>
                      <w:r>
                        <w:rPr>
                          <w:b/>
                          <w:spacing w:val="-3"/>
                          <w:sz w:val="24"/>
                        </w:rPr>
                        <w:t> </w:t>
                      </w:r>
                      <w:r>
                        <w:rPr>
                          <w:b/>
                          <w:sz w:val="24"/>
                        </w:rPr>
                        <w:t>da</w:t>
                      </w:r>
                      <w:r>
                        <w:rPr>
                          <w:b/>
                          <w:spacing w:val="-2"/>
                          <w:sz w:val="24"/>
                        </w:rPr>
                        <w:t> </w:t>
                      </w:r>
                      <w:r>
                        <w:rPr>
                          <w:b/>
                          <w:sz w:val="24"/>
                        </w:rPr>
                        <w:t>Arquitetura</w:t>
                      </w:r>
                      <w:r>
                        <w:rPr>
                          <w:b/>
                          <w:spacing w:val="-2"/>
                          <w:sz w:val="24"/>
                        </w:rPr>
                        <w:t> Tecnológica</w:t>
                      </w:r>
                    </w:p>
                  </w:txbxContent>
                </v:textbox>
                <w10:wrap type="topAndBottom"/>
              </v:shape>
            </w:pict>
          </mc:Fallback>
        </mc:AlternateContent>
      </w:r>
    </w:p>
    <w:p>
      <w:pPr>
        <w:pStyle w:val="ListParagraph"/>
        <w:numPr>
          <w:ilvl w:val="2"/>
          <w:numId w:val="16"/>
        </w:numPr>
        <w:tabs>
          <w:tab w:pos="735" w:val="left" w:leader="none"/>
        </w:tabs>
        <w:spacing w:line="268" w:lineRule="auto" w:before="213" w:after="0"/>
        <w:ind w:left="121" w:right="119" w:firstLine="0"/>
        <w:jc w:val="both"/>
        <w:rPr>
          <w:sz w:val="24"/>
        </w:rPr>
      </w:pPr>
      <w:r>
        <w:rPr>
          <w:sz w:val="24"/>
        </w:rPr>
        <w:t>Os serviços deverão ser executados observando-se as diretrizes de arquitetura tecnológica estabelecidas pela área técnica da Contratante.</w:t>
      </w:r>
    </w:p>
    <w:p>
      <w:pPr>
        <w:pStyle w:val="ListParagraph"/>
        <w:numPr>
          <w:ilvl w:val="2"/>
          <w:numId w:val="16"/>
        </w:numPr>
        <w:tabs>
          <w:tab w:pos="766" w:val="left" w:leader="none"/>
        </w:tabs>
        <w:spacing w:line="268" w:lineRule="auto" w:before="202" w:after="0"/>
        <w:ind w:left="121" w:right="118" w:firstLine="0"/>
        <w:jc w:val="both"/>
        <w:rPr>
          <w:sz w:val="24"/>
        </w:rPr>
      </w:pPr>
      <w:r>
        <w:rPr>
          <w:sz w:val="24"/>
        </w:rPr>
        <mc:AlternateContent>
          <mc:Choice Requires="wps">
            <w:drawing>
              <wp:anchor distT="0" distB="0" distL="0" distR="0" allowOverlap="1" layoutInCell="1" locked="0" behindDoc="0" simplePos="0" relativeHeight="15757824">
                <wp:simplePos x="0" y="0"/>
                <wp:positionH relativeFrom="page">
                  <wp:posOffset>762409</wp:posOffset>
                </wp:positionH>
                <wp:positionV relativeFrom="paragraph">
                  <wp:posOffset>-727445</wp:posOffset>
                </wp:positionV>
                <wp:extent cx="2851785" cy="200025"/>
                <wp:effectExtent l="0" t="0" r="0" b="0"/>
                <wp:wrapNone/>
                <wp:docPr id="72" name="Graphic 72"/>
                <wp:cNvGraphicFramePr>
                  <a:graphicFrameLocks/>
                </wp:cNvGraphicFramePr>
                <a:graphic>
                  <a:graphicData uri="http://schemas.microsoft.com/office/word/2010/wordprocessingShape">
                    <wps:wsp>
                      <wps:cNvPr id="72" name="Graphic 72"/>
                      <wps:cNvSpPr/>
                      <wps:spPr>
                        <a:xfrm>
                          <a:off x="0" y="0"/>
                          <a:ext cx="2851785" cy="200025"/>
                        </a:xfrm>
                        <a:custGeom>
                          <a:avLst/>
                          <a:gdLst/>
                          <a:ahLst/>
                          <a:cxnLst/>
                          <a:rect l="l" t="t" r="r" b="b"/>
                          <a:pathLst>
                            <a:path w="2851785" h="200025">
                              <a:moveTo>
                                <a:pt x="2817444" y="3"/>
                              </a:moveTo>
                              <a:lnTo>
                                <a:pt x="33880" y="3"/>
                              </a:lnTo>
                              <a:lnTo>
                                <a:pt x="11293" y="34317"/>
                              </a:lnTo>
                              <a:lnTo>
                                <a:pt x="0" y="77052"/>
                              </a:lnTo>
                              <a:lnTo>
                                <a:pt x="0" y="122593"/>
                              </a:lnTo>
                              <a:lnTo>
                                <a:pt x="11293" y="165327"/>
                              </a:lnTo>
                              <a:lnTo>
                                <a:pt x="33880" y="199641"/>
                              </a:lnTo>
                              <a:lnTo>
                                <a:pt x="2817444" y="199641"/>
                              </a:lnTo>
                              <a:lnTo>
                                <a:pt x="2840031" y="165327"/>
                              </a:lnTo>
                              <a:lnTo>
                                <a:pt x="2851325" y="122593"/>
                              </a:lnTo>
                              <a:lnTo>
                                <a:pt x="2851325" y="77052"/>
                              </a:lnTo>
                              <a:lnTo>
                                <a:pt x="2840031" y="34317"/>
                              </a:lnTo>
                              <a:lnTo>
                                <a:pt x="2817444" y="3"/>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57pt;margin-top:-57.279175pt;width:224.55pt;height:15.75pt;mso-position-horizontal-relative:page;mso-position-vertical-relative:paragraph;z-index:15757824" id="docshape57" coordorigin="1201,-1146" coordsize="4491,315" path="m5638,-1146l1254,-1146,1218,-1092,1201,-1024,1201,-953,1218,-885,1254,-831,5638,-831,5673,-885,5691,-953,5691,-1024,5673,-1092,5638,-1146xe" filled="true" fillcolor="#ff6f01" stroked="false">
                <v:path arrowok="t"/>
                <v:fill opacity="26214f" type="solid"/>
                <w10:wrap type="none"/>
              </v:shape>
            </w:pict>
          </mc:Fallback>
        </mc:AlternateContent>
      </w:r>
      <w:r>
        <w:rPr>
          <w:sz w:val="24"/>
        </w:rPr>
        <w:t>A adoção de tecnologia ou arquitetura diversa deverá ser autorizada previamente pela Contratante. Caso não seja autorizada, é vedado ao Contratado adotar arquitetura, componentes ou tecnologias diferentes daquelas definidas pela Contratante.</w:t>
      </w:r>
    </w:p>
    <w:p>
      <w:pPr>
        <w:pStyle w:val="ListParagraph"/>
        <w:spacing w:after="0" w:line="268" w:lineRule="auto"/>
        <w:jc w:val="both"/>
        <w:rPr>
          <w:sz w:val="24"/>
        </w:rPr>
        <w:sectPr>
          <w:pgSz w:w="11910" w:h="16840"/>
          <w:pgMar w:header="469" w:footer="588" w:top="1060" w:bottom="780" w:left="1133" w:right="1133"/>
        </w:sectPr>
      </w:pPr>
    </w:p>
    <w:p>
      <w:pPr>
        <w:pStyle w:val="BodyText"/>
        <w:spacing w:before="10"/>
      </w:pPr>
    </w:p>
    <w:p>
      <w:pPr>
        <w:pStyle w:val="ListParagraph"/>
        <w:numPr>
          <w:ilvl w:val="2"/>
          <w:numId w:val="16"/>
        </w:numPr>
        <w:tabs>
          <w:tab w:pos="735" w:val="left" w:leader="none"/>
        </w:tabs>
        <w:spacing w:line="268" w:lineRule="auto" w:before="0" w:after="0"/>
        <w:ind w:left="121" w:right="119" w:firstLine="0"/>
        <w:jc w:val="both"/>
        <w:rPr>
          <w:sz w:val="24"/>
        </w:rPr>
      </w:pPr>
      <w:r>
        <w:rPr>
          <w:sz w:val="24"/>
        </w:rPr>
        <w:t>O Contratado deverá adotar padrões de projeto (Design Patterns) ou padrões arquiteturais consolidados no mercado aderentes às necessidades da aplicação, além de métodos de</w:t>
      </w:r>
      <w:r>
        <w:rPr>
          <w:spacing w:val="40"/>
          <w:sz w:val="24"/>
        </w:rPr>
        <w:t> </w:t>
      </w:r>
      <w:r>
        <w:rPr>
          <w:sz w:val="24"/>
        </w:rPr>
        <w:t>codificação limpa (Clean Code).</w:t>
      </w:r>
    </w:p>
    <w:p>
      <w:pPr>
        <w:pStyle w:val="ListParagraph"/>
        <w:numPr>
          <w:ilvl w:val="2"/>
          <w:numId w:val="16"/>
        </w:numPr>
        <w:tabs>
          <w:tab w:pos="857" w:val="left" w:leader="none"/>
        </w:tabs>
        <w:spacing w:line="268" w:lineRule="auto" w:before="202" w:after="0"/>
        <w:ind w:left="121" w:right="119" w:firstLine="0"/>
        <w:jc w:val="both"/>
        <w:rPr>
          <w:sz w:val="24"/>
        </w:rPr>
      </w:pPr>
      <w:r>
        <w:rPr>
          <w:sz w:val="24"/>
        </w:rPr>
        <mc:AlternateContent>
          <mc:Choice Requires="wps">
            <w:drawing>
              <wp:anchor distT="0" distB="0" distL="0" distR="0" allowOverlap="1" layoutInCell="1" locked="0" behindDoc="0" simplePos="0" relativeHeight="15759872">
                <wp:simplePos x="0" y="0"/>
                <wp:positionH relativeFrom="page">
                  <wp:posOffset>762409</wp:posOffset>
                </wp:positionH>
                <wp:positionV relativeFrom="paragraph">
                  <wp:posOffset>917238</wp:posOffset>
                </wp:positionV>
                <wp:extent cx="3138805" cy="200025"/>
                <wp:effectExtent l="0" t="0" r="0" b="0"/>
                <wp:wrapNone/>
                <wp:docPr id="73" name="Graphic 73"/>
                <wp:cNvGraphicFramePr>
                  <a:graphicFrameLocks/>
                </wp:cNvGraphicFramePr>
                <a:graphic>
                  <a:graphicData uri="http://schemas.microsoft.com/office/word/2010/wordprocessingShape">
                    <wps:wsp>
                      <wps:cNvPr id="73" name="Graphic 73"/>
                      <wps:cNvSpPr/>
                      <wps:spPr>
                        <a:xfrm>
                          <a:off x="0" y="0"/>
                          <a:ext cx="3138805" cy="200025"/>
                        </a:xfrm>
                        <a:custGeom>
                          <a:avLst/>
                          <a:gdLst/>
                          <a:ahLst/>
                          <a:cxnLst/>
                          <a:rect l="l" t="t" r="r" b="b"/>
                          <a:pathLst>
                            <a:path w="3138805" h="200025">
                              <a:moveTo>
                                <a:pt x="3104868" y="0"/>
                              </a:moveTo>
                              <a:lnTo>
                                <a:pt x="33880" y="0"/>
                              </a:lnTo>
                              <a:lnTo>
                                <a:pt x="11293" y="34314"/>
                              </a:lnTo>
                              <a:lnTo>
                                <a:pt x="0" y="77048"/>
                              </a:lnTo>
                              <a:lnTo>
                                <a:pt x="0" y="122589"/>
                              </a:lnTo>
                              <a:lnTo>
                                <a:pt x="11293" y="165323"/>
                              </a:lnTo>
                              <a:lnTo>
                                <a:pt x="33880" y="199638"/>
                              </a:lnTo>
                              <a:lnTo>
                                <a:pt x="3104868" y="199638"/>
                              </a:lnTo>
                              <a:lnTo>
                                <a:pt x="3127455" y="165323"/>
                              </a:lnTo>
                              <a:lnTo>
                                <a:pt x="3138749" y="122589"/>
                              </a:lnTo>
                              <a:lnTo>
                                <a:pt x="3138749" y="77048"/>
                              </a:lnTo>
                              <a:lnTo>
                                <a:pt x="3127455" y="34314"/>
                              </a:lnTo>
                              <a:lnTo>
                                <a:pt x="3104868" y="0"/>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53pt;margin-top:72.223495pt;width:247.15pt;height:15.75pt;mso-position-horizontal-relative:page;mso-position-vertical-relative:paragraph;z-index:15759872" id="docshape58" coordorigin="1201,1444" coordsize="4943,315" path="m6090,1444l1254,1444,1218,1499,1201,1566,1201,1638,1218,1705,1254,1759,6090,1759,6126,1705,6144,1638,6144,1566,6126,1499,6090,1444xe" filled="true" fillcolor="#ff6f01" stroked="false">
                <v:path arrowok="t"/>
                <v:fill opacity="26214f" type="solid"/>
                <w10:wrap type="none"/>
              </v:shape>
            </w:pict>
          </mc:Fallback>
        </mc:AlternateContent>
      </w:r>
      <w:r>
        <w:rPr>
          <w:sz w:val="24"/>
        </w:rPr>
        <w:t>Deverão ser observados na definição da arquitetura aspectos de desempenho, racionalização de recursos, sustentabilidade, clareza e segurança.</w:t>
      </w:r>
    </w:p>
    <w:p>
      <w:pPr>
        <w:pStyle w:val="BodyText"/>
        <w:rPr>
          <w:sz w:val="20"/>
        </w:rPr>
      </w:pPr>
    </w:p>
    <w:p>
      <w:pPr>
        <w:pStyle w:val="BodyText"/>
        <w:spacing w:before="140"/>
        <w:rPr>
          <w:sz w:val="20"/>
        </w:rPr>
      </w:pPr>
      <w:r>
        <w:rPr>
          <w:sz w:val="20"/>
        </w:rPr>
        <mc:AlternateContent>
          <mc:Choice Requires="wps">
            <w:drawing>
              <wp:anchor distT="0" distB="0" distL="0" distR="0" allowOverlap="1" layoutInCell="1" locked="0" behindDoc="1" simplePos="0" relativeHeight="487617536">
                <wp:simplePos x="0" y="0"/>
                <wp:positionH relativeFrom="page">
                  <wp:posOffset>762409</wp:posOffset>
                </wp:positionH>
                <wp:positionV relativeFrom="paragraph">
                  <wp:posOffset>250381</wp:posOffset>
                </wp:positionV>
                <wp:extent cx="3138805" cy="200025"/>
                <wp:effectExtent l="0" t="0" r="0" b="0"/>
                <wp:wrapTopAndBottom/>
                <wp:docPr id="74" name="Textbox 74"/>
                <wp:cNvGraphicFramePr>
                  <a:graphicFrameLocks/>
                </wp:cNvGraphicFramePr>
                <a:graphic>
                  <a:graphicData uri="http://schemas.microsoft.com/office/word/2010/wordprocessingShape">
                    <wps:wsp>
                      <wps:cNvPr id="74" name="Textbox 74"/>
                      <wps:cNvSpPr txBox="1"/>
                      <wps:spPr>
                        <a:xfrm>
                          <a:off x="0" y="0"/>
                          <a:ext cx="3138805" cy="200025"/>
                        </a:xfrm>
                        <a:prstGeom prst="rect">
                          <a:avLst/>
                        </a:prstGeom>
                      </wps:spPr>
                      <wps:txbx>
                        <w:txbxContent>
                          <w:p>
                            <w:pPr>
                              <w:spacing w:before="17"/>
                              <w:ind w:left="53" w:right="0" w:firstLine="0"/>
                              <w:jc w:val="left"/>
                              <w:rPr>
                                <w:b/>
                                <w:sz w:val="24"/>
                              </w:rPr>
                            </w:pPr>
                            <w:r>
                              <w:rPr>
                                <w:b/>
                                <w:sz w:val="24"/>
                              </w:rPr>
                              <w:t>4.10.</w:t>
                            </w:r>
                            <w:r>
                              <w:rPr>
                                <w:b/>
                                <w:spacing w:val="-2"/>
                                <w:sz w:val="24"/>
                              </w:rPr>
                              <w:t> </w:t>
                            </w:r>
                            <w:r>
                              <w:rPr>
                                <w:b/>
                                <w:sz w:val="24"/>
                              </w:rPr>
                              <w:t>Requisitos</w:t>
                            </w:r>
                            <w:r>
                              <w:rPr>
                                <w:b/>
                                <w:spacing w:val="-3"/>
                                <w:sz w:val="24"/>
                              </w:rPr>
                              <w:t> </w:t>
                            </w:r>
                            <w:r>
                              <w:rPr>
                                <w:b/>
                                <w:sz w:val="24"/>
                              </w:rPr>
                              <w:t>de</w:t>
                            </w:r>
                            <w:r>
                              <w:rPr>
                                <w:b/>
                                <w:spacing w:val="-3"/>
                                <w:sz w:val="24"/>
                              </w:rPr>
                              <w:t> </w:t>
                            </w:r>
                            <w:r>
                              <w:rPr>
                                <w:b/>
                                <w:sz w:val="24"/>
                              </w:rPr>
                              <w:t>Projeto</w:t>
                            </w:r>
                            <w:r>
                              <w:rPr>
                                <w:b/>
                                <w:spacing w:val="-2"/>
                                <w:sz w:val="24"/>
                              </w:rPr>
                              <w:t> </w:t>
                            </w:r>
                            <w:r>
                              <w:rPr>
                                <w:b/>
                                <w:sz w:val="24"/>
                              </w:rPr>
                              <w:t>e</w:t>
                            </w:r>
                            <w:r>
                              <w:rPr>
                                <w:b/>
                                <w:spacing w:val="-3"/>
                                <w:sz w:val="24"/>
                              </w:rPr>
                              <w:t> </w:t>
                            </w:r>
                            <w:r>
                              <w:rPr>
                                <w:b/>
                                <w:sz w:val="24"/>
                              </w:rPr>
                              <w:t>de</w:t>
                            </w:r>
                            <w:r>
                              <w:rPr>
                                <w:b/>
                                <w:spacing w:val="-2"/>
                                <w:sz w:val="24"/>
                              </w:rPr>
                              <w:t> Implementação</w:t>
                            </w:r>
                          </w:p>
                        </w:txbxContent>
                      </wps:txbx>
                      <wps:bodyPr wrap="square" lIns="0" tIns="0" rIns="0" bIns="0" rtlCol="0">
                        <a:noAutofit/>
                      </wps:bodyPr>
                    </wps:wsp>
                  </a:graphicData>
                </a:graphic>
              </wp:anchor>
            </w:drawing>
          </mc:Choice>
          <mc:Fallback>
            <w:pict>
              <v:shape style="position:absolute;margin-left:60.032253pt;margin-top:19.715097pt;width:247.15pt;height:15.75pt;mso-position-horizontal-relative:page;mso-position-vertical-relative:paragraph;z-index:-15698944;mso-wrap-distance-left:0;mso-wrap-distance-right:0" type="#_x0000_t202" id="docshape59" filled="false" stroked="false">
                <v:textbox inset="0,0,0,0">
                  <w:txbxContent>
                    <w:p>
                      <w:pPr>
                        <w:spacing w:before="17"/>
                        <w:ind w:left="53" w:right="0" w:firstLine="0"/>
                        <w:jc w:val="left"/>
                        <w:rPr>
                          <w:b/>
                          <w:sz w:val="24"/>
                        </w:rPr>
                      </w:pPr>
                      <w:r>
                        <w:rPr>
                          <w:b/>
                          <w:sz w:val="24"/>
                        </w:rPr>
                        <w:t>4.10.</w:t>
                      </w:r>
                      <w:r>
                        <w:rPr>
                          <w:b/>
                          <w:spacing w:val="-2"/>
                          <w:sz w:val="24"/>
                        </w:rPr>
                        <w:t> </w:t>
                      </w:r>
                      <w:r>
                        <w:rPr>
                          <w:b/>
                          <w:sz w:val="24"/>
                        </w:rPr>
                        <w:t>Requisitos</w:t>
                      </w:r>
                      <w:r>
                        <w:rPr>
                          <w:b/>
                          <w:spacing w:val="-3"/>
                          <w:sz w:val="24"/>
                        </w:rPr>
                        <w:t> </w:t>
                      </w:r>
                      <w:r>
                        <w:rPr>
                          <w:b/>
                          <w:sz w:val="24"/>
                        </w:rPr>
                        <w:t>de</w:t>
                      </w:r>
                      <w:r>
                        <w:rPr>
                          <w:b/>
                          <w:spacing w:val="-3"/>
                          <w:sz w:val="24"/>
                        </w:rPr>
                        <w:t> </w:t>
                      </w:r>
                      <w:r>
                        <w:rPr>
                          <w:b/>
                          <w:sz w:val="24"/>
                        </w:rPr>
                        <w:t>Projeto</w:t>
                      </w:r>
                      <w:r>
                        <w:rPr>
                          <w:b/>
                          <w:spacing w:val="-2"/>
                          <w:sz w:val="24"/>
                        </w:rPr>
                        <w:t> </w:t>
                      </w:r>
                      <w:r>
                        <w:rPr>
                          <w:b/>
                          <w:sz w:val="24"/>
                        </w:rPr>
                        <w:t>e</w:t>
                      </w:r>
                      <w:r>
                        <w:rPr>
                          <w:b/>
                          <w:spacing w:val="-3"/>
                          <w:sz w:val="24"/>
                        </w:rPr>
                        <w:t> </w:t>
                      </w:r>
                      <w:r>
                        <w:rPr>
                          <w:b/>
                          <w:sz w:val="24"/>
                        </w:rPr>
                        <w:t>de</w:t>
                      </w:r>
                      <w:r>
                        <w:rPr>
                          <w:b/>
                          <w:spacing w:val="-2"/>
                          <w:sz w:val="24"/>
                        </w:rPr>
                        <w:t> Implementação</w:t>
                      </w:r>
                    </w:p>
                  </w:txbxContent>
                </v:textbox>
                <w10:wrap type="topAndBottom"/>
              </v:shape>
            </w:pict>
          </mc:Fallback>
        </mc:AlternateContent>
      </w:r>
    </w:p>
    <w:p>
      <w:pPr>
        <w:pStyle w:val="ListParagraph"/>
        <w:numPr>
          <w:ilvl w:val="2"/>
          <w:numId w:val="17"/>
        </w:numPr>
        <w:tabs>
          <w:tab w:pos="855" w:val="left" w:leader="none"/>
        </w:tabs>
        <w:spacing w:line="268" w:lineRule="auto" w:before="213" w:after="0"/>
        <w:ind w:left="121" w:right="119" w:firstLine="0"/>
        <w:jc w:val="left"/>
        <w:rPr>
          <w:sz w:val="24"/>
        </w:rPr>
      </w:pPr>
      <w:r>
        <w:rPr>
          <w:sz w:val="24"/>
        </w:rPr>
        <w:t>Os serviços deverão observar integralmente os requisitos de projeto e de implementação descritos a seguir:</w:t>
      </w:r>
    </w:p>
    <w:p>
      <w:pPr>
        <w:pStyle w:val="ListParagraph"/>
        <w:numPr>
          <w:ilvl w:val="2"/>
          <w:numId w:val="17"/>
        </w:numPr>
        <w:tabs>
          <w:tab w:pos="894" w:val="left" w:leader="none"/>
        </w:tabs>
        <w:spacing w:line="268" w:lineRule="auto" w:before="202" w:after="0"/>
        <w:ind w:left="121" w:right="119" w:firstLine="0"/>
        <w:jc w:val="left"/>
        <w:rPr>
          <w:sz w:val="24"/>
        </w:rPr>
      </w:pPr>
      <w:r>
        <w:rPr>
          <w:sz w:val="24"/>
        </w:rPr>
        <w:t>O</w:t>
      </w:r>
      <w:r>
        <w:rPr>
          <w:spacing w:val="40"/>
          <w:sz w:val="24"/>
        </w:rPr>
        <w:t> </w:t>
      </w:r>
      <w:r>
        <w:rPr>
          <w:sz w:val="24"/>
        </w:rPr>
        <w:t>processo</w:t>
      </w:r>
      <w:r>
        <w:rPr>
          <w:spacing w:val="40"/>
          <w:sz w:val="24"/>
        </w:rPr>
        <w:t> </w:t>
      </w:r>
      <w:r>
        <w:rPr>
          <w:sz w:val="24"/>
        </w:rPr>
        <w:t>de</w:t>
      </w:r>
      <w:r>
        <w:rPr>
          <w:spacing w:val="40"/>
          <w:sz w:val="24"/>
        </w:rPr>
        <w:t> </w:t>
      </w:r>
      <w:r>
        <w:rPr>
          <w:sz w:val="24"/>
        </w:rPr>
        <w:t>entrega</w:t>
      </w:r>
      <w:r>
        <w:rPr>
          <w:spacing w:val="40"/>
          <w:sz w:val="24"/>
        </w:rPr>
        <w:t> </w:t>
      </w:r>
      <w:r>
        <w:rPr>
          <w:sz w:val="24"/>
        </w:rPr>
        <w:t>de</w:t>
      </w:r>
      <w:r>
        <w:rPr>
          <w:spacing w:val="40"/>
          <w:sz w:val="24"/>
        </w:rPr>
        <w:t> </w:t>
      </w:r>
      <w:r>
        <w:rPr>
          <w:sz w:val="24"/>
        </w:rPr>
        <w:t>serviço</w:t>
      </w:r>
      <w:r>
        <w:rPr>
          <w:spacing w:val="40"/>
          <w:sz w:val="24"/>
        </w:rPr>
        <w:t> </w:t>
      </w:r>
      <w:r>
        <w:rPr>
          <w:sz w:val="24"/>
        </w:rPr>
        <w:t>deverá</w:t>
      </w:r>
      <w:r>
        <w:rPr>
          <w:spacing w:val="40"/>
          <w:sz w:val="24"/>
        </w:rPr>
        <w:t> </w:t>
      </w:r>
      <w:r>
        <w:rPr>
          <w:sz w:val="24"/>
        </w:rPr>
        <w:t>passar</w:t>
      </w:r>
      <w:r>
        <w:rPr>
          <w:spacing w:val="40"/>
          <w:sz w:val="24"/>
        </w:rPr>
        <w:t> </w:t>
      </w:r>
      <w:r>
        <w:rPr>
          <w:sz w:val="24"/>
        </w:rPr>
        <w:t>pelos</w:t>
      </w:r>
      <w:r>
        <w:rPr>
          <w:spacing w:val="40"/>
          <w:sz w:val="24"/>
        </w:rPr>
        <w:t> </w:t>
      </w:r>
      <w:r>
        <w:rPr>
          <w:sz w:val="24"/>
        </w:rPr>
        <w:t>processos</w:t>
      </w:r>
      <w:r>
        <w:rPr>
          <w:spacing w:val="40"/>
          <w:sz w:val="24"/>
        </w:rPr>
        <w:t> </w:t>
      </w:r>
      <w:r>
        <w:rPr>
          <w:sz w:val="24"/>
        </w:rPr>
        <w:t>de</w:t>
      </w:r>
      <w:r>
        <w:rPr>
          <w:spacing w:val="40"/>
          <w:sz w:val="24"/>
        </w:rPr>
        <w:t> </w:t>
      </w:r>
      <w:r>
        <w:rPr>
          <w:sz w:val="24"/>
        </w:rPr>
        <w:t>ciclo</w:t>
      </w:r>
      <w:r>
        <w:rPr>
          <w:spacing w:val="40"/>
          <w:sz w:val="24"/>
        </w:rPr>
        <w:t> </w:t>
      </w:r>
      <w:r>
        <w:rPr>
          <w:sz w:val="24"/>
        </w:rPr>
        <w:t>de</w:t>
      </w:r>
      <w:r>
        <w:rPr>
          <w:spacing w:val="40"/>
          <w:sz w:val="24"/>
        </w:rPr>
        <w:t> </w:t>
      </w:r>
      <w:r>
        <w:rPr>
          <w:sz w:val="24"/>
        </w:rPr>
        <w:t>vida</w:t>
      </w:r>
      <w:r>
        <w:rPr>
          <w:spacing w:val="40"/>
          <w:sz w:val="24"/>
        </w:rPr>
        <w:t> </w:t>
      </w:r>
      <w:r>
        <w:rPr>
          <w:sz w:val="24"/>
        </w:rPr>
        <w:t>de desenvolvimento seguro de software.</w:t>
      </w:r>
    </w:p>
    <w:p>
      <w:pPr>
        <w:pStyle w:val="ListParagraph"/>
        <w:numPr>
          <w:ilvl w:val="2"/>
          <w:numId w:val="17"/>
        </w:numPr>
        <w:tabs>
          <w:tab w:pos="858" w:val="left" w:leader="none"/>
        </w:tabs>
        <w:spacing w:line="268" w:lineRule="auto" w:before="201" w:after="0"/>
        <w:ind w:left="121" w:right="120" w:firstLine="0"/>
        <w:jc w:val="left"/>
        <w:rPr>
          <w:sz w:val="24"/>
        </w:rPr>
      </w:pPr>
      <w:r>
        <w:rPr>
          <w:sz w:val="24"/>
        </w:rPr>
        <w:t>O Contratado deve utilizar o conceito de Security by design em todo o ciclo de vida da</w:t>
      </w:r>
      <w:r>
        <w:rPr>
          <w:spacing w:val="80"/>
          <w:sz w:val="24"/>
        </w:rPr>
        <w:t> </w:t>
      </w:r>
      <w:r>
        <w:rPr>
          <w:sz w:val="24"/>
        </w:rPr>
        <w:t>entrega de soluções.</w:t>
      </w:r>
    </w:p>
    <w:p>
      <w:pPr>
        <w:pStyle w:val="ListParagraph"/>
        <w:numPr>
          <w:ilvl w:val="2"/>
          <w:numId w:val="17"/>
        </w:numPr>
        <w:tabs>
          <w:tab w:pos="855" w:val="left" w:leader="none"/>
        </w:tabs>
        <w:spacing w:line="268" w:lineRule="auto" w:before="202" w:after="0"/>
        <w:ind w:left="121" w:right="119" w:firstLine="0"/>
        <w:jc w:val="left"/>
        <w:rPr>
          <w:sz w:val="24"/>
        </w:rPr>
      </w:pPr>
      <w:r>
        <w:rPr>
          <w:sz w:val="24"/>
        </w:rPr>
        <w:t>As atividades de desenvolvimento e implementação de código deverão observar, sempre que possível:</w:t>
      </w:r>
    </w:p>
    <w:p>
      <w:pPr>
        <w:pStyle w:val="ListParagraph"/>
        <w:numPr>
          <w:ilvl w:val="3"/>
          <w:numId w:val="17"/>
        </w:numPr>
        <w:tabs>
          <w:tab w:pos="967" w:val="left" w:leader="none"/>
        </w:tabs>
        <w:spacing w:line="240" w:lineRule="auto" w:before="201" w:after="0"/>
        <w:ind w:left="967" w:right="0" w:hanging="246"/>
        <w:jc w:val="left"/>
        <w:rPr>
          <w:sz w:val="24"/>
        </w:rPr>
      </w:pPr>
      <w:r>
        <w:rPr>
          <w:sz w:val="24"/>
        </w:rPr>
        <w:t>a</w:t>
      </w:r>
      <w:r>
        <w:rPr>
          <w:spacing w:val="-4"/>
          <w:sz w:val="24"/>
        </w:rPr>
        <w:t> </w:t>
      </w:r>
      <w:r>
        <w:rPr>
          <w:sz w:val="24"/>
        </w:rPr>
        <w:t>abordagem</w:t>
      </w:r>
      <w:r>
        <w:rPr>
          <w:spacing w:val="-4"/>
          <w:sz w:val="24"/>
        </w:rPr>
        <w:t> </w:t>
      </w:r>
      <w:r>
        <w:rPr>
          <w:sz w:val="24"/>
        </w:rPr>
        <w:t>TDD</w:t>
      </w:r>
      <w:r>
        <w:rPr>
          <w:spacing w:val="-4"/>
          <w:sz w:val="24"/>
        </w:rPr>
        <w:t> </w:t>
      </w:r>
      <w:r>
        <w:rPr>
          <w:sz w:val="24"/>
        </w:rPr>
        <w:t>(Test</w:t>
      </w:r>
      <w:r>
        <w:rPr>
          <w:spacing w:val="-4"/>
          <w:sz w:val="24"/>
        </w:rPr>
        <w:t> </w:t>
      </w:r>
      <w:r>
        <w:rPr>
          <w:sz w:val="24"/>
        </w:rPr>
        <w:t>Driven</w:t>
      </w:r>
      <w:r>
        <w:rPr>
          <w:spacing w:val="-2"/>
          <w:sz w:val="24"/>
        </w:rPr>
        <w:t> Development);</w:t>
      </w:r>
    </w:p>
    <w:p>
      <w:pPr>
        <w:pStyle w:val="ListParagraph"/>
        <w:numPr>
          <w:ilvl w:val="3"/>
          <w:numId w:val="17"/>
        </w:numPr>
        <w:tabs>
          <w:tab w:pos="1100" w:val="left" w:leader="none"/>
        </w:tabs>
        <w:spacing w:line="268" w:lineRule="auto" w:before="235" w:after="0"/>
        <w:ind w:left="721" w:right="119" w:firstLine="0"/>
        <w:jc w:val="left"/>
        <w:rPr>
          <w:sz w:val="24"/>
        </w:rPr>
      </w:pPr>
      <w:r>
        <w:rPr>
          <w:sz w:val="24"/>
        </w:rPr>
        <w:t>o</w:t>
      </w:r>
      <w:r>
        <w:rPr>
          <w:spacing w:val="80"/>
          <w:w w:val="150"/>
          <w:sz w:val="24"/>
        </w:rPr>
        <w:t> </w:t>
      </w:r>
      <w:r>
        <w:rPr>
          <w:sz w:val="24"/>
        </w:rPr>
        <w:t>Padrão</w:t>
      </w:r>
      <w:r>
        <w:rPr>
          <w:spacing w:val="80"/>
          <w:w w:val="150"/>
          <w:sz w:val="24"/>
        </w:rPr>
        <w:t> </w:t>
      </w:r>
      <w:r>
        <w:rPr>
          <w:sz w:val="24"/>
        </w:rPr>
        <w:t>Digital</w:t>
      </w:r>
      <w:r>
        <w:rPr>
          <w:spacing w:val="80"/>
          <w:w w:val="150"/>
          <w:sz w:val="24"/>
        </w:rPr>
        <w:t> </w:t>
      </w:r>
      <w:r>
        <w:rPr>
          <w:sz w:val="24"/>
        </w:rPr>
        <w:t>de</w:t>
      </w:r>
      <w:r>
        <w:rPr>
          <w:spacing w:val="80"/>
          <w:w w:val="150"/>
          <w:sz w:val="24"/>
        </w:rPr>
        <w:t> </w:t>
      </w:r>
      <w:r>
        <w:rPr>
          <w:sz w:val="24"/>
        </w:rPr>
        <w:t>Governo</w:t>
      </w:r>
      <w:r>
        <w:rPr>
          <w:spacing w:val="80"/>
          <w:w w:val="150"/>
          <w:sz w:val="24"/>
        </w:rPr>
        <w:t> </w:t>
      </w:r>
      <w:r>
        <w:rPr>
          <w:sz w:val="24"/>
        </w:rPr>
        <w:t>(Design</w:t>
      </w:r>
      <w:r>
        <w:rPr>
          <w:spacing w:val="80"/>
          <w:w w:val="150"/>
          <w:sz w:val="24"/>
        </w:rPr>
        <w:t> </w:t>
      </w:r>
      <w:r>
        <w:rPr>
          <w:sz w:val="24"/>
        </w:rPr>
        <w:t>System</w:t>
      </w:r>
      <w:r>
        <w:rPr>
          <w:spacing w:val="80"/>
          <w:w w:val="150"/>
          <w:sz w:val="24"/>
        </w:rPr>
        <w:t> </w:t>
      </w:r>
      <w:r>
        <w:rPr>
          <w:sz w:val="24"/>
        </w:rPr>
        <w:t>-</w:t>
      </w:r>
      <w:r>
        <w:rPr>
          <w:spacing w:val="80"/>
          <w:w w:val="150"/>
          <w:sz w:val="24"/>
        </w:rPr>
        <w:t> </w:t>
      </w:r>
      <w:r>
        <w:rPr>
          <w:sz w:val="24"/>
        </w:rPr>
        <w:t>https://</w:t>
      </w:r>
      <w:hyperlink r:id="rId26">
        <w:r>
          <w:rPr>
            <w:sz w:val="24"/>
          </w:rPr>
          <w:t>www.gov.br/ds/)</w:t>
        </w:r>
      </w:hyperlink>
      <w:r>
        <w:rPr>
          <w:spacing w:val="80"/>
          <w:w w:val="150"/>
          <w:sz w:val="24"/>
        </w:rPr>
        <w:t> </w:t>
      </w:r>
      <w:r>
        <w:rPr>
          <w:sz w:val="24"/>
        </w:rPr>
        <w:t>no</w:t>
      </w:r>
      <w:r>
        <w:rPr>
          <w:spacing w:val="80"/>
          <w:sz w:val="24"/>
        </w:rPr>
        <w:t> </w:t>
      </w:r>
      <w:r>
        <w:rPr>
          <w:sz w:val="24"/>
        </w:rPr>
        <w:t>desenvolvimento de sistemas de serviços públicos digitais; e</w:t>
      </w:r>
    </w:p>
    <w:p>
      <w:pPr>
        <w:pStyle w:val="ListParagraph"/>
        <w:numPr>
          <w:ilvl w:val="3"/>
          <w:numId w:val="17"/>
        </w:numPr>
        <w:tabs>
          <w:tab w:pos="987" w:val="left" w:leader="none"/>
        </w:tabs>
        <w:spacing w:line="268" w:lineRule="auto" w:before="202" w:after="0"/>
        <w:ind w:left="721" w:right="119" w:firstLine="0"/>
        <w:jc w:val="left"/>
        <w:rPr>
          <w:sz w:val="24"/>
        </w:rPr>
      </w:pPr>
      <w:r>
        <w:rPr>
          <w:sz w:val="24"/>
        </w:rPr>
        <mc:AlternateContent>
          <mc:Choice Requires="wps">
            <w:drawing>
              <wp:anchor distT="0" distB="0" distL="0" distR="0" allowOverlap="1" layoutInCell="1" locked="0" behindDoc="0" simplePos="0" relativeHeight="15760384">
                <wp:simplePos x="0" y="0"/>
                <wp:positionH relativeFrom="page">
                  <wp:posOffset>762409</wp:posOffset>
                </wp:positionH>
                <wp:positionV relativeFrom="paragraph">
                  <wp:posOffset>917123</wp:posOffset>
                </wp:positionV>
                <wp:extent cx="2137410" cy="200025"/>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2137410" cy="200025"/>
                        </a:xfrm>
                        <a:custGeom>
                          <a:avLst/>
                          <a:gdLst/>
                          <a:ahLst/>
                          <a:cxnLst/>
                          <a:rect l="l" t="t" r="r" b="b"/>
                          <a:pathLst>
                            <a:path w="2137410" h="200025">
                              <a:moveTo>
                                <a:pt x="2103166" y="3"/>
                              </a:moveTo>
                              <a:lnTo>
                                <a:pt x="33880" y="3"/>
                              </a:lnTo>
                              <a:lnTo>
                                <a:pt x="11293" y="34317"/>
                              </a:lnTo>
                              <a:lnTo>
                                <a:pt x="0" y="77052"/>
                              </a:lnTo>
                              <a:lnTo>
                                <a:pt x="0" y="122593"/>
                              </a:lnTo>
                              <a:lnTo>
                                <a:pt x="11293" y="165327"/>
                              </a:lnTo>
                              <a:lnTo>
                                <a:pt x="33880" y="199641"/>
                              </a:lnTo>
                              <a:lnTo>
                                <a:pt x="2103166" y="199641"/>
                              </a:lnTo>
                              <a:lnTo>
                                <a:pt x="2125752" y="165327"/>
                              </a:lnTo>
                              <a:lnTo>
                                <a:pt x="2137046" y="122593"/>
                              </a:lnTo>
                              <a:lnTo>
                                <a:pt x="2137046" y="77052"/>
                              </a:lnTo>
                              <a:lnTo>
                                <a:pt x="2125752" y="34317"/>
                              </a:lnTo>
                              <a:lnTo>
                                <a:pt x="2103166" y="3"/>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57pt;margin-top:72.214485pt;width:168.3pt;height:15.75pt;mso-position-horizontal-relative:page;mso-position-vertical-relative:paragraph;z-index:15760384" id="docshape60" coordorigin="1201,1444" coordsize="3366,315" path="m4513,1444l1254,1444,1218,1498,1201,1566,1201,1637,1218,1705,1254,1759,4513,1759,4548,1705,4566,1637,4566,1566,4548,1498,4513,1444xe" filled="true" fillcolor="#ff6f01" stroked="false">
                <v:path arrowok="t"/>
                <v:fill opacity="26214f" type="solid"/>
                <w10:wrap type="none"/>
              </v:shape>
            </w:pict>
          </mc:Fallback>
        </mc:AlternateContent>
      </w:r>
      <w:r>
        <w:rPr>
          <w:sz w:val="24"/>
        </w:rPr>
        <w:t>as recomendações de acessibilidade previstas na Lei Brasileira de Inclusão (LBI), Art.</w:t>
      </w:r>
      <w:r>
        <w:rPr>
          <w:spacing w:val="40"/>
          <w:sz w:val="24"/>
        </w:rPr>
        <w:t> </w:t>
      </w:r>
      <w:r>
        <w:rPr>
          <w:sz w:val="24"/>
        </w:rPr>
        <w:t>63 e regulamentações posteriores no desenvolvimento das soluções.</w:t>
      </w:r>
    </w:p>
    <w:p>
      <w:pPr>
        <w:pStyle w:val="BodyText"/>
        <w:rPr>
          <w:sz w:val="20"/>
        </w:rPr>
      </w:pPr>
    </w:p>
    <w:p>
      <w:pPr>
        <w:pStyle w:val="BodyText"/>
        <w:spacing w:before="140"/>
        <w:rPr>
          <w:sz w:val="20"/>
        </w:rPr>
      </w:pPr>
      <w:r>
        <w:rPr>
          <w:sz w:val="20"/>
        </w:rPr>
        <mc:AlternateContent>
          <mc:Choice Requires="wps">
            <w:drawing>
              <wp:anchor distT="0" distB="0" distL="0" distR="0" allowOverlap="1" layoutInCell="1" locked="0" behindDoc="1" simplePos="0" relativeHeight="487618048">
                <wp:simplePos x="0" y="0"/>
                <wp:positionH relativeFrom="page">
                  <wp:posOffset>762409</wp:posOffset>
                </wp:positionH>
                <wp:positionV relativeFrom="paragraph">
                  <wp:posOffset>250267</wp:posOffset>
                </wp:positionV>
                <wp:extent cx="2137410" cy="200025"/>
                <wp:effectExtent l="0" t="0" r="0" b="0"/>
                <wp:wrapTopAndBottom/>
                <wp:docPr id="76" name="Textbox 76"/>
                <wp:cNvGraphicFramePr>
                  <a:graphicFrameLocks/>
                </wp:cNvGraphicFramePr>
                <a:graphic>
                  <a:graphicData uri="http://schemas.microsoft.com/office/word/2010/wordprocessingShape">
                    <wps:wsp>
                      <wps:cNvPr id="76" name="Textbox 76"/>
                      <wps:cNvSpPr txBox="1"/>
                      <wps:spPr>
                        <a:xfrm>
                          <a:off x="0" y="0"/>
                          <a:ext cx="2137410" cy="200025"/>
                        </a:xfrm>
                        <a:prstGeom prst="rect">
                          <a:avLst/>
                        </a:prstGeom>
                      </wps:spPr>
                      <wps:txbx>
                        <w:txbxContent>
                          <w:p>
                            <w:pPr>
                              <w:spacing w:before="17"/>
                              <w:ind w:left="53" w:right="0" w:firstLine="0"/>
                              <w:jc w:val="left"/>
                              <w:rPr>
                                <w:b/>
                                <w:sz w:val="24"/>
                              </w:rPr>
                            </w:pPr>
                            <w:r>
                              <w:rPr>
                                <w:b/>
                                <w:sz w:val="24"/>
                              </w:rPr>
                              <w:t>4.11.</w:t>
                            </w:r>
                            <w:r>
                              <w:rPr>
                                <w:b/>
                                <w:spacing w:val="-4"/>
                                <w:sz w:val="24"/>
                              </w:rPr>
                              <w:t> </w:t>
                            </w:r>
                            <w:r>
                              <w:rPr>
                                <w:b/>
                                <w:sz w:val="24"/>
                              </w:rPr>
                              <w:t>Requisitos</w:t>
                            </w:r>
                            <w:r>
                              <w:rPr>
                                <w:b/>
                                <w:spacing w:val="-4"/>
                                <w:sz w:val="24"/>
                              </w:rPr>
                              <w:t> </w:t>
                            </w:r>
                            <w:r>
                              <w:rPr>
                                <w:b/>
                                <w:sz w:val="24"/>
                              </w:rPr>
                              <w:t>de</w:t>
                            </w:r>
                            <w:r>
                              <w:rPr>
                                <w:b/>
                                <w:spacing w:val="-4"/>
                                <w:sz w:val="24"/>
                              </w:rPr>
                              <w:t> </w:t>
                            </w:r>
                            <w:r>
                              <w:rPr>
                                <w:b/>
                                <w:spacing w:val="-2"/>
                                <w:sz w:val="24"/>
                              </w:rPr>
                              <w:t>Implantação</w:t>
                            </w:r>
                          </w:p>
                        </w:txbxContent>
                      </wps:txbx>
                      <wps:bodyPr wrap="square" lIns="0" tIns="0" rIns="0" bIns="0" rtlCol="0">
                        <a:noAutofit/>
                      </wps:bodyPr>
                    </wps:wsp>
                  </a:graphicData>
                </a:graphic>
              </wp:anchor>
            </w:drawing>
          </mc:Choice>
          <mc:Fallback>
            <w:pict>
              <v:shape style="position:absolute;margin-left:60.032257pt;margin-top:19.706089pt;width:168.3pt;height:15.75pt;mso-position-horizontal-relative:page;mso-position-vertical-relative:paragraph;z-index:-15698432;mso-wrap-distance-left:0;mso-wrap-distance-right:0" type="#_x0000_t202" id="docshape61" filled="false" stroked="false">
                <v:textbox inset="0,0,0,0">
                  <w:txbxContent>
                    <w:p>
                      <w:pPr>
                        <w:spacing w:before="17"/>
                        <w:ind w:left="53" w:right="0" w:firstLine="0"/>
                        <w:jc w:val="left"/>
                        <w:rPr>
                          <w:b/>
                          <w:sz w:val="24"/>
                        </w:rPr>
                      </w:pPr>
                      <w:r>
                        <w:rPr>
                          <w:b/>
                          <w:sz w:val="24"/>
                        </w:rPr>
                        <w:t>4.11.</w:t>
                      </w:r>
                      <w:r>
                        <w:rPr>
                          <w:b/>
                          <w:spacing w:val="-4"/>
                          <w:sz w:val="24"/>
                        </w:rPr>
                        <w:t> </w:t>
                      </w:r>
                      <w:r>
                        <w:rPr>
                          <w:b/>
                          <w:sz w:val="24"/>
                        </w:rPr>
                        <w:t>Requisitos</w:t>
                      </w:r>
                      <w:r>
                        <w:rPr>
                          <w:b/>
                          <w:spacing w:val="-4"/>
                          <w:sz w:val="24"/>
                        </w:rPr>
                        <w:t> </w:t>
                      </w:r>
                      <w:r>
                        <w:rPr>
                          <w:b/>
                          <w:sz w:val="24"/>
                        </w:rPr>
                        <w:t>de</w:t>
                      </w:r>
                      <w:r>
                        <w:rPr>
                          <w:b/>
                          <w:spacing w:val="-4"/>
                          <w:sz w:val="24"/>
                        </w:rPr>
                        <w:t> </w:t>
                      </w:r>
                      <w:r>
                        <w:rPr>
                          <w:b/>
                          <w:spacing w:val="-2"/>
                          <w:sz w:val="24"/>
                        </w:rPr>
                        <w:t>Implantação</w:t>
                      </w:r>
                    </w:p>
                  </w:txbxContent>
                </v:textbox>
                <w10:wrap type="topAndBottom"/>
              </v:shape>
            </w:pict>
          </mc:Fallback>
        </mc:AlternateContent>
      </w:r>
    </w:p>
    <w:p>
      <w:pPr>
        <w:pStyle w:val="ListParagraph"/>
        <w:numPr>
          <w:ilvl w:val="2"/>
          <w:numId w:val="18"/>
        </w:numPr>
        <w:tabs>
          <w:tab w:pos="881" w:val="left" w:leader="none"/>
        </w:tabs>
        <w:spacing w:line="268" w:lineRule="auto" w:before="213" w:after="0"/>
        <w:ind w:left="121" w:right="119" w:firstLine="0"/>
        <w:jc w:val="left"/>
        <w:rPr>
          <w:sz w:val="24"/>
        </w:rPr>
      </w:pPr>
      <w:r>
        <w:rPr>
          <w:sz w:val="24"/>
        </w:rPr>
        <w:t>Os</w:t>
      </w:r>
      <w:r>
        <w:rPr>
          <w:spacing w:val="37"/>
          <w:sz w:val="24"/>
        </w:rPr>
        <w:t> </w:t>
      </w:r>
      <w:r>
        <w:rPr>
          <w:sz w:val="24"/>
        </w:rPr>
        <w:t>serviços</w:t>
      </w:r>
      <w:r>
        <w:rPr>
          <w:spacing w:val="37"/>
          <w:sz w:val="24"/>
        </w:rPr>
        <w:t> </w:t>
      </w:r>
      <w:r>
        <w:rPr>
          <w:sz w:val="24"/>
        </w:rPr>
        <w:t>deverão</w:t>
      </w:r>
      <w:r>
        <w:rPr>
          <w:spacing w:val="37"/>
          <w:sz w:val="24"/>
        </w:rPr>
        <w:t> </w:t>
      </w:r>
      <w:r>
        <w:rPr>
          <w:sz w:val="24"/>
        </w:rPr>
        <w:t>observar</w:t>
      </w:r>
      <w:r>
        <w:rPr>
          <w:spacing w:val="37"/>
          <w:sz w:val="24"/>
        </w:rPr>
        <w:t> </w:t>
      </w:r>
      <w:r>
        <w:rPr>
          <w:sz w:val="24"/>
        </w:rPr>
        <w:t>integralmente</w:t>
      </w:r>
      <w:r>
        <w:rPr>
          <w:spacing w:val="36"/>
          <w:sz w:val="24"/>
        </w:rPr>
        <w:t> </w:t>
      </w:r>
      <w:r>
        <w:rPr>
          <w:sz w:val="24"/>
        </w:rPr>
        <w:t>os</w:t>
      </w:r>
      <w:r>
        <w:rPr>
          <w:spacing w:val="37"/>
          <w:sz w:val="24"/>
        </w:rPr>
        <w:t> </w:t>
      </w:r>
      <w:r>
        <w:rPr>
          <w:sz w:val="24"/>
        </w:rPr>
        <w:t>requisitos</w:t>
      </w:r>
      <w:r>
        <w:rPr>
          <w:spacing w:val="37"/>
          <w:sz w:val="24"/>
        </w:rPr>
        <w:t> </w:t>
      </w:r>
      <w:r>
        <w:rPr>
          <w:sz w:val="24"/>
        </w:rPr>
        <w:t>de</w:t>
      </w:r>
      <w:r>
        <w:rPr>
          <w:spacing w:val="36"/>
          <w:sz w:val="24"/>
        </w:rPr>
        <w:t> </w:t>
      </w:r>
      <w:r>
        <w:rPr>
          <w:sz w:val="24"/>
        </w:rPr>
        <w:t>implantação,</w:t>
      </w:r>
      <w:r>
        <w:rPr>
          <w:spacing w:val="37"/>
          <w:sz w:val="24"/>
        </w:rPr>
        <w:t> </w:t>
      </w:r>
      <w:r>
        <w:rPr>
          <w:sz w:val="24"/>
        </w:rPr>
        <w:t>instalação</w:t>
      </w:r>
      <w:r>
        <w:rPr>
          <w:spacing w:val="37"/>
          <w:sz w:val="24"/>
        </w:rPr>
        <w:t> </w:t>
      </w:r>
      <w:r>
        <w:rPr>
          <w:sz w:val="24"/>
        </w:rPr>
        <w:t>e fornecimento descritos a seguir:</w:t>
      </w:r>
    </w:p>
    <w:p>
      <w:pPr>
        <w:pStyle w:val="ListParagraph"/>
        <w:numPr>
          <w:ilvl w:val="2"/>
          <w:numId w:val="18"/>
        </w:numPr>
        <w:tabs>
          <w:tab w:pos="868" w:val="left" w:leader="none"/>
        </w:tabs>
        <w:spacing w:line="268" w:lineRule="auto" w:before="202" w:after="0"/>
        <w:ind w:left="121" w:right="119" w:firstLine="0"/>
        <w:jc w:val="left"/>
        <w:rPr>
          <w:sz w:val="24"/>
        </w:rPr>
      </w:pPr>
      <w:r>
        <w:rPr>
          <w:sz w:val="24"/>
        </w:rPr>
        <w:t>O Contratado deverá adotar os mecanismos de automação e de integração/implantação</w:t>
      </w:r>
      <w:r>
        <w:rPr>
          <w:spacing w:val="80"/>
          <w:sz w:val="24"/>
        </w:rPr>
        <w:t> </w:t>
      </w:r>
      <w:r>
        <w:rPr>
          <w:sz w:val="24"/>
        </w:rPr>
        <w:t>contínua (CI/CD) disponibilizados pela Contratante.</w:t>
      </w:r>
    </w:p>
    <w:p>
      <w:pPr>
        <w:pStyle w:val="ListParagraph"/>
        <w:numPr>
          <w:ilvl w:val="2"/>
          <w:numId w:val="18"/>
        </w:numPr>
        <w:tabs>
          <w:tab w:pos="886" w:val="left" w:leader="none"/>
        </w:tabs>
        <w:spacing w:line="268" w:lineRule="auto" w:before="201" w:after="0"/>
        <w:ind w:left="121" w:right="119" w:firstLine="0"/>
        <w:jc w:val="left"/>
        <w:rPr>
          <w:sz w:val="24"/>
        </w:rPr>
      </w:pPr>
      <w:r>
        <w:rPr>
          <w:sz w:val="24"/>
        </w:rPr>
        <w:t>A</w:t>
      </w:r>
      <w:r>
        <w:rPr>
          <w:spacing w:val="40"/>
          <w:sz w:val="24"/>
        </w:rPr>
        <w:t> </w:t>
      </w:r>
      <w:r>
        <w:rPr>
          <w:sz w:val="24"/>
        </w:rPr>
        <w:t>integração/implantação</w:t>
      </w:r>
      <w:r>
        <w:rPr>
          <w:spacing w:val="40"/>
          <w:sz w:val="24"/>
        </w:rPr>
        <w:t> </w:t>
      </w:r>
      <w:r>
        <w:rPr>
          <w:sz w:val="24"/>
        </w:rPr>
        <w:t>contínua</w:t>
      </w:r>
      <w:r>
        <w:rPr>
          <w:spacing w:val="40"/>
          <w:sz w:val="24"/>
        </w:rPr>
        <w:t> </w:t>
      </w:r>
      <w:r>
        <w:rPr>
          <w:sz w:val="24"/>
        </w:rPr>
        <w:t>(CI/CD)</w:t>
      </w:r>
      <w:r>
        <w:rPr>
          <w:spacing w:val="40"/>
          <w:sz w:val="24"/>
        </w:rPr>
        <w:t> </w:t>
      </w:r>
      <w:r>
        <w:rPr>
          <w:sz w:val="24"/>
        </w:rPr>
        <w:t>deverá</w:t>
      </w:r>
      <w:r>
        <w:rPr>
          <w:spacing w:val="40"/>
          <w:sz w:val="24"/>
        </w:rPr>
        <w:t> </w:t>
      </w:r>
      <w:r>
        <w:rPr>
          <w:sz w:val="24"/>
        </w:rPr>
        <w:t>observar</w:t>
      </w:r>
      <w:r>
        <w:rPr>
          <w:spacing w:val="40"/>
          <w:sz w:val="24"/>
        </w:rPr>
        <w:t> </w:t>
      </w:r>
      <w:r>
        <w:rPr>
          <w:sz w:val="24"/>
        </w:rPr>
        <w:t>as</w:t>
      </w:r>
      <w:r>
        <w:rPr>
          <w:spacing w:val="40"/>
          <w:sz w:val="24"/>
        </w:rPr>
        <w:t> </w:t>
      </w:r>
      <w:r>
        <w:rPr>
          <w:sz w:val="24"/>
        </w:rPr>
        <w:t>diretrizes</w:t>
      </w:r>
      <w:r>
        <w:rPr>
          <w:spacing w:val="40"/>
          <w:sz w:val="24"/>
        </w:rPr>
        <w:t> </w:t>
      </w:r>
      <w:r>
        <w:rPr>
          <w:sz w:val="24"/>
        </w:rPr>
        <w:t>e</w:t>
      </w:r>
      <w:r>
        <w:rPr>
          <w:spacing w:val="40"/>
          <w:sz w:val="24"/>
        </w:rPr>
        <w:t> </w:t>
      </w:r>
      <w:r>
        <w:rPr>
          <w:sz w:val="24"/>
        </w:rPr>
        <w:t>condições estabelecidas pela área técnica da Contratante.</w:t>
      </w:r>
    </w:p>
    <w:p>
      <w:pPr>
        <w:pStyle w:val="ListParagraph"/>
        <w:numPr>
          <w:ilvl w:val="2"/>
          <w:numId w:val="18"/>
        </w:numPr>
        <w:tabs>
          <w:tab w:pos="905" w:val="left" w:leader="none"/>
        </w:tabs>
        <w:spacing w:line="268" w:lineRule="auto" w:before="202" w:after="0"/>
        <w:ind w:left="121" w:right="119" w:firstLine="0"/>
        <w:jc w:val="left"/>
        <w:rPr>
          <w:sz w:val="24"/>
        </w:rPr>
      </w:pPr>
      <w:r>
        <w:rPr>
          <w:sz w:val="24"/>
        </w:rPr>
        <w:t>O</w:t>
      </w:r>
      <w:r>
        <w:rPr>
          <w:spacing w:val="40"/>
          <w:sz w:val="24"/>
        </w:rPr>
        <w:t> </w:t>
      </w:r>
      <w:r>
        <w:rPr>
          <w:sz w:val="24"/>
        </w:rPr>
        <w:t>Contratado</w:t>
      </w:r>
      <w:r>
        <w:rPr>
          <w:spacing w:val="40"/>
          <w:sz w:val="24"/>
        </w:rPr>
        <w:t> </w:t>
      </w:r>
      <w:r>
        <w:rPr>
          <w:sz w:val="24"/>
        </w:rPr>
        <w:t>deverá</w:t>
      </w:r>
      <w:r>
        <w:rPr>
          <w:spacing w:val="40"/>
          <w:sz w:val="24"/>
        </w:rPr>
        <w:t> </w:t>
      </w:r>
      <w:r>
        <w:rPr>
          <w:sz w:val="24"/>
        </w:rPr>
        <w:t>adotar</w:t>
      </w:r>
      <w:r>
        <w:rPr>
          <w:spacing w:val="40"/>
          <w:sz w:val="24"/>
        </w:rPr>
        <w:t> </w:t>
      </w:r>
      <w:r>
        <w:rPr>
          <w:sz w:val="24"/>
        </w:rPr>
        <w:t>práticas</w:t>
      </w:r>
      <w:r>
        <w:rPr>
          <w:spacing w:val="40"/>
          <w:sz w:val="24"/>
        </w:rPr>
        <w:t> </w:t>
      </w:r>
      <w:r>
        <w:rPr>
          <w:sz w:val="24"/>
        </w:rPr>
        <w:t>de</w:t>
      </w:r>
      <w:r>
        <w:rPr>
          <w:spacing w:val="40"/>
          <w:sz w:val="24"/>
        </w:rPr>
        <w:t> </w:t>
      </w:r>
      <w:r>
        <w:rPr>
          <w:sz w:val="24"/>
        </w:rPr>
        <w:t>backup</w:t>
      </w:r>
      <w:r>
        <w:rPr>
          <w:spacing w:val="40"/>
          <w:sz w:val="24"/>
        </w:rPr>
        <w:t> </w:t>
      </w:r>
      <w:r>
        <w:rPr>
          <w:sz w:val="24"/>
        </w:rPr>
        <w:t>e</w:t>
      </w:r>
      <w:r>
        <w:rPr>
          <w:spacing w:val="40"/>
          <w:sz w:val="24"/>
        </w:rPr>
        <w:t> </w:t>
      </w:r>
      <w:r>
        <w:rPr>
          <w:sz w:val="24"/>
        </w:rPr>
        <w:t>de</w:t>
      </w:r>
      <w:r>
        <w:rPr>
          <w:spacing w:val="40"/>
          <w:sz w:val="24"/>
        </w:rPr>
        <w:t> </w:t>
      </w:r>
      <w:r>
        <w:rPr>
          <w:sz w:val="24"/>
        </w:rPr>
        <w:t>rollback,</w:t>
      </w:r>
      <w:r>
        <w:rPr>
          <w:spacing w:val="40"/>
          <w:sz w:val="24"/>
        </w:rPr>
        <w:t> </w:t>
      </w:r>
      <w:r>
        <w:rPr>
          <w:sz w:val="24"/>
        </w:rPr>
        <w:t>caso</w:t>
      </w:r>
      <w:r>
        <w:rPr>
          <w:spacing w:val="40"/>
          <w:sz w:val="24"/>
        </w:rPr>
        <w:t> </w:t>
      </w:r>
      <w:r>
        <w:rPr>
          <w:sz w:val="24"/>
        </w:rPr>
        <w:t>seja</w:t>
      </w:r>
      <w:r>
        <w:rPr>
          <w:spacing w:val="40"/>
          <w:sz w:val="24"/>
        </w:rPr>
        <w:t> </w:t>
      </w:r>
      <w:r>
        <w:rPr>
          <w:sz w:val="24"/>
        </w:rPr>
        <w:t>constatado</w:t>
      </w:r>
      <w:r>
        <w:rPr>
          <w:spacing w:val="40"/>
          <w:sz w:val="24"/>
        </w:rPr>
        <w:t> </w:t>
      </w:r>
      <w:r>
        <w:rPr>
          <w:sz w:val="24"/>
        </w:rPr>
        <w:t>obstáculos à implementação.</w:t>
      </w:r>
    </w:p>
    <w:p>
      <w:pPr>
        <w:pStyle w:val="ListParagraph"/>
        <w:numPr>
          <w:ilvl w:val="2"/>
          <w:numId w:val="18"/>
        </w:numPr>
        <w:tabs>
          <w:tab w:pos="852" w:val="left" w:leader="none"/>
        </w:tabs>
        <w:spacing w:line="268" w:lineRule="auto" w:before="201" w:after="0"/>
        <w:ind w:left="121" w:right="119" w:firstLine="0"/>
        <w:jc w:val="left"/>
        <w:rPr>
          <w:sz w:val="24"/>
        </w:rPr>
      </w:pPr>
      <w:r>
        <w:rPr>
          <w:sz w:val="24"/>
        </w:rPr>
        <mc:AlternateContent>
          <mc:Choice Requires="wps">
            <w:drawing>
              <wp:anchor distT="0" distB="0" distL="0" distR="0" allowOverlap="1" layoutInCell="1" locked="0" behindDoc="0" simplePos="0" relativeHeight="15760896">
                <wp:simplePos x="0" y="0"/>
                <wp:positionH relativeFrom="page">
                  <wp:posOffset>762409</wp:posOffset>
                </wp:positionH>
                <wp:positionV relativeFrom="paragraph">
                  <wp:posOffset>916847</wp:posOffset>
                </wp:positionV>
                <wp:extent cx="3409950" cy="200025"/>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3409950" cy="200025"/>
                        </a:xfrm>
                        <a:custGeom>
                          <a:avLst/>
                          <a:gdLst/>
                          <a:ahLst/>
                          <a:cxnLst/>
                          <a:rect l="l" t="t" r="r" b="b"/>
                          <a:pathLst>
                            <a:path w="3409950" h="200025">
                              <a:moveTo>
                                <a:pt x="3375683" y="0"/>
                              </a:moveTo>
                              <a:lnTo>
                                <a:pt x="33880" y="0"/>
                              </a:lnTo>
                              <a:lnTo>
                                <a:pt x="11293" y="34314"/>
                              </a:lnTo>
                              <a:lnTo>
                                <a:pt x="0" y="77049"/>
                              </a:lnTo>
                              <a:lnTo>
                                <a:pt x="0" y="122591"/>
                              </a:lnTo>
                              <a:lnTo>
                                <a:pt x="11293" y="165326"/>
                              </a:lnTo>
                              <a:lnTo>
                                <a:pt x="33880" y="199641"/>
                              </a:lnTo>
                              <a:lnTo>
                                <a:pt x="3375683" y="199641"/>
                              </a:lnTo>
                              <a:lnTo>
                                <a:pt x="3398269" y="165326"/>
                              </a:lnTo>
                              <a:lnTo>
                                <a:pt x="3409562" y="122591"/>
                              </a:lnTo>
                              <a:lnTo>
                                <a:pt x="3409562" y="77049"/>
                              </a:lnTo>
                              <a:lnTo>
                                <a:pt x="3398269" y="34314"/>
                              </a:lnTo>
                              <a:lnTo>
                                <a:pt x="3375683" y="0"/>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57pt;margin-top:72.192703pt;width:268.5pt;height:15.75pt;mso-position-horizontal-relative:page;mso-position-vertical-relative:paragraph;z-index:15760896" id="docshape62" coordorigin="1201,1444" coordsize="5370,315" path="m6517,1444l1254,1444,1218,1498,1201,1565,1201,1637,1218,1704,1254,1758,6517,1758,6552,1704,6570,1637,6570,1565,6552,1498,6517,1444xe" filled="true" fillcolor="#ff6f01" stroked="false">
                <v:path arrowok="t"/>
                <v:fill opacity="26214f" type="solid"/>
                <w10:wrap type="none"/>
              </v:shape>
            </w:pict>
          </mc:Fallback>
        </mc:AlternateContent>
      </w:r>
      <w:r>
        <w:rPr>
          <w:sz w:val="24"/>
        </w:rPr>
        <w:t>O Contratado deverá prestar todo o suporte necessário para a adequada implementação e sustentação da esteira DevSecOps.</w:t>
      </w:r>
    </w:p>
    <w:p>
      <w:pPr>
        <w:pStyle w:val="BodyText"/>
        <w:rPr>
          <w:sz w:val="20"/>
        </w:rPr>
      </w:pPr>
    </w:p>
    <w:p>
      <w:pPr>
        <w:pStyle w:val="BodyText"/>
        <w:spacing w:before="140"/>
        <w:rPr>
          <w:sz w:val="20"/>
        </w:rPr>
      </w:pPr>
      <w:r>
        <w:rPr>
          <w:sz w:val="20"/>
        </w:rPr>
        <mc:AlternateContent>
          <mc:Choice Requires="wps">
            <w:drawing>
              <wp:anchor distT="0" distB="0" distL="0" distR="0" allowOverlap="1" layoutInCell="1" locked="0" behindDoc="1" simplePos="0" relativeHeight="487618560">
                <wp:simplePos x="0" y="0"/>
                <wp:positionH relativeFrom="page">
                  <wp:posOffset>762409</wp:posOffset>
                </wp:positionH>
                <wp:positionV relativeFrom="paragraph">
                  <wp:posOffset>250177</wp:posOffset>
                </wp:positionV>
                <wp:extent cx="3409950" cy="200025"/>
                <wp:effectExtent l="0" t="0" r="0" b="0"/>
                <wp:wrapTopAndBottom/>
                <wp:docPr id="78" name="Textbox 78"/>
                <wp:cNvGraphicFramePr>
                  <a:graphicFrameLocks/>
                </wp:cNvGraphicFramePr>
                <a:graphic>
                  <a:graphicData uri="http://schemas.microsoft.com/office/word/2010/wordprocessingShape">
                    <wps:wsp>
                      <wps:cNvPr id="78" name="Textbox 78"/>
                      <wps:cNvSpPr txBox="1"/>
                      <wps:spPr>
                        <a:xfrm>
                          <a:off x="0" y="0"/>
                          <a:ext cx="3409950" cy="200025"/>
                        </a:xfrm>
                        <a:prstGeom prst="rect">
                          <a:avLst/>
                        </a:prstGeom>
                      </wps:spPr>
                      <wps:txbx>
                        <w:txbxContent>
                          <w:p>
                            <w:pPr>
                              <w:spacing w:before="17"/>
                              <w:ind w:left="53" w:right="0" w:firstLine="0"/>
                              <w:jc w:val="left"/>
                              <w:rPr>
                                <w:b/>
                                <w:sz w:val="24"/>
                              </w:rPr>
                            </w:pPr>
                            <w:r>
                              <w:rPr>
                                <w:b/>
                                <w:sz w:val="24"/>
                              </w:rPr>
                              <w:t>4.12.</w:t>
                            </w:r>
                            <w:r>
                              <w:rPr>
                                <w:b/>
                                <w:spacing w:val="-2"/>
                                <w:sz w:val="24"/>
                              </w:rPr>
                              <w:t> </w:t>
                            </w:r>
                            <w:r>
                              <w:rPr>
                                <w:b/>
                                <w:sz w:val="24"/>
                              </w:rPr>
                              <w:t>Requisitos</w:t>
                            </w:r>
                            <w:r>
                              <w:rPr>
                                <w:b/>
                                <w:spacing w:val="-3"/>
                                <w:sz w:val="24"/>
                              </w:rPr>
                              <w:t> </w:t>
                            </w:r>
                            <w:r>
                              <w:rPr>
                                <w:b/>
                                <w:sz w:val="24"/>
                              </w:rPr>
                              <w:t>de</w:t>
                            </w:r>
                            <w:r>
                              <w:rPr>
                                <w:b/>
                                <w:spacing w:val="-2"/>
                                <w:sz w:val="24"/>
                              </w:rPr>
                              <w:t> </w:t>
                            </w:r>
                            <w:r>
                              <w:rPr>
                                <w:b/>
                                <w:sz w:val="24"/>
                              </w:rPr>
                              <w:t>Garantia</w:t>
                            </w:r>
                            <w:r>
                              <w:rPr>
                                <w:b/>
                                <w:spacing w:val="-2"/>
                                <w:sz w:val="24"/>
                              </w:rPr>
                              <w:t> </w:t>
                            </w:r>
                            <w:r>
                              <w:rPr>
                                <w:b/>
                                <w:sz w:val="24"/>
                              </w:rPr>
                              <w:t>Técnica</w:t>
                            </w:r>
                            <w:r>
                              <w:rPr>
                                <w:b/>
                                <w:spacing w:val="-2"/>
                                <w:sz w:val="24"/>
                              </w:rPr>
                              <w:t> </w:t>
                            </w:r>
                            <w:r>
                              <w:rPr>
                                <w:b/>
                                <w:sz w:val="24"/>
                              </w:rPr>
                              <w:t>e</w:t>
                            </w:r>
                            <w:r>
                              <w:rPr>
                                <w:b/>
                                <w:spacing w:val="-2"/>
                                <w:sz w:val="24"/>
                              </w:rPr>
                              <w:t> Manutenção</w:t>
                            </w:r>
                          </w:p>
                        </w:txbxContent>
                      </wps:txbx>
                      <wps:bodyPr wrap="square" lIns="0" tIns="0" rIns="0" bIns="0" rtlCol="0">
                        <a:noAutofit/>
                      </wps:bodyPr>
                    </wps:wsp>
                  </a:graphicData>
                </a:graphic>
              </wp:anchor>
            </w:drawing>
          </mc:Choice>
          <mc:Fallback>
            <w:pict>
              <v:shape style="position:absolute;margin-left:60.032257pt;margin-top:19.699024pt;width:268.5pt;height:15.75pt;mso-position-horizontal-relative:page;mso-position-vertical-relative:paragraph;z-index:-15697920;mso-wrap-distance-left:0;mso-wrap-distance-right:0" type="#_x0000_t202" id="docshape63" filled="false" stroked="false">
                <v:textbox inset="0,0,0,0">
                  <w:txbxContent>
                    <w:p>
                      <w:pPr>
                        <w:spacing w:before="17"/>
                        <w:ind w:left="53" w:right="0" w:firstLine="0"/>
                        <w:jc w:val="left"/>
                        <w:rPr>
                          <w:b/>
                          <w:sz w:val="24"/>
                        </w:rPr>
                      </w:pPr>
                      <w:r>
                        <w:rPr>
                          <w:b/>
                          <w:sz w:val="24"/>
                        </w:rPr>
                        <w:t>4.12.</w:t>
                      </w:r>
                      <w:r>
                        <w:rPr>
                          <w:b/>
                          <w:spacing w:val="-2"/>
                          <w:sz w:val="24"/>
                        </w:rPr>
                        <w:t> </w:t>
                      </w:r>
                      <w:r>
                        <w:rPr>
                          <w:b/>
                          <w:sz w:val="24"/>
                        </w:rPr>
                        <w:t>Requisitos</w:t>
                      </w:r>
                      <w:r>
                        <w:rPr>
                          <w:b/>
                          <w:spacing w:val="-3"/>
                          <w:sz w:val="24"/>
                        </w:rPr>
                        <w:t> </w:t>
                      </w:r>
                      <w:r>
                        <w:rPr>
                          <w:b/>
                          <w:sz w:val="24"/>
                        </w:rPr>
                        <w:t>de</w:t>
                      </w:r>
                      <w:r>
                        <w:rPr>
                          <w:b/>
                          <w:spacing w:val="-2"/>
                          <w:sz w:val="24"/>
                        </w:rPr>
                        <w:t> </w:t>
                      </w:r>
                      <w:r>
                        <w:rPr>
                          <w:b/>
                          <w:sz w:val="24"/>
                        </w:rPr>
                        <w:t>Garantia</w:t>
                      </w:r>
                      <w:r>
                        <w:rPr>
                          <w:b/>
                          <w:spacing w:val="-2"/>
                          <w:sz w:val="24"/>
                        </w:rPr>
                        <w:t> </w:t>
                      </w:r>
                      <w:r>
                        <w:rPr>
                          <w:b/>
                          <w:sz w:val="24"/>
                        </w:rPr>
                        <w:t>Técnica</w:t>
                      </w:r>
                      <w:r>
                        <w:rPr>
                          <w:b/>
                          <w:spacing w:val="-2"/>
                          <w:sz w:val="24"/>
                        </w:rPr>
                        <w:t> </w:t>
                      </w:r>
                      <w:r>
                        <w:rPr>
                          <w:b/>
                          <w:sz w:val="24"/>
                        </w:rPr>
                        <w:t>e</w:t>
                      </w:r>
                      <w:r>
                        <w:rPr>
                          <w:b/>
                          <w:spacing w:val="-2"/>
                          <w:sz w:val="24"/>
                        </w:rPr>
                        <w:t> Manutenção</w:t>
                      </w:r>
                    </w:p>
                  </w:txbxContent>
                </v:textbox>
                <w10:wrap type="topAndBottom"/>
              </v:shape>
            </w:pict>
          </mc:Fallback>
        </mc:AlternateContent>
      </w:r>
    </w:p>
    <w:p>
      <w:pPr>
        <w:pStyle w:val="BodyText"/>
        <w:spacing w:after="0"/>
        <w:rPr>
          <w:sz w:val="20"/>
        </w:rPr>
        <w:sectPr>
          <w:pgSz w:w="11910" w:h="16840"/>
          <w:pgMar w:header="469" w:footer="588" w:top="1060" w:bottom="780" w:left="1133" w:right="1133"/>
        </w:sectPr>
      </w:pPr>
    </w:p>
    <w:p>
      <w:pPr>
        <w:pStyle w:val="BodyText"/>
        <w:spacing w:before="4"/>
        <w:rPr>
          <w:sz w:val="6"/>
        </w:rPr>
      </w:pPr>
    </w:p>
    <w:p>
      <w:pPr>
        <w:pStyle w:val="BodyText"/>
        <w:ind w:left="68"/>
        <w:rPr>
          <w:sz w:val="20"/>
        </w:rPr>
      </w:pPr>
      <w:r>
        <w:rPr>
          <w:sz w:val="20"/>
        </w:rPr>
        <mc:AlternateContent>
          <mc:Choice Requires="wps">
            <w:drawing>
              <wp:inline distT="0" distB="0" distL="0" distR="0">
                <wp:extent cx="6033770" cy="981075"/>
                <wp:effectExtent l="0" t="0" r="0" b="0"/>
                <wp:docPr id="79" name="Group 79"/>
                <wp:cNvGraphicFramePr>
                  <a:graphicFrameLocks/>
                </wp:cNvGraphicFramePr>
                <a:graphic>
                  <a:graphicData uri="http://schemas.microsoft.com/office/word/2010/wordprocessingGroup">
                    <wpg:wgp>
                      <wpg:cNvPr id="79" name="Group 79"/>
                      <wpg:cNvGrpSpPr/>
                      <wpg:grpSpPr>
                        <a:xfrm>
                          <a:off x="0" y="0"/>
                          <a:ext cx="6033770" cy="981075"/>
                          <a:chExt cx="6033770" cy="981075"/>
                        </a:xfrm>
                      </wpg:grpSpPr>
                      <wps:wsp>
                        <wps:cNvPr id="80" name="Textbox 80"/>
                        <wps:cNvSpPr txBox="1"/>
                        <wps:spPr>
                          <a:xfrm>
                            <a:off x="0" y="0"/>
                            <a:ext cx="6033770" cy="981075"/>
                          </a:xfrm>
                          <a:prstGeom prst="rect">
                            <a:avLst/>
                          </a:prstGeom>
                        </wps:spPr>
                        <wps:txbx>
                          <w:txbxContent>
                            <w:p>
                              <w:pPr>
                                <w:spacing w:line="268" w:lineRule="auto" w:before="0"/>
                                <w:ind w:left="52" w:right="50" w:firstLine="0"/>
                                <w:jc w:val="both"/>
                                <w:rPr>
                                  <w:sz w:val="24"/>
                                </w:rPr>
                              </w:pPr>
                              <w:r>
                                <w:rPr>
                                  <w:sz w:val="24"/>
                                </w:rPr>
                                <w:t>4.12.1. O Contratado garantirá a disponibilização dos serviços prestados durante toda a vigência do Contrato. Nesse período o Contratado se obriga a corrigir quaisquer defeitos nos produtos e serviços executados. Os defeitos compreendem, mas não se limitam a imperfeições percebidas num serviço contratado, ausência de artefatos obrigatórios e qualquer outra ocorrência que impeça o andamento normal dos serviços contratados.</w:t>
                              </w:r>
                            </w:p>
                          </w:txbxContent>
                        </wps:txbx>
                        <wps:bodyPr wrap="square" lIns="0" tIns="0" rIns="0" bIns="0" rtlCol="0">
                          <a:noAutofit/>
                        </wps:bodyPr>
                      </wps:wsp>
                    </wpg:wgp>
                  </a:graphicData>
                </a:graphic>
              </wp:inline>
            </w:drawing>
          </mc:Choice>
          <mc:Fallback>
            <w:pict>
              <v:group style="width:475.1pt;height:77.25pt;mso-position-horizontal-relative:char;mso-position-vertical-relative:line" id="docshapegroup64" coordorigin="0,0" coordsize="9502,1545">
                <v:shape style="position:absolute;left:0;top:0;width:9502;height:1545" type="#_x0000_t202" id="docshape65" filled="false" stroked="false">
                  <v:textbox inset="0,0,0,0">
                    <w:txbxContent>
                      <w:p>
                        <w:pPr>
                          <w:spacing w:line="268" w:lineRule="auto" w:before="0"/>
                          <w:ind w:left="52" w:right="50" w:firstLine="0"/>
                          <w:jc w:val="both"/>
                          <w:rPr>
                            <w:sz w:val="24"/>
                          </w:rPr>
                        </w:pPr>
                        <w:r>
                          <w:rPr>
                            <w:sz w:val="24"/>
                          </w:rPr>
                          <w:t>4.12.1. O Contratado garantirá a disponibilização dos serviços prestados durante toda a vigência do Contrato. Nesse período o Contratado se obriga a corrigir quaisquer defeitos nos produtos e serviços executados. Os defeitos compreendem, mas não se limitam a imperfeições percebidas num serviço contratado, ausência de artefatos obrigatórios e qualquer outra ocorrência que impeça o andamento normal dos serviços contratados.</w:t>
                        </w:r>
                      </w:p>
                    </w:txbxContent>
                  </v:textbox>
                  <w10:wrap type="none"/>
                </v:shape>
              </v:group>
            </w:pict>
          </mc:Fallback>
        </mc:AlternateContent>
      </w:r>
      <w:r>
        <w:rPr>
          <w:sz w:val="20"/>
        </w:rPr>
      </w:r>
    </w:p>
    <w:p>
      <w:pPr>
        <w:pStyle w:val="BodyText"/>
        <w:spacing w:line="268" w:lineRule="auto" w:before="203"/>
        <w:ind w:left="121" w:right="119"/>
        <w:jc w:val="both"/>
      </w:pPr>
      <w:r>
        <w:rPr/>
        <mc:AlternateContent>
          <mc:Choice Requires="wps">
            <w:drawing>
              <wp:anchor distT="0" distB="0" distL="0" distR="0" allowOverlap="1" layoutInCell="1" locked="0" behindDoc="0" simplePos="0" relativeHeight="15763456">
                <wp:simplePos x="0" y="0"/>
                <wp:positionH relativeFrom="page">
                  <wp:posOffset>763079</wp:posOffset>
                </wp:positionH>
                <wp:positionV relativeFrom="paragraph">
                  <wp:posOffset>-987053</wp:posOffset>
                </wp:positionV>
                <wp:extent cx="6033770" cy="981075"/>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6033770" cy="981075"/>
                        </a:xfrm>
                        <a:custGeom>
                          <a:avLst/>
                          <a:gdLst/>
                          <a:ahLst/>
                          <a:cxnLst/>
                          <a:rect l="l" t="t" r="r" b="b"/>
                          <a:pathLst>
                            <a:path w="6033770" h="981075">
                              <a:moveTo>
                                <a:pt x="3360369" y="860374"/>
                              </a:moveTo>
                              <a:lnTo>
                                <a:pt x="3349294" y="818489"/>
                              </a:lnTo>
                              <a:lnTo>
                                <a:pt x="3327158" y="784860"/>
                              </a:lnTo>
                              <a:lnTo>
                                <a:pt x="33210" y="784860"/>
                              </a:lnTo>
                              <a:lnTo>
                                <a:pt x="11061" y="818489"/>
                              </a:lnTo>
                              <a:lnTo>
                                <a:pt x="0" y="860374"/>
                              </a:lnTo>
                              <a:lnTo>
                                <a:pt x="0" y="905014"/>
                              </a:lnTo>
                              <a:lnTo>
                                <a:pt x="11061" y="946899"/>
                              </a:lnTo>
                              <a:lnTo>
                                <a:pt x="33210" y="980528"/>
                              </a:lnTo>
                              <a:lnTo>
                                <a:pt x="3327158" y="980528"/>
                              </a:lnTo>
                              <a:lnTo>
                                <a:pt x="3349294" y="946899"/>
                              </a:lnTo>
                              <a:lnTo>
                                <a:pt x="3360369" y="905014"/>
                              </a:lnTo>
                              <a:lnTo>
                                <a:pt x="3360369" y="860374"/>
                              </a:lnTo>
                              <a:close/>
                            </a:path>
                            <a:path w="6033770" h="981075">
                              <a:moveTo>
                                <a:pt x="6033427" y="271741"/>
                              </a:moveTo>
                              <a:lnTo>
                                <a:pt x="6022365" y="229857"/>
                              </a:lnTo>
                              <a:lnTo>
                                <a:pt x="6000229" y="196215"/>
                              </a:lnTo>
                              <a:lnTo>
                                <a:pt x="33210" y="196215"/>
                              </a:lnTo>
                              <a:lnTo>
                                <a:pt x="11061" y="229857"/>
                              </a:lnTo>
                              <a:lnTo>
                                <a:pt x="0" y="271741"/>
                              </a:lnTo>
                              <a:lnTo>
                                <a:pt x="0" y="316369"/>
                              </a:lnTo>
                              <a:lnTo>
                                <a:pt x="11061" y="358267"/>
                              </a:lnTo>
                              <a:lnTo>
                                <a:pt x="33210" y="391896"/>
                              </a:lnTo>
                              <a:lnTo>
                                <a:pt x="6000229" y="391896"/>
                              </a:lnTo>
                              <a:lnTo>
                                <a:pt x="6022365" y="358267"/>
                              </a:lnTo>
                              <a:lnTo>
                                <a:pt x="6033427" y="316369"/>
                              </a:lnTo>
                              <a:lnTo>
                                <a:pt x="6033427" y="271741"/>
                              </a:lnTo>
                              <a:close/>
                            </a:path>
                            <a:path w="6033770" h="981075">
                              <a:moveTo>
                                <a:pt x="6033490" y="664159"/>
                              </a:moveTo>
                              <a:lnTo>
                                <a:pt x="6022429" y="622274"/>
                              </a:lnTo>
                              <a:lnTo>
                                <a:pt x="6000293" y="588645"/>
                              </a:lnTo>
                              <a:lnTo>
                                <a:pt x="33210" y="588645"/>
                              </a:lnTo>
                              <a:lnTo>
                                <a:pt x="11061" y="622274"/>
                              </a:lnTo>
                              <a:lnTo>
                                <a:pt x="0" y="664159"/>
                              </a:lnTo>
                              <a:lnTo>
                                <a:pt x="0" y="708799"/>
                              </a:lnTo>
                              <a:lnTo>
                                <a:pt x="11061" y="750684"/>
                              </a:lnTo>
                              <a:lnTo>
                                <a:pt x="33210" y="784326"/>
                              </a:lnTo>
                              <a:lnTo>
                                <a:pt x="6000293" y="784326"/>
                              </a:lnTo>
                              <a:lnTo>
                                <a:pt x="6022429" y="750684"/>
                              </a:lnTo>
                              <a:lnTo>
                                <a:pt x="6033490" y="708799"/>
                              </a:lnTo>
                              <a:lnTo>
                                <a:pt x="6033490" y="664159"/>
                              </a:lnTo>
                              <a:close/>
                            </a:path>
                            <a:path w="6033770" h="981075">
                              <a:moveTo>
                                <a:pt x="6033605" y="467956"/>
                              </a:moveTo>
                              <a:lnTo>
                                <a:pt x="6022530" y="426059"/>
                              </a:lnTo>
                              <a:lnTo>
                                <a:pt x="6000394" y="392430"/>
                              </a:lnTo>
                              <a:lnTo>
                                <a:pt x="33210" y="392430"/>
                              </a:lnTo>
                              <a:lnTo>
                                <a:pt x="11061" y="426059"/>
                              </a:lnTo>
                              <a:lnTo>
                                <a:pt x="0" y="467956"/>
                              </a:lnTo>
                              <a:lnTo>
                                <a:pt x="0" y="512584"/>
                              </a:lnTo>
                              <a:lnTo>
                                <a:pt x="11061" y="554469"/>
                              </a:lnTo>
                              <a:lnTo>
                                <a:pt x="33210" y="588111"/>
                              </a:lnTo>
                              <a:lnTo>
                                <a:pt x="6000394" y="588111"/>
                              </a:lnTo>
                              <a:lnTo>
                                <a:pt x="6022530" y="554469"/>
                              </a:lnTo>
                              <a:lnTo>
                                <a:pt x="6033605" y="512584"/>
                              </a:lnTo>
                              <a:lnTo>
                                <a:pt x="6033605" y="467956"/>
                              </a:lnTo>
                              <a:close/>
                            </a:path>
                            <a:path w="6033770" h="981075">
                              <a:moveTo>
                                <a:pt x="6033706" y="75526"/>
                              </a:moveTo>
                              <a:lnTo>
                                <a:pt x="6022632" y="33642"/>
                              </a:lnTo>
                              <a:lnTo>
                                <a:pt x="6000496" y="0"/>
                              </a:lnTo>
                              <a:lnTo>
                                <a:pt x="33210" y="0"/>
                              </a:lnTo>
                              <a:lnTo>
                                <a:pt x="11061" y="33642"/>
                              </a:lnTo>
                              <a:lnTo>
                                <a:pt x="0" y="75526"/>
                              </a:lnTo>
                              <a:lnTo>
                                <a:pt x="0" y="120167"/>
                              </a:lnTo>
                              <a:lnTo>
                                <a:pt x="11061" y="162052"/>
                              </a:lnTo>
                              <a:lnTo>
                                <a:pt x="33210" y="195681"/>
                              </a:lnTo>
                              <a:lnTo>
                                <a:pt x="6000496" y="195681"/>
                              </a:lnTo>
                              <a:lnTo>
                                <a:pt x="6022632" y="162052"/>
                              </a:lnTo>
                              <a:lnTo>
                                <a:pt x="6033706" y="120167"/>
                              </a:lnTo>
                              <a:lnTo>
                                <a:pt x="6033706"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77.720726pt;width:475.1pt;height:77.25pt;mso-position-horizontal-relative:page;mso-position-vertical-relative:paragraph;z-index:15763456" id="docshape66" coordorigin="1202,-1554" coordsize="9502,1545" path="m6494,-199l6476,-265,6441,-318,1254,-318,1219,-265,1202,-199,1202,-129,1219,-63,1254,-10,6441,-10,6476,-63,6494,-129,6494,-199xm10703,-1126l10686,-1192,10651,-1245,1254,-1245,1219,-1192,1202,-1126,1202,-1056,1219,-990,1254,-937,10651,-937,10686,-990,10703,-1056,10703,-1126xm10703,-508l10686,-574,10651,-627,1254,-627,1219,-574,1202,-508,1202,-438,1219,-372,1254,-319,10651,-319,10686,-372,10703,-438,10703,-508xm10703,-817l10686,-883,10651,-936,1254,-936,1219,-883,1202,-817,1202,-747,1219,-681,1254,-628,10651,-628,10686,-681,10703,-747,10703,-817xm10704,-1435l10686,-1501,10651,-1554,1254,-1554,1219,-1501,1202,-1435,1202,-1365,1219,-1299,1254,-1246,10651,-1246,10686,-1299,10704,-1365,10704,-1435xe" filled="true" fillcolor="#ff6f01" stroked="false">
                <v:path arrowok="t"/>
                <v:fill opacity="26214f" type="solid"/>
                <w10:wrap type="none"/>
              </v:shape>
            </w:pict>
          </mc:Fallback>
        </mc:AlternateContent>
      </w:r>
      <w:r>
        <w:rPr/>
        <w:t>4.12.2. Caso uma solução apresentada e/ou artefato, referente a um serviço contratado, sejam alterados pelo Contratante ou por empresa por ele designada, a garantia cessará apenas para estes produtos, e apenas quando relacionada aos artefatos atingidos pela modificação.</w:t>
      </w:r>
    </w:p>
    <w:p>
      <w:pPr>
        <w:pStyle w:val="BodyText"/>
        <w:spacing w:line="268" w:lineRule="auto" w:before="202"/>
        <w:ind w:left="121" w:right="119"/>
        <w:jc w:val="both"/>
      </w:pPr>
      <w:r>
        <w:rPr/>
        <mc:AlternateContent>
          <mc:Choice Requires="wps">
            <w:drawing>
              <wp:anchor distT="0" distB="0" distL="0" distR="0" allowOverlap="1" layoutInCell="1" locked="0" behindDoc="0" simplePos="0" relativeHeight="15763968">
                <wp:simplePos x="0" y="0"/>
                <wp:positionH relativeFrom="page">
                  <wp:posOffset>763079</wp:posOffset>
                </wp:positionH>
                <wp:positionV relativeFrom="paragraph">
                  <wp:posOffset>1034100</wp:posOffset>
                </wp:positionV>
                <wp:extent cx="6033770" cy="784860"/>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6033770" cy="784860"/>
                        </a:xfrm>
                        <a:custGeom>
                          <a:avLst/>
                          <a:gdLst/>
                          <a:ahLst/>
                          <a:cxnLst/>
                          <a:rect l="l" t="t" r="r" b="b"/>
                          <a:pathLst>
                            <a:path w="6033770" h="784860">
                              <a:moveTo>
                                <a:pt x="5972022" y="664159"/>
                              </a:moveTo>
                              <a:lnTo>
                                <a:pt x="5960948" y="622274"/>
                              </a:lnTo>
                              <a:lnTo>
                                <a:pt x="5938812" y="588645"/>
                              </a:lnTo>
                              <a:lnTo>
                                <a:pt x="33210" y="588645"/>
                              </a:lnTo>
                              <a:lnTo>
                                <a:pt x="11061" y="622274"/>
                              </a:lnTo>
                              <a:lnTo>
                                <a:pt x="0" y="664159"/>
                              </a:lnTo>
                              <a:lnTo>
                                <a:pt x="0" y="708799"/>
                              </a:lnTo>
                              <a:lnTo>
                                <a:pt x="11061" y="750684"/>
                              </a:lnTo>
                              <a:lnTo>
                                <a:pt x="33210" y="784313"/>
                              </a:lnTo>
                              <a:lnTo>
                                <a:pt x="5938812" y="784313"/>
                              </a:lnTo>
                              <a:lnTo>
                                <a:pt x="5960948" y="750684"/>
                              </a:lnTo>
                              <a:lnTo>
                                <a:pt x="5972022" y="708799"/>
                              </a:lnTo>
                              <a:lnTo>
                                <a:pt x="5972022" y="664159"/>
                              </a:lnTo>
                              <a:close/>
                            </a:path>
                            <a:path w="6033770" h="784860">
                              <a:moveTo>
                                <a:pt x="6033465" y="75526"/>
                              </a:moveTo>
                              <a:lnTo>
                                <a:pt x="6022391" y="33642"/>
                              </a:lnTo>
                              <a:lnTo>
                                <a:pt x="6000254" y="0"/>
                              </a:lnTo>
                              <a:lnTo>
                                <a:pt x="33210" y="0"/>
                              </a:lnTo>
                              <a:lnTo>
                                <a:pt x="11061" y="33642"/>
                              </a:lnTo>
                              <a:lnTo>
                                <a:pt x="0" y="75526"/>
                              </a:lnTo>
                              <a:lnTo>
                                <a:pt x="0" y="120167"/>
                              </a:lnTo>
                              <a:lnTo>
                                <a:pt x="11061" y="162052"/>
                              </a:lnTo>
                              <a:lnTo>
                                <a:pt x="33210" y="195681"/>
                              </a:lnTo>
                              <a:lnTo>
                                <a:pt x="6000254" y="195681"/>
                              </a:lnTo>
                              <a:lnTo>
                                <a:pt x="6022391" y="162052"/>
                              </a:lnTo>
                              <a:lnTo>
                                <a:pt x="6033465" y="120167"/>
                              </a:lnTo>
                              <a:lnTo>
                                <a:pt x="6033465" y="75526"/>
                              </a:lnTo>
                              <a:close/>
                            </a:path>
                            <a:path w="6033770" h="784860">
                              <a:moveTo>
                                <a:pt x="6033605" y="271741"/>
                              </a:moveTo>
                              <a:lnTo>
                                <a:pt x="6022543" y="229857"/>
                              </a:lnTo>
                              <a:lnTo>
                                <a:pt x="6000407" y="196215"/>
                              </a:lnTo>
                              <a:lnTo>
                                <a:pt x="33210" y="196215"/>
                              </a:lnTo>
                              <a:lnTo>
                                <a:pt x="11061" y="229857"/>
                              </a:lnTo>
                              <a:lnTo>
                                <a:pt x="0" y="271741"/>
                              </a:lnTo>
                              <a:lnTo>
                                <a:pt x="0" y="316369"/>
                              </a:lnTo>
                              <a:lnTo>
                                <a:pt x="11061" y="358254"/>
                              </a:lnTo>
                              <a:lnTo>
                                <a:pt x="33210" y="391896"/>
                              </a:lnTo>
                              <a:lnTo>
                                <a:pt x="6000407" y="391896"/>
                              </a:lnTo>
                              <a:lnTo>
                                <a:pt x="6022543" y="358254"/>
                              </a:lnTo>
                              <a:lnTo>
                                <a:pt x="6033605" y="316369"/>
                              </a:lnTo>
                              <a:lnTo>
                                <a:pt x="6033605" y="271741"/>
                              </a:lnTo>
                              <a:close/>
                            </a:path>
                            <a:path w="6033770" h="784860">
                              <a:moveTo>
                                <a:pt x="6033668" y="467944"/>
                              </a:moveTo>
                              <a:lnTo>
                                <a:pt x="6022606" y="426059"/>
                              </a:lnTo>
                              <a:lnTo>
                                <a:pt x="6000470" y="392430"/>
                              </a:lnTo>
                              <a:lnTo>
                                <a:pt x="33210" y="392430"/>
                              </a:lnTo>
                              <a:lnTo>
                                <a:pt x="11061" y="426059"/>
                              </a:lnTo>
                              <a:lnTo>
                                <a:pt x="0" y="467944"/>
                              </a:lnTo>
                              <a:lnTo>
                                <a:pt x="0" y="512584"/>
                              </a:lnTo>
                              <a:lnTo>
                                <a:pt x="11061" y="554469"/>
                              </a:lnTo>
                              <a:lnTo>
                                <a:pt x="33210" y="588111"/>
                              </a:lnTo>
                              <a:lnTo>
                                <a:pt x="6000470" y="588111"/>
                              </a:lnTo>
                              <a:lnTo>
                                <a:pt x="6022606" y="554469"/>
                              </a:lnTo>
                              <a:lnTo>
                                <a:pt x="6033668" y="512584"/>
                              </a:lnTo>
                              <a:lnTo>
                                <a:pt x="6033668" y="467944"/>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81.425224pt;width:475.1pt;height:61.8pt;mso-position-horizontal-relative:page;mso-position-vertical-relative:paragraph;z-index:15763968" id="docshape67" coordorigin="1202,1629" coordsize="9502,1236" path="m10606,2674l10589,2608,10554,2556,1254,2556,1219,2608,1202,2674,1202,2745,1219,2811,1254,2864,10554,2864,10589,2811,10606,2745,10606,2674xm10703,1747l10686,1681,10651,1629,1254,1629,1219,1681,1202,1747,1202,1818,1219,1884,1254,1937,10651,1937,10686,1884,10703,1818,10703,1747xm10703,2056l10686,1990,10651,1938,1254,1938,1219,1990,1202,2056,1202,2127,1219,2193,1254,2246,10651,2246,10686,2193,10703,2127,10703,2056xm10704,2365l10686,2299,10651,2247,1254,2247,1219,2299,1202,2365,1202,2436,1219,2502,1254,2555,10651,2555,10686,2502,10704,2436,10704,2365xe" filled="true" fillcolor="#ff6f01" stroked="false">
                <v:path arrowok="t"/>
                <v:fill opacity="26214f" type="solid"/>
                <w10:wrap type="none"/>
              </v:shape>
            </w:pict>
          </mc:Fallback>
        </mc:AlternateContent>
      </w:r>
      <w:r>
        <w:rPr/>
        <mc:AlternateContent>
          <mc:Choice Requires="wps">
            <w:drawing>
              <wp:anchor distT="0" distB="0" distL="0" distR="0" allowOverlap="1" layoutInCell="1" locked="0" behindDoc="0" simplePos="0" relativeHeight="15764480">
                <wp:simplePos x="0" y="0"/>
                <wp:positionH relativeFrom="page">
                  <wp:posOffset>763079</wp:posOffset>
                </wp:positionH>
                <wp:positionV relativeFrom="paragraph">
                  <wp:posOffset>1947103</wp:posOffset>
                </wp:positionV>
                <wp:extent cx="6034405" cy="588645"/>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6034405" cy="588645"/>
                        </a:xfrm>
                        <a:custGeom>
                          <a:avLst/>
                          <a:gdLst/>
                          <a:ahLst/>
                          <a:cxnLst/>
                          <a:rect l="l" t="t" r="r" b="b"/>
                          <a:pathLst>
                            <a:path w="6034405" h="588645">
                              <a:moveTo>
                                <a:pt x="4497095" y="467944"/>
                              </a:moveTo>
                              <a:lnTo>
                                <a:pt x="4486021" y="426059"/>
                              </a:lnTo>
                              <a:lnTo>
                                <a:pt x="4463885" y="392430"/>
                              </a:lnTo>
                              <a:lnTo>
                                <a:pt x="33197" y="392430"/>
                              </a:lnTo>
                              <a:lnTo>
                                <a:pt x="11061" y="426059"/>
                              </a:lnTo>
                              <a:lnTo>
                                <a:pt x="0" y="467944"/>
                              </a:lnTo>
                              <a:lnTo>
                                <a:pt x="0" y="512584"/>
                              </a:lnTo>
                              <a:lnTo>
                                <a:pt x="11061" y="554469"/>
                              </a:lnTo>
                              <a:lnTo>
                                <a:pt x="33197" y="588098"/>
                              </a:lnTo>
                              <a:lnTo>
                                <a:pt x="4463885" y="588098"/>
                              </a:lnTo>
                              <a:lnTo>
                                <a:pt x="4486021" y="554469"/>
                              </a:lnTo>
                              <a:lnTo>
                                <a:pt x="4497095" y="512584"/>
                              </a:lnTo>
                              <a:lnTo>
                                <a:pt x="4497095" y="467944"/>
                              </a:lnTo>
                              <a:close/>
                            </a:path>
                            <a:path w="6034405" h="588645">
                              <a:moveTo>
                                <a:pt x="6033325" y="75526"/>
                              </a:moveTo>
                              <a:lnTo>
                                <a:pt x="6022251" y="33642"/>
                              </a:lnTo>
                              <a:lnTo>
                                <a:pt x="6000115" y="0"/>
                              </a:lnTo>
                              <a:lnTo>
                                <a:pt x="33197" y="0"/>
                              </a:lnTo>
                              <a:lnTo>
                                <a:pt x="11061" y="33642"/>
                              </a:lnTo>
                              <a:lnTo>
                                <a:pt x="0" y="75526"/>
                              </a:lnTo>
                              <a:lnTo>
                                <a:pt x="0" y="120167"/>
                              </a:lnTo>
                              <a:lnTo>
                                <a:pt x="11061" y="162052"/>
                              </a:lnTo>
                              <a:lnTo>
                                <a:pt x="33197" y="195681"/>
                              </a:lnTo>
                              <a:lnTo>
                                <a:pt x="6000115" y="195681"/>
                              </a:lnTo>
                              <a:lnTo>
                                <a:pt x="6022251" y="162052"/>
                              </a:lnTo>
                              <a:lnTo>
                                <a:pt x="6033325" y="120167"/>
                              </a:lnTo>
                              <a:lnTo>
                                <a:pt x="6033325" y="75526"/>
                              </a:lnTo>
                              <a:close/>
                            </a:path>
                            <a:path w="6034405" h="588645">
                              <a:moveTo>
                                <a:pt x="6033782" y="271741"/>
                              </a:moveTo>
                              <a:lnTo>
                                <a:pt x="6022708" y="229844"/>
                              </a:lnTo>
                              <a:lnTo>
                                <a:pt x="6000572" y="196215"/>
                              </a:lnTo>
                              <a:lnTo>
                                <a:pt x="33197" y="196215"/>
                              </a:lnTo>
                              <a:lnTo>
                                <a:pt x="11061" y="229844"/>
                              </a:lnTo>
                              <a:lnTo>
                                <a:pt x="0" y="271741"/>
                              </a:lnTo>
                              <a:lnTo>
                                <a:pt x="0" y="316369"/>
                              </a:lnTo>
                              <a:lnTo>
                                <a:pt x="11061" y="358254"/>
                              </a:lnTo>
                              <a:lnTo>
                                <a:pt x="33197" y="391896"/>
                              </a:lnTo>
                              <a:lnTo>
                                <a:pt x="6000572" y="391896"/>
                              </a:lnTo>
                              <a:lnTo>
                                <a:pt x="6022708" y="358254"/>
                              </a:lnTo>
                              <a:lnTo>
                                <a:pt x="6033782" y="316369"/>
                              </a:lnTo>
                              <a:lnTo>
                                <a:pt x="6033782" y="271741"/>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153.315231pt;width:475.15pt;height:46.35pt;mso-position-horizontal-relative:page;mso-position-vertical-relative:paragraph;z-index:15764480" id="docshape68" coordorigin="1202,3066" coordsize="9503,927" path="m8284,3803l8266,3737,8231,3684,1254,3684,1219,3737,1202,3803,1202,3874,1219,3939,1254,3992,8231,3992,8266,3939,8284,3874,8284,3803xm10703,3185l10686,3119,10651,3066,1254,3066,1219,3119,1202,3185,1202,3256,1219,3322,1254,3374,10651,3374,10686,3322,10703,3256,10703,3185xm10704,3494l10686,3428,10651,3375,1254,3375,1219,3428,1202,3494,1202,3565,1219,3630,1254,3683,10651,3683,10686,3630,10704,3565,10704,3494xe" filled="true" fillcolor="#ff6f01" stroked="false">
                <v:path arrowok="t"/>
                <v:fill opacity="26214f" type="solid"/>
                <w10:wrap type="none"/>
              </v:shape>
            </w:pict>
          </mc:Fallback>
        </mc:AlternateContent>
      </w:r>
      <w:r>
        <w:rPr/>
        <w:t>4.12.3. Para o desempenho das atividades de garantia, o Contratado estará sujeita aos mesmos níveis mínimos de serviço previstos na subseção “Critérios de medição e pagamento”</w:t>
      </w:r>
      <w:r>
        <w:rPr>
          <w:spacing w:val="40"/>
        </w:rPr>
        <w:t> </w:t>
      </w:r>
      <w:r>
        <w:rPr/>
        <w:t>bem como aos demais termos contratuais, mantida a condição de que os artefatos sob garantia não tenham sido alterados desde sua disponibilização.</w:t>
      </w:r>
    </w:p>
    <w:p>
      <w:pPr>
        <w:pStyle w:val="BodyText"/>
        <w:spacing w:before="5"/>
        <w:rPr>
          <w:sz w:val="14"/>
        </w:rPr>
      </w:pPr>
      <w:r>
        <w:rPr>
          <w:sz w:val="14"/>
        </w:rPr>
        <mc:AlternateContent>
          <mc:Choice Requires="wps">
            <w:drawing>
              <wp:anchor distT="0" distB="0" distL="0" distR="0" allowOverlap="1" layoutInCell="1" locked="0" behindDoc="1" simplePos="0" relativeHeight="487621120">
                <wp:simplePos x="0" y="0"/>
                <wp:positionH relativeFrom="page">
                  <wp:posOffset>763081</wp:posOffset>
                </wp:positionH>
                <wp:positionV relativeFrom="paragraph">
                  <wp:posOffset>120722</wp:posOffset>
                </wp:positionV>
                <wp:extent cx="6033770" cy="784860"/>
                <wp:effectExtent l="0" t="0" r="0" b="0"/>
                <wp:wrapTopAndBottom/>
                <wp:docPr id="84" name="Textbox 84"/>
                <wp:cNvGraphicFramePr>
                  <a:graphicFrameLocks/>
                </wp:cNvGraphicFramePr>
                <a:graphic>
                  <a:graphicData uri="http://schemas.microsoft.com/office/word/2010/wordprocessingShape">
                    <wps:wsp>
                      <wps:cNvPr id="84" name="Textbox 84"/>
                      <wps:cNvSpPr txBox="1"/>
                      <wps:spPr>
                        <a:xfrm>
                          <a:off x="0" y="0"/>
                          <a:ext cx="6033770" cy="784860"/>
                        </a:xfrm>
                        <a:prstGeom prst="rect">
                          <a:avLst/>
                        </a:prstGeom>
                      </wps:spPr>
                      <wps:txbx>
                        <w:txbxContent>
                          <w:p>
                            <w:pPr>
                              <w:pStyle w:val="BodyText"/>
                              <w:spacing w:line="268" w:lineRule="auto"/>
                              <w:ind w:left="52" w:right="50"/>
                              <w:jc w:val="both"/>
                            </w:pPr>
                            <w:r>
                              <w:rPr/>
                              <w:t>4.12.4. Caberá o Contratado, durante toda a vigência do Contrato, e por 180 (cento e oitenta)</w:t>
                            </w:r>
                            <w:r>
                              <w:rPr>
                                <w:spacing w:val="80"/>
                                <w:w w:val="150"/>
                              </w:rPr>
                              <w:t> </w:t>
                            </w:r>
                            <w:r>
                              <w:rPr/>
                              <w:t>dias após o seu término, realizar todas as correções decorrentes dos erros ou falhas cometidas na execução dos serviços contratados e/ou decorrentes de integração e adequação da solução, desde que, comprovadamente, não tenham se dado em razão das especificações feitas pelo Contratante.</w:t>
                            </w:r>
                          </w:p>
                        </w:txbxContent>
                      </wps:txbx>
                      <wps:bodyPr wrap="square" lIns="0" tIns="0" rIns="0" bIns="0" rtlCol="0">
                        <a:noAutofit/>
                      </wps:bodyPr>
                    </wps:wsp>
                  </a:graphicData>
                </a:graphic>
              </wp:anchor>
            </w:drawing>
          </mc:Choice>
          <mc:Fallback>
            <w:pict>
              <v:shape style="position:absolute;margin-left:60.085175pt;margin-top:9.505700pt;width:475.1pt;height:61.8pt;mso-position-horizontal-relative:page;mso-position-vertical-relative:paragraph;z-index:-15695360;mso-wrap-distance-left:0;mso-wrap-distance-right:0" type="#_x0000_t202" id="docshape69" filled="false" stroked="false">
                <v:textbox inset="0,0,0,0">
                  <w:txbxContent>
                    <w:p>
                      <w:pPr>
                        <w:pStyle w:val="BodyText"/>
                        <w:spacing w:line="268" w:lineRule="auto"/>
                        <w:ind w:left="52" w:right="50"/>
                        <w:jc w:val="both"/>
                      </w:pPr>
                      <w:r>
                        <w:rPr/>
                        <w:t>4.12.4. Caberá o Contratado, durante toda a vigência do Contrato, e por 180 (cento e oitenta)</w:t>
                      </w:r>
                      <w:r>
                        <w:rPr>
                          <w:spacing w:val="80"/>
                          <w:w w:val="150"/>
                        </w:rPr>
                        <w:t> </w:t>
                      </w:r>
                      <w:r>
                        <w:rPr/>
                        <w:t>dias após o seu término, realizar todas as correções decorrentes dos erros ou falhas cometidas na execução dos serviços contratados e/ou decorrentes de integração e adequação da solução, desde que, comprovadamente, não tenham se dado em razão das especificações feitas pelo Contratante.</w:t>
                      </w:r>
                    </w:p>
                  </w:txbxContent>
                </v:textbox>
                <w10:wrap type="topAndBottom"/>
              </v:shape>
            </w:pict>
          </mc:Fallback>
        </mc:AlternateContent>
      </w:r>
      <w:r>
        <w:rPr>
          <w:sz w:val="14"/>
        </w:rPr>
        <mc:AlternateContent>
          <mc:Choice Requires="wps">
            <w:drawing>
              <wp:anchor distT="0" distB="0" distL="0" distR="0" allowOverlap="1" layoutInCell="1" locked="0" behindDoc="1" simplePos="0" relativeHeight="487621632">
                <wp:simplePos x="0" y="0"/>
                <wp:positionH relativeFrom="page">
                  <wp:posOffset>763081</wp:posOffset>
                </wp:positionH>
                <wp:positionV relativeFrom="paragraph">
                  <wp:posOffset>1033724</wp:posOffset>
                </wp:positionV>
                <wp:extent cx="6034405" cy="588645"/>
                <wp:effectExtent l="0" t="0" r="0" b="0"/>
                <wp:wrapTopAndBottom/>
                <wp:docPr id="85" name="Textbox 85"/>
                <wp:cNvGraphicFramePr>
                  <a:graphicFrameLocks/>
                </wp:cNvGraphicFramePr>
                <a:graphic>
                  <a:graphicData uri="http://schemas.microsoft.com/office/word/2010/wordprocessingShape">
                    <wps:wsp>
                      <wps:cNvPr id="85" name="Textbox 85"/>
                      <wps:cNvSpPr txBox="1"/>
                      <wps:spPr>
                        <a:xfrm>
                          <a:off x="0" y="0"/>
                          <a:ext cx="6034405" cy="588645"/>
                        </a:xfrm>
                        <a:prstGeom prst="rect">
                          <a:avLst/>
                        </a:prstGeom>
                      </wps:spPr>
                      <wps:txbx>
                        <w:txbxContent>
                          <w:p>
                            <w:pPr>
                              <w:pStyle w:val="BodyText"/>
                              <w:spacing w:line="268" w:lineRule="auto"/>
                              <w:ind w:left="52" w:right="50"/>
                              <w:jc w:val="both"/>
                            </w:pPr>
                            <w:r>
                              <w:rPr/>
                              <w:t>4.12.5. As glosas decorrentes de demandas em garantia abertas no período supracitado de 180 (cento e oitenta) dias subsequentes ao término do contrato poderão ser aplicadas às faturas ainda não liquidadas ou da caução apresentada como garantia pelo Contratado.</w:t>
                            </w:r>
                          </w:p>
                        </w:txbxContent>
                      </wps:txbx>
                      <wps:bodyPr wrap="square" lIns="0" tIns="0" rIns="0" bIns="0" rtlCol="0">
                        <a:noAutofit/>
                      </wps:bodyPr>
                    </wps:wsp>
                  </a:graphicData>
                </a:graphic>
              </wp:anchor>
            </w:drawing>
          </mc:Choice>
          <mc:Fallback>
            <w:pict>
              <v:shape style="position:absolute;margin-left:60.085175pt;margin-top:81.395599pt;width:475.15pt;height:46.35pt;mso-position-horizontal-relative:page;mso-position-vertical-relative:paragraph;z-index:-15694848;mso-wrap-distance-left:0;mso-wrap-distance-right:0" type="#_x0000_t202" id="docshape70" filled="false" stroked="false">
                <v:textbox inset="0,0,0,0">
                  <w:txbxContent>
                    <w:p>
                      <w:pPr>
                        <w:pStyle w:val="BodyText"/>
                        <w:spacing w:line="268" w:lineRule="auto"/>
                        <w:ind w:left="52" w:right="50"/>
                        <w:jc w:val="both"/>
                      </w:pPr>
                      <w:r>
                        <w:rPr/>
                        <w:t>4.12.5. As glosas decorrentes de demandas em garantia abertas no período supracitado de 180 (cento e oitenta) dias subsequentes ao término do contrato poderão ser aplicadas às faturas ainda não liquidadas ou da caução apresentada como garantia pelo Contratado.</w:t>
                      </w:r>
                    </w:p>
                  </w:txbxContent>
                </v:textbox>
                <w10:wrap type="topAndBottom"/>
              </v:shape>
            </w:pict>
          </mc:Fallback>
        </mc:AlternateContent>
      </w:r>
    </w:p>
    <w:p>
      <w:pPr>
        <w:pStyle w:val="BodyText"/>
        <w:spacing w:before="6"/>
        <w:rPr>
          <w:sz w:val="15"/>
        </w:rPr>
      </w:pPr>
    </w:p>
    <w:p>
      <w:pPr>
        <w:pStyle w:val="BodyText"/>
        <w:rPr>
          <w:sz w:val="20"/>
        </w:rPr>
      </w:pPr>
    </w:p>
    <w:p>
      <w:pPr>
        <w:pStyle w:val="BodyText"/>
        <w:spacing w:before="152"/>
        <w:rPr>
          <w:sz w:val="20"/>
        </w:rPr>
      </w:pPr>
      <w:r>
        <w:rPr>
          <w:sz w:val="20"/>
        </w:rPr>
        <mc:AlternateContent>
          <mc:Choice Requires="wps">
            <w:drawing>
              <wp:anchor distT="0" distB="0" distL="0" distR="0" allowOverlap="1" layoutInCell="1" locked="0" behindDoc="1" simplePos="0" relativeHeight="487622144">
                <wp:simplePos x="0" y="0"/>
                <wp:positionH relativeFrom="page">
                  <wp:posOffset>762409</wp:posOffset>
                </wp:positionH>
                <wp:positionV relativeFrom="paragraph">
                  <wp:posOffset>258205</wp:posOffset>
                </wp:positionV>
                <wp:extent cx="2901950" cy="200025"/>
                <wp:effectExtent l="0" t="0" r="0" b="0"/>
                <wp:wrapTopAndBottom/>
                <wp:docPr id="86" name="Textbox 86"/>
                <wp:cNvGraphicFramePr>
                  <a:graphicFrameLocks/>
                </wp:cNvGraphicFramePr>
                <a:graphic>
                  <a:graphicData uri="http://schemas.microsoft.com/office/word/2010/wordprocessingShape">
                    <wps:wsp>
                      <wps:cNvPr id="86" name="Textbox 86"/>
                      <wps:cNvSpPr txBox="1"/>
                      <wps:spPr>
                        <a:xfrm>
                          <a:off x="0" y="0"/>
                          <a:ext cx="2901950" cy="200025"/>
                        </a:xfrm>
                        <a:prstGeom prst="rect">
                          <a:avLst/>
                        </a:prstGeom>
                      </wps:spPr>
                      <wps:txbx>
                        <w:txbxContent>
                          <w:p>
                            <w:pPr>
                              <w:spacing w:before="17"/>
                              <w:ind w:left="53" w:right="0" w:firstLine="0"/>
                              <w:jc w:val="left"/>
                              <w:rPr>
                                <w:b/>
                                <w:sz w:val="24"/>
                              </w:rPr>
                            </w:pPr>
                            <w:r>
                              <w:rPr>
                                <w:b/>
                                <w:sz w:val="24"/>
                              </w:rPr>
                              <w:t>4.13.</w:t>
                            </w:r>
                            <w:r>
                              <w:rPr>
                                <w:b/>
                                <w:spacing w:val="-3"/>
                                <w:sz w:val="24"/>
                              </w:rPr>
                              <w:t> </w:t>
                            </w:r>
                            <w:r>
                              <w:rPr>
                                <w:b/>
                                <w:sz w:val="24"/>
                              </w:rPr>
                              <w:t>Requisitos</w:t>
                            </w:r>
                            <w:r>
                              <w:rPr>
                                <w:b/>
                                <w:spacing w:val="-3"/>
                                <w:sz w:val="24"/>
                              </w:rPr>
                              <w:t> </w:t>
                            </w:r>
                            <w:r>
                              <w:rPr>
                                <w:b/>
                                <w:sz w:val="24"/>
                              </w:rPr>
                              <w:t>de</w:t>
                            </w:r>
                            <w:r>
                              <w:rPr>
                                <w:b/>
                                <w:spacing w:val="-4"/>
                                <w:sz w:val="24"/>
                              </w:rPr>
                              <w:t> </w:t>
                            </w:r>
                            <w:r>
                              <w:rPr>
                                <w:b/>
                                <w:sz w:val="24"/>
                              </w:rPr>
                              <w:t>Experiência</w:t>
                            </w:r>
                            <w:r>
                              <w:rPr>
                                <w:b/>
                                <w:spacing w:val="-2"/>
                                <w:sz w:val="24"/>
                              </w:rPr>
                              <w:t> Profissional</w:t>
                            </w:r>
                          </w:p>
                        </w:txbxContent>
                      </wps:txbx>
                      <wps:bodyPr wrap="square" lIns="0" tIns="0" rIns="0" bIns="0" rtlCol="0">
                        <a:noAutofit/>
                      </wps:bodyPr>
                    </wps:wsp>
                  </a:graphicData>
                </a:graphic>
              </wp:anchor>
            </w:drawing>
          </mc:Choice>
          <mc:Fallback>
            <w:pict>
              <v:shape style="position:absolute;margin-left:60.032257pt;margin-top:20.331177pt;width:228.5pt;height:15.75pt;mso-position-horizontal-relative:page;mso-position-vertical-relative:paragraph;z-index:-15694336;mso-wrap-distance-left:0;mso-wrap-distance-right:0" type="#_x0000_t202" id="docshape71" filled="false" stroked="false">
                <v:textbox inset="0,0,0,0">
                  <w:txbxContent>
                    <w:p>
                      <w:pPr>
                        <w:spacing w:before="17"/>
                        <w:ind w:left="53" w:right="0" w:firstLine="0"/>
                        <w:jc w:val="left"/>
                        <w:rPr>
                          <w:b/>
                          <w:sz w:val="24"/>
                        </w:rPr>
                      </w:pPr>
                      <w:r>
                        <w:rPr>
                          <w:b/>
                          <w:sz w:val="24"/>
                        </w:rPr>
                        <w:t>4.13.</w:t>
                      </w:r>
                      <w:r>
                        <w:rPr>
                          <w:b/>
                          <w:spacing w:val="-3"/>
                          <w:sz w:val="24"/>
                        </w:rPr>
                        <w:t> </w:t>
                      </w:r>
                      <w:r>
                        <w:rPr>
                          <w:b/>
                          <w:sz w:val="24"/>
                        </w:rPr>
                        <w:t>Requisitos</w:t>
                      </w:r>
                      <w:r>
                        <w:rPr>
                          <w:b/>
                          <w:spacing w:val="-3"/>
                          <w:sz w:val="24"/>
                        </w:rPr>
                        <w:t> </w:t>
                      </w:r>
                      <w:r>
                        <w:rPr>
                          <w:b/>
                          <w:sz w:val="24"/>
                        </w:rPr>
                        <w:t>de</w:t>
                      </w:r>
                      <w:r>
                        <w:rPr>
                          <w:b/>
                          <w:spacing w:val="-4"/>
                          <w:sz w:val="24"/>
                        </w:rPr>
                        <w:t> </w:t>
                      </w:r>
                      <w:r>
                        <w:rPr>
                          <w:b/>
                          <w:sz w:val="24"/>
                        </w:rPr>
                        <w:t>Experiência</w:t>
                      </w:r>
                      <w:r>
                        <w:rPr>
                          <w:b/>
                          <w:spacing w:val="-2"/>
                          <w:sz w:val="24"/>
                        </w:rPr>
                        <w:t> Profissional</w:t>
                      </w:r>
                    </w:p>
                  </w:txbxContent>
                </v:textbox>
                <w10:wrap type="topAndBottom"/>
              </v:shape>
            </w:pict>
          </mc:Fallback>
        </mc:AlternateContent>
      </w:r>
    </w:p>
    <w:p>
      <w:pPr>
        <w:pStyle w:val="ListParagraph"/>
        <w:numPr>
          <w:ilvl w:val="2"/>
          <w:numId w:val="19"/>
        </w:numPr>
        <w:tabs>
          <w:tab w:pos="883" w:val="left" w:leader="none"/>
        </w:tabs>
        <w:spacing w:line="268" w:lineRule="auto" w:before="213" w:after="0"/>
        <w:ind w:left="121" w:right="119" w:firstLine="0"/>
        <w:jc w:val="both"/>
        <w:rPr>
          <w:sz w:val="24"/>
        </w:rPr>
      </w:pPr>
      <w:r>
        <w:rPr>
          <w:sz w:val="24"/>
        </w:rPr>
        <w:t>Os serviços de desenvolvimento e manutenção de software deverão ser prestados por técnicos devidamente capacitados nos produtos/serviços em questão, bem como com todos os recursos ferramentais necessários para a prestação dos serviços;</w:t>
      </w:r>
    </w:p>
    <w:p>
      <w:pPr>
        <w:pStyle w:val="ListParagraph"/>
        <w:numPr>
          <w:ilvl w:val="2"/>
          <w:numId w:val="19"/>
        </w:numPr>
        <w:tabs>
          <w:tab w:pos="866" w:val="left" w:leader="none"/>
        </w:tabs>
        <w:spacing w:line="268" w:lineRule="auto" w:before="201" w:after="0"/>
        <w:ind w:left="121" w:right="119" w:firstLine="0"/>
        <w:jc w:val="both"/>
        <w:rPr>
          <w:sz w:val="24"/>
        </w:rPr>
      </w:pPr>
      <w:r>
        <w:rPr>
          <w:sz w:val="24"/>
        </w:rPr>
        <mc:AlternateContent>
          <mc:Choice Requires="wps">
            <w:drawing>
              <wp:anchor distT="0" distB="0" distL="0" distR="0" allowOverlap="1" layoutInCell="1" locked="0" behindDoc="0" simplePos="0" relativeHeight="15764992">
                <wp:simplePos x="0" y="0"/>
                <wp:positionH relativeFrom="page">
                  <wp:posOffset>762409</wp:posOffset>
                </wp:positionH>
                <wp:positionV relativeFrom="paragraph">
                  <wp:posOffset>-923720</wp:posOffset>
                </wp:positionV>
                <wp:extent cx="2901950" cy="200025"/>
                <wp:effectExtent l="0" t="0" r="0" b="0"/>
                <wp:wrapNone/>
                <wp:docPr id="87" name="Graphic 87"/>
                <wp:cNvGraphicFramePr>
                  <a:graphicFrameLocks/>
                </wp:cNvGraphicFramePr>
                <a:graphic>
                  <a:graphicData uri="http://schemas.microsoft.com/office/word/2010/wordprocessingShape">
                    <wps:wsp>
                      <wps:cNvPr id="87" name="Graphic 87"/>
                      <wps:cNvSpPr/>
                      <wps:spPr>
                        <a:xfrm>
                          <a:off x="0" y="0"/>
                          <a:ext cx="2901950" cy="200025"/>
                        </a:xfrm>
                        <a:custGeom>
                          <a:avLst/>
                          <a:gdLst/>
                          <a:ahLst/>
                          <a:cxnLst/>
                          <a:rect l="l" t="t" r="r" b="b"/>
                          <a:pathLst>
                            <a:path w="2901950" h="200025">
                              <a:moveTo>
                                <a:pt x="2867890" y="3"/>
                              </a:moveTo>
                              <a:lnTo>
                                <a:pt x="33880" y="3"/>
                              </a:lnTo>
                              <a:lnTo>
                                <a:pt x="11293" y="34317"/>
                              </a:lnTo>
                              <a:lnTo>
                                <a:pt x="0" y="77052"/>
                              </a:lnTo>
                              <a:lnTo>
                                <a:pt x="0" y="122593"/>
                              </a:lnTo>
                              <a:lnTo>
                                <a:pt x="11293" y="165327"/>
                              </a:lnTo>
                              <a:lnTo>
                                <a:pt x="33880" y="199641"/>
                              </a:lnTo>
                              <a:lnTo>
                                <a:pt x="2867890" y="199641"/>
                              </a:lnTo>
                              <a:lnTo>
                                <a:pt x="2890477" y="165327"/>
                              </a:lnTo>
                              <a:lnTo>
                                <a:pt x="2901770" y="122593"/>
                              </a:lnTo>
                              <a:lnTo>
                                <a:pt x="2901770" y="77052"/>
                              </a:lnTo>
                              <a:lnTo>
                                <a:pt x="2890477" y="34317"/>
                              </a:lnTo>
                              <a:lnTo>
                                <a:pt x="2867890" y="3"/>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57pt;margin-top:-72.733864pt;width:228.5pt;height:15.75pt;mso-position-horizontal-relative:page;mso-position-vertical-relative:paragraph;z-index:15764992" id="docshape72" coordorigin="1201,-1455" coordsize="4570,315" path="m5717,-1455l1254,-1455,1218,-1401,1201,-1333,1201,-1262,1218,-1194,1254,-1140,5717,-1140,5753,-1194,5770,-1262,5770,-1333,5753,-1401,5717,-1455xe" filled="true" fillcolor="#ff6f01" stroked="false">
                <v:path arrowok="t"/>
                <v:fill opacity="26214f" type="solid"/>
                <w10:wrap type="none"/>
              </v:shape>
            </w:pict>
          </mc:Fallback>
        </mc:AlternateContent>
      </w:r>
      <w:r>
        <w:rPr>
          <w:sz w:val="24"/>
        </w:rPr>
        <w:t>O Contratado deverá executar os serviços observando os perfis mínimos e composição mínima de time previstos na Ordem de Serviço, conforme descrito na Seção "Requisitos de Formação da Equipe", de acordo com os requisitos mínimos de experiência e formação profissional exigidos para cada especialidade.</w:t>
      </w:r>
    </w:p>
    <w:p>
      <w:pPr>
        <w:pStyle w:val="BodyText"/>
        <w:spacing w:before="10"/>
        <w:rPr>
          <w:sz w:val="15"/>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55"/>
        <w:gridCol w:w="1667"/>
        <w:gridCol w:w="1188"/>
        <w:gridCol w:w="2096"/>
        <w:gridCol w:w="1786"/>
        <w:gridCol w:w="1305"/>
      </w:tblGrid>
      <w:tr>
        <w:trPr>
          <w:trHeight w:val="1360" w:hRule="atLeast"/>
        </w:trPr>
        <w:tc>
          <w:tcPr>
            <w:tcW w:w="1355" w:type="dxa"/>
          </w:tcPr>
          <w:p>
            <w:pPr>
              <w:pStyle w:val="TableParagraph"/>
              <w:rPr>
                <w:rFonts w:ascii="Times New Roman"/>
                <w:sz w:val="16"/>
              </w:rPr>
            </w:pPr>
          </w:p>
          <w:p>
            <w:pPr>
              <w:pStyle w:val="TableParagraph"/>
              <w:rPr>
                <w:rFonts w:ascii="Times New Roman"/>
                <w:sz w:val="16"/>
              </w:rPr>
            </w:pPr>
          </w:p>
          <w:p>
            <w:pPr>
              <w:pStyle w:val="TableParagraph"/>
              <w:spacing w:before="59"/>
              <w:rPr>
                <w:rFonts w:ascii="Times New Roman"/>
                <w:sz w:val="16"/>
              </w:rPr>
            </w:pPr>
          </w:p>
          <w:p>
            <w:pPr>
              <w:pStyle w:val="TableParagraph"/>
              <w:ind w:left="144"/>
              <w:rPr>
                <w:rFonts w:ascii="Arial"/>
                <w:b/>
                <w:sz w:val="16"/>
              </w:rPr>
            </w:pPr>
            <w:r>
              <w:rPr>
                <w:rFonts w:ascii="Arial"/>
                <w:b/>
                <w:spacing w:val="-2"/>
                <w:sz w:val="16"/>
              </w:rPr>
              <w:t>Especialidade</w:t>
            </w:r>
          </w:p>
        </w:tc>
        <w:tc>
          <w:tcPr>
            <w:tcW w:w="1667" w:type="dxa"/>
          </w:tcPr>
          <w:p>
            <w:pPr>
              <w:pStyle w:val="TableParagraph"/>
              <w:rPr>
                <w:rFonts w:ascii="Times New Roman"/>
                <w:sz w:val="16"/>
              </w:rPr>
            </w:pPr>
          </w:p>
          <w:p>
            <w:pPr>
              <w:pStyle w:val="TableParagraph"/>
              <w:spacing w:before="88"/>
              <w:rPr>
                <w:rFonts w:ascii="Times New Roman"/>
                <w:sz w:val="16"/>
              </w:rPr>
            </w:pPr>
          </w:p>
          <w:p>
            <w:pPr>
              <w:pStyle w:val="TableParagraph"/>
              <w:spacing w:line="403" w:lineRule="auto"/>
              <w:ind w:left="358" w:firstLine="3"/>
              <w:rPr>
                <w:rFonts w:ascii="Arial" w:hAnsi="Arial"/>
                <w:b/>
                <w:sz w:val="16"/>
              </w:rPr>
            </w:pPr>
            <w:r>
              <w:rPr>
                <w:rFonts w:ascii="Arial" w:hAnsi="Arial"/>
                <w:b/>
                <w:spacing w:val="-2"/>
                <w:sz w:val="16"/>
              </w:rPr>
              <w:t>Experiência/ Qualificação</w:t>
            </w:r>
          </w:p>
        </w:tc>
        <w:tc>
          <w:tcPr>
            <w:tcW w:w="1188" w:type="dxa"/>
          </w:tcPr>
          <w:p>
            <w:pPr>
              <w:pStyle w:val="TableParagraph"/>
              <w:rPr>
                <w:rFonts w:ascii="Times New Roman"/>
                <w:sz w:val="16"/>
              </w:rPr>
            </w:pPr>
          </w:p>
          <w:p>
            <w:pPr>
              <w:pStyle w:val="TableParagraph"/>
              <w:rPr>
                <w:rFonts w:ascii="Times New Roman"/>
                <w:sz w:val="16"/>
              </w:rPr>
            </w:pPr>
          </w:p>
          <w:p>
            <w:pPr>
              <w:pStyle w:val="TableParagraph"/>
              <w:spacing w:before="59"/>
              <w:rPr>
                <w:rFonts w:ascii="Times New Roman"/>
                <w:sz w:val="16"/>
              </w:rPr>
            </w:pPr>
          </w:p>
          <w:p>
            <w:pPr>
              <w:pStyle w:val="TableParagraph"/>
              <w:ind w:left="212"/>
              <w:rPr>
                <w:rFonts w:ascii="Arial" w:hAnsi="Arial"/>
                <w:b/>
                <w:sz w:val="16"/>
              </w:rPr>
            </w:pPr>
            <w:r>
              <w:rPr>
                <w:rFonts w:ascii="Arial" w:hAnsi="Arial"/>
                <w:b/>
                <w:spacing w:val="-2"/>
                <w:sz w:val="16"/>
              </w:rPr>
              <w:t>Formação</w:t>
            </w:r>
          </w:p>
        </w:tc>
        <w:tc>
          <w:tcPr>
            <w:tcW w:w="2096" w:type="dxa"/>
          </w:tcPr>
          <w:p>
            <w:pPr>
              <w:pStyle w:val="TableParagraph"/>
              <w:rPr>
                <w:rFonts w:ascii="Times New Roman"/>
                <w:sz w:val="16"/>
              </w:rPr>
            </w:pPr>
          </w:p>
          <w:p>
            <w:pPr>
              <w:pStyle w:val="TableParagraph"/>
              <w:spacing w:before="88"/>
              <w:rPr>
                <w:rFonts w:ascii="Times New Roman"/>
                <w:sz w:val="16"/>
              </w:rPr>
            </w:pPr>
          </w:p>
          <w:p>
            <w:pPr>
              <w:pStyle w:val="TableParagraph"/>
              <w:ind w:right="85"/>
              <w:jc w:val="right"/>
              <w:rPr>
                <w:rFonts w:ascii="Arial" w:hAnsi="Arial"/>
                <w:b/>
                <w:sz w:val="16"/>
              </w:rPr>
            </w:pPr>
            <w:r>
              <w:rPr>
                <w:rFonts w:ascii="Arial" w:hAnsi="Arial"/>
                <w:b/>
                <w:sz w:val="16"/>
              </w:rPr>
              <w:t>Conhecimentos</w:t>
            </w:r>
            <w:r>
              <w:rPr>
                <w:rFonts w:ascii="Arial" w:hAnsi="Arial"/>
                <w:b/>
                <w:spacing w:val="-3"/>
                <w:sz w:val="16"/>
              </w:rPr>
              <w:t> </w:t>
            </w:r>
            <w:r>
              <w:rPr>
                <w:rFonts w:ascii="Arial" w:hAnsi="Arial"/>
                <w:b/>
                <w:spacing w:val="-2"/>
                <w:sz w:val="16"/>
              </w:rPr>
              <w:t>Técnicos</w:t>
            </w:r>
          </w:p>
          <w:p>
            <w:pPr>
              <w:pStyle w:val="TableParagraph"/>
              <w:spacing w:before="125"/>
              <w:ind w:right="182"/>
              <w:jc w:val="right"/>
              <w:rPr>
                <w:rFonts w:ascii="Arial" w:hAnsi="Arial"/>
                <w:b/>
                <w:sz w:val="16"/>
              </w:rPr>
            </w:pPr>
            <w:r>
              <w:rPr>
                <w:rFonts w:ascii="Arial" w:hAnsi="Arial"/>
                <w:b/>
                <w:sz w:val="16"/>
              </w:rPr>
              <w:t>-</w:t>
            </w:r>
            <w:r>
              <w:rPr>
                <w:rFonts w:ascii="Arial" w:hAnsi="Arial"/>
                <w:b/>
                <w:spacing w:val="-3"/>
                <w:sz w:val="16"/>
              </w:rPr>
              <w:t> </w:t>
            </w:r>
            <w:r>
              <w:rPr>
                <w:rFonts w:ascii="Arial" w:hAnsi="Arial"/>
                <w:b/>
                <w:sz w:val="16"/>
              </w:rPr>
              <w:t>Processos</w:t>
            </w:r>
            <w:r>
              <w:rPr>
                <w:rFonts w:ascii="Arial" w:hAnsi="Arial"/>
                <w:b/>
                <w:spacing w:val="-1"/>
                <w:sz w:val="16"/>
              </w:rPr>
              <w:t> </w:t>
            </w:r>
            <w:r>
              <w:rPr>
                <w:rFonts w:ascii="Arial" w:hAnsi="Arial"/>
                <w:b/>
                <w:sz w:val="16"/>
              </w:rPr>
              <w:t>e</w:t>
            </w:r>
            <w:r>
              <w:rPr>
                <w:rFonts w:ascii="Arial" w:hAnsi="Arial"/>
                <w:b/>
                <w:spacing w:val="-1"/>
                <w:sz w:val="16"/>
              </w:rPr>
              <w:t> </w:t>
            </w:r>
            <w:r>
              <w:rPr>
                <w:rFonts w:ascii="Arial" w:hAnsi="Arial"/>
                <w:b/>
                <w:spacing w:val="-2"/>
                <w:sz w:val="16"/>
              </w:rPr>
              <w:t>práticas</w:t>
            </w:r>
          </w:p>
        </w:tc>
        <w:tc>
          <w:tcPr>
            <w:tcW w:w="1786" w:type="dxa"/>
          </w:tcPr>
          <w:p>
            <w:pPr>
              <w:pStyle w:val="TableParagraph"/>
              <w:spacing w:before="118"/>
              <w:rPr>
                <w:rFonts w:ascii="Times New Roman"/>
                <w:sz w:val="16"/>
              </w:rPr>
            </w:pPr>
          </w:p>
          <w:p>
            <w:pPr>
              <w:pStyle w:val="TableParagraph"/>
              <w:spacing w:line="403" w:lineRule="auto"/>
              <w:ind w:left="41" w:right="67"/>
              <w:jc w:val="center"/>
              <w:rPr>
                <w:rFonts w:ascii="Arial" w:hAnsi="Arial"/>
                <w:b/>
                <w:sz w:val="16"/>
              </w:rPr>
            </w:pPr>
            <w:r>
              <w:rPr>
                <w:rFonts w:ascii="Arial" w:hAnsi="Arial"/>
                <w:b/>
                <w:spacing w:val="-2"/>
                <w:sz w:val="16"/>
              </w:rPr>
              <w:t>Conhecimentos </w:t>
            </w:r>
            <w:r>
              <w:rPr>
                <w:rFonts w:ascii="Arial" w:hAnsi="Arial"/>
                <w:b/>
                <w:sz w:val="16"/>
              </w:rPr>
              <w:t>Técnicos - </w:t>
            </w:r>
            <w:r>
              <w:rPr>
                <w:rFonts w:ascii="Arial" w:hAnsi="Arial"/>
                <w:b/>
                <w:spacing w:val="-2"/>
                <w:sz w:val="16"/>
              </w:rPr>
              <w:t>Tecnologias</w:t>
            </w:r>
          </w:p>
        </w:tc>
        <w:tc>
          <w:tcPr>
            <w:tcW w:w="1305" w:type="dxa"/>
          </w:tcPr>
          <w:p>
            <w:pPr>
              <w:pStyle w:val="TableParagraph"/>
              <w:rPr>
                <w:rFonts w:ascii="Times New Roman"/>
                <w:sz w:val="16"/>
              </w:rPr>
            </w:pPr>
          </w:p>
          <w:p>
            <w:pPr>
              <w:pStyle w:val="TableParagraph"/>
              <w:rPr>
                <w:rFonts w:ascii="Times New Roman"/>
                <w:sz w:val="16"/>
              </w:rPr>
            </w:pPr>
          </w:p>
          <w:p>
            <w:pPr>
              <w:pStyle w:val="TableParagraph"/>
              <w:spacing w:before="59"/>
              <w:rPr>
                <w:rFonts w:ascii="Times New Roman"/>
                <w:sz w:val="16"/>
              </w:rPr>
            </w:pPr>
          </w:p>
          <w:p>
            <w:pPr>
              <w:pStyle w:val="TableParagraph"/>
              <w:ind w:left="204"/>
              <w:rPr>
                <w:rFonts w:ascii="Arial"/>
                <w:b/>
                <w:sz w:val="16"/>
              </w:rPr>
            </w:pPr>
            <w:r>
              <w:rPr>
                <w:rFonts w:ascii="Arial"/>
                <w:b/>
                <w:spacing w:val="-2"/>
                <w:sz w:val="16"/>
              </w:rPr>
              <w:t>Habilidades</w:t>
            </w:r>
          </w:p>
        </w:tc>
      </w:tr>
      <w:tr>
        <w:trPr>
          <w:trHeight w:val="551" w:hRule="atLeast"/>
        </w:trPr>
        <w:tc>
          <w:tcPr>
            <w:tcW w:w="1355" w:type="dxa"/>
            <w:vMerge w:val="restart"/>
            <w:tcBorders>
              <w:bottom w:val="nil"/>
            </w:tcBorders>
          </w:tcPr>
          <w:p>
            <w:pPr>
              <w:pStyle w:val="TableParagraph"/>
              <w:rPr>
                <w:rFonts w:ascii="Times New Roman"/>
                <w:sz w:val="22"/>
              </w:rPr>
            </w:pPr>
          </w:p>
        </w:tc>
        <w:tc>
          <w:tcPr>
            <w:tcW w:w="1667" w:type="dxa"/>
            <w:vMerge w:val="restart"/>
            <w:tcBorders>
              <w:bottom w:val="nil"/>
            </w:tcBorders>
          </w:tcPr>
          <w:p>
            <w:pPr>
              <w:pStyle w:val="TableParagraph"/>
              <w:rPr>
                <w:rFonts w:ascii="Times New Roman"/>
                <w:sz w:val="22"/>
              </w:rPr>
            </w:pPr>
          </w:p>
        </w:tc>
        <w:tc>
          <w:tcPr>
            <w:tcW w:w="1188" w:type="dxa"/>
            <w:vMerge w:val="restart"/>
            <w:tcBorders>
              <w:bottom w:val="nil"/>
            </w:tcBorders>
          </w:tcPr>
          <w:p>
            <w:pPr>
              <w:pStyle w:val="TableParagraph"/>
              <w:rPr>
                <w:rFonts w:ascii="Times New Roman"/>
                <w:sz w:val="22"/>
              </w:rPr>
            </w:pPr>
          </w:p>
        </w:tc>
        <w:tc>
          <w:tcPr>
            <w:tcW w:w="2096" w:type="dxa"/>
            <w:tcBorders>
              <w:bottom w:val="nil"/>
            </w:tcBorders>
          </w:tcPr>
          <w:p>
            <w:pPr>
              <w:pStyle w:val="TableParagraph"/>
              <w:rPr>
                <w:rFonts w:ascii="Times New Roman"/>
                <w:sz w:val="22"/>
              </w:rPr>
            </w:pPr>
          </w:p>
        </w:tc>
        <w:tc>
          <w:tcPr>
            <w:tcW w:w="1786" w:type="dxa"/>
            <w:tcBorders>
              <w:bottom w:val="nil"/>
            </w:tcBorders>
          </w:tcPr>
          <w:p>
            <w:pPr>
              <w:pStyle w:val="TableParagraph"/>
              <w:spacing w:before="118"/>
              <w:rPr>
                <w:rFonts w:ascii="Times New Roman"/>
                <w:sz w:val="16"/>
              </w:rPr>
            </w:pPr>
          </w:p>
          <w:p>
            <w:pPr>
              <w:pStyle w:val="TableParagraph"/>
              <w:ind w:left="23"/>
              <w:rPr>
                <w:sz w:val="16"/>
              </w:rPr>
            </w:pPr>
            <w:r>
              <w:rPr>
                <w:sz w:val="16"/>
              </w:rPr>
              <w:t>*</w:t>
            </w:r>
            <w:r>
              <w:rPr>
                <w:spacing w:val="-1"/>
                <w:sz w:val="16"/>
              </w:rPr>
              <w:t> </w:t>
            </w:r>
            <w:r>
              <w:rPr>
                <w:sz w:val="16"/>
              </w:rPr>
              <w:t>Conhecimento</w:t>
            </w:r>
            <w:r>
              <w:rPr>
                <w:spacing w:val="-1"/>
                <w:sz w:val="16"/>
              </w:rPr>
              <w:t> </w:t>
            </w:r>
            <w:r>
              <w:rPr>
                <w:spacing w:val="-5"/>
                <w:sz w:val="16"/>
              </w:rPr>
              <w:t>em</w:t>
            </w:r>
          </w:p>
        </w:tc>
        <w:tc>
          <w:tcPr>
            <w:tcW w:w="1305" w:type="dxa"/>
            <w:vMerge w:val="restart"/>
            <w:tcBorders>
              <w:bottom w:val="nil"/>
            </w:tcBorders>
          </w:tcPr>
          <w:p>
            <w:pPr>
              <w:pStyle w:val="TableParagraph"/>
              <w:rPr>
                <w:rFonts w:ascii="Times New Roman"/>
                <w:sz w:val="22"/>
              </w:rPr>
            </w:pPr>
          </w:p>
        </w:tc>
      </w:tr>
      <w:tr>
        <w:trPr>
          <w:trHeight w:val="309" w:hRule="atLeast"/>
        </w:trPr>
        <w:tc>
          <w:tcPr>
            <w:tcW w:w="1355" w:type="dxa"/>
            <w:vMerge/>
            <w:tcBorders>
              <w:top w:val="nil"/>
              <w:bottom w:val="nil"/>
            </w:tcBorders>
          </w:tcPr>
          <w:p>
            <w:pPr>
              <w:rPr>
                <w:sz w:val="2"/>
                <w:szCs w:val="2"/>
              </w:rPr>
            </w:pPr>
          </w:p>
        </w:tc>
        <w:tc>
          <w:tcPr>
            <w:tcW w:w="1667" w:type="dxa"/>
            <w:vMerge/>
            <w:tcBorders>
              <w:top w:val="nil"/>
              <w:bottom w:val="nil"/>
            </w:tcBorders>
          </w:tcPr>
          <w:p>
            <w:pPr>
              <w:rPr>
                <w:sz w:val="2"/>
                <w:szCs w:val="2"/>
              </w:rPr>
            </w:pPr>
          </w:p>
        </w:tc>
        <w:tc>
          <w:tcPr>
            <w:tcW w:w="1188" w:type="dxa"/>
            <w:vMerge/>
            <w:tcBorders>
              <w:top w:val="nil"/>
              <w:bottom w:val="nil"/>
            </w:tcBorders>
          </w:tcPr>
          <w:p>
            <w:pPr>
              <w:rPr>
                <w:sz w:val="2"/>
                <w:szCs w:val="2"/>
              </w:rPr>
            </w:pPr>
          </w:p>
        </w:tc>
        <w:tc>
          <w:tcPr>
            <w:tcW w:w="2096" w:type="dxa"/>
            <w:tcBorders>
              <w:top w:val="nil"/>
              <w:bottom w:val="nil"/>
            </w:tcBorders>
          </w:tcPr>
          <w:p>
            <w:pPr>
              <w:pStyle w:val="TableParagraph"/>
              <w:rPr>
                <w:rFonts w:ascii="Times New Roman"/>
                <w:sz w:val="22"/>
              </w:rPr>
            </w:pPr>
          </w:p>
        </w:tc>
        <w:tc>
          <w:tcPr>
            <w:tcW w:w="1786" w:type="dxa"/>
            <w:tcBorders>
              <w:top w:val="nil"/>
              <w:bottom w:val="nil"/>
            </w:tcBorders>
          </w:tcPr>
          <w:p>
            <w:pPr>
              <w:pStyle w:val="TableParagraph"/>
              <w:spacing w:before="60"/>
              <w:ind w:left="23"/>
              <w:rPr>
                <w:sz w:val="16"/>
              </w:rPr>
            </w:pPr>
            <w:r>
              <w:rPr>
                <w:sz w:val="16"/>
              </w:rPr>
              <w:t>Java,</w:t>
            </w:r>
            <w:r>
              <w:rPr>
                <w:spacing w:val="-1"/>
                <w:sz w:val="16"/>
              </w:rPr>
              <w:t> </w:t>
            </w:r>
            <w:r>
              <w:rPr>
                <w:sz w:val="16"/>
              </w:rPr>
              <w:t>Angular,</w:t>
            </w:r>
            <w:r>
              <w:rPr>
                <w:spacing w:val="-1"/>
                <w:sz w:val="16"/>
              </w:rPr>
              <w:t> </w:t>
            </w:r>
            <w:r>
              <w:rPr>
                <w:spacing w:val="-2"/>
                <w:sz w:val="16"/>
              </w:rPr>
              <w:t>Spring</w:t>
            </w:r>
          </w:p>
        </w:tc>
        <w:tc>
          <w:tcPr>
            <w:tcW w:w="1305" w:type="dxa"/>
            <w:vMerge/>
            <w:tcBorders>
              <w:top w:val="nil"/>
              <w:bottom w:val="nil"/>
            </w:tcBorders>
          </w:tcPr>
          <w:p>
            <w:pPr>
              <w:rPr>
                <w:sz w:val="2"/>
                <w:szCs w:val="2"/>
              </w:rPr>
            </w:pPr>
          </w:p>
        </w:tc>
      </w:tr>
      <w:tr>
        <w:trPr>
          <w:trHeight w:val="309" w:hRule="atLeast"/>
        </w:trPr>
        <w:tc>
          <w:tcPr>
            <w:tcW w:w="1355" w:type="dxa"/>
            <w:vMerge/>
            <w:tcBorders>
              <w:top w:val="nil"/>
              <w:bottom w:val="nil"/>
            </w:tcBorders>
          </w:tcPr>
          <w:p>
            <w:pPr>
              <w:rPr>
                <w:sz w:val="2"/>
                <w:szCs w:val="2"/>
              </w:rPr>
            </w:pPr>
          </w:p>
        </w:tc>
        <w:tc>
          <w:tcPr>
            <w:tcW w:w="1667" w:type="dxa"/>
            <w:vMerge/>
            <w:tcBorders>
              <w:top w:val="nil"/>
              <w:bottom w:val="nil"/>
            </w:tcBorders>
          </w:tcPr>
          <w:p>
            <w:pPr>
              <w:rPr>
                <w:sz w:val="2"/>
                <w:szCs w:val="2"/>
              </w:rPr>
            </w:pPr>
          </w:p>
        </w:tc>
        <w:tc>
          <w:tcPr>
            <w:tcW w:w="1188" w:type="dxa"/>
            <w:vMerge/>
            <w:tcBorders>
              <w:top w:val="nil"/>
              <w:bottom w:val="nil"/>
            </w:tcBorders>
          </w:tcPr>
          <w:p>
            <w:pPr>
              <w:rPr>
                <w:sz w:val="2"/>
                <w:szCs w:val="2"/>
              </w:rPr>
            </w:pPr>
          </w:p>
        </w:tc>
        <w:tc>
          <w:tcPr>
            <w:tcW w:w="2096" w:type="dxa"/>
            <w:tcBorders>
              <w:top w:val="nil"/>
              <w:bottom w:val="nil"/>
            </w:tcBorders>
          </w:tcPr>
          <w:p>
            <w:pPr>
              <w:pStyle w:val="TableParagraph"/>
              <w:rPr>
                <w:rFonts w:ascii="Times New Roman"/>
                <w:sz w:val="22"/>
              </w:rPr>
            </w:pPr>
          </w:p>
        </w:tc>
        <w:tc>
          <w:tcPr>
            <w:tcW w:w="1786" w:type="dxa"/>
            <w:tcBorders>
              <w:top w:val="nil"/>
              <w:bottom w:val="nil"/>
            </w:tcBorders>
          </w:tcPr>
          <w:p>
            <w:pPr>
              <w:pStyle w:val="TableParagraph"/>
              <w:spacing w:before="60"/>
              <w:ind w:left="23"/>
              <w:rPr>
                <w:sz w:val="16"/>
              </w:rPr>
            </w:pPr>
            <w:r>
              <w:rPr>
                <w:sz w:val="16"/>
              </w:rPr>
              <w:t>Boot,</w:t>
            </w:r>
            <w:r>
              <w:rPr>
                <w:spacing w:val="-1"/>
                <w:sz w:val="16"/>
              </w:rPr>
              <w:t> </w:t>
            </w:r>
            <w:r>
              <w:rPr>
                <w:sz w:val="16"/>
              </w:rPr>
              <w:t>Spring</w:t>
            </w:r>
            <w:r>
              <w:rPr>
                <w:spacing w:val="-1"/>
                <w:sz w:val="16"/>
              </w:rPr>
              <w:t> </w:t>
            </w:r>
            <w:r>
              <w:rPr>
                <w:spacing w:val="-4"/>
                <w:sz w:val="16"/>
              </w:rPr>
              <w:t>MVC,</w:t>
            </w:r>
          </w:p>
        </w:tc>
        <w:tc>
          <w:tcPr>
            <w:tcW w:w="1305" w:type="dxa"/>
            <w:vMerge/>
            <w:tcBorders>
              <w:top w:val="nil"/>
              <w:bottom w:val="nil"/>
            </w:tcBorders>
          </w:tcPr>
          <w:p>
            <w:pPr>
              <w:rPr>
                <w:sz w:val="2"/>
                <w:szCs w:val="2"/>
              </w:rPr>
            </w:pPr>
          </w:p>
        </w:tc>
      </w:tr>
      <w:tr>
        <w:trPr>
          <w:trHeight w:val="308" w:hRule="atLeast"/>
        </w:trPr>
        <w:tc>
          <w:tcPr>
            <w:tcW w:w="1355" w:type="dxa"/>
            <w:vMerge/>
            <w:tcBorders>
              <w:top w:val="nil"/>
              <w:bottom w:val="nil"/>
            </w:tcBorders>
          </w:tcPr>
          <w:p>
            <w:pPr>
              <w:rPr>
                <w:sz w:val="2"/>
                <w:szCs w:val="2"/>
              </w:rPr>
            </w:pPr>
          </w:p>
        </w:tc>
        <w:tc>
          <w:tcPr>
            <w:tcW w:w="1667" w:type="dxa"/>
            <w:vMerge/>
            <w:tcBorders>
              <w:top w:val="nil"/>
              <w:bottom w:val="nil"/>
            </w:tcBorders>
          </w:tcPr>
          <w:p>
            <w:pPr>
              <w:rPr>
                <w:sz w:val="2"/>
                <w:szCs w:val="2"/>
              </w:rPr>
            </w:pPr>
          </w:p>
        </w:tc>
        <w:tc>
          <w:tcPr>
            <w:tcW w:w="1188" w:type="dxa"/>
            <w:vMerge/>
            <w:tcBorders>
              <w:top w:val="nil"/>
              <w:bottom w:val="nil"/>
            </w:tcBorders>
          </w:tcPr>
          <w:p>
            <w:pPr>
              <w:rPr>
                <w:sz w:val="2"/>
                <w:szCs w:val="2"/>
              </w:rPr>
            </w:pPr>
          </w:p>
        </w:tc>
        <w:tc>
          <w:tcPr>
            <w:tcW w:w="2096" w:type="dxa"/>
            <w:tcBorders>
              <w:top w:val="nil"/>
              <w:bottom w:val="nil"/>
            </w:tcBorders>
          </w:tcPr>
          <w:p>
            <w:pPr>
              <w:pStyle w:val="TableParagraph"/>
              <w:rPr>
                <w:rFonts w:ascii="Times New Roman"/>
                <w:sz w:val="22"/>
              </w:rPr>
            </w:pPr>
          </w:p>
        </w:tc>
        <w:tc>
          <w:tcPr>
            <w:tcW w:w="1786" w:type="dxa"/>
            <w:tcBorders>
              <w:top w:val="nil"/>
              <w:bottom w:val="nil"/>
            </w:tcBorders>
          </w:tcPr>
          <w:p>
            <w:pPr>
              <w:pStyle w:val="TableParagraph"/>
              <w:spacing w:before="60"/>
              <w:ind w:left="23"/>
              <w:rPr>
                <w:sz w:val="16"/>
              </w:rPr>
            </w:pPr>
            <w:r>
              <w:rPr>
                <w:sz w:val="16"/>
              </w:rPr>
              <w:t>NodeJS,</w:t>
            </w:r>
            <w:r>
              <w:rPr>
                <w:spacing w:val="-1"/>
                <w:sz w:val="16"/>
              </w:rPr>
              <w:t> </w:t>
            </w:r>
            <w:r>
              <w:rPr>
                <w:sz w:val="16"/>
              </w:rPr>
              <w:t>XML,</w:t>
            </w:r>
            <w:r>
              <w:rPr>
                <w:spacing w:val="-1"/>
                <w:sz w:val="16"/>
              </w:rPr>
              <w:t> </w:t>
            </w:r>
            <w:r>
              <w:rPr>
                <w:spacing w:val="-2"/>
                <w:sz w:val="16"/>
              </w:rPr>
              <w:t>Rest,</w:t>
            </w:r>
          </w:p>
        </w:tc>
        <w:tc>
          <w:tcPr>
            <w:tcW w:w="1305" w:type="dxa"/>
            <w:vMerge/>
            <w:tcBorders>
              <w:top w:val="nil"/>
              <w:bottom w:val="nil"/>
            </w:tcBorders>
          </w:tcPr>
          <w:p>
            <w:pPr>
              <w:rPr>
                <w:sz w:val="2"/>
                <w:szCs w:val="2"/>
              </w:rPr>
            </w:pPr>
          </w:p>
        </w:tc>
      </w:tr>
      <w:tr>
        <w:trPr>
          <w:trHeight w:val="1310" w:hRule="atLeast"/>
        </w:trPr>
        <w:tc>
          <w:tcPr>
            <w:tcW w:w="1355" w:type="dxa"/>
            <w:vMerge/>
            <w:tcBorders>
              <w:top w:val="nil"/>
              <w:bottom w:val="nil"/>
            </w:tcBorders>
          </w:tcPr>
          <w:p>
            <w:pPr>
              <w:rPr>
                <w:sz w:val="2"/>
                <w:szCs w:val="2"/>
              </w:rPr>
            </w:pPr>
          </w:p>
        </w:tc>
        <w:tc>
          <w:tcPr>
            <w:tcW w:w="1667" w:type="dxa"/>
            <w:vMerge/>
            <w:tcBorders>
              <w:top w:val="nil"/>
              <w:bottom w:val="nil"/>
            </w:tcBorders>
          </w:tcPr>
          <w:p>
            <w:pPr>
              <w:rPr>
                <w:sz w:val="2"/>
                <w:szCs w:val="2"/>
              </w:rPr>
            </w:pPr>
          </w:p>
        </w:tc>
        <w:tc>
          <w:tcPr>
            <w:tcW w:w="1188" w:type="dxa"/>
            <w:vMerge/>
            <w:tcBorders>
              <w:top w:val="nil"/>
              <w:bottom w:val="nil"/>
            </w:tcBorders>
          </w:tcPr>
          <w:p>
            <w:pPr>
              <w:rPr>
                <w:sz w:val="2"/>
                <w:szCs w:val="2"/>
              </w:rPr>
            </w:pPr>
          </w:p>
        </w:tc>
        <w:tc>
          <w:tcPr>
            <w:tcW w:w="2096" w:type="dxa"/>
            <w:tcBorders>
              <w:top w:val="nil"/>
              <w:bottom w:val="nil"/>
            </w:tcBorders>
          </w:tcPr>
          <w:p>
            <w:pPr>
              <w:pStyle w:val="TableParagraph"/>
              <w:spacing w:before="30"/>
              <w:rPr>
                <w:rFonts w:ascii="Times New Roman"/>
                <w:sz w:val="16"/>
              </w:rPr>
            </w:pPr>
          </w:p>
          <w:p>
            <w:pPr>
              <w:pStyle w:val="TableParagraph"/>
              <w:spacing w:line="403" w:lineRule="auto"/>
              <w:ind w:left="22" w:right="113"/>
              <w:rPr>
                <w:sz w:val="16"/>
              </w:rPr>
            </w:pPr>
            <w:r>
              <w:rPr>
                <w:sz w:val="16"/>
              </w:rPr>
              <w:t>*</w:t>
            </w:r>
            <w:r>
              <w:rPr>
                <w:spacing w:val="-10"/>
                <w:sz w:val="16"/>
              </w:rPr>
              <w:t> </w:t>
            </w:r>
            <w:r>
              <w:rPr>
                <w:sz w:val="16"/>
              </w:rPr>
              <w:t>Princípios</w:t>
            </w:r>
            <w:r>
              <w:rPr>
                <w:spacing w:val="-10"/>
                <w:sz w:val="16"/>
              </w:rPr>
              <w:t> </w:t>
            </w:r>
            <w:r>
              <w:rPr>
                <w:sz w:val="16"/>
              </w:rPr>
              <w:t>e</w:t>
            </w:r>
            <w:r>
              <w:rPr>
                <w:spacing w:val="-10"/>
                <w:sz w:val="16"/>
              </w:rPr>
              <w:t> </w:t>
            </w:r>
            <w:r>
              <w:rPr>
                <w:sz w:val="16"/>
              </w:rPr>
              <w:t>práticas</w:t>
            </w:r>
            <w:r>
              <w:rPr>
                <w:spacing w:val="-10"/>
                <w:sz w:val="16"/>
              </w:rPr>
              <w:t> </w:t>
            </w:r>
            <w:r>
              <w:rPr>
                <w:sz w:val="16"/>
              </w:rPr>
              <w:t>de desenvolvimento de software</w:t>
            </w:r>
            <w:r>
              <w:rPr>
                <w:spacing w:val="-8"/>
                <w:sz w:val="16"/>
              </w:rPr>
              <w:t> </w:t>
            </w:r>
            <w:r>
              <w:rPr>
                <w:sz w:val="16"/>
              </w:rPr>
              <w:t>ágil,</w:t>
            </w:r>
            <w:r>
              <w:rPr>
                <w:spacing w:val="-8"/>
                <w:sz w:val="16"/>
              </w:rPr>
              <w:t> </w:t>
            </w:r>
            <w:r>
              <w:rPr>
                <w:sz w:val="16"/>
              </w:rPr>
              <w:t>incluindo</w:t>
            </w:r>
            <w:r>
              <w:rPr>
                <w:spacing w:val="-8"/>
                <w:sz w:val="16"/>
              </w:rPr>
              <w:t> </w:t>
            </w:r>
            <w:r>
              <w:rPr>
                <w:sz w:val="16"/>
              </w:rPr>
              <w:t>o</w:t>
            </w:r>
          </w:p>
        </w:tc>
        <w:tc>
          <w:tcPr>
            <w:tcW w:w="1786" w:type="dxa"/>
            <w:tcBorders>
              <w:top w:val="nil"/>
              <w:bottom w:val="nil"/>
            </w:tcBorders>
          </w:tcPr>
          <w:p>
            <w:pPr>
              <w:pStyle w:val="TableParagraph"/>
              <w:spacing w:before="60"/>
              <w:ind w:left="23"/>
              <w:rPr>
                <w:sz w:val="16"/>
              </w:rPr>
            </w:pPr>
            <w:r>
              <w:rPr>
                <w:sz w:val="16"/>
              </w:rPr>
              <w:t>Json,</w:t>
            </w:r>
            <w:r>
              <w:rPr>
                <w:spacing w:val="-1"/>
                <w:sz w:val="16"/>
              </w:rPr>
              <w:t> </w:t>
            </w:r>
            <w:r>
              <w:rPr>
                <w:sz w:val="16"/>
              </w:rPr>
              <w:t>SOAP,</w:t>
            </w:r>
            <w:r>
              <w:rPr>
                <w:spacing w:val="-1"/>
                <w:sz w:val="16"/>
              </w:rPr>
              <w:t> </w:t>
            </w:r>
            <w:r>
              <w:rPr>
                <w:spacing w:val="-4"/>
                <w:sz w:val="16"/>
              </w:rPr>
              <w:t>EJB,</w:t>
            </w:r>
          </w:p>
          <w:p>
            <w:pPr>
              <w:pStyle w:val="TableParagraph"/>
              <w:spacing w:line="310" w:lineRule="atLeast"/>
              <w:ind w:left="23"/>
              <w:rPr>
                <w:sz w:val="16"/>
              </w:rPr>
            </w:pPr>
            <w:r>
              <w:rPr>
                <w:sz w:val="16"/>
              </w:rPr>
              <w:t>JMS,</w:t>
            </w:r>
            <w:r>
              <w:rPr>
                <w:spacing w:val="-12"/>
                <w:sz w:val="16"/>
              </w:rPr>
              <w:t> </w:t>
            </w:r>
            <w:r>
              <w:rPr>
                <w:sz w:val="16"/>
              </w:rPr>
              <w:t>JavaScript,</w:t>
            </w:r>
            <w:r>
              <w:rPr>
                <w:spacing w:val="-11"/>
                <w:sz w:val="16"/>
              </w:rPr>
              <w:t> </w:t>
            </w:r>
            <w:r>
              <w:rPr>
                <w:sz w:val="16"/>
              </w:rPr>
              <w:t>XML, SOAP, JSP, HTML, CSS, API, Web</w:t>
            </w:r>
          </w:p>
        </w:tc>
        <w:tc>
          <w:tcPr>
            <w:tcW w:w="1305" w:type="dxa"/>
            <w:vMerge/>
            <w:tcBorders>
              <w:top w:val="nil"/>
              <w:bottom w:val="nil"/>
            </w:tcBorders>
          </w:tcPr>
          <w:p>
            <w:pPr>
              <w:rPr>
                <w:sz w:val="2"/>
                <w:szCs w:val="2"/>
              </w:rPr>
            </w:pPr>
          </w:p>
        </w:tc>
      </w:tr>
    </w:tbl>
    <w:p>
      <w:pPr>
        <w:spacing w:after="0"/>
        <w:rPr>
          <w:sz w:val="2"/>
          <w:szCs w:val="2"/>
        </w:rPr>
        <w:sectPr>
          <w:pgSz w:w="11910" w:h="16840"/>
          <w:pgMar w:header="469" w:footer="588" w:top="1060" w:bottom="780" w:left="1133" w:right="1133"/>
        </w:sectPr>
      </w:pPr>
    </w:p>
    <w:p>
      <w:pPr>
        <w:pStyle w:val="BodyText"/>
        <w:spacing w:before="4"/>
        <w:rPr>
          <w:sz w:val="6"/>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55"/>
        <w:gridCol w:w="1667"/>
        <w:gridCol w:w="1188"/>
        <w:gridCol w:w="2096"/>
        <w:gridCol w:w="1786"/>
        <w:gridCol w:w="1305"/>
      </w:tblGrid>
      <w:tr>
        <w:trPr>
          <w:trHeight w:val="327"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rPr>
                <w:rFonts w:ascii="Times New Roman"/>
                <w:sz w:val="14"/>
              </w:rPr>
            </w:pPr>
          </w:p>
        </w:tc>
        <w:tc>
          <w:tcPr>
            <w:tcW w:w="1188" w:type="dxa"/>
            <w:vMerge w:val="restart"/>
            <w:tcBorders>
              <w:top w:val="nil"/>
            </w:tcBorders>
          </w:tcPr>
          <w:p>
            <w:pPr>
              <w:pStyle w:val="TableParagraph"/>
              <w:rPr>
                <w:rFonts w:ascii="Times New Roman"/>
                <w:sz w:val="16"/>
              </w:rPr>
            </w:pPr>
          </w:p>
          <w:p>
            <w:pPr>
              <w:pStyle w:val="TableParagraph"/>
              <w:spacing w:before="79"/>
              <w:rPr>
                <w:rFonts w:ascii="Times New Roman"/>
                <w:sz w:val="16"/>
              </w:rPr>
            </w:pPr>
          </w:p>
          <w:p>
            <w:pPr>
              <w:pStyle w:val="TableParagraph"/>
              <w:spacing w:line="403" w:lineRule="auto"/>
              <w:ind w:left="22" w:right="75"/>
              <w:rPr>
                <w:sz w:val="16"/>
              </w:rPr>
            </w:pPr>
            <w:r>
              <w:rPr>
                <w:sz w:val="16"/>
              </w:rPr>
              <w:t>Curso</w:t>
            </w:r>
            <w:r>
              <w:rPr>
                <w:spacing w:val="-12"/>
                <w:sz w:val="16"/>
              </w:rPr>
              <w:t> </w:t>
            </w:r>
            <w:r>
              <w:rPr>
                <w:sz w:val="16"/>
              </w:rPr>
              <w:t>superior completo na área de Tecnologia da Informação,</w:t>
            </w:r>
            <w:r>
              <w:rPr>
                <w:spacing w:val="-12"/>
                <w:sz w:val="16"/>
              </w:rPr>
              <w:t> </w:t>
            </w:r>
            <w:r>
              <w:rPr>
                <w:sz w:val="16"/>
              </w:rPr>
              <w:t>ou </w:t>
            </w:r>
            <w:r>
              <w:rPr>
                <w:spacing w:val="-2"/>
                <w:sz w:val="16"/>
              </w:rPr>
              <w:t>qualquer </w:t>
            </w:r>
            <w:r>
              <w:rPr>
                <w:sz w:val="16"/>
              </w:rPr>
              <w:t>formação de nível superior com pós- graduação na área de Tecnologia da </w:t>
            </w:r>
            <w:r>
              <w:rPr>
                <w:spacing w:val="-2"/>
                <w:sz w:val="16"/>
              </w:rPr>
              <w:t>Informação.</w:t>
            </w:r>
          </w:p>
        </w:tc>
        <w:tc>
          <w:tcPr>
            <w:tcW w:w="2096" w:type="dxa"/>
            <w:tcBorders>
              <w:top w:val="nil"/>
              <w:bottom w:val="nil"/>
            </w:tcBorders>
          </w:tcPr>
          <w:p>
            <w:pPr>
              <w:pStyle w:val="TableParagraph"/>
              <w:spacing w:before="85"/>
              <w:ind w:left="22"/>
              <w:rPr>
                <w:sz w:val="16"/>
              </w:rPr>
            </w:pPr>
            <w:r>
              <w:rPr>
                <w:sz w:val="16"/>
              </w:rPr>
              <w:t>Manifesto</w:t>
            </w:r>
            <w:r>
              <w:rPr>
                <w:spacing w:val="-1"/>
                <w:sz w:val="16"/>
              </w:rPr>
              <w:t> </w:t>
            </w:r>
            <w:r>
              <w:rPr>
                <w:sz w:val="16"/>
              </w:rPr>
              <w:t>Ágil,</w:t>
            </w:r>
            <w:r>
              <w:rPr>
                <w:spacing w:val="-1"/>
                <w:sz w:val="16"/>
              </w:rPr>
              <w:t> </w:t>
            </w:r>
            <w:r>
              <w:rPr>
                <w:spacing w:val="-2"/>
                <w:sz w:val="16"/>
              </w:rPr>
              <w:t>Scrum,</w:t>
            </w:r>
          </w:p>
        </w:tc>
        <w:tc>
          <w:tcPr>
            <w:tcW w:w="1786" w:type="dxa"/>
            <w:tcBorders>
              <w:top w:val="nil"/>
              <w:bottom w:val="nil"/>
            </w:tcBorders>
          </w:tcPr>
          <w:p>
            <w:pPr>
              <w:pStyle w:val="TableParagraph"/>
              <w:spacing w:before="85"/>
              <w:ind w:left="23"/>
              <w:rPr>
                <w:sz w:val="16"/>
              </w:rPr>
            </w:pPr>
            <w:r>
              <w:rPr>
                <w:sz w:val="16"/>
              </w:rPr>
              <w:t>Services,</w:t>
            </w:r>
            <w:r>
              <w:rPr>
                <w:spacing w:val="-1"/>
                <w:sz w:val="16"/>
              </w:rPr>
              <w:t> </w:t>
            </w:r>
            <w:r>
              <w:rPr>
                <w:spacing w:val="-2"/>
                <w:sz w:val="16"/>
              </w:rPr>
              <w:t>Bootstrap;</w:t>
            </w:r>
          </w:p>
        </w:tc>
        <w:tc>
          <w:tcPr>
            <w:tcW w:w="1305" w:type="dxa"/>
            <w:tcBorders>
              <w:top w:val="nil"/>
              <w:bottom w:val="nil"/>
            </w:tcBorders>
          </w:tcPr>
          <w:p>
            <w:pPr>
              <w:pStyle w:val="TableParagraph"/>
              <w:rPr>
                <w:rFonts w:ascii="Times New Roman"/>
                <w:sz w:val="14"/>
              </w:rPr>
            </w:pPr>
          </w:p>
        </w:tc>
      </w:tr>
      <w:tr>
        <w:trPr>
          <w:trHeight w:val="293"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rPr>
                <w:rFonts w:ascii="Times New Roman"/>
                <w:sz w:val="14"/>
              </w:rPr>
            </w:pPr>
          </w:p>
        </w:tc>
        <w:tc>
          <w:tcPr>
            <w:tcW w:w="1188" w:type="dxa"/>
            <w:vMerge/>
            <w:tcBorders>
              <w:top w:val="nil"/>
            </w:tcBorders>
          </w:tcPr>
          <w:p>
            <w:pPr>
              <w:rPr>
                <w:sz w:val="2"/>
                <w:szCs w:val="2"/>
              </w:rPr>
            </w:pPr>
          </w:p>
        </w:tc>
        <w:tc>
          <w:tcPr>
            <w:tcW w:w="2096" w:type="dxa"/>
            <w:tcBorders>
              <w:top w:val="nil"/>
              <w:bottom w:val="nil"/>
            </w:tcBorders>
          </w:tcPr>
          <w:p>
            <w:pPr>
              <w:pStyle w:val="TableParagraph"/>
              <w:spacing w:before="52"/>
              <w:ind w:left="22"/>
              <w:rPr>
                <w:sz w:val="16"/>
              </w:rPr>
            </w:pPr>
            <w:r>
              <w:rPr>
                <w:sz w:val="16"/>
              </w:rPr>
              <w:t>Extreme</w:t>
            </w:r>
            <w:r>
              <w:rPr>
                <w:spacing w:val="-1"/>
                <w:sz w:val="16"/>
              </w:rPr>
              <w:t> </w:t>
            </w:r>
            <w:r>
              <w:rPr>
                <w:sz w:val="16"/>
              </w:rPr>
              <w:t>Programming</w:t>
            </w:r>
            <w:r>
              <w:rPr>
                <w:spacing w:val="-1"/>
                <w:sz w:val="16"/>
              </w:rPr>
              <w:t> </w:t>
            </w:r>
            <w:r>
              <w:rPr>
                <w:spacing w:val="-4"/>
                <w:sz w:val="16"/>
              </w:rPr>
              <w:t>(XP)</w:t>
            </w:r>
          </w:p>
        </w:tc>
        <w:tc>
          <w:tcPr>
            <w:tcW w:w="1786" w:type="dxa"/>
            <w:tcBorders>
              <w:top w:val="nil"/>
              <w:bottom w:val="nil"/>
            </w:tcBorders>
          </w:tcPr>
          <w:p>
            <w:pPr>
              <w:pStyle w:val="TableParagraph"/>
              <w:spacing w:before="52"/>
              <w:ind w:left="23"/>
              <w:rPr>
                <w:sz w:val="16"/>
              </w:rPr>
            </w:pPr>
            <w:r>
              <w:rPr>
                <w:sz w:val="16"/>
              </w:rPr>
              <w:t>*</w:t>
            </w:r>
            <w:r>
              <w:rPr>
                <w:spacing w:val="-1"/>
                <w:sz w:val="16"/>
              </w:rPr>
              <w:t> </w:t>
            </w:r>
            <w:r>
              <w:rPr>
                <w:sz w:val="16"/>
              </w:rPr>
              <w:t>Banco</w:t>
            </w:r>
            <w:r>
              <w:rPr>
                <w:spacing w:val="-1"/>
                <w:sz w:val="16"/>
              </w:rPr>
              <w:t> </w:t>
            </w:r>
            <w:r>
              <w:rPr>
                <w:sz w:val="16"/>
              </w:rPr>
              <w:t>de</w:t>
            </w:r>
            <w:r>
              <w:rPr>
                <w:spacing w:val="-1"/>
                <w:sz w:val="16"/>
              </w:rPr>
              <w:t> </w:t>
            </w:r>
            <w:r>
              <w:rPr>
                <w:spacing w:val="-4"/>
                <w:sz w:val="16"/>
              </w:rPr>
              <w:t>dados</w:t>
            </w:r>
          </w:p>
        </w:tc>
        <w:tc>
          <w:tcPr>
            <w:tcW w:w="1305" w:type="dxa"/>
            <w:tcBorders>
              <w:top w:val="nil"/>
              <w:bottom w:val="nil"/>
            </w:tcBorders>
          </w:tcPr>
          <w:p>
            <w:pPr>
              <w:pStyle w:val="TableParagraph"/>
              <w:rPr>
                <w:rFonts w:ascii="Times New Roman"/>
                <w:sz w:val="14"/>
              </w:rPr>
            </w:pPr>
          </w:p>
        </w:tc>
      </w:tr>
      <w:tr>
        <w:trPr>
          <w:trHeight w:val="243"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rPr>
                <w:rFonts w:ascii="Times New Roman"/>
                <w:sz w:val="14"/>
              </w:rPr>
            </w:pPr>
          </w:p>
        </w:tc>
        <w:tc>
          <w:tcPr>
            <w:tcW w:w="1188" w:type="dxa"/>
            <w:vMerge/>
            <w:tcBorders>
              <w:top w:val="nil"/>
            </w:tcBorders>
          </w:tcPr>
          <w:p>
            <w:pPr>
              <w:rPr>
                <w:sz w:val="2"/>
                <w:szCs w:val="2"/>
              </w:rPr>
            </w:pPr>
          </w:p>
        </w:tc>
        <w:tc>
          <w:tcPr>
            <w:tcW w:w="2096" w:type="dxa"/>
            <w:tcBorders>
              <w:top w:val="nil"/>
              <w:bottom w:val="nil"/>
            </w:tcBorders>
          </w:tcPr>
          <w:p>
            <w:pPr>
              <w:pStyle w:val="TableParagraph"/>
              <w:spacing w:line="171" w:lineRule="exact" w:before="52"/>
              <w:ind w:left="22"/>
              <w:rPr>
                <w:sz w:val="16"/>
              </w:rPr>
            </w:pPr>
            <w:r>
              <w:rPr>
                <w:sz w:val="16"/>
              </w:rPr>
              <w:t>e</w:t>
            </w:r>
            <w:r>
              <w:rPr>
                <w:spacing w:val="-1"/>
                <w:sz w:val="16"/>
              </w:rPr>
              <w:t> </w:t>
            </w:r>
            <w:r>
              <w:rPr>
                <w:spacing w:val="-2"/>
                <w:sz w:val="16"/>
              </w:rPr>
              <w:t>Kanban;</w:t>
            </w:r>
          </w:p>
        </w:tc>
        <w:tc>
          <w:tcPr>
            <w:tcW w:w="1786" w:type="dxa"/>
            <w:tcBorders>
              <w:top w:val="nil"/>
              <w:bottom w:val="nil"/>
            </w:tcBorders>
          </w:tcPr>
          <w:p>
            <w:pPr>
              <w:pStyle w:val="TableParagraph"/>
              <w:spacing w:line="171" w:lineRule="exact" w:before="52"/>
              <w:ind w:left="23"/>
              <w:rPr>
                <w:sz w:val="16"/>
              </w:rPr>
            </w:pPr>
            <w:r>
              <w:rPr>
                <w:sz w:val="16"/>
              </w:rPr>
              <w:t>transacionais</w:t>
            </w:r>
            <w:r>
              <w:rPr>
                <w:spacing w:val="-1"/>
                <w:sz w:val="16"/>
              </w:rPr>
              <w:t> </w:t>
            </w:r>
            <w:r>
              <w:rPr>
                <w:spacing w:val="-4"/>
                <w:sz w:val="16"/>
              </w:rPr>
              <w:t>como</w:t>
            </w:r>
          </w:p>
        </w:tc>
        <w:tc>
          <w:tcPr>
            <w:tcW w:w="1305" w:type="dxa"/>
            <w:tcBorders>
              <w:top w:val="nil"/>
              <w:bottom w:val="nil"/>
            </w:tcBorders>
          </w:tcPr>
          <w:p>
            <w:pPr>
              <w:pStyle w:val="TableParagraph"/>
              <w:rPr>
                <w:rFonts w:ascii="Times New Roman"/>
                <w:sz w:val="14"/>
              </w:rPr>
            </w:pPr>
          </w:p>
        </w:tc>
      </w:tr>
      <w:tr>
        <w:trPr>
          <w:trHeight w:val="294"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spacing w:before="1"/>
              <w:ind w:left="22"/>
              <w:rPr>
                <w:sz w:val="16"/>
              </w:rPr>
            </w:pPr>
            <w:r>
              <w:rPr>
                <w:sz w:val="16"/>
              </w:rPr>
              <w:t>Curso</w:t>
            </w:r>
            <w:r>
              <w:rPr>
                <w:spacing w:val="-1"/>
                <w:sz w:val="16"/>
              </w:rPr>
              <w:t> </w:t>
            </w:r>
            <w:r>
              <w:rPr>
                <w:spacing w:val="-2"/>
                <w:sz w:val="16"/>
              </w:rPr>
              <w:t>superior</w:t>
            </w:r>
          </w:p>
        </w:tc>
        <w:tc>
          <w:tcPr>
            <w:tcW w:w="1188" w:type="dxa"/>
            <w:vMerge/>
            <w:tcBorders>
              <w:top w:val="nil"/>
            </w:tcBorders>
          </w:tcPr>
          <w:p>
            <w:pPr>
              <w:rPr>
                <w:sz w:val="2"/>
                <w:szCs w:val="2"/>
              </w:rPr>
            </w:pPr>
          </w:p>
        </w:tc>
        <w:tc>
          <w:tcPr>
            <w:tcW w:w="2096" w:type="dxa"/>
            <w:tcBorders>
              <w:top w:val="nil"/>
              <w:bottom w:val="nil"/>
            </w:tcBorders>
          </w:tcPr>
          <w:p>
            <w:pPr>
              <w:pStyle w:val="TableParagraph"/>
              <w:spacing w:line="171" w:lineRule="exact" w:before="103"/>
              <w:ind w:left="22"/>
              <w:rPr>
                <w:sz w:val="16"/>
              </w:rPr>
            </w:pPr>
            <w:r>
              <w:rPr>
                <w:sz w:val="16"/>
              </w:rPr>
              <w:t>*</w:t>
            </w:r>
            <w:r>
              <w:rPr>
                <w:spacing w:val="-1"/>
                <w:sz w:val="16"/>
              </w:rPr>
              <w:t> </w:t>
            </w:r>
            <w:r>
              <w:rPr>
                <w:sz w:val="16"/>
              </w:rPr>
              <w:t>Conhecimentos</w:t>
            </w:r>
            <w:r>
              <w:rPr>
                <w:spacing w:val="-1"/>
                <w:sz w:val="16"/>
              </w:rPr>
              <w:t> </w:t>
            </w:r>
            <w:r>
              <w:rPr>
                <w:spacing w:val="-5"/>
                <w:sz w:val="16"/>
              </w:rPr>
              <w:t>em</w:t>
            </w:r>
          </w:p>
        </w:tc>
        <w:tc>
          <w:tcPr>
            <w:tcW w:w="1786" w:type="dxa"/>
            <w:tcBorders>
              <w:top w:val="nil"/>
              <w:bottom w:val="nil"/>
            </w:tcBorders>
          </w:tcPr>
          <w:p>
            <w:pPr>
              <w:pStyle w:val="TableParagraph"/>
              <w:spacing w:line="171" w:lineRule="exact" w:before="103"/>
              <w:ind w:left="23"/>
              <w:rPr>
                <w:sz w:val="16"/>
              </w:rPr>
            </w:pPr>
            <w:r>
              <w:rPr>
                <w:sz w:val="16"/>
              </w:rPr>
              <w:t>MySQL</w:t>
            </w:r>
            <w:r>
              <w:rPr>
                <w:spacing w:val="-1"/>
                <w:sz w:val="16"/>
              </w:rPr>
              <w:t> </w:t>
            </w:r>
            <w:r>
              <w:rPr>
                <w:spacing w:val="-5"/>
                <w:sz w:val="16"/>
              </w:rPr>
              <w:t>ou</w:t>
            </w:r>
          </w:p>
        </w:tc>
        <w:tc>
          <w:tcPr>
            <w:tcW w:w="1305" w:type="dxa"/>
            <w:tcBorders>
              <w:top w:val="nil"/>
              <w:bottom w:val="nil"/>
            </w:tcBorders>
          </w:tcPr>
          <w:p>
            <w:pPr>
              <w:pStyle w:val="TableParagraph"/>
              <w:spacing w:before="1"/>
              <w:ind w:left="22"/>
              <w:rPr>
                <w:sz w:val="16"/>
              </w:rPr>
            </w:pPr>
            <w:r>
              <w:rPr>
                <w:spacing w:val="-2"/>
                <w:sz w:val="16"/>
              </w:rPr>
              <w:t>Comunicação</w:t>
            </w:r>
          </w:p>
        </w:tc>
      </w:tr>
      <w:tr>
        <w:trPr>
          <w:trHeight w:val="293"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spacing w:before="1"/>
              <w:ind w:left="22"/>
              <w:rPr>
                <w:sz w:val="16"/>
              </w:rPr>
            </w:pPr>
            <w:r>
              <w:rPr>
                <w:sz w:val="16"/>
              </w:rPr>
              <w:t>completo</w:t>
            </w:r>
            <w:r>
              <w:rPr>
                <w:spacing w:val="-1"/>
                <w:sz w:val="16"/>
              </w:rPr>
              <w:t> </w:t>
            </w:r>
            <w:r>
              <w:rPr>
                <w:sz w:val="16"/>
              </w:rPr>
              <w:t>nos</w:t>
            </w:r>
            <w:r>
              <w:rPr>
                <w:spacing w:val="-1"/>
                <w:sz w:val="16"/>
              </w:rPr>
              <w:t> </w:t>
            </w:r>
            <w:r>
              <w:rPr>
                <w:spacing w:val="-2"/>
                <w:sz w:val="16"/>
              </w:rPr>
              <w:t>termos</w:t>
            </w:r>
          </w:p>
        </w:tc>
        <w:tc>
          <w:tcPr>
            <w:tcW w:w="1188" w:type="dxa"/>
            <w:vMerge/>
            <w:tcBorders>
              <w:top w:val="nil"/>
            </w:tcBorders>
          </w:tcPr>
          <w:p>
            <w:pPr>
              <w:rPr>
                <w:sz w:val="2"/>
                <w:szCs w:val="2"/>
              </w:rPr>
            </w:pPr>
          </w:p>
        </w:tc>
        <w:tc>
          <w:tcPr>
            <w:tcW w:w="2096" w:type="dxa"/>
            <w:tcBorders>
              <w:top w:val="nil"/>
              <w:bottom w:val="nil"/>
            </w:tcBorders>
          </w:tcPr>
          <w:p>
            <w:pPr>
              <w:pStyle w:val="TableParagraph"/>
              <w:spacing w:line="171" w:lineRule="exact" w:before="103"/>
              <w:ind w:left="22"/>
              <w:rPr>
                <w:sz w:val="16"/>
              </w:rPr>
            </w:pPr>
            <w:r>
              <w:rPr>
                <w:sz w:val="16"/>
              </w:rPr>
              <w:t>padrões</w:t>
            </w:r>
            <w:r>
              <w:rPr>
                <w:spacing w:val="-1"/>
                <w:sz w:val="16"/>
              </w:rPr>
              <w:t> </w:t>
            </w:r>
            <w:r>
              <w:rPr>
                <w:sz w:val="16"/>
              </w:rPr>
              <w:t>de</w:t>
            </w:r>
            <w:r>
              <w:rPr>
                <w:spacing w:val="-1"/>
                <w:sz w:val="16"/>
              </w:rPr>
              <w:t> </w:t>
            </w:r>
            <w:r>
              <w:rPr>
                <w:spacing w:val="-2"/>
                <w:sz w:val="16"/>
              </w:rPr>
              <w:t>projeto</w:t>
            </w:r>
          </w:p>
        </w:tc>
        <w:tc>
          <w:tcPr>
            <w:tcW w:w="1786" w:type="dxa"/>
            <w:tcBorders>
              <w:top w:val="nil"/>
              <w:bottom w:val="nil"/>
            </w:tcBorders>
          </w:tcPr>
          <w:p>
            <w:pPr>
              <w:pStyle w:val="TableParagraph"/>
              <w:spacing w:line="171" w:lineRule="exact" w:before="103"/>
              <w:ind w:left="23"/>
              <w:rPr>
                <w:sz w:val="16"/>
              </w:rPr>
            </w:pPr>
            <w:r>
              <w:rPr>
                <w:sz w:val="16"/>
              </w:rPr>
              <w:t>PostgreSQL,</w:t>
            </w:r>
            <w:r>
              <w:rPr>
                <w:spacing w:val="-1"/>
                <w:sz w:val="16"/>
              </w:rPr>
              <w:t> </w:t>
            </w:r>
            <w:r>
              <w:rPr>
                <w:spacing w:val="-2"/>
                <w:sz w:val="16"/>
              </w:rPr>
              <w:t>SqlServer</w:t>
            </w:r>
          </w:p>
        </w:tc>
        <w:tc>
          <w:tcPr>
            <w:tcW w:w="1305" w:type="dxa"/>
            <w:tcBorders>
              <w:top w:val="nil"/>
              <w:bottom w:val="nil"/>
            </w:tcBorders>
          </w:tcPr>
          <w:p>
            <w:pPr>
              <w:pStyle w:val="TableParagraph"/>
              <w:spacing w:before="1"/>
              <w:ind w:left="22"/>
              <w:rPr>
                <w:sz w:val="16"/>
              </w:rPr>
            </w:pPr>
            <w:r>
              <w:rPr>
                <w:sz w:val="16"/>
              </w:rPr>
              <w:t>clara</w:t>
            </w:r>
            <w:r>
              <w:rPr>
                <w:spacing w:val="-1"/>
                <w:sz w:val="16"/>
              </w:rPr>
              <w:t> </w:t>
            </w:r>
            <w:r>
              <w:rPr>
                <w:sz w:val="16"/>
              </w:rPr>
              <w:t>e</w:t>
            </w:r>
            <w:r>
              <w:rPr>
                <w:spacing w:val="-1"/>
                <w:sz w:val="16"/>
              </w:rPr>
              <w:t> </w:t>
            </w:r>
            <w:r>
              <w:rPr>
                <w:spacing w:val="-2"/>
                <w:sz w:val="16"/>
              </w:rPr>
              <w:t>objetiva</w:t>
            </w:r>
          </w:p>
        </w:tc>
      </w:tr>
      <w:tr>
        <w:trPr>
          <w:trHeight w:val="294"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spacing w:before="1"/>
              <w:ind w:left="22"/>
              <w:rPr>
                <w:sz w:val="16"/>
              </w:rPr>
            </w:pPr>
            <w:r>
              <w:rPr>
                <w:sz w:val="16"/>
              </w:rPr>
              <w:t>5.13.3</w:t>
            </w:r>
            <w:r>
              <w:rPr>
                <w:spacing w:val="-1"/>
                <w:sz w:val="16"/>
              </w:rPr>
              <w:t> </w:t>
            </w:r>
            <w:r>
              <w:rPr>
                <w:sz w:val="16"/>
              </w:rPr>
              <w:t>e</w:t>
            </w:r>
            <w:r>
              <w:rPr>
                <w:spacing w:val="-1"/>
                <w:sz w:val="16"/>
              </w:rPr>
              <w:t> </w:t>
            </w:r>
            <w:r>
              <w:rPr>
                <w:spacing w:val="-2"/>
                <w:sz w:val="16"/>
              </w:rPr>
              <w:t>experiência</w:t>
            </w:r>
          </w:p>
        </w:tc>
        <w:tc>
          <w:tcPr>
            <w:tcW w:w="1188" w:type="dxa"/>
            <w:vMerge/>
            <w:tcBorders>
              <w:top w:val="nil"/>
            </w:tcBorders>
          </w:tcPr>
          <w:p>
            <w:pPr>
              <w:rPr>
                <w:sz w:val="2"/>
                <w:szCs w:val="2"/>
              </w:rPr>
            </w:pPr>
          </w:p>
        </w:tc>
        <w:tc>
          <w:tcPr>
            <w:tcW w:w="2096" w:type="dxa"/>
            <w:tcBorders>
              <w:top w:val="nil"/>
              <w:bottom w:val="nil"/>
            </w:tcBorders>
          </w:tcPr>
          <w:p>
            <w:pPr>
              <w:pStyle w:val="TableParagraph"/>
              <w:spacing w:line="171" w:lineRule="exact" w:before="103"/>
              <w:ind w:left="22"/>
              <w:rPr>
                <w:sz w:val="16"/>
              </w:rPr>
            </w:pPr>
            <w:r>
              <w:rPr>
                <w:sz w:val="16"/>
              </w:rPr>
              <w:t>(Enterprise</w:t>
            </w:r>
            <w:r>
              <w:rPr>
                <w:spacing w:val="-1"/>
                <w:sz w:val="16"/>
              </w:rPr>
              <w:t> </w:t>
            </w:r>
            <w:r>
              <w:rPr>
                <w:spacing w:val="-2"/>
                <w:sz w:val="16"/>
              </w:rPr>
              <w:t>Integration</w:t>
            </w:r>
          </w:p>
        </w:tc>
        <w:tc>
          <w:tcPr>
            <w:tcW w:w="1786" w:type="dxa"/>
            <w:tcBorders>
              <w:top w:val="nil"/>
              <w:bottom w:val="nil"/>
            </w:tcBorders>
          </w:tcPr>
          <w:p>
            <w:pPr>
              <w:pStyle w:val="TableParagraph"/>
              <w:spacing w:line="171" w:lineRule="exact" w:before="103"/>
              <w:ind w:left="23"/>
              <w:rPr>
                <w:sz w:val="16"/>
              </w:rPr>
            </w:pPr>
            <w:r>
              <w:rPr>
                <w:sz w:val="16"/>
              </w:rPr>
              <w:t>e</w:t>
            </w:r>
            <w:r>
              <w:rPr>
                <w:spacing w:val="-1"/>
                <w:sz w:val="16"/>
              </w:rPr>
              <w:t> </w:t>
            </w:r>
            <w:r>
              <w:rPr>
                <w:spacing w:val="-2"/>
                <w:sz w:val="16"/>
              </w:rPr>
              <w:t>Oracle;</w:t>
            </w:r>
          </w:p>
        </w:tc>
        <w:tc>
          <w:tcPr>
            <w:tcW w:w="1305" w:type="dxa"/>
            <w:tcBorders>
              <w:top w:val="nil"/>
              <w:bottom w:val="nil"/>
            </w:tcBorders>
          </w:tcPr>
          <w:p>
            <w:pPr>
              <w:pStyle w:val="TableParagraph"/>
              <w:spacing w:before="1"/>
              <w:ind w:left="22"/>
              <w:rPr>
                <w:sz w:val="16"/>
              </w:rPr>
            </w:pPr>
            <w:r>
              <w:rPr>
                <w:sz w:val="16"/>
              </w:rPr>
              <w:t>(oral</w:t>
            </w:r>
            <w:r>
              <w:rPr>
                <w:spacing w:val="-1"/>
                <w:sz w:val="16"/>
              </w:rPr>
              <w:t> </w:t>
            </w:r>
            <w:r>
              <w:rPr>
                <w:sz w:val="16"/>
              </w:rPr>
              <w:t>e</w:t>
            </w:r>
            <w:r>
              <w:rPr>
                <w:spacing w:val="-1"/>
                <w:sz w:val="16"/>
              </w:rPr>
              <w:t> </w:t>
            </w:r>
            <w:r>
              <w:rPr>
                <w:spacing w:val="-2"/>
                <w:sz w:val="16"/>
              </w:rPr>
              <w:t>escrita),</w:t>
            </w:r>
          </w:p>
        </w:tc>
      </w:tr>
      <w:tr>
        <w:trPr>
          <w:trHeight w:val="293"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spacing w:before="1"/>
              <w:ind w:left="22"/>
              <w:rPr>
                <w:sz w:val="16"/>
              </w:rPr>
            </w:pPr>
            <w:r>
              <w:rPr>
                <w:sz w:val="16"/>
              </w:rPr>
              <w:t>mínima</w:t>
            </w:r>
            <w:r>
              <w:rPr>
                <w:spacing w:val="-3"/>
                <w:sz w:val="16"/>
              </w:rPr>
              <w:t> </w:t>
            </w:r>
            <w:r>
              <w:rPr>
                <w:sz w:val="16"/>
              </w:rPr>
              <w:t>de</w:t>
            </w:r>
            <w:r>
              <w:rPr>
                <w:spacing w:val="-1"/>
                <w:sz w:val="16"/>
              </w:rPr>
              <w:t> </w:t>
            </w:r>
            <w:r>
              <w:rPr>
                <w:sz w:val="16"/>
              </w:rPr>
              <w:t>4</w:t>
            </w:r>
            <w:r>
              <w:rPr>
                <w:spacing w:val="-1"/>
                <w:sz w:val="16"/>
              </w:rPr>
              <w:t> </w:t>
            </w:r>
            <w:r>
              <w:rPr>
                <w:spacing w:val="-2"/>
                <w:sz w:val="16"/>
              </w:rPr>
              <w:t>(quatro)</w:t>
            </w:r>
          </w:p>
        </w:tc>
        <w:tc>
          <w:tcPr>
            <w:tcW w:w="1188" w:type="dxa"/>
            <w:vMerge/>
            <w:tcBorders>
              <w:top w:val="nil"/>
            </w:tcBorders>
          </w:tcPr>
          <w:p>
            <w:pPr>
              <w:rPr>
                <w:sz w:val="2"/>
                <w:szCs w:val="2"/>
              </w:rPr>
            </w:pPr>
          </w:p>
        </w:tc>
        <w:tc>
          <w:tcPr>
            <w:tcW w:w="2096" w:type="dxa"/>
            <w:tcBorders>
              <w:top w:val="nil"/>
              <w:bottom w:val="nil"/>
            </w:tcBorders>
          </w:tcPr>
          <w:p>
            <w:pPr>
              <w:pStyle w:val="TableParagraph"/>
              <w:spacing w:line="171" w:lineRule="exact" w:before="103"/>
              <w:ind w:left="22"/>
              <w:rPr>
                <w:sz w:val="16"/>
              </w:rPr>
            </w:pPr>
            <w:r>
              <w:rPr>
                <w:sz w:val="16"/>
              </w:rPr>
              <w:t>Patterns,</w:t>
            </w:r>
            <w:r>
              <w:rPr>
                <w:spacing w:val="-1"/>
                <w:sz w:val="16"/>
              </w:rPr>
              <w:t> </w:t>
            </w:r>
            <w:r>
              <w:rPr>
                <w:sz w:val="16"/>
              </w:rPr>
              <w:t>Design</w:t>
            </w:r>
            <w:r>
              <w:rPr>
                <w:spacing w:val="-1"/>
                <w:sz w:val="16"/>
              </w:rPr>
              <w:t> </w:t>
            </w:r>
            <w:r>
              <w:rPr>
                <w:spacing w:val="-2"/>
                <w:sz w:val="16"/>
              </w:rPr>
              <w:t>Patterns,</w:t>
            </w:r>
          </w:p>
        </w:tc>
        <w:tc>
          <w:tcPr>
            <w:tcW w:w="1786" w:type="dxa"/>
            <w:tcBorders>
              <w:top w:val="nil"/>
              <w:bottom w:val="nil"/>
            </w:tcBorders>
          </w:tcPr>
          <w:p>
            <w:pPr>
              <w:pStyle w:val="TableParagraph"/>
              <w:spacing w:line="171" w:lineRule="exact" w:before="103"/>
              <w:ind w:left="23"/>
              <w:rPr>
                <w:sz w:val="16"/>
              </w:rPr>
            </w:pPr>
            <w:r>
              <w:rPr>
                <w:sz w:val="16"/>
              </w:rPr>
              <w:t>*</w:t>
            </w:r>
            <w:r>
              <w:rPr>
                <w:spacing w:val="-1"/>
                <w:sz w:val="16"/>
              </w:rPr>
              <w:t> </w:t>
            </w:r>
            <w:r>
              <w:rPr>
                <w:sz w:val="16"/>
              </w:rPr>
              <w:t>Bancos</w:t>
            </w:r>
            <w:r>
              <w:rPr>
                <w:spacing w:val="-1"/>
                <w:sz w:val="16"/>
              </w:rPr>
              <w:t> </w:t>
            </w:r>
            <w:r>
              <w:rPr>
                <w:sz w:val="16"/>
              </w:rPr>
              <w:t>de</w:t>
            </w:r>
            <w:r>
              <w:rPr>
                <w:spacing w:val="-1"/>
                <w:sz w:val="16"/>
              </w:rPr>
              <w:t> </w:t>
            </w:r>
            <w:r>
              <w:rPr>
                <w:spacing w:val="-2"/>
                <w:sz w:val="16"/>
              </w:rPr>
              <w:t>dados</w:t>
            </w:r>
          </w:p>
        </w:tc>
        <w:tc>
          <w:tcPr>
            <w:tcW w:w="1305" w:type="dxa"/>
            <w:tcBorders>
              <w:top w:val="nil"/>
              <w:bottom w:val="nil"/>
            </w:tcBorders>
          </w:tcPr>
          <w:p>
            <w:pPr>
              <w:pStyle w:val="TableParagraph"/>
              <w:spacing w:before="1"/>
              <w:ind w:left="22"/>
              <w:rPr>
                <w:sz w:val="16"/>
              </w:rPr>
            </w:pPr>
            <w:r>
              <w:rPr>
                <w:sz w:val="16"/>
              </w:rPr>
              <w:t>capacidade</w:t>
            </w:r>
            <w:r>
              <w:rPr>
                <w:spacing w:val="-1"/>
                <w:sz w:val="16"/>
              </w:rPr>
              <w:t> </w:t>
            </w:r>
            <w:r>
              <w:rPr>
                <w:spacing w:val="-5"/>
                <w:sz w:val="16"/>
              </w:rPr>
              <w:t>de</w:t>
            </w:r>
          </w:p>
        </w:tc>
      </w:tr>
      <w:tr>
        <w:trPr>
          <w:trHeight w:val="294" w:hRule="atLeast"/>
        </w:trPr>
        <w:tc>
          <w:tcPr>
            <w:tcW w:w="1355" w:type="dxa"/>
            <w:tcBorders>
              <w:top w:val="nil"/>
              <w:bottom w:val="nil"/>
            </w:tcBorders>
          </w:tcPr>
          <w:p>
            <w:pPr>
              <w:pStyle w:val="TableParagraph"/>
              <w:spacing w:before="52"/>
              <w:ind w:left="22"/>
              <w:rPr>
                <w:rFonts w:ascii="Arial"/>
                <w:b/>
                <w:sz w:val="16"/>
              </w:rPr>
            </w:pPr>
            <w:r>
              <w:rPr>
                <w:rFonts w:ascii="Arial"/>
                <w:b/>
                <w:sz w:val="16"/>
              </w:rPr>
              <w:t>Arquiteto</w:t>
            </w:r>
            <w:r>
              <w:rPr>
                <w:rFonts w:ascii="Arial"/>
                <w:b/>
                <w:spacing w:val="-1"/>
                <w:sz w:val="16"/>
              </w:rPr>
              <w:t> </w:t>
            </w:r>
            <w:r>
              <w:rPr>
                <w:rFonts w:ascii="Arial"/>
                <w:b/>
                <w:spacing w:val="-2"/>
                <w:sz w:val="16"/>
              </w:rPr>
              <w:t>Pleno</w:t>
            </w:r>
          </w:p>
        </w:tc>
        <w:tc>
          <w:tcPr>
            <w:tcW w:w="1667" w:type="dxa"/>
            <w:tcBorders>
              <w:top w:val="nil"/>
              <w:bottom w:val="nil"/>
            </w:tcBorders>
          </w:tcPr>
          <w:p>
            <w:pPr>
              <w:pStyle w:val="TableParagraph"/>
              <w:spacing w:before="1"/>
              <w:ind w:left="22"/>
              <w:rPr>
                <w:sz w:val="16"/>
              </w:rPr>
            </w:pPr>
            <w:r>
              <w:rPr>
                <w:spacing w:val="-4"/>
                <w:sz w:val="16"/>
              </w:rPr>
              <w:t>anos</w:t>
            </w:r>
          </w:p>
        </w:tc>
        <w:tc>
          <w:tcPr>
            <w:tcW w:w="1188" w:type="dxa"/>
            <w:vMerge/>
            <w:tcBorders>
              <w:top w:val="nil"/>
            </w:tcBorders>
          </w:tcPr>
          <w:p>
            <w:pPr>
              <w:rPr>
                <w:sz w:val="2"/>
                <w:szCs w:val="2"/>
              </w:rPr>
            </w:pPr>
          </w:p>
        </w:tc>
        <w:tc>
          <w:tcPr>
            <w:tcW w:w="2096" w:type="dxa"/>
            <w:tcBorders>
              <w:top w:val="nil"/>
              <w:bottom w:val="nil"/>
            </w:tcBorders>
          </w:tcPr>
          <w:p>
            <w:pPr>
              <w:pStyle w:val="TableParagraph"/>
              <w:spacing w:line="171" w:lineRule="exact" w:before="103"/>
              <w:ind w:left="22"/>
              <w:rPr>
                <w:sz w:val="16"/>
              </w:rPr>
            </w:pPr>
            <w:r>
              <w:rPr>
                <w:sz w:val="16"/>
              </w:rPr>
              <w:t>SOA,</w:t>
            </w:r>
            <w:r>
              <w:rPr>
                <w:spacing w:val="-1"/>
                <w:sz w:val="16"/>
              </w:rPr>
              <w:t> </w:t>
            </w:r>
            <w:r>
              <w:rPr>
                <w:spacing w:val="-2"/>
                <w:sz w:val="16"/>
              </w:rPr>
              <w:t>Microservices</w:t>
            </w:r>
          </w:p>
        </w:tc>
        <w:tc>
          <w:tcPr>
            <w:tcW w:w="1786" w:type="dxa"/>
            <w:tcBorders>
              <w:top w:val="nil"/>
              <w:bottom w:val="nil"/>
            </w:tcBorders>
          </w:tcPr>
          <w:p>
            <w:pPr>
              <w:pStyle w:val="TableParagraph"/>
              <w:spacing w:line="171" w:lineRule="exact" w:before="103"/>
              <w:ind w:left="23"/>
              <w:rPr>
                <w:sz w:val="16"/>
              </w:rPr>
            </w:pPr>
            <w:r>
              <w:rPr>
                <w:sz w:val="16"/>
              </w:rPr>
              <w:t>NoSQL,</w:t>
            </w:r>
            <w:r>
              <w:rPr>
                <w:spacing w:val="-1"/>
                <w:sz w:val="16"/>
              </w:rPr>
              <w:t> </w:t>
            </w:r>
            <w:r>
              <w:rPr>
                <w:spacing w:val="-4"/>
                <w:sz w:val="16"/>
              </w:rPr>
              <w:t>como</w:t>
            </w:r>
          </w:p>
        </w:tc>
        <w:tc>
          <w:tcPr>
            <w:tcW w:w="1305" w:type="dxa"/>
            <w:tcBorders>
              <w:top w:val="nil"/>
              <w:bottom w:val="nil"/>
            </w:tcBorders>
          </w:tcPr>
          <w:p>
            <w:pPr>
              <w:pStyle w:val="TableParagraph"/>
              <w:spacing w:before="1"/>
              <w:ind w:left="22"/>
              <w:rPr>
                <w:sz w:val="16"/>
              </w:rPr>
            </w:pPr>
            <w:r>
              <w:rPr>
                <w:sz w:val="16"/>
              </w:rPr>
              <w:t>trabalho</w:t>
            </w:r>
            <w:r>
              <w:rPr>
                <w:spacing w:val="-1"/>
                <w:sz w:val="16"/>
              </w:rPr>
              <w:t> </w:t>
            </w:r>
            <w:r>
              <w:rPr>
                <w:spacing w:val="-5"/>
                <w:sz w:val="16"/>
              </w:rPr>
              <w:t>em</w:t>
            </w:r>
          </w:p>
        </w:tc>
      </w:tr>
      <w:tr>
        <w:trPr>
          <w:trHeight w:val="294" w:hRule="atLeast"/>
        </w:trPr>
        <w:tc>
          <w:tcPr>
            <w:tcW w:w="1355" w:type="dxa"/>
            <w:tcBorders>
              <w:top w:val="nil"/>
              <w:bottom w:val="nil"/>
            </w:tcBorders>
          </w:tcPr>
          <w:p>
            <w:pPr>
              <w:pStyle w:val="TableParagraph"/>
              <w:spacing w:before="52"/>
              <w:ind w:left="22"/>
              <w:rPr>
                <w:rFonts w:ascii="Arial"/>
                <w:b/>
                <w:sz w:val="16"/>
              </w:rPr>
            </w:pPr>
            <w:r>
              <w:rPr>
                <w:rFonts w:ascii="Arial"/>
                <w:b/>
                <w:spacing w:val="-4"/>
                <w:sz w:val="16"/>
              </w:rPr>
              <w:t>JAVA</w:t>
            </w:r>
          </w:p>
        </w:tc>
        <w:tc>
          <w:tcPr>
            <w:tcW w:w="1667" w:type="dxa"/>
            <w:tcBorders>
              <w:top w:val="nil"/>
              <w:bottom w:val="nil"/>
            </w:tcBorders>
          </w:tcPr>
          <w:p>
            <w:pPr>
              <w:pStyle w:val="TableParagraph"/>
              <w:spacing w:before="1"/>
              <w:ind w:left="22"/>
              <w:rPr>
                <w:sz w:val="16"/>
              </w:rPr>
            </w:pPr>
            <w:r>
              <w:rPr>
                <w:spacing w:val="-2"/>
                <w:sz w:val="16"/>
              </w:rPr>
              <w:t>desempenhando</w:t>
            </w:r>
          </w:p>
        </w:tc>
        <w:tc>
          <w:tcPr>
            <w:tcW w:w="1188" w:type="dxa"/>
            <w:vMerge/>
            <w:tcBorders>
              <w:top w:val="nil"/>
            </w:tcBorders>
          </w:tcPr>
          <w:p>
            <w:pPr>
              <w:rPr>
                <w:sz w:val="2"/>
                <w:szCs w:val="2"/>
              </w:rPr>
            </w:pPr>
          </w:p>
        </w:tc>
        <w:tc>
          <w:tcPr>
            <w:tcW w:w="2096" w:type="dxa"/>
            <w:tcBorders>
              <w:top w:val="nil"/>
              <w:bottom w:val="nil"/>
            </w:tcBorders>
          </w:tcPr>
          <w:p>
            <w:pPr>
              <w:pStyle w:val="TableParagraph"/>
              <w:spacing w:line="171" w:lineRule="exact" w:before="103"/>
              <w:ind w:left="22"/>
              <w:rPr>
                <w:sz w:val="16"/>
              </w:rPr>
            </w:pPr>
            <w:r>
              <w:rPr>
                <w:spacing w:val="-2"/>
                <w:sz w:val="16"/>
              </w:rPr>
              <w:t>Patterns)</w:t>
            </w:r>
          </w:p>
        </w:tc>
        <w:tc>
          <w:tcPr>
            <w:tcW w:w="1786" w:type="dxa"/>
            <w:tcBorders>
              <w:top w:val="nil"/>
              <w:bottom w:val="nil"/>
            </w:tcBorders>
          </w:tcPr>
          <w:p>
            <w:pPr>
              <w:pStyle w:val="TableParagraph"/>
              <w:spacing w:line="171" w:lineRule="exact" w:before="103"/>
              <w:ind w:left="23"/>
              <w:rPr>
                <w:sz w:val="16"/>
              </w:rPr>
            </w:pPr>
            <w:r>
              <w:rPr>
                <w:sz w:val="16"/>
              </w:rPr>
              <w:t>MongoDB</w:t>
            </w:r>
            <w:r>
              <w:rPr>
                <w:spacing w:val="-1"/>
                <w:sz w:val="16"/>
              </w:rPr>
              <w:t> </w:t>
            </w:r>
            <w:r>
              <w:rPr>
                <w:sz w:val="16"/>
              </w:rPr>
              <w:t>e</w:t>
            </w:r>
            <w:r>
              <w:rPr>
                <w:spacing w:val="-1"/>
                <w:sz w:val="16"/>
              </w:rPr>
              <w:t> </w:t>
            </w:r>
            <w:r>
              <w:rPr>
                <w:spacing w:val="-2"/>
                <w:sz w:val="16"/>
              </w:rPr>
              <w:t>Redis;</w:t>
            </w:r>
          </w:p>
        </w:tc>
        <w:tc>
          <w:tcPr>
            <w:tcW w:w="1305" w:type="dxa"/>
            <w:tcBorders>
              <w:top w:val="nil"/>
              <w:bottom w:val="nil"/>
            </w:tcBorders>
          </w:tcPr>
          <w:p>
            <w:pPr>
              <w:pStyle w:val="TableParagraph"/>
              <w:spacing w:before="1"/>
              <w:ind w:left="22"/>
              <w:rPr>
                <w:sz w:val="16"/>
              </w:rPr>
            </w:pPr>
            <w:r>
              <w:rPr>
                <w:spacing w:val="-2"/>
                <w:sz w:val="16"/>
              </w:rPr>
              <w:t>equipe,</w:t>
            </w:r>
          </w:p>
        </w:tc>
      </w:tr>
      <w:tr>
        <w:trPr>
          <w:trHeight w:val="293"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spacing w:before="1"/>
              <w:ind w:left="22"/>
              <w:rPr>
                <w:sz w:val="16"/>
              </w:rPr>
            </w:pPr>
            <w:r>
              <w:rPr>
                <w:sz w:val="16"/>
              </w:rPr>
              <w:t>funções</w:t>
            </w:r>
            <w:r>
              <w:rPr>
                <w:spacing w:val="-1"/>
                <w:sz w:val="16"/>
              </w:rPr>
              <w:t> </w:t>
            </w:r>
            <w:r>
              <w:rPr>
                <w:sz w:val="16"/>
              </w:rPr>
              <w:t>de</w:t>
            </w:r>
            <w:r>
              <w:rPr>
                <w:spacing w:val="-1"/>
                <w:sz w:val="16"/>
              </w:rPr>
              <w:t> </w:t>
            </w:r>
            <w:r>
              <w:rPr>
                <w:spacing w:val="-2"/>
                <w:sz w:val="16"/>
              </w:rPr>
              <w:t>arquiteto</w:t>
            </w:r>
          </w:p>
        </w:tc>
        <w:tc>
          <w:tcPr>
            <w:tcW w:w="1188" w:type="dxa"/>
            <w:vMerge/>
            <w:tcBorders>
              <w:top w:val="nil"/>
            </w:tcBorders>
          </w:tcPr>
          <w:p>
            <w:pPr>
              <w:rPr>
                <w:sz w:val="2"/>
                <w:szCs w:val="2"/>
              </w:rPr>
            </w:pPr>
          </w:p>
        </w:tc>
        <w:tc>
          <w:tcPr>
            <w:tcW w:w="2096" w:type="dxa"/>
            <w:tcBorders>
              <w:top w:val="nil"/>
              <w:bottom w:val="nil"/>
            </w:tcBorders>
          </w:tcPr>
          <w:p>
            <w:pPr>
              <w:pStyle w:val="TableParagraph"/>
              <w:spacing w:line="171" w:lineRule="exact" w:before="103"/>
              <w:ind w:left="22"/>
              <w:rPr>
                <w:sz w:val="16"/>
              </w:rPr>
            </w:pPr>
            <w:r>
              <w:rPr>
                <w:sz w:val="16"/>
              </w:rPr>
              <w:t>*</w:t>
            </w:r>
            <w:r>
              <w:rPr>
                <w:spacing w:val="-1"/>
                <w:sz w:val="16"/>
              </w:rPr>
              <w:t> </w:t>
            </w:r>
            <w:r>
              <w:rPr>
                <w:sz w:val="16"/>
              </w:rPr>
              <w:t>Arquitetura</w:t>
            </w:r>
            <w:r>
              <w:rPr>
                <w:spacing w:val="-1"/>
                <w:sz w:val="16"/>
              </w:rPr>
              <w:t> </w:t>
            </w:r>
            <w:r>
              <w:rPr>
                <w:sz w:val="16"/>
              </w:rPr>
              <w:t>de</w:t>
            </w:r>
            <w:r>
              <w:rPr>
                <w:spacing w:val="-1"/>
                <w:sz w:val="16"/>
              </w:rPr>
              <w:t> </w:t>
            </w:r>
            <w:r>
              <w:rPr>
                <w:spacing w:val="-2"/>
                <w:sz w:val="16"/>
              </w:rPr>
              <w:t>aplicações</w:t>
            </w:r>
          </w:p>
        </w:tc>
        <w:tc>
          <w:tcPr>
            <w:tcW w:w="1786" w:type="dxa"/>
            <w:tcBorders>
              <w:top w:val="nil"/>
              <w:bottom w:val="nil"/>
            </w:tcBorders>
          </w:tcPr>
          <w:p>
            <w:pPr>
              <w:pStyle w:val="TableParagraph"/>
              <w:spacing w:line="171" w:lineRule="exact" w:before="103"/>
              <w:ind w:left="23"/>
              <w:rPr>
                <w:sz w:val="16"/>
              </w:rPr>
            </w:pPr>
            <w:r>
              <w:rPr>
                <w:sz w:val="16"/>
              </w:rPr>
              <w:t>*</w:t>
            </w:r>
            <w:r>
              <w:rPr>
                <w:spacing w:val="-1"/>
                <w:sz w:val="16"/>
              </w:rPr>
              <w:t> </w:t>
            </w:r>
            <w:r>
              <w:rPr>
                <w:sz w:val="16"/>
              </w:rPr>
              <w:t>Ferramentas</w:t>
            </w:r>
            <w:r>
              <w:rPr>
                <w:spacing w:val="-1"/>
                <w:sz w:val="16"/>
              </w:rPr>
              <w:t> </w:t>
            </w:r>
            <w:r>
              <w:rPr>
                <w:spacing w:val="-5"/>
                <w:sz w:val="16"/>
              </w:rPr>
              <w:t>de</w:t>
            </w:r>
          </w:p>
        </w:tc>
        <w:tc>
          <w:tcPr>
            <w:tcW w:w="1305" w:type="dxa"/>
            <w:tcBorders>
              <w:top w:val="nil"/>
              <w:bottom w:val="nil"/>
            </w:tcBorders>
          </w:tcPr>
          <w:p>
            <w:pPr>
              <w:pStyle w:val="TableParagraph"/>
              <w:spacing w:before="1"/>
              <w:ind w:left="22"/>
              <w:rPr>
                <w:sz w:val="16"/>
              </w:rPr>
            </w:pPr>
            <w:r>
              <w:rPr>
                <w:spacing w:val="-2"/>
                <w:sz w:val="16"/>
              </w:rPr>
              <w:t>proatividade,</w:t>
            </w:r>
          </w:p>
        </w:tc>
      </w:tr>
      <w:tr>
        <w:trPr>
          <w:trHeight w:val="294"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spacing w:before="1"/>
              <w:ind w:left="22"/>
              <w:rPr>
                <w:sz w:val="16"/>
              </w:rPr>
            </w:pPr>
            <w:r>
              <w:rPr>
                <w:sz w:val="16"/>
              </w:rPr>
              <w:t>de</w:t>
            </w:r>
            <w:r>
              <w:rPr>
                <w:spacing w:val="-1"/>
                <w:sz w:val="16"/>
              </w:rPr>
              <w:t> </w:t>
            </w:r>
            <w:r>
              <w:rPr>
                <w:sz w:val="16"/>
              </w:rPr>
              <w:t>aplicações</w:t>
            </w:r>
            <w:r>
              <w:rPr>
                <w:spacing w:val="-1"/>
                <w:sz w:val="16"/>
              </w:rPr>
              <w:t> </w:t>
            </w:r>
            <w:r>
              <w:rPr>
                <w:spacing w:val="-5"/>
                <w:sz w:val="16"/>
              </w:rPr>
              <w:t>web</w:t>
            </w:r>
          </w:p>
        </w:tc>
        <w:tc>
          <w:tcPr>
            <w:tcW w:w="1188" w:type="dxa"/>
            <w:vMerge/>
            <w:tcBorders>
              <w:top w:val="nil"/>
            </w:tcBorders>
          </w:tcPr>
          <w:p>
            <w:pPr>
              <w:rPr>
                <w:sz w:val="2"/>
                <w:szCs w:val="2"/>
              </w:rPr>
            </w:pPr>
          </w:p>
        </w:tc>
        <w:tc>
          <w:tcPr>
            <w:tcW w:w="2096" w:type="dxa"/>
            <w:tcBorders>
              <w:top w:val="nil"/>
              <w:bottom w:val="nil"/>
            </w:tcBorders>
          </w:tcPr>
          <w:p>
            <w:pPr>
              <w:pStyle w:val="TableParagraph"/>
              <w:spacing w:line="171" w:lineRule="exact" w:before="103"/>
              <w:ind w:left="22"/>
              <w:rPr>
                <w:sz w:val="16"/>
              </w:rPr>
            </w:pPr>
            <w:r>
              <w:rPr>
                <w:sz w:val="16"/>
              </w:rPr>
              <w:t>em</w:t>
            </w:r>
            <w:r>
              <w:rPr>
                <w:spacing w:val="-1"/>
                <w:sz w:val="16"/>
              </w:rPr>
              <w:t> </w:t>
            </w:r>
            <w:r>
              <w:rPr>
                <w:sz w:val="16"/>
              </w:rPr>
              <w:t>três</w:t>
            </w:r>
            <w:r>
              <w:rPr>
                <w:spacing w:val="-1"/>
                <w:sz w:val="16"/>
              </w:rPr>
              <w:t> </w:t>
            </w:r>
            <w:r>
              <w:rPr>
                <w:sz w:val="16"/>
              </w:rPr>
              <w:t>camadas,</w:t>
            </w:r>
            <w:r>
              <w:rPr>
                <w:spacing w:val="-1"/>
                <w:sz w:val="16"/>
              </w:rPr>
              <w:t> </w:t>
            </w:r>
            <w:r>
              <w:rPr>
                <w:spacing w:val="-2"/>
                <w:sz w:val="16"/>
              </w:rPr>
              <w:t>modelo</w:t>
            </w:r>
          </w:p>
        </w:tc>
        <w:tc>
          <w:tcPr>
            <w:tcW w:w="1786" w:type="dxa"/>
            <w:tcBorders>
              <w:top w:val="nil"/>
              <w:bottom w:val="nil"/>
            </w:tcBorders>
          </w:tcPr>
          <w:p>
            <w:pPr>
              <w:pStyle w:val="TableParagraph"/>
              <w:spacing w:line="171" w:lineRule="exact" w:before="103"/>
              <w:ind w:left="23"/>
              <w:rPr>
                <w:sz w:val="16"/>
              </w:rPr>
            </w:pPr>
            <w:r>
              <w:rPr>
                <w:sz w:val="16"/>
              </w:rPr>
              <w:t>controle</w:t>
            </w:r>
            <w:r>
              <w:rPr>
                <w:spacing w:val="-1"/>
                <w:sz w:val="16"/>
              </w:rPr>
              <w:t> </w:t>
            </w:r>
            <w:r>
              <w:rPr>
                <w:sz w:val="16"/>
              </w:rPr>
              <w:t>de</w:t>
            </w:r>
            <w:r>
              <w:rPr>
                <w:spacing w:val="-1"/>
                <w:sz w:val="16"/>
              </w:rPr>
              <w:t> </w:t>
            </w:r>
            <w:r>
              <w:rPr>
                <w:spacing w:val="-2"/>
                <w:sz w:val="16"/>
              </w:rPr>
              <w:t>versão:</w:t>
            </w:r>
          </w:p>
        </w:tc>
        <w:tc>
          <w:tcPr>
            <w:tcW w:w="1305" w:type="dxa"/>
            <w:tcBorders>
              <w:top w:val="nil"/>
              <w:bottom w:val="nil"/>
            </w:tcBorders>
          </w:tcPr>
          <w:p>
            <w:pPr>
              <w:pStyle w:val="TableParagraph"/>
              <w:spacing w:before="1"/>
              <w:ind w:left="22"/>
              <w:rPr>
                <w:sz w:val="16"/>
              </w:rPr>
            </w:pPr>
            <w:r>
              <w:rPr>
                <w:spacing w:val="-2"/>
                <w:sz w:val="16"/>
              </w:rPr>
              <w:t>relacionamento</w:t>
            </w:r>
          </w:p>
        </w:tc>
      </w:tr>
      <w:tr>
        <w:trPr>
          <w:trHeight w:val="293"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spacing w:before="1"/>
              <w:ind w:left="22"/>
              <w:rPr>
                <w:sz w:val="16"/>
              </w:rPr>
            </w:pPr>
            <w:r>
              <w:rPr>
                <w:sz w:val="16"/>
              </w:rPr>
              <w:t>utilizando</w:t>
            </w:r>
            <w:r>
              <w:rPr>
                <w:spacing w:val="-1"/>
                <w:sz w:val="16"/>
              </w:rPr>
              <w:t> </w:t>
            </w:r>
            <w:r>
              <w:rPr>
                <w:spacing w:val="-2"/>
                <w:sz w:val="16"/>
              </w:rPr>
              <w:t>tecnologias</w:t>
            </w:r>
          </w:p>
        </w:tc>
        <w:tc>
          <w:tcPr>
            <w:tcW w:w="1188" w:type="dxa"/>
            <w:vMerge/>
            <w:tcBorders>
              <w:top w:val="nil"/>
            </w:tcBorders>
          </w:tcPr>
          <w:p>
            <w:pPr>
              <w:rPr>
                <w:sz w:val="2"/>
                <w:szCs w:val="2"/>
              </w:rPr>
            </w:pPr>
          </w:p>
        </w:tc>
        <w:tc>
          <w:tcPr>
            <w:tcW w:w="2096" w:type="dxa"/>
            <w:tcBorders>
              <w:top w:val="nil"/>
              <w:bottom w:val="nil"/>
            </w:tcBorders>
          </w:tcPr>
          <w:p>
            <w:pPr>
              <w:pStyle w:val="TableParagraph"/>
              <w:spacing w:line="171" w:lineRule="exact" w:before="103"/>
              <w:ind w:left="22"/>
              <w:rPr>
                <w:sz w:val="16"/>
              </w:rPr>
            </w:pPr>
            <w:r>
              <w:rPr>
                <w:spacing w:val="-4"/>
                <w:sz w:val="16"/>
              </w:rPr>
              <w:t>MVC.</w:t>
            </w:r>
          </w:p>
        </w:tc>
        <w:tc>
          <w:tcPr>
            <w:tcW w:w="1786" w:type="dxa"/>
            <w:tcBorders>
              <w:top w:val="nil"/>
              <w:bottom w:val="nil"/>
            </w:tcBorders>
          </w:tcPr>
          <w:p>
            <w:pPr>
              <w:pStyle w:val="TableParagraph"/>
              <w:spacing w:line="171" w:lineRule="exact" w:before="103"/>
              <w:ind w:left="23"/>
              <w:rPr>
                <w:sz w:val="16"/>
              </w:rPr>
            </w:pPr>
            <w:r>
              <w:rPr>
                <w:sz w:val="16"/>
              </w:rPr>
              <w:t>Subversion</w:t>
            </w:r>
            <w:r>
              <w:rPr>
                <w:spacing w:val="-1"/>
                <w:sz w:val="16"/>
              </w:rPr>
              <w:t> </w:t>
            </w:r>
            <w:r>
              <w:rPr>
                <w:sz w:val="16"/>
              </w:rPr>
              <w:t>e</w:t>
            </w:r>
            <w:r>
              <w:rPr>
                <w:spacing w:val="-1"/>
                <w:sz w:val="16"/>
              </w:rPr>
              <w:t> </w:t>
            </w:r>
            <w:r>
              <w:rPr>
                <w:spacing w:val="-4"/>
                <w:sz w:val="16"/>
              </w:rPr>
              <w:t>Git;</w:t>
            </w:r>
          </w:p>
        </w:tc>
        <w:tc>
          <w:tcPr>
            <w:tcW w:w="1305" w:type="dxa"/>
            <w:tcBorders>
              <w:top w:val="nil"/>
              <w:bottom w:val="nil"/>
            </w:tcBorders>
          </w:tcPr>
          <w:p>
            <w:pPr>
              <w:pStyle w:val="TableParagraph"/>
              <w:spacing w:before="1"/>
              <w:ind w:left="22"/>
              <w:rPr>
                <w:sz w:val="16"/>
              </w:rPr>
            </w:pPr>
            <w:r>
              <w:rPr>
                <w:spacing w:val="-2"/>
                <w:sz w:val="16"/>
              </w:rPr>
              <w:t>interpessoal</w:t>
            </w:r>
          </w:p>
        </w:tc>
      </w:tr>
      <w:tr>
        <w:trPr>
          <w:trHeight w:val="344"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spacing w:before="1"/>
              <w:ind w:left="22"/>
              <w:rPr>
                <w:sz w:val="16"/>
              </w:rPr>
            </w:pPr>
            <w:r>
              <w:rPr>
                <w:spacing w:val="-4"/>
                <w:sz w:val="16"/>
              </w:rPr>
              <w:t>Java</w:t>
            </w:r>
          </w:p>
        </w:tc>
        <w:tc>
          <w:tcPr>
            <w:tcW w:w="1188" w:type="dxa"/>
            <w:vMerge/>
            <w:tcBorders>
              <w:top w:val="nil"/>
            </w:tcBorders>
          </w:tcPr>
          <w:p>
            <w:pPr>
              <w:rPr>
                <w:sz w:val="2"/>
                <w:szCs w:val="2"/>
              </w:rPr>
            </w:pPr>
          </w:p>
        </w:tc>
        <w:tc>
          <w:tcPr>
            <w:tcW w:w="2096" w:type="dxa"/>
            <w:tcBorders>
              <w:top w:val="nil"/>
              <w:bottom w:val="nil"/>
            </w:tcBorders>
          </w:tcPr>
          <w:p>
            <w:pPr>
              <w:pStyle w:val="TableParagraph"/>
              <w:spacing w:before="103"/>
              <w:ind w:left="22"/>
              <w:rPr>
                <w:sz w:val="16"/>
              </w:rPr>
            </w:pPr>
            <w:r>
              <w:rPr>
                <w:sz w:val="16"/>
              </w:rPr>
              <w:t>*</w:t>
            </w:r>
            <w:r>
              <w:rPr>
                <w:spacing w:val="-1"/>
                <w:sz w:val="16"/>
              </w:rPr>
              <w:t> </w:t>
            </w:r>
            <w:r>
              <w:rPr>
                <w:sz w:val="16"/>
              </w:rPr>
              <w:t>MOOC</w:t>
            </w:r>
            <w:r>
              <w:rPr>
                <w:spacing w:val="-1"/>
                <w:sz w:val="16"/>
              </w:rPr>
              <w:t> </w:t>
            </w:r>
            <w:r>
              <w:rPr>
                <w:sz w:val="16"/>
              </w:rPr>
              <w:t>e</w:t>
            </w:r>
            <w:r>
              <w:rPr>
                <w:spacing w:val="-1"/>
                <w:sz w:val="16"/>
              </w:rPr>
              <w:t> </w:t>
            </w:r>
            <w:r>
              <w:rPr>
                <w:spacing w:val="-5"/>
                <w:sz w:val="16"/>
              </w:rPr>
              <w:t>SPA</w:t>
            </w:r>
          </w:p>
        </w:tc>
        <w:tc>
          <w:tcPr>
            <w:tcW w:w="1786" w:type="dxa"/>
            <w:tcBorders>
              <w:top w:val="nil"/>
              <w:bottom w:val="nil"/>
            </w:tcBorders>
          </w:tcPr>
          <w:p>
            <w:pPr>
              <w:pStyle w:val="TableParagraph"/>
              <w:spacing w:before="103"/>
              <w:ind w:left="23"/>
              <w:rPr>
                <w:sz w:val="16"/>
              </w:rPr>
            </w:pPr>
            <w:r>
              <w:rPr>
                <w:sz w:val="16"/>
              </w:rPr>
              <w:t>*</w:t>
            </w:r>
            <w:r>
              <w:rPr>
                <w:spacing w:val="-1"/>
                <w:sz w:val="16"/>
              </w:rPr>
              <w:t> </w:t>
            </w:r>
            <w:r>
              <w:rPr>
                <w:sz w:val="16"/>
              </w:rPr>
              <w:t>Análise</w:t>
            </w:r>
            <w:r>
              <w:rPr>
                <w:spacing w:val="-1"/>
                <w:sz w:val="16"/>
              </w:rPr>
              <w:t> </w:t>
            </w:r>
            <w:r>
              <w:rPr>
                <w:sz w:val="16"/>
              </w:rPr>
              <w:t>de</w:t>
            </w:r>
            <w:r>
              <w:rPr>
                <w:spacing w:val="-1"/>
                <w:sz w:val="16"/>
              </w:rPr>
              <w:t> </w:t>
            </w:r>
            <w:r>
              <w:rPr>
                <w:spacing w:val="-2"/>
                <w:sz w:val="16"/>
              </w:rPr>
              <w:t>código:</w:t>
            </w:r>
          </w:p>
        </w:tc>
        <w:tc>
          <w:tcPr>
            <w:tcW w:w="1305" w:type="dxa"/>
            <w:tcBorders>
              <w:top w:val="nil"/>
              <w:bottom w:val="nil"/>
            </w:tcBorders>
          </w:tcPr>
          <w:p>
            <w:pPr>
              <w:pStyle w:val="TableParagraph"/>
              <w:spacing w:before="1"/>
              <w:ind w:left="22"/>
              <w:rPr>
                <w:sz w:val="16"/>
              </w:rPr>
            </w:pPr>
            <w:r>
              <w:rPr>
                <w:spacing w:val="-2"/>
                <w:sz w:val="16"/>
              </w:rPr>
              <w:t>profissional</w:t>
            </w:r>
          </w:p>
        </w:tc>
      </w:tr>
      <w:tr>
        <w:trPr>
          <w:trHeight w:val="294"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rPr>
                <w:rFonts w:ascii="Times New Roman"/>
                <w:sz w:val="14"/>
              </w:rPr>
            </w:pPr>
          </w:p>
        </w:tc>
        <w:tc>
          <w:tcPr>
            <w:tcW w:w="1188" w:type="dxa"/>
            <w:vMerge/>
            <w:tcBorders>
              <w:top w:val="nil"/>
            </w:tcBorders>
          </w:tcPr>
          <w:p>
            <w:pPr>
              <w:rPr>
                <w:sz w:val="2"/>
                <w:szCs w:val="2"/>
              </w:rPr>
            </w:pPr>
          </w:p>
        </w:tc>
        <w:tc>
          <w:tcPr>
            <w:tcW w:w="2096" w:type="dxa"/>
            <w:tcBorders>
              <w:top w:val="nil"/>
              <w:bottom w:val="nil"/>
            </w:tcBorders>
          </w:tcPr>
          <w:p>
            <w:pPr>
              <w:pStyle w:val="TableParagraph"/>
              <w:spacing w:before="52"/>
              <w:ind w:left="22"/>
              <w:rPr>
                <w:sz w:val="16"/>
              </w:rPr>
            </w:pPr>
            <w:r>
              <w:rPr>
                <w:sz w:val="16"/>
              </w:rPr>
              <w:t>*</w:t>
            </w:r>
            <w:r>
              <w:rPr>
                <w:spacing w:val="-1"/>
                <w:sz w:val="16"/>
              </w:rPr>
              <w:t> </w:t>
            </w:r>
            <w:r>
              <w:rPr>
                <w:sz w:val="16"/>
              </w:rPr>
              <w:t>Reactive</w:t>
            </w:r>
            <w:r>
              <w:rPr>
                <w:spacing w:val="-1"/>
                <w:sz w:val="16"/>
              </w:rPr>
              <w:t> </w:t>
            </w:r>
            <w:r>
              <w:rPr>
                <w:spacing w:val="-2"/>
                <w:sz w:val="16"/>
              </w:rPr>
              <w:t>Programming</w:t>
            </w:r>
          </w:p>
        </w:tc>
        <w:tc>
          <w:tcPr>
            <w:tcW w:w="1786" w:type="dxa"/>
            <w:tcBorders>
              <w:top w:val="nil"/>
              <w:bottom w:val="nil"/>
            </w:tcBorders>
          </w:tcPr>
          <w:p>
            <w:pPr>
              <w:pStyle w:val="TableParagraph"/>
              <w:spacing w:before="52"/>
              <w:ind w:left="23"/>
              <w:rPr>
                <w:sz w:val="16"/>
              </w:rPr>
            </w:pPr>
            <w:r>
              <w:rPr>
                <w:spacing w:val="-2"/>
                <w:sz w:val="16"/>
              </w:rPr>
              <w:t>SonarQube;</w:t>
            </w:r>
          </w:p>
        </w:tc>
        <w:tc>
          <w:tcPr>
            <w:tcW w:w="1305" w:type="dxa"/>
            <w:tcBorders>
              <w:top w:val="nil"/>
              <w:bottom w:val="nil"/>
            </w:tcBorders>
          </w:tcPr>
          <w:p>
            <w:pPr>
              <w:pStyle w:val="TableParagraph"/>
              <w:rPr>
                <w:rFonts w:ascii="Times New Roman"/>
                <w:sz w:val="14"/>
              </w:rPr>
            </w:pPr>
          </w:p>
        </w:tc>
      </w:tr>
      <w:tr>
        <w:trPr>
          <w:trHeight w:val="294"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rPr>
                <w:rFonts w:ascii="Times New Roman"/>
                <w:sz w:val="14"/>
              </w:rPr>
            </w:pPr>
          </w:p>
        </w:tc>
        <w:tc>
          <w:tcPr>
            <w:tcW w:w="1188" w:type="dxa"/>
            <w:vMerge/>
            <w:tcBorders>
              <w:top w:val="nil"/>
            </w:tcBorders>
          </w:tcPr>
          <w:p>
            <w:pPr>
              <w:rPr>
                <w:sz w:val="2"/>
                <w:szCs w:val="2"/>
              </w:rPr>
            </w:pPr>
          </w:p>
        </w:tc>
        <w:tc>
          <w:tcPr>
            <w:tcW w:w="2096" w:type="dxa"/>
            <w:tcBorders>
              <w:top w:val="nil"/>
              <w:bottom w:val="nil"/>
            </w:tcBorders>
          </w:tcPr>
          <w:p>
            <w:pPr>
              <w:pStyle w:val="TableParagraph"/>
              <w:spacing w:before="52"/>
              <w:ind w:left="22"/>
              <w:rPr>
                <w:sz w:val="16"/>
              </w:rPr>
            </w:pPr>
            <w:r>
              <w:rPr>
                <w:sz w:val="16"/>
              </w:rPr>
              <w:t>*</w:t>
            </w:r>
            <w:r>
              <w:rPr>
                <w:spacing w:val="-1"/>
                <w:sz w:val="16"/>
              </w:rPr>
              <w:t> </w:t>
            </w:r>
            <w:r>
              <w:rPr>
                <w:sz w:val="16"/>
              </w:rPr>
              <w:t>Conhecimentos</w:t>
            </w:r>
            <w:r>
              <w:rPr>
                <w:spacing w:val="-1"/>
                <w:sz w:val="16"/>
              </w:rPr>
              <w:t> </w:t>
            </w:r>
            <w:r>
              <w:rPr>
                <w:spacing w:val="-2"/>
                <w:sz w:val="16"/>
              </w:rPr>
              <w:t>sobre</w:t>
            </w:r>
          </w:p>
        </w:tc>
        <w:tc>
          <w:tcPr>
            <w:tcW w:w="1786" w:type="dxa"/>
            <w:tcBorders>
              <w:top w:val="nil"/>
              <w:bottom w:val="nil"/>
            </w:tcBorders>
          </w:tcPr>
          <w:p>
            <w:pPr>
              <w:pStyle w:val="TableParagraph"/>
              <w:spacing w:before="52"/>
              <w:ind w:left="23"/>
              <w:rPr>
                <w:sz w:val="16"/>
              </w:rPr>
            </w:pPr>
            <w:r>
              <w:rPr>
                <w:sz w:val="16"/>
              </w:rPr>
              <w:t>*</w:t>
            </w:r>
            <w:r>
              <w:rPr>
                <w:spacing w:val="-1"/>
                <w:sz w:val="16"/>
              </w:rPr>
              <w:t> </w:t>
            </w:r>
            <w:r>
              <w:rPr>
                <w:sz w:val="16"/>
              </w:rPr>
              <w:t>Ferramentas</w:t>
            </w:r>
            <w:r>
              <w:rPr>
                <w:spacing w:val="-1"/>
                <w:sz w:val="16"/>
              </w:rPr>
              <w:t> </w:t>
            </w:r>
            <w:r>
              <w:rPr>
                <w:spacing w:val="-2"/>
                <w:sz w:val="16"/>
              </w:rPr>
              <w:t>CI/CD:</w:t>
            </w:r>
          </w:p>
        </w:tc>
        <w:tc>
          <w:tcPr>
            <w:tcW w:w="1305" w:type="dxa"/>
            <w:tcBorders>
              <w:top w:val="nil"/>
              <w:bottom w:val="nil"/>
            </w:tcBorders>
          </w:tcPr>
          <w:p>
            <w:pPr>
              <w:pStyle w:val="TableParagraph"/>
              <w:rPr>
                <w:rFonts w:ascii="Times New Roman"/>
                <w:sz w:val="14"/>
              </w:rPr>
            </w:pPr>
          </w:p>
        </w:tc>
      </w:tr>
      <w:tr>
        <w:trPr>
          <w:trHeight w:val="293"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rPr>
                <w:rFonts w:ascii="Times New Roman"/>
                <w:sz w:val="14"/>
              </w:rPr>
            </w:pPr>
          </w:p>
        </w:tc>
        <w:tc>
          <w:tcPr>
            <w:tcW w:w="1188" w:type="dxa"/>
            <w:vMerge/>
            <w:tcBorders>
              <w:top w:val="nil"/>
            </w:tcBorders>
          </w:tcPr>
          <w:p>
            <w:pPr>
              <w:rPr>
                <w:sz w:val="2"/>
                <w:szCs w:val="2"/>
              </w:rPr>
            </w:pPr>
          </w:p>
        </w:tc>
        <w:tc>
          <w:tcPr>
            <w:tcW w:w="2096" w:type="dxa"/>
            <w:tcBorders>
              <w:top w:val="nil"/>
              <w:bottom w:val="nil"/>
            </w:tcBorders>
          </w:tcPr>
          <w:p>
            <w:pPr>
              <w:pStyle w:val="TableParagraph"/>
              <w:spacing w:before="52"/>
              <w:ind w:left="22"/>
              <w:rPr>
                <w:sz w:val="16"/>
              </w:rPr>
            </w:pPr>
            <w:r>
              <w:rPr>
                <w:sz w:val="16"/>
              </w:rPr>
              <w:t>Arquiteturas</w:t>
            </w:r>
            <w:r>
              <w:rPr>
                <w:spacing w:val="-1"/>
                <w:sz w:val="16"/>
              </w:rPr>
              <w:t> </w:t>
            </w:r>
            <w:r>
              <w:rPr>
                <w:spacing w:val="-5"/>
                <w:sz w:val="16"/>
              </w:rPr>
              <w:t>de</w:t>
            </w:r>
          </w:p>
        </w:tc>
        <w:tc>
          <w:tcPr>
            <w:tcW w:w="1786" w:type="dxa"/>
            <w:tcBorders>
              <w:top w:val="nil"/>
              <w:bottom w:val="nil"/>
            </w:tcBorders>
          </w:tcPr>
          <w:p>
            <w:pPr>
              <w:pStyle w:val="TableParagraph"/>
              <w:spacing w:before="52"/>
              <w:ind w:left="23"/>
              <w:rPr>
                <w:sz w:val="16"/>
              </w:rPr>
            </w:pPr>
            <w:r>
              <w:rPr>
                <w:sz w:val="16"/>
              </w:rPr>
              <w:t>Jenkins,</w:t>
            </w:r>
            <w:r>
              <w:rPr>
                <w:spacing w:val="-1"/>
                <w:sz w:val="16"/>
              </w:rPr>
              <w:t> </w:t>
            </w:r>
            <w:r>
              <w:rPr>
                <w:sz w:val="16"/>
              </w:rPr>
              <w:t>GitLab,</w:t>
            </w:r>
            <w:r>
              <w:rPr>
                <w:spacing w:val="-1"/>
                <w:sz w:val="16"/>
              </w:rPr>
              <w:t> </w:t>
            </w:r>
            <w:r>
              <w:rPr>
                <w:spacing w:val="-2"/>
                <w:sz w:val="16"/>
              </w:rPr>
              <w:t>Maven</w:t>
            </w:r>
          </w:p>
        </w:tc>
        <w:tc>
          <w:tcPr>
            <w:tcW w:w="1305" w:type="dxa"/>
            <w:tcBorders>
              <w:top w:val="nil"/>
              <w:bottom w:val="nil"/>
            </w:tcBorders>
          </w:tcPr>
          <w:p>
            <w:pPr>
              <w:pStyle w:val="TableParagraph"/>
              <w:rPr>
                <w:rFonts w:ascii="Times New Roman"/>
                <w:sz w:val="14"/>
              </w:rPr>
            </w:pPr>
          </w:p>
        </w:tc>
      </w:tr>
      <w:tr>
        <w:trPr>
          <w:trHeight w:val="293"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rPr>
                <w:rFonts w:ascii="Times New Roman"/>
                <w:sz w:val="14"/>
              </w:rPr>
            </w:pPr>
          </w:p>
        </w:tc>
        <w:tc>
          <w:tcPr>
            <w:tcW w:w="1188" w:type="dxa"/>
            <w:vMerge/>
            <w:tcBorders>
              <w:top w:val="nil"/>
            </w:tcBorders>
          </w:tcPr>
          <w:p>
            <w:pPr>
              <w:rPr>
                <w:sz w:val="2"/>
                <w:szCs w:val="2"/>
              </w:rPr>
            </w:pPr>
          </w:p>
        </w:tc>
        <w:tc>
          <w:tcPr>
            <w:tcW w:w="2096" w:type="dxa"/>
            <w:tcBorders>
              <w:top w:val="nil"/>
              <w:bottom w:val="nil"/>
            </w:tcBorders>
          </w:tcPr>
          <w:p>
            <w:pPr>
              <w:pStyle w:val="TableParagraph"/>
              <w:spacing w:before="52"/>
              <w:ind w:left="22"/>
              <w:rPr>
                <w:sz w:val="16"/>
              </w:rPr>
            </w:pPr>
            <w:r>
              <w:rPr>
                <w:sz w:val="16"/>
              </w:rPr>
              <w:t>Microsserviços,</w:t>
            </w:r>
            <w:r>
              <w:rPr>
                <w:spacing w:val="-1"/>
                <w:sz w:val="16"/>
              </w:rPr>
              <w:t> </w:t>
            </w:r>
            <w:r>
              <w:rPr>
                <w:spacing w:val="-5"/>
                <w:sz w:val="16"/>
              </w:rPr>
              <w:t>sua</w:t>
            </w:r>
          </w:p>
        </w:tc>
        <w:tc>
          <w:tcPr>
            <w:tcW w:w="1786" w:type="dxa"/>
            <w:tcBorders>
              <w:top w:val="nil"/>
              <w:bottom w:val="nil"/>
            </w:tcBorders>
          </w:tcPr>
          <w:p>
            <w:pPr>
              <w:pStyle w:val="TableParagraph"/>
              <w:spacing w:before="52"/>
              <w:ind w:left="23"/>
              <w:rPr>
                <w:sz w:val="16"/>
              </w:rPr>
            </w:pPr>
            <w:r>
              <w:rPr>
                <w:sz w:val="16"/>
              </w:rPr>
              <w:t>*</w:t>
            </w:r>
            <w:r>
              <w:rPr>
                <w:spacing w:val="-1"/>
                <w:sz w:val="16"/>
              </w:rPr>
              <w:t> </w:t>
            </w:r>
            <w:r>
              <w:rPr>
                <w:spacing w:val="-2"/>
                <w:sz w:val="16"/>
              </w:rPr>
              <w:t>Containers:</w:t>
            </w:r>
          </w:p>
        </w:tc>
        <w:tc>
          <w:tcPr>
            <w:tcW w:w="1305" w:type="dxa"/>
            <w:tcBorders>
              <w:top w:val="nil"/>
              <w:bottom w:val="nil"/>
            </w:tcBorders>
          </w:tcPr>
          <w:p>
            <w:pPr>
              <w:pStyle w:val="TableParagraph"/>
              <w:rPr>
                <w:rFonts w:ascii="Times New Roman"/>
                <w:sz w:val="14"/>
              </w:rPr>
            </w:pPr>
          </w:p>
        </w:tc>
      </w:tr>
      <w:tr>
        <w:trPr>
          <w:trHeight w:val="294"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rPr>
                <w:rFonts w:ascii="Times New Roman"/>
                <w:sz w:val="14"/>
              </w:rPr>
            </w:pPr>
          </w:p>
        </w:tc>
        <w:tc>
          <w:tcPr>
            <w:tcW w:w="1188" w:type="dxa"/>
            <w:vMerge/>
            <w:tcBorders>
              <w:top w:val="nil"/>
            </w:tcBorders>
          </w:tcPr>
          <w:p>
            <w:pPr>
              <w:rPr>
                <w:sz w:val="2"/>
                <w:szCs w:val="2"/>
              </w:rPr>
            </w:pPr>
          </w:p>
        </w:tc>
        <w:tc>
          <w:tcPr>
            <w:tcW w:w="2096" w:type="dxa"/>
            <w:tcBorders>
              <w:top w:val="nil"/>
              <w:bottom w:val="nil"/>
            </w:tcBorders>
          </w:tcPr>
          <w:p>
            <w:pPr>
              <w:pStyle w:val="TableParagraph"/>
              <w:spacing w:before="52"/>
              <w:ind w:left="22"/>
              <w:rPr>
                <w:sz w:val="16"/>
              </w:rPr>
            </w:pPr>
            <w:r>
              <w:rPr>
                <w:sz w:val="16"/>
              </w:rPr>
              <w:t>aplicação</w:t>
            </w:r>
            <w:r>
              <w:rPr>
                <w:spacing w:val="-1"/>
                <w:sz w:val="16"/>
              </w:rPr>
              <w:t> </w:t>
            </w:r>
            <w:r>
              <w:rPr>
                <w:sz w:val="16"/>
              </w:rPr>
              <w:t>e</w:t>
            </w:r>
            <w:r>
              <w:rPr>
                <w:spacing w:val="-1"/>
                <w:sz w:val="16"/>
              </w:rPr>
              <w:t> </w:t>
            </w:r>
            <w:r>
              <w:rPr>
                <w:spacing w:val="-2"/>
                <w:sz w:val="16"/>
              </w:rPr>
              <w:t>padrões</w:t>
            </w:r>
          </w:p>
        </w:tc>
        <w:tc>
          <w:tcPr>
            <w:tcW w:w="1786" w:type="dxa"/>
            <w:tcBorders>
              <w:top w:val="nil"/>
              <w:bottom w:val="nil"/>
            </w:tcBorders>
          </w:tcPr>
          <w:p>
            <w:pPr>
              <w:pStyle w:val="TableParagraph"/>
              <w:spacing w:before="52"/>
              <w:ind w:left="23"/>
              <w:rPr>
                <w:sz w:val="16"/>
              </w:rPr>
            </w:pPr>
            <w:r>
              <w:rPr>
                <w:sz w:val="16"/>
              </w:rPr>
              <w:t>Kubernets,</w:t>
            </w:r>
            <w:r>
              <w:rPr>
                <w:spacing w:val="-1"/>
                <w:sz w:val="16"/>
              </w:rPr>
              <w:t> </w:t>
            </w:r>
            <w:r>
              <w:rPr>
                <w:spacing w:val="-2"/>
                <w:sz w:val="16"/>
              </w:rPr>
              <w:t>Docker;</w:t>
            </w:r>
          </w:p>
        </w:tc>
        <w:tc>
          <w:tcPr>
            <w:tcW w:w="1305" w:type="dxa"/>
            <w:tcBorders>
              <w:top w:val="nil"/>
              <w:bottom w:val="nil"/>
            </w:tcBorders>
          </w:tcPr>
          <w:p>
            <w:pPr>
              <w:pStyle w:val="TableParagraph"/>
              <w:rPr>
                <w:rFonts w:ascii="Times New Roman"/>
                <w:sz w:val="14"/>
              </w:rPr>
            </w:pPr>
          </w:p>
        </w:tc>
      </w:tr>
      <w:tr>
        <w:trPr>
          <w:trHeight w:val="293"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rPr>
                <w:rFonts w:ascii="Times New Roman"/>
                <w:sz w:val="14"/>
              </w:rPr>
            </w:pPr>
          </w:p>
        </w:tc>
        <w:tc>
          <w:tcPr>
            <w:tcW w:w="1188" w:type="dxa"/>
            <w:vMerge/>
            <w:tcBorders>
              <w:top w:val="nil"/>
            </w:tcBorders>
          </w:tcPr>
          <w:p>
            <w:pPr>
              <w:rPr>
                <w:sz w:val="2"/>
                <w:szCs w:val="2"/>
              </w:rPr>
            </w:pPr>
          </w:p>
        </w:tc>
        <w:tc>
          <w:tcPr>
            <w:tcW w:w="2096" w:type="dxa"/>
            <w:tcBorders>
              <w:top w:val="nil"/>
              <w:bottom w:val="nil"/>
            </w:tcBorders>
          </w:tcPr>
          <w:p>
            <w:pPr>
              <w:pStyle w:val="TableParagraph"/>
              <w:spacing w:before="52"/>
              <w:ind w:left="22"/>
              <w:rPr>
                <w:sz w:val="16"/>
              </w:rPr>
            </w:pPr>
            <w:r>
              <w:rPr>
                <w:sz w:val="16"/>
              </w:rPr>
              <w:t>*</w:t>
            </w:r>
            <w:r>
              <w:rPr>
                <w:spacing w:val="-1"/>
                <w:sz w:val="16"/>
              </w:rPr>
              <w:t> </w:t>
            </w:r>
            <w:r>
              <w:rPr>
                <w:sz w:val="16"/>
              </w:rPr>
              <w:t>Conhecimento</w:t>
            </w:r>
            <w:r>
              <w:rPr>
                <w:spacing w:val="-1"/>
                <w:sz w:val="16"/>
              </w:rPr>
              <w:t> </w:t>
            </w:r>
            <w:r>
              <w:rPr>
                <w:sz w:val="16"/>
              </w:rPr>
              <w:t>em</w:t>
            </w:r>
            <w:r>
              <w:rPr>
                <w:spacing w:val="-1"/>
                <w:sz w:val="16"/>
              </w:rPr>
              <w:t> </w:t>
            </w:r>
            <w:r>
              <w:rPr>
                <w:spacing w:val="-2"/>
                <w:sz w:val="16"/>
              </w:rPr>
              <w:t>Devops</w:t>
            </w:r>
          </w:p>
        </w:tc>
        <w:tc>
          <w:tcPr>
            <w:tcW w:w="1786" w:type="dxa"/>
            <w:tcBorders>
              <w:top w:val="nil"/>
              <w:bottom w:val="nil"/>
            </w:tcBorders>
          </w:tcPr>
          <w:p>
            <w:pPr>
              <w:pStyle w:val="TableParagraph"/>
              <w:spacing w:before="52"/>
              <w:ind w:left="23"/>
              <w:rPr>
                <w:sz w:val="16"/>
              </w:rPr>
            </w:pPr>
            <w:r>
              <w:rPr>
                <w:sz w:val="16"/>
              </w:rPr>
              <w:t>*</w:t>
            </w:r>
            <w:r>
              <w:rPr>
                <w:spacing w:val="-1"/>
                <w:sz w:val="16"/>
              </w:rPr>
              <w:t> </w:t>
            </w:r>
            <w:r>
              <w:rPr>
                <w:sz w:val="16"/>
              </w:rPr>
              <w:t>Testes</w:t>
            </w:r>
            <w:r>
              <w:rPr>
                <w:spacing w:val="-1"/>
                <w:sz w:val="16"/>
              </w:rPr>
              <w:t> </w:t>
            </w:r>
            <w:r>
              <w:rPr>
                <w:sz w:val="16"/>
              </w:rPr>
              <w:t>funcionais</w:t>
            </w:r>
            <w:r>
              <w:rPr>
                <w:spacing w:val="-1"/>
                <w:sz w:val="16"/>
              </w:rPr>
              <w:t> </w:t>
            </w:r>
            <w:r>
              <w:rPr>
                <w:spacing w:val="-10"/>
                <w:sz w:val="16"/>
              </w:rPr>
              <w:t>e</w:t>
            </w:r>
          </w:p>
        </w:tc>
        <w:tc>
          <w:tcPr>
            <w:tcW w:w="1305" w:type="dxa"/>
            <w:tcBorders>
              <w:top w:val="nil"/>
              <w:bottom w:val="nil"/>
            </w:tcBorders>
          </w:tcPr>
          <w:p>
            <w:pPr>
              <w:pStyle w:val="TableParagraph"/>
              <w:rPr>
                <w:rFonts w:ascii="Times New Roman"/>
                <w:sz w:val="14"/>
              </w:rPr>
            </w:pPr>
          </w:p>
        </w:tc>
      </w:tr>
      <w:tr>
        <w:trPr>
          <w:trHeight w:val="294"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rPr>
                <w:rFonts w:ascii="Times New Roman"/>
                <w:sz w:val="14"/>
              </w:rPr>
            </w:pPr>
          </w:p>
        </w:tc>
        <w:tc>
          <w:tcPr>
            <w:tcW w:w="1188" w:type="dxa"/>
            <w:vMerge/>
            <w:tcBorders>
              <w:top w:val="nil"/>
            </w:tcBorders>
          </w:tcPr>
          <w:p>
            <w:pPr>
              <w:rPr>
                <w:sz w:val="2"/>
                <w:szCs w:val="2"/>
              </w:rPr>
            </w:pPr>
          </w:p>
        </w:tc>
        <w:tc>
          <w:tcPr>
            <w:tcW w:w="2096" w:type="dxa"/>
            <w:tcBorders>
              <w:top w:val="nil"/>
              <w:bottom w:val="nil"/>
            </w:tcBorders>
          </w:tcPr>
          <w:p>
            <w:pPr>
              <w:pStyle w:val="TableParagraph"/>
              <w:spacing w:before="52"/>
              <w:ind w:left="22"/>
              <w:rPr>
                <w:sz w:val="16"/>
              </w:rPr>
            </w:pPr>
            <w:r>
              <w:rPr>
                <w:sz w:val="16"/>
              </w:rPr>
              <w:t>e</w:t>
            </w:r>
            <w:r>
              <w:rPr>
                <w:spacing w:val="-1"/>
                <w:sz w:val="16"/>
              </w:rPr>
              <w:t> </w:t>
            </w:r>
            <w:r>
              <w:rPr>
                <w:spacing w:val="-2"/>
                <w:sz w:val="16"/>
              </w:rPr>
              <w:t>DevSecOps</w:t>
            </w:r>
          </w:p>
        </w:tc>
        <w:tc>
          <w:tcPr>
            <w:tcW w:w="1786" w:type="dxa"/>
            <w:tcBorders>
              <w:top w:val="nil"/>
              <w:bottom w:val="nil"/>
            </w:tcBorders>
          </w:tcPr>
          <w:p>
            <w:pPr>
              <w:pStyle w:val="TableParagraph"/>
              <w:spacing w:before="52"/>
              <w:ind w:left="23"/>
              <w:rPr>
                <w:sz w:val="16"/>
              </w:rPr>
            </w:pPr>
            <w:r>
              <w:rPr>
                <w:sz w:val="16"/>
              </w:rPr>
              <w:t>automatizados:</w:t>
            </w:r>
            <w:r>
              <w:rPr>
                <w:spacing w:val="-1"/>
                <w:sz w:val="16"/>
              </w:rPr>
              <w:t> </w:t>
            </w:r>
            <w:r>
              <w:rPr>
                <w:spacing w:val="-2"/>
                <w:sz w:val="16"/>
              </w:rPr>
              <w:t>Junit,</w:t>
            </w:r>
          </w:p>
        </w:tc>
        <w:tc>
          <w:tcPr>
            <w:tcW w:w="1305" w:type="dxa"/>
            <w:tcBorders>
              <w:top w:val="nil"/>
              <w:bottom w:val="nil"/>
            </w:tcBorders>
          </w:tcPr>
          <w:p>
            <w:pPr>
              <w:pStyle w:val="TableParagraph"/>
              <w:rPr>
                <w:rFonts w:ascii="Times New Roman"/>
                <w:sz w:val="14"/>
              </w:rPr>
            </w:pPr>
          </w:p>
        </w:tc>
      </w:tr>
      <w:tr>
        <w:trPr>
          <w:trHeight w:val="293"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rPr>
                <w:rFonts w:ascii="Times New Roman"/>
                <w:sz w:val="14"/>
              </w:rPr>
            </w:pPr>
          </w:p>
        </w:tc>
        <w:tc>
          <w:tcPr>
            <w:tcW w:w="1188" w:type="dxa"/>
            <w:vMerge/>
            <w:tcBorders>
              <w:top w:val="nil"/>
            </w:tcBorders>
          </w:tcPr>
          <w:p>
            <w:pPr>
              <w:rPr>
                <w:sz w:val="2"/>
                <w:szCs w:val="2"/>
              </w:rPr>
            </w:pPr>
          </w:p>
        </w:tc>
        <w:tc>
          <w:tcPr>
            <w:tcW w:w="2096" w:type="dxa"/>
            <w:tcBorders>
              <w:top w:val="nil"/>
              <w:bottom w:val="nil"/>
            </w:tcBorders>
          </w:tcPr>
          <w:p>
            <w:pPr>
              <w:pStyle w:val="TableParagraph"/>
              <w:rPr>
                <w:rFonts w:ascii="Times New Roman"/>
                <w:sz w:val="14"/>
              </w:rPr>
            </w:pPr>
          </w:p>
        </w:tc>
        <w:tc>
          <w:tcPr>
            <w:tcW w:w="1786" w:type="dxa"/>
            <w:tcBorders>
              <w:top w:val="nil"/>
              <w:bottom w:val="nil"/>
            </w:tcBorders>
          </w:tcPr>
          <w:p>
            <w:pPr>
              <w:pStyle w:val="TableParagraph"/>
              <w:spacing w:before="52"/>
              <w:ind w:left="23"/>
              <w:rPr>
                <w:sz w:val="16"/>
              </w:rPr>
            </w:pPr>
            <w:r>
              <w:rPr>
                <w:sz w:val="16"/>
              </w:rPr>
              <w:t>Selenium,</w:t>
            </w:r>
            <w:r>
              <w:rPr>
                <w:spacing w:val="-3"/>
                <w:sz w:val="16"/>
              </w:rPr>
              <w:t> </w:t>
            </w:r>
            <w:r>
              <w:rPr>
                <w:spacing w:val="-2"/>
                <w:sz w:val="16"/>
              </w:rPr>
              <w:t>Cucumber</w:t>
            </w:r>
          </w:p>
        </w:tc>
        <w:tc>
          <w:tcPr>
            <w:tcW w:w="1305" w:type="dxa"/>
            <w:tcBorders>
              <w:top w:val="nil"/>
              <w:bottom w:val="nil"/>
            </w:tcBorders>
          </w:tcPr>
          <w:p>
            <w:pPr>
              <w:pStyle w:val="TableParagraph"/>
              <w:rPr>
                <w:rFonts w:ascii="Times New Roman"/>
                <w:sz w:val="14"/>
              </w:rPr>
            </w:pPr>
          </w:p>
        </w:tc>
      </w:tr>
      <w:tr>
        <w:trPr>
          <w:trHeight w:val="293"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rPr>
                <w:rFonts w:ascii="Times New Roman"/>
                <w:sz w:val="14"/>
              </w:rPr>
            </w:pPr>
          </w:p>
        </w:tc>
        <w:tc>
          <w:tcPr>
            <w:tcW w:w="1188" w:type="dxa"/>
            <w:vMerge/>
            <w:tcBorders>
              <w:top w:val="nil"/>
            </w:tcBorders>
          </w:tcPr>
          <w:p>
            <w:pPr>
              <w:rPr>
                <w:sz w:val="2"/>
                <w:szCs w:val="2"/>
              </w:rPr>
            </w:pPr>
          </w:p>
        </w:tc>
        <w:tc>
          <w:tcPr>
            <w:tcW w:w="2096" w:type="dxa"/>
            <w:tcBorders>
              <w:top w:val="nil"/>
              <w:bottom w:val="nil"/>
            </w:tcBorders>
          </w:tcPr>
          <w:p>
            <w:pPr>
              <w:pStyle w:val="TableParagraph"/>
              <w:rPr>
                <w:rFonts w:ascii="Times New Roman"/>
                <w:sz w:val="14"/>
              </w:rPr>
            </w:pPr>
          </w:p>
        </w:tc>
        <w:tc>
          <w:tcPr>
            <w:tcW w:w="1786" w:type="dxa"/>
            <w:tcBorders>
              <w:top w:val="nil"/>
              <w:bottom w:val="nil"/>
            </w:tcBorders>
          </w:tcPr>
          <w:p>
            <w:pPr>
              <w:pStyle w:val="TableParagraph"/>
              <w:spacing w:before="52"/>
              <w:ind w:left="23"/>
              <w:rPr>
                <w:sz w:val="16"/>
              </w:rPr>
            </w:pPr>
            <w:r>
              <w:rPr>
                <w:sz w:val="16"/>
              </w:rPr>
              <w:t>*</w:t>
            </w:r>
            <w:r>
              <w:rPr>
                <w:spacing w:val="-1"/>
                <w:sz w:val="16"/>
              </w:rPr>
              <w:t> </w:t>
            </w:r>
            <w:r>
              <w:rPr>
                <w:sz w:val="16"/>
              </w:rPr>
              <w:t>Ferramentas</w:t>
            </w:r>
            <w:r>
              <w:rPr>
                <w:spacing w:val="-1"/>
                <w:sz w:val="16"/>
              </w:rPr>
              <w:t> </w:t>
            </w:r>
            <w:r>
              <w:rPr>
                <w:spacing w:val="-5"/>
                <w:sz w:val="16"/>
              </w:rPr>
              <w:t>de</w:t>
            </w:r>
          </w:p>
        </w:tc>
        <w:tc>
          <w:tcPr>
            <w:tcW w:w="1305" w:type="dxa"/>
            <w:tcBorders>
              <w:top w:val="nil"/>
              <w:bottom w:val="nil"/>
            </w:tcBorders>
          </w:tcPr>
          <w:p>
            <w:pPr>
              <w:pStyle w:val="TableParagraph"/>
              <w:rPr>
                <w:rFonts w:ascii="Times New Roman"/>
                <w:sz w:val="14"/>
              </w:rPr>
            </w:pPr>
          </w:p>
        </w:tc>
      </w:tr>
      <w:tr>
        <w:trPr>
          <w:trHeight w:val="293"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rPr>
                <w:rFonts w:ascii="Times New Roman"/>
                <w:sz w:val="14"/>
              </w:rPr>
            </w:pPr>
          </w:p>
        </w:tc>
        <w:tc>
          <w:tcPr>
            <w:tcW w:w="1188" w:type="dxa"/>
            <w:vMerge/>
            <w:tcBorders>
              <w:top w:val="nil"/>
            </w:tcBorders>
          </w:tcPr>
          <w:p>
            <w:pPr>
              <w:rPr>
                <w:sz w:val="2"/>
                <w:szCs w:val="2"/>
              </w:rPr>
            </w:pPr>
          </w:p>
        </w:tc>
        <w:tc>
          <w:tcPr>
            <w:tcW w:w="2096" w:type="dxa"/>
            <w:tcBorders>
              <w:top w:val="nil"/>
              <w:bottom w:val="nil"/>
            </w:tcBorders>
          </w:tcPr>
          <w:p>
            <w:pPr>
              <w:pStyle w:val="TableParagraph"/>
              <w:rPr>
                <w:rFonts w:ascii="Times New Roman"/>
                <w:sz w:val="14"/>
              </w:rPr>
            </w:pPr>
          </w:p>
        </w:tc>
        <w:tc>
          <w:tcPr>
            <w:tcW w:w="1786" w:type="dxa"/>
            <w:tcBorders>
              <w:top w:val="nil"/>
              <w:bottom w:val="nil"/>
            </w:tcBorders>
          </w:tcPr>
          <w:p>
            <w:pPr>
              <w:pStyle w:val="TableParagraph"/>
              <w:spacing w:before="52"/>
              <w:ind w:left="23"/>
              <w:rPr>
                <w:sz w:val="16"/>
              </w:rPr>
            </w:pPr>
            <w:r>
              <w:rPr>
                <w:sz w:val="16"/>
              </w:rPr>
              <w:t>avaliação</w:t>
            </w:r>
            <w:r>
              <w:rPr>
                <w:spacing w:val="-1"/>
                <w:sz w:val="16"/>
              </w:rPr>
              <w:t> </w:t>
            </w:r>
            <w:r>
              <w:rPr>
                <w:spacing w:val="-5"/>
                <w:sz w:val="16"/>
              </w:rPr>
              <w:t>de</w:t>
            </w:r>
          </w:p>
        </w:tc>
        <w:tc>
          <w:tcPr>
            <w:tcW w:w="1305" w:type="dxa"/>
            <w:tcBorders>
              <w:top w:val="nil"/>
              <w:bottom w:val="nil"/>
            </w:tcBorders>
          </w:tcPr>
          <w:p>
            <w:pPr>
              <w:pStyle w:val="TableParagraph"/>
              <w:rPr>
                <w:rFonts w:ascii="Times New Roman"/>
                <w:sz w:val="14"/>
              </w:rPr>
            </w:pPr>
          </w:p>
        </w:tc>
      </w:tr>
      <w:tr>
        <w:trPr>
          <w:trHeight w:val="492" w:hRule="atLeast"/>
        </w:trPr>
        <w:tc>
          <w:tcPr>
            <w:tcW w:w="1355" w:type="dxa"/>
            <w:tcBorders>
              <w:top w:val="nil"/>
            </w:tcBorders>
          </w:tcPr>
          <w:p>
            <w:pPr>
              <w:pStyle w:val="TableParagraph"/>
              <w:rPr>
                <w:rFonts w:ascii="Times New Roman"/>
                <w:sz w:val="14"/>
              </w:rPr>
            </w:pPr>
          </w:p>
        </w:tc>
        <w:tc>
          <w:tcPr>
            <w:tcW w:w="1667" w:type="dxa"/>
            <w:tcBorders>
              <w:top w:val="nil"/>
            </w:tcBorders>
          </w:tcPr>
          <w:p>
            <w:pPr>
              <w:pStyle w:val="TableParagraph"/>
              <w:rPr>
                <w:rFonts w:ascii="Times New Roman"/>
                <w:sz w:val="14"/>
              </w:rPr>
            </w:pPr>
          </w:p>
        </w:tc>
        <w:tc>
          <w:tcPr>
            <w:tcW w:w="1188" w:type="dxa"/>
            <w:vMerge/>
            <w:tcBorders>
              <w:top w:val="nil"/>
            </w:tcBorders>
          </w:tcPr>
          <w:p>
            <w:pPr>
              <w:rPr>
                <w:sz w:val="2"/>
                <w:szCs w:val="2"/>
              </w:rPr>
            </w:pPr>
          </w:p>
        </w:tc>
        <w:tc>
          <w:tcPr>
            <w:tcW w:w="2096" w:type="dxa"/>
            <w:tcBorders>
              <w:top w:val="nil"/>
            </w:tcBorders>
          </w:tcPr>
          <w:p>
            <w:pPr>
              <w:pStyle w:val="TableParagraph"/>
              <w:rPr>
                <w:rFonts w:ascii="Times New Roman"/>
                <w:sz w:val="14"/>
              </w:rPr>
            </w:pPr>
          </w:p>
        </w:tc>
        <w:tc>
          <w:tcPr>
            <w:tcW w:w="1786" w:type="dxa"/>
            <w:tcBorders>
              <w:top w:val="nil"/>
            </w:tcBorders>
          </w:tcPr>
          <w:p>
            <w:pPr>
              <w:pStyle w:val="TableParagraph"/>
              <w:spacing w:before="52"/>
              <w:ind w:left="23"/>
              <w:rPr>
                <w:sz w:val="16"/>
              </w:rPr>
            </w:pPr>
            <w:r>
              <w:rPr>
                <w:sz w:val="16"/>
              </w:rPr>
              <w:t>performance:</w:t>
            </w:r>
            <w:r>
              <w:rPr>
                <w:spacing w:val="-1"/>
                <w:sz w:val="16"/>
              </w:rPr>
              <w:t> </w:t>
            </w:r>
            <w:r>
              <w:rPr>
                <w:spacing w:val="-2"/>
                <w:sz w:val="16"/>
              </w:rPr>
              <w:t>Jmeter</w:t>
            </w:r>
          </w:p>
        </w:tc>
        <w:tc>
          <w:tcPr>
            <w:tcW w:w="1305" w:type="dxa"/>
            <w:tcBorders>
              <w:top w:val="nil"/>
            </w:tcBorders>
          </w:tcPr>
          <w:p>
            <w:pPr>
              <w:pStyle w:val="TableParagraph"/>
              <w:rPr>
                <w:rFonts w:ascii="Times New Roman"/>
                <w:sz w:val="14"/>
              </w:rPr>
            </w:pPr>
          </w:p>
        </w:tc>
      </w:tr>
      <w:tr>
        <w:trPr>
          <w:trHeight w:val="551" w:hRule="atLeast"/>
        </w:trPr>
        <w:tc>
          <w:tcPr>
            <w:tcW w:w="1355" w:type="dxa"/>
            <w:tcBorders>
              <w:bottom w:val="nil"/>
            </w:tcBorders>
          </w:tcPr>
          <w:p>
            <w:pPr>
              <w:pStyle w:val="TableParagraph"/>
              <w:rPr>
                <w:rFonts w:ascii="Times New Roman"/>
                <w:sz w:val="14"/>
              </w:rPr>
            </w:pPr>
          </w:p>
        </w:tc>
        <w:tc>
          <w:tcPr>
            <w:tcW w:w="1667" w:type="dxa"/>
            <w:tcBorders>
              <w:bottom w:val="nil"/>
            </w:tcBorders>
          </w:tcPr>
          <w:p>
            <w:pPr>
              <w:pStyle w:val="TableParagraph"/>
              <w:rPr>
                <w:rFonts w:ascii="Times New Roman"/>
                <w:sz w:val="14"/>
              </w:rPr>
            </w:pPr>
          </w:p>
        </w:tc>
        <w:tc>
          <w:tcPr>
            <w:tcW w:w="1188" w:type="dxa"/>
            <w:tcBorders>
              <w:bottom w:val="nil"/>
            </w:tcBorders>
          </w:tcPr>
          <w:p>
            <w:pPr>
              <w:pStyle w:val="TableParagraph"/>
              <w:rPr>
                <w:rFonts w:ascii="Times New Roman"/>
                <w:sz w:val="14"/>
              </w:rPr>
            </w:pPr>
          </w:p>
        </w:tc>
        <w:tc>
          <w:tcPr>
            <w:tcW w:w="2096" w:type="dxa"/>
            <w:tcBorders>
              <w:bottom w:val="nil"/>
            </w:tcBorders>
          </w:tcPr>
          <w:p>
            <w:pPr>
              <w:pStyle w:val="TableParagraph"/>
              <w:rPr>
                <w:rFonts w:ascii="Times New Roman"/>
                <w:sz w:val="14"/>
              </w:rPr>
            </w:pPr>
          </w:p>
        </w:tc>
        <w:tc>
          <w:tcPr>
            <w:tcW w:w="1786" w:type="dxa"/>
            <w:tcBorders>
              <w:bottom w:val="nil"/>
            </w:tcBorders>
          </w:tcPr>
          <w:p>
            <w:pPr>
              <w:pStyle w:val="TableParagraph"/>
              <w:spacing w:before="118"/>
              <w:rPr>
                <w:rFonts w:ascii="Times New Roman"/>
                <w:sz w:val="16"/>
              </w:rPr>
            </w:pPr>
          </w:p>
          <w:p>
            <w:pPr>
              <w:pStyle w:val="TableParagraph"/>
              <w:ind w:left="23"/>
              <w:rPr>
                <w:sz w:val="16"/>
              </w:rPr>
            </w:pPr>
            <w:r>
              <w:rPr>
                <w:sz w:val="16"/>
              </w:rPr>
              <w:t>*</w:t>
            </w:r>
            <w:r>
              <w:rPr>
                <w:spacing w:val="-1"/>
                <w:sz w:val="16"/>
              </w:rPr>
              <w:t> </w:t>
            </w:r>
            <w:r>
              <w:rPr>
                <w:sz w:val="16"/>
              </w:rPr>
              <w:t>Conhecimento</w:t>
            </w:r>
            <w:r>
              <w:rPr>
                <w:spacing w:val="-1"/>
                <w:sz w:val="16"/>
              </w:rPr>
              <w:t> </w:t>
            </w:r>
            <w:r>
              <w:rPr>
                <w:spacing w:val="-5"/>
                <w:sz w:val="16"/>
              </w:rPr>
              <w:t>em</w:t>
            </w:r>
          </w:p>
        </w:tc>
        <w:tc>
          <w:tcPr>
            <w:tcW w:w="1305" w:type="dxa"/>
            <w:vMerge w:val="restart"/>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00"/>
              <w:rPr>
                <w:rFonts w:ascii="Times New Roman"/>
                <w:sz w:val="16"/>
              </w:rPr>
            </w:pPr>
          </w:p>
          <w:p>
            <w:pPr>
              <w:pStyle w:val="TableParagraph"/>
              <w:spacing w:line="403" w:lineRule="auto"/>
              <w:ind w:left="22"/>
              <w:rPr>
                <w:sz w:val="16"/>
              </w:rPr>
            </w:pPr>
            <w:r>
              <w:rPr>
                <w:spacing w:val="-2"/>
                <w:sz w:val="16"/>
              </w:rPr>
              <w:t>Comunicação </w:t>
            </w:r>
            <w:r>
              <w:rPr>
                <w:sz w:val="16"/>
              </w:rPr>
              <w:t>clara</w:t>
            </w:r>
            <w:r>
              <w:rPr>
                <w:spacing w:val="-12"/>
                <w:sz w:val="16"/>
              </w:rPr>
              <w:t> </w:t>
            </w:r>
            <w:r>
              <w:rPr>
                <w:sz w:val="16"/>
              </w:rPr>
              <w:t>e</w:t>
            </w:r>
            <w:r>
              <w:rPr>
                <w:spacing w:val="-11"/>
                <w:sz w:val="16"/>
              </w:rPr>
              <w:t> </w:t>
            </w:r>
            <w:r>
              <w:rPr>
                <w:sz w:val="16"/>
              </w:rPr>
              <w:t>objetiva (oral</w:t>
            </w:r>
            <w:r>
              <w:rPr>
                <w:spacing w:val="-12"/>
                <w:sz w:val="16"/>
              </w:rPr>
              <w:t> </w:t>
            </w:r>
            <w:r>
              <w:rPr>
                <w:sz w:val="16"/>
              </w:rPr>
              <w:t>e</w:t>
            </w:r>
            <w:r>
              <w:rPr>
                <w:spacing w:val="-11"/>
                <w:sz w:val="16"/>
              </w:rPr>
              <w:t> </w:t>
            </w:r>
            <w:r>
              <w:rPr>
                <w:sz w:val="16"/>
              </w:rPr>
              <w:t>escrita), capacidade</w:t>
            </w:r>
            <w:r>
              <w:rPr>
                <w:spacing w:val="-4"/>
                <w:sz w:val="16"/>
              </w:rPr>
              <w:t> </w:t>
            </w:r>
            <w:r>
              <w:rPr>
                <w:sz w:val="16"/>
              </w:rPr>
              <w:t>de trabalho em </w:t>
            </w:r>
            <w:r>
              <w:rPr>
                <w:spacing w:val="-2"/>
                <w:sz w:val="16"/>
              </w:rPr>
              <w:t>equipe, proatividade,</w:t>
            </w:r>
          </w:p>
        </w:tc>
      </w:tr>
      <w:tr>
        <w:trPr>
          <w:trHeight w:val="309"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rPr>
                <w:rFonts w:ascii="Times New Roman"/>
                <w:sz w:val="14"/>
              </w:rPr>
            </w:pPr>
          </w:p>
        </w:tc>
        <w:tc>
          <w:tcPr>
            <w:tcW w:w="1188" w:type="dxa"/>
            <w:tcBorders>
              <w:top w:val="nil"/>
              <w:bottom w:val="nil"/>
            </w:tcBorders>
          </w:tcPr>
          <w:p>
            <w:pPr>
              <w:pStyle w:val="TableParagraph"/>
              <w:rPr>
                <w:rFonts w:ascii="Times New Roman"/>
                <w:sz w:val="14"/>
              </w:rPr>
            </w:pPr>
          </w:p>
        </w:tc>
        <w:tc>
          <w:tcPr>
            <w:tcW w:w="2096" w:type="dxa"/>
            <w:tcBorders>
              <w:top w:val="nil"/>
              <w:bottom w:val="nil"/>
            </w:tcBorders>
          </w:tcPr>
          <w:p>
            <w:pPr>
              <w:pStyle w:val="TableParagraph"/>
              <w:rPr>
                <w:rFonts w:ascii="Times New Roman"/>
                <w:sz w:val="14"/>
              </w:rPr>
            </w:pPr>
          </w:p>
        </w:tc>
        <w:tc>
          <w:tcPr>
            <w:tcW w:w="1786" w:type="dxa"/>
            <w:tcBorders>
              <w:top w:val="nil"/>
              <w:bottom w:val="nil"/>
            </w:tcBorders>
          </w:tcPr>
          <w:p>
            <w:pPr>
              <w:pStyle w:val="TableParagraph"/>
              <w:spacing w:before="60"/>
              <w:ind w:left="23"/>
              <w:rPr>
                <w:sz w:val="16"/>
              </w:rPr>
            </w:pPr>
            <w:r>
              <w:rPr>
                <w:sz w:val="16"/>
              </w:rPr>
              <w:t>Python,</w:t>
            </w:r>
            <w:r>
              <w:rPr>
                <w:spacing w:val="-1"/>
                <w:sz w:val="16"/>
              </w:rPr>
              <w:t> </w:t>
            </w:r>
            <w:r>
              <w:rPr>
                <w:spacing w:val="-2"/>
                <w:sz w:val="16"/>
              </w:rPr>
              <w:t>Django</w:t>
            </w:r>
          </w:p>
        </w:tc>
        <w:tc>
          <w:tcPr>
            <w:tcW w:w="1305" w:type="dxa"/>
            <w:vMerge/>
            <w:tcBorders>
              <w:top w:val="nil"/>
              <w:bottom w:val="nil"/>
            </w:tcBorders>
          </w:tcPr>
          <w:p>
            <w:pPr>
              <w:rPr>
                <w:sz w:val="2"/>
                <w:szCs w:val="2"/>
              </w:rPr>
            </w:pPr>
          </w:p>
        </w:tc>
      </w:tr>
      <w:tr>
        <w:trPr>
          <w:trHeight w:val="308"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rPr>
                <w:rFonts w:ascii="Times New Roman"/>
                <w:sz w:val="14"/>
              </w:rPr>
            </w:pPr>
          </w:p>
        </w:tc>
        <w:tc>
          <w:tcPr>
            <w:tcW w:w="1188" w:type="dxa"/>
            <w:tcBorders>
              <w:top w:val="nil"/>
              <w:bottom w:val="nil"/>
            </w:tcBorders>
          </w:tcPr>
          <w:p>
            <w:pPr>
              <w:pStyle w:val="TableParagraph"/>
              <w:rPr>
                <w:rFonts w:ascii="Times New Roman"/>
                <w:sz w:val="14"/>
              </w:rPr>
            </w:pPr>
          </w:p>
        </w:tc>
        <w:tc>
          <w:tcPr>
            <w:tcW w:w="2096" w:type="dxa"/>
            <w:tcBorders>
              <w:top w:val="nil"/>
              <w:bottom w:val="nil"/>
            </w:tcBorders>
          </w:tcPr>
          <w:p>
            <w:pPr>
              <w:pStyle w:val="TableParagraph"/>
              <w:spacing w:before="60"/>
              <w:ind w:left="22"/>
              <w:rPr>
                <w:sz w:val="16"/>
              </w:rPr>
            </w:pPr>
            <w:r>
              <w:rPr>
                <w:sz w:val="16"/>
              </w:rPr>
              <w:t>*</w:t>
            </w:r>
            <w:r>
              <w:rPr>
                <w:spacing w:val="-1"/>
                <w:sz w:val="16"/>
              </w:rPr>
              <w:t> </w:t>
            </w:r>
            <w:r>
              <w:rPr>
                <w:sz w:val="16"/>
              </w:rPr>
              <w:t>Princípios</w:t>
            </w:r>
            <w:r>
              <w:rPr>
                <w:spacing w:val="-1"/>
                <w:sz w:val="16"/>
              </w:rPr>
              <w:t> </w:t>
            </w:r>
            <w:r>
              <w:rPr>
                <w:sz w:val="16"/>
              </w:rPr>
              <w:t>e</w:t>
            </w:r>
            <w:r>
              <w:rPr>
                <w:spacing w:val="-1"/>
                <w:sz w:val="16"/>
              </w:rPr>
              <w:t> </w:t>
            </w:r>
            <w:r>
              <w:rPr>
                <w:sz w:val="16"/>
              </w:rPr>
              <w:t>práticas</w:t>
            </w:r>
            <w:r>
              <w:rPr>
                <w:spacing w:val="-1"/>
                <w:sz w:val="16"/>
              </w:rPr>
              <w:t> </w:t>
            </w:r>
            <w:r>
              <w:rPr>
                <w:spacing w:val="-5"/>
                <w:sz w:val="16"/>
              </w:rPr>
              <w:t>de</w:t>
            </w:r>
          </w:p>
        </w:tc>
        <w:tc>
          <w:tcPr>
            <w:tcW w:w="1786" w:type="dxa"/>
            <w:tcBorders>
              <w:top w:val="nil"/>
              <w:bottom w:val="nil"/>
            </w:tcBorders>
          </w:tcPr>
          <w:p>
            <w:pPr>
              <w:pStyle w:val="TableParagraph"/>
              <w:spacing w:before="60"/>
              <w:ind w:left="23"/>
              <w:rPr>
                <w:sz w:val="16"/>
              </w:rPr>
            </w:pPr>
            <w:r>
              <w:rPr>
                <w:sz w:val="16"/>
              </w:rPr>
              <w:t>(GeoDjango),</w:t>
            </w:r>
            <w:r>
              <w:rPr>
                <w:spacing w:val="-1"/>
                <w:sz w:val="16"/>
              </w:rPr>
              <w:t> </w:t>
            </w:r>
            <w:r>
              <w:rPr>
                <w:spacing w:val="-2"/>
                <w:sz w:val="16"/>
              </w:rPr>
              <w:t>Celery,</w:t>
            </w:r>
          </w:p>
        </w:tc>
        <w:tc>
          <w:tcPr>
            <w:tcW w:w="1305" w:type="dxa"/>
            <w:vMerge/>
            <w:tcBorders>
              <w:top w:val="nil"/>
              <w:bottom w:val="nil"/>
            </w:tcBorders>
          </w:tcPr>
          <w:p>
            <w:pPr>
              <w:rPr>
                <w:sz w:val="2"/>
                <w:szCs w:val="2"/>
              </w:rPr>
            </w:pPr>
          </w:p>
        </w:tc>
      </w:tr>
      <w:tr>
        <w:trPr>
          <w:trHeight w:val="308"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rPr>
                <w:rFonts w:ascii="Times New Roman"/>
                <w:sz w:val="14"/>
              </w:rPr>
            </w:pPr>
          </w:p>
        </w:tc>
        <w:tc>
          <w:tcPr>
            <w:tcW w:w="1188" w:type="dxa"/>
            <w:tcBorders>
              <w:top w:val="nil"/>
              <w:bottom w:val="nil"/>
            </w:tcBorders>
          </w:tcPr>
          <w:p>
            <w:pPr>
              <w:pStyle w:val="TableParagraph"/>
              <w:rPr>
                <w:rFonts w:ascii="Times New Roman"/>
                <w:sz w:val="14"/>
              </w:rPr>
            </w:pPr>
          </w:p>
        </w:tc>
        <w:tc>
          <w:tcPr>
            <w:tcW w:w="2096" w:type="dxa"/>
            <w:tcBorders>
              <w:top w:val="nil"/>
              <w:bottom w:val="nil"/>
            </w:tcBorders>
          </w:tcPr>
          <w:p>
            <w:pPr>
              <w:pStyle w:val="TableParagraph"/>
              <w:spacing w:before="60"/>
              <w:ind w:left="22"/>
              <w:rPr>
                <w:sz w:val="16"/>
              </w:rPr>
            </w:pPr>
            <w:r>
              <w:rPr>
                <w:sz w:val="16"/>
              </w:rPr>
              <w:t>desenvolvimento</w:t>
            </w:r>
            <w:r>
              <w:rPr>
                <w:spacing w:val="-1"/>
                <w:sz w:val="16"/>
              </w:rPr>
              <w:t> </w:t>
            </w:r>
            <w:r>
              <w:rPr>
                <w:spacing w:val="-5"/>
                <w:sz w:val="16"/>
              </w:rPr>
              <w:t>de</w:t>
            </w:r>
          </w:p>
        </w:tc>
        <w:tc>
          <w:tcPr>
            <w:tcW w:w="1786" w:type="dxa"/>
            <w:tcBorders>
              <w:top w:val="nil"/>
              <w:bottom w:val="nil"/>
            </w:tcBorders>
          </w:tcPr>
          <w:p>
            <w:pPr>
              <w:pStyle w:val="TableParagraph"/>
              <w:spacing w:before="60"/>
              <w:ind w:left="23"/>
              <w:rPr>
                <w:sz w:val="16"/>
              </w:rPr>
            </w:pPr>
            <w:r>
              <w:rPr>
                <w:sz w:val="16"/>
              </w:rPr>
              <w:t>Openlayers,</w:t>
            </w:r>
            <w:r>
              <w:rPr>
                <w:spacing w:val="-3"/>
                <w:sz w:val="16"/>
              </w:rPr>
              <w:t> </w:t>
            </w:r>
            <w:r>
              <w:rPr>
                <w:spacing w:val="-2"/>
                <w:sz w:val="16"/>
              </w:rPr>
              <w:t>MapProxy</w:t>
            </w:r>
          </w:p>
        </w:tc>
        <w:tc>
          <w:tcPr>
            <w:tcW w:w="1305" w:type="dxa"/>
            <w:vMerge/>
            <w:tcBorders>
              <w:top w:val="nil"/>
              <w:bottom w:val="nil"/>
            </w:tcBorders>
          </w:tcPr>
          <w:p>
            <w:pPr>
              <w:rPr>
                <w:sz w:val="2"/>
                <w:szCs w:val="2"/>
              </w:rPr>
            </w:pPr>
          </w:p>
        </w:tc>
      </w:tr>
      <w:tr>
        <w:trPr>
          <w:trHeight w:val="308"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rPr>
                <w:rFonts w:ascii="Times New Roman"/>
                <w:sz w:val="14"/>
              </w:rPr>
            </w:pPr>
          </w:p>
        </w:tc>
        <w:tc>
          <w:tcPr>
            <w:tcW w:w="1188" w:type="dxa"/>
            <w:tcBorders>
              <w:top w:val="nil"/>
              <w:bottom w:val="nil"/>
            </w:tcBorders>
          </w:tcPr>
          <w:p>
            <w:pPr>
              <w:pStyle w:val="TableParagraph"/>
              <w:rPr>
                <w:rFonts w:ascii="Times New Roman"/>
                <w:sz w:val="14"/>
              </w:rPr>
            </w:pPr>
          </w:p>
        </w:tc>
        <w:tc>
          <w:tcPr>
            <w:tcW w:w="2096" w:type="dxa"/>
            <w:tcBorders>
              <w:top w:val="nil"/>
              <w:bottom w:val="nil"/>
            </w:tcBorders>
          </w:tcPr>
          <w:p>
            <w:pPr>
              <w:pStyle w:val="TableParagraph"/>
              <w:spacing w:before="59"/>
              <w:ind w:left="22"/>
              <w:rPr>
                <w:sz w:val="16"/>
              </w:rPr>
            </w:pPr>
            <w:r>
              <w:rPr>
                <w:sz w:val="16"/>
              </w:rPr>
              <w:t>software</w:t>
            </w:r>
            <w:r>
              <w:rPr>
                <w:spacing w:val="-1"/>
                <w:sz w:val="16"/>
              </w:rPr>
              <w:t> </w:t>
            </w:r>
            <w:r>
              <w:rPr>
                <w:sz w:val="16"/>
              </w:rPr>
              <w:t>ágil,</w:t>
            </w:r>
            <w:r>
              <w:rPr>
                <w:spacing w:val="-1"/>
                <w:sz w:val="16"/>
              </w:rPr>
              <w:t> </w:t>
            </w:r>
            <w:r>
              <w:rPr>
                <w:sz w:val="16"/>
              </w:rPr>
              <w:t>incluindo</w:t>
            </w:r>
            <w:r>
              <w:rPr>
                <w:spacing w:val="-1"/>
                <w:sz w:val="16"/>
              </w:rPr>
              <w:t> </w:t>
            </w:r>
            <w:r>
              <w:rPr>
                <w:spacing w:val="-10"/>
                <w:sz w:val="16"/>
              </w:rPr>
              <w:t>o</w:t>
            </w:r>
          </w:p>
        </w:tc>
        <w:tc>
          <w:tcPr>
            <w:tcW w:w="1786" w:type="dxa"/>
            <w:tcBorders>
              <w:top w:val="nil"/>
              <w:bottom w:val="nil"/>
            </w:tcBorders>
          </w:tcPr>
          <w:p>
            <w:pPr>
              <w:pStyle w:val="TableParagraph"/>
              <w:spacing w:before="59"/>
              <w:ind w:left="23"/>
              <w:rPr>
                <w:sz w:val="16"/>
              </w:rPr>
            </w:pPr>
            <w:r>
              <w:rPr>
                <w:sz w:val="16"/>
              </w:rPr>
              <w:t>/Mapink,</w:t>
            </w:r>
            <w:r>
              <w:rPr>
                <w:spacing w:val="-1"/>
                <w:sz w:val="16"/>
              </w:rPr>
              <w:t> </w:t>
            </w:r>
            <w:r>
              <w:rPr>
                <w:spacing w:val="-2"/>
                <w:sz w:val="16"/>
              </w:rPr>
              <w:t>Bibliotecas</w:t>
            </w:r>
          </w:p>
        </w:tc>
        <w:tc>
          <w:tcPr>
            <w:tcW w:w="1305" w:type="dxa"/>
            <w:vMerge/>
            <w:tcBorders>
              <w:top w:val="nil"/>
              <w:bottom w:val="nil"/>
            </w:tcBorders>
          </w:tcPr>
          <w:p>
            <w:pPr>
              <w:rPr>
                <w:sz w:val="2"/>
                <w:szCs w:val="2"/>
              </w:rPr>
            </w:pPr>
          </w:p>
        </w:tc>
      </w:tr>
      <w:tr>
        <w:trPr>
          <w:trHeight w:val="309"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rPr>
                <w:rFonts w:ascii="Times New Roman"/>
                <w:sz w:val="14"/>
              </w:rPr>
            </w:pPr>
          </w:p>
        </w:tc>
        <w:tc>
          <w:tcPr>
            <w:tcW w:w="1188" w:type="dxa"/>
            <w:tcBorders>
              <w:top w:val="nil"/>
              <w:bottom w:val="nil"/>
            </w:tcBorders>
          </w:tcPr>
          <w:p>
            <w:pPr>
              <w:pStyle w:val="TableParagraph"/>
              <w:rPr>
                <w:rFonts w:ascii="Times New Roman"/>
                <w:sz w:val="14"/>
              </w:rPr>
            </w:pPr>
          </w:p>
        </w:tc>
        <w:tc>
          <w:tcPr>
            <w:tcW w:w="2096" w:type="dxa"/>
            <w:tcBorders>
              <w:top w:val="nil"/>
              <w:bottom w:val="nil"/>
            </w:tcBorders>
          </w:tcPr>
          <w:p>
            <w:pPr>
              <w:pStyle w:val="TableParagraph"/>
              <w:spacing w:before="60"/>
              <w:ind w:left="22"/>
              <w:rPr>
                <w:sz w:val="16"/>
              </w:rPr>
            </w:pPr>
            <w:r>
              <w:rPr>
                <w:sz w:val="16"/>
              </w:rPr>
              <w:t>Manifesto</w:t>
            </w:r>
            <w:r>
              <w:rPr>
                <w:spacing w:val="-1"/>
                <w:sz w:val="16"/>
              </w:rPr>
              <w:t> </w:t>
            </w:r>
            <w:r>
              <w:rPr>
                <w:sz w:val="16"/>
              </w:rPr>
              <w:t>Ágil,</w:t>
            </w:r>
            <w:r>
              <w:rPr>
                <w:spacing w:val="-1"/>
                <w:sz w:val="16"/>
              </w:rPr>
              <w:t> </w:t>
            </w:r>
            <w:r>
              <w:rPr>
                <w:spacing w:val="-2"/>
                <w:sz w:val="16"/>
              </w:rPr>
              <w:t>Scrum,</w:t>
            </w:r>
          </w:p>
        </w:tc>
        <w:tc>
          <w:tcPr>
            <w:tcW w:w="1786" w:type="dxa"/>
            <w:tcBorders>
              <w:top w:val="nil"/>
              <w:bottom w:val="nil"/>
            </w:tcBorders>
          </w:tcPr>
          <w:p>
            <w:pPr>
              <w:pStyle w:val="TableParagraph"/>
              <w:spacing w:before="60"/>
              <w:ind w:left="23"/>
              <w:rPr>
                <w:sz w:val="16"/>
              </w:rPr>
            </w:pPr>
            <w:r>
              <w:rPr>
                <w:sz w:val="16"/>
              </w:rPr>
              <w:t>GDAL,</w:t>
            </w:r>
            <w:r>
              <w:rPr>
                <w:spacing w:val="-1"/>
                <w:sz w:val="16"/>
              </w:rPr>
              <w:t> </w:t>
            </w:r>
            <w:r>
              <w:rPr>
                <w:sz w:val="16"/>
              </w:rPr>
              <w:t>OGR,</w:t>
            </w:r>
            <w:r>
              <w:rPr>
                <w:spacing w:val="-1"/>
                <w:sz w:val="16"/>
              </w:rPr>
              <w:t> </w:t>
            </w:r>
            <w:r>
              <w:rPr>
                <w:spacing w:val="-2"/>
                <w:sz w:val="16"/>
              </w:rPr>
              <w:t>Proj4,</w:t>
            </w:r>
          </w:p>
        </w:tc>
        <w:tc>
          <w:tcPr>
            <w:tcW w:w="1305" w:type="dxa"/>
            <w:vMerge/>
            <w:tcBorders>
              <w:top w:val="nil"/>
              <w:bottom w:val="nil"/>
            </w:tcBorders>
          </w:tcPr>
          <w:p>
            <w:pPr>
              <w:rPr>
                <w:sz w:val="2"/>
                <w:szCs w:val="2"/>
              </w:rPr>
            </w:pPr>
          </w:p>
        </w:tc>
      </w:tr>
      <w:tr>
        <w:trPr>
          <w:trHeight w:val="309"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rPr>
                <w:rFonts w:ascii="Times New Roman"/>
                <w:sz w:val="14"/>
              </w:rPr>
            </w:pPr>
          </w:p>
        </w:tc>
        <w:tc>
          <w:tcPr>
            <w:tcW w:w="1188" w:type="dxa"/>
            <w:tcBorders>
              <w:top w:val="nil"/>
              <w:bottom w:val="nil"/>
            </w:tcBorders>
          </w:tcPr>
          <w:p>
            <w:pPr>
              <w:pStyle w:val="TableParagraph"/>
              <w:rPr>
                <w:rFonts w:ascii="Times New Roman"/>
                <w:sz w:val="14"/>
              </w:rPr>
            </w:pPr>
          </w:p>
        </w:tc>
        <w:tc>
          <w:tcPr>
            <w:tcW w:w="2096" w:type="dxa"/>
            <w:tcBorders>
              <w:top w:val="nil"/>
              <w:bottom w:val="nil"/>
            </w:tcBorders>
          </w:tcPr>
          <w:p>
            <w:pPr>
              <w:pStyle w:val="TableParagraph"/>
              <w:spacing w:before="60"/>
              <w:ind w:left="22"/>
              <w:rPr>
                <w:sz w:val="16"/>
              </w:rPr>
            </w:pPr>
            <w:r>
              <w:rPr>
                <w:sz w:val="16"/>
              </w:rPr>
              <w:t>Extreme</w:t>
            </w:r>
            <w:r>
              <w:rPr>
                <w:spacing w:val="-1"/>
                <w:sz w:val="16"/>
              </w:rPr>
              <w:t> </w:t>
            </w:r>
            <w:r>
              <w:rPr>
                <w:sz w:val="16"/>
              </w:rPr>
              <w:t>Programming</w:t>
            </w:r>
            <w:r>
              <w:rPr>
                <w:spacing w:val="-1"/>
                <w:sz w:val="16"/>
              </w:rPr>
              <w:t> </w:t>
            </w:r>
            <w:r>
              <w:rPr>
                <w:spacing w:val="-4"/>
                <w:sz w:val="16"/>
              </w:rPr>
              <w:t>(XP)</w:t>
            </w:r>
          </w:p>
        </w:tc>
        <w:tc>
          <w:tcPr>
            <w:tcW w:w="1786" w:type="dxa"/>
            <w:tcBorders>
              <w:top w:val="nil"/>
              <w:bottom w:val="nil"/>
            </w:tcBorders>
          </w:tcPr>
          <w:p>
            <w:pPr>
              <w:pStyle w:val="TableParagraph"/>
              <w:spacing w:before="60"/>
              <w:ind w:left="23"/>
              <w:rPr>
                <w:sz w:val="16"/>
              </w:rPr>
            </w:pPr>
            <w:r>
              <w:rPr>
                <w:sz w:val="16"/>
              </w:rPr>
              <w:t>autenticação</w:t>
            </w:r>
            <w:r>
              <w:rPr>
                <w:spacing w:val="-1"/>
                <w:sz w:val="16"/>
              </w:rPr>
              <w:t> </w:t>
            </w:r>
            <w:r>
              <w:rPr>
                <w:spacing w:val="-5"/>
                <w:sz w:val="16"/>
              </w:rPr>
              <w:t>por</w:t>
            </w:r>
          </w:p>
        </w:tc>
        <w:tc>
          <w:tcPr>
            <w:tcW w:w="1305" w:type="dxa"/>
            <w:vMerge/>
            <w:tcBorders>
              <w:top w:val="nil"/>
              <w:bottom w:val="nil"/>
            </w:tcBorders>
          </w:tcPr>
          <w:p>
            <w:pPr>
              <w:rPr>
                <w:sz w:val="2"/>
                <w:szCs w:val="2"/>
              </w:rPr>
            </w:pPr>
          </w:p>
        </w:tc>
      </w:tr>
      <w:tr>
        <w:trPr>
          <w:trHeight w:val="308"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rPr>
                <w:rFonts w:ascii="Times New Roman"/>
                <w:sz w:val="14"/>
              </w:rPr>
            </w:pPr>
          </w:p>
        </w:tc>
        <w:tc>
          <w:tcPr>
            <w:tcW w:w="1188" w:type="dxa"/>
            <w:tcBorders>
              <w:top w:val="nil"/>
              <w:bottom w:val="nil"/>
            </w:tcBorders>
          </w:tcPr>
          <w:p>
            <w:pPr>
              <w:pStyle w:val="TableParagraph"/>
              <w:rPr>
                <w:rFonts w:ascii="Times New Roman"/>
                <w:sz w:val="14"/>
              </w:rPr>
            </w:pPr>
          </w:p>
        </w:tc>
        <w:tc>
          <w:tcPr>
            <w:tcW w:w="2096" w:type="dxa"/>
            <w:tcBorders>
              <w:top w:val="nil"/>
              <w:bottom w:val="nil"/>
            </w:tcBorders>
          </w:tcPr>
          <w:p>
            <w:pPr>
              <w:pStyle w:val="TableParagraph"/>
              <w:spacing w:before="60"/>
              <w:ind w:left="22"/>
              <w:rPr>
                <w:sz w:val="16"/>
              </w:rPr>
            </w:pPr>
            <w:r>
              <w:rPr>
                <w:sz w:val="16"/>
              </w:rPr>
              <w:t>e</w:t>
            </w:r>
            <w:r>
              <w:rPr>
                <w:spacing w:val="-1"/>
                <w:sz w:val="16"/>
              </w:rPr>
              <w:t> </w:t>
            </w:r>
            <w:r>
              <w:rPr>
                <w:spacing w:val="-2"/>
                <w:sz w:val="16"/>
              </w:rPr>
              <w:t>Kanban;</w:t>
            </w:r>
          </w:p>
        </w:tc>
        <w:tc>
          <w:tcPr>
            <w:tcW w:w="1786" w:type="dxa"/>
            <w:tcBorders>
              <w:top w:val="nil"/>
              <w:bottom w:val="nil"/>
            </w:tcBorders>
          </w:tcPr>
          <w:p>
            <w:pPr>
              <w:pStyle w:val="TableParagraph"/>
              <w:spacing w:before="60"/>
              <w:ind w:left="23"/>
              <w:rPr>
                <w:sz w:val="16"/>
              </w:rPr>
            </w:pPr>
            <w:r>
              <w:rPr>
                <w:sz w:val="16"/>
              </w:rPr>
              <w:t>certificação</w:t>
            </w:r>
            <w:r>
              <w:rPr>
                <w:spacing w:val="-1"/>
                <w:sz w:val="16"/>
              </w:rPr>
              <w:t> </w:t>
            </w:r>
            <w:r>
              <w:rPr>
                <w:spacing w:val="-2"/>
                <w:sz w:val="16"/>
              </w:rPr>
              <w:t>digital</w:t>
            </w:r>
          </w:p>
        </w:tc>
        <w:tc>
          <w:tcPr>
            <w:tcW w:w="1305" w:type="dxa"/>
            <w:vMerge/>
            <w:tcBorders>
              <w:top w:val="nil"/>
              <w:bottom w:val="nil"/>
            </w:tcBorders>
          </w:tcPr>
          <w:p>
            <w:pPr>
              <w:rPr>
                <w:sz w:val="2"/>
                <w:szCs w:val="2"/>
              </w:rPr>
            </w:pPr>
          </w:p>
        </w:tc>
      </w:tr>
      <w:tr>
        <w:trPr>
          <w:trHeight w:val="308"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rPr>
                <w:rFonts w:ascii="Times New Roman"/>
                <w:sz w:val="14"/>
              </w:rPr>
            </w:pPr>
          </w:p>
        </w:tc>
        <w:tc>
          <w:tcPr>
            <w:tcW w:w="1188" w:type="dxa"/>
            <w:tcBorders>
              <w:top w:val="nil"/>
              <w:bottom w:val="nil"/>
            </w:tcBorders>
          </w:tcPr>
          <w:p>
            <w:pPr>
              <w:pStyle w:val="TableParagraph"/>
              <w:rPr>
                <w:rFonts w:ascii="Times New Roman"/>
                <w:sz w:val="14"/>
              </w:rPr>
            </w:pPr>
          </w:p>
        </w:tc>
        <w:tc>
          <w:tcPr>
            <w:tcW w:w="2096" w:type="dxa"/>
            <w:tcBorders>
              <w:top w:val="nil"/>
              <w:bottom w:val="nil"/>
            </w:tcBorders>
          </w:tcPr>
          <w:p>
            <w:pPr>
              <w:pStyle w:val="TableParagraph"/>
              <w:spacing w:before="60"/>
              <w:ind w:left="22"/>
              <w:rPr>
                <w:sz w:val="16"/>
              </w:rPr>
            </w:pPr>
            <w:r>
              <w:rPr>
                <w:sz w:val="16"/>
              </w:rPr>
              <w:t>*</w:t>
            </w:r>
            <w:r>
              <w:rPr>
                <w:spacing w:val="-1"/>
                <w:sz w:val="16"/>
              </w:rPr>
              <w:t> </w:t>
            </w:r>
            <w:r>
              <w:rPr>
                <w:sz w:val="16"/>
              </w:rPr>
              <w:t>Conhecimentos</w:t>
            </w:r>
            <w:r>
              <w:rPr>
                <w:spacing w:val="-1"/>
                <w:sz w:val="16"/>
              </w:rPr>
              <w:t> </w:t>
            </w:r>
            <w:r>
              <w:rPr>
                <w:spacing w:val="-5"/>
                <w:sz w:val="16"/>
              </w:rPr>
              <w:t>em</w:t>
            </w:r>
          </w:p>
        </w:tc>
        <w:tc>
          <w:tcPr>
            <w:tcW w:w="1786" w:type="dxa"/>
            <w:tcBorders>
              <w:top w:val="nil"/>
              <w:bottom w:val="nil"/>
            </w:tcBorders>
          </w:tcPr>
          <w:p>
            <w:pPr>
              <w:pStyle w:val="TableParagraph"/>
              <w:spacing w:before="60"/>
              <w:ind w:left="23"/>
              <w:rPr>
                <w:sz w:val="16"/>
              </w:rPr>
            </w:pPr>
            <w:r>
              <w:rPr>
                <w:sz w:val="16"/>
              </w:rPr>
              <w:t>padrão</w:t>
            </w:r>
            <w:r>
              <w:rPr>
                <w:spacing w:val="-1"/>
                <w:sz w:val="16"/>
              </w:rPr>
              <w:t> </w:t>
            </w:r>
            <w:r>
              <w:rPr>
                <w:sz w:val="16"/>
              </w:rPr>
              <w:t>ICP-</w:t>
            </w:r>
            <w:r>
              <w:rPr>
                <w:spacing w:val="-2"/>
                <w:sz w:val="16"/>
              </w:rPr>
              <w:t>Brasil,</w:t>
            </w:r>
          </w:p>
        </w:tc>
        <w:tc>
          <w:tcPr>
            <w:tcW w:w="1305" w:type="dxa"/>
            <w:vMerge/>
            <w:tcBorders>
              <w:top w:val="nil"/>
              <w:bottom w:val="nil"/>
            </w:tcBorders>
          </w:tcPr>
          <w:p>
            <w:pPr>
              <w:rPr>
                <w:sz w:val="2"/>
                <w:szCs w:val="2"/>
              </w:rPr>
            </w:pPr>
          </w:p>
        </w:tc>
      </w:tr>
      <w:tr>
        <w:trPr>
          <w:trHeight w:val="309"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rPr>
                <w:rFonts w:ascii="Times New Roman"/>
                <w:sz w:val="14"/>
              </w:rPr>
            </w:pPr>
          </w:p>
        </w:tc>
        <w:tc>
          <w:tcPr>
            <w:tcW w:w="1188" w:type="dxa"/>
            <w:tcBorders>
              <w:top w:val="nil"/>
              <w:bottom w:val="nil"/>
            </w:tcBorders>
          </w:tcPr>
          <w:p>
            <w:pPr>
              <w:pStyle w:val="TableParagraph"/>
              <w:rPr>
                <w:rFonts w:ascii="Times New Roman"/>
                <w:sz w:val="14"/>
              </w:rPr>
            </w:pPr>
          </w:p>
        </w:tc>
        <w:tc>
          <w:tcPr>
            <w:tcW w:w="2096" w:type="dxa"/>
            <w:tcBorders>
              <w:top w:val="nil"/>
              <w:bottom w:val="nil"/>
            </w:tcBorders>
          </w:tcPr>
          <w:p>
            <w:pPr>
              <w:pStyle w:val="TableParagraph"/>
              <w:spacing w:before="60"/>
              <w:ind w:left="22"/>
              <w:rPr>
                <w:sz w:val="16"/>
              </w:rPr>
            </w:pPr>
            <w:r>
              <w:rPr>
                <w:sz w:val="16"/>
              </w:rPr>
              <w:t>padrões</w:t>
            </w:r>
            <w:r>
              <w:rPr>
                <w:spacing w:val="-1"/>
                <w:sz w:val="16"/>
              </w:rPr>
              <w:t> </w:t>
            </w:r>
            <w:r>
              <w:rPr>
                <w:sz w:val="16"/>
              </w:rPr>
              <w:t>de</w:t>
            </w:r>
            <w:r>
              <w:rPr>
                <w:spacing w:val="-1"/>
                <w:sz w:val="16"/>
              </w:rPr>
              <w:t> </w:t>
            </w:r>
            <w:r>
              <w:rPr>
                <w:spacing w:val="-2"/>
                <w:sz w:val="16"/>
              </w:rPr>
              <w:t>projeto</w:t>
            </w:r>
          </w:p>
        </w:tc>
        <w:tc>
          <w:tcPr>
            <w:tcW w:w="1786" w:type="dxa"/>
            <w:tcBorders>
              <w:top w:val="nil"/>
              <w:bottom w:val="nil"/>
            </w:tcBorders>
          </w:tcPr>
          <w:p>
            <w:pPr>
              <w:pStyle w:val="TableParagraph"/>
              <w:spacing w:before="60"/>
              <w:ind w:left="23"/>
              <w:rPr>
                <w:sz w:val="16"/>
              </w:rPr>
            </w:pPr>
            <w:r>
              <w:rPr>
                <w:spacing w:val="-2"/>
                <w:sz w:val="16"/>
              </w:rPr>
              <w:t>Nginx</w:t>
            </w:r>
          </w:p>
        </w:tc>
        <w:tc>
          <w:tcPr>
            <w:tcW w:w="1305" w:type="dxa"/>
            <w:vMerge/>
            <w:tcBorders>
              <w:top w:val="nil"/>
              <w:bottom w:val="nil"/>
            </w:tcBorders>
          </w:tcPr>
          <w:p>
            <w:pPr>
              <w:rPr>
                <w:sz w:val="2"/>
                <w:szCs w:val="2"/>
              </w:rPr>
            </w:pPr>
          </w:p>
        </w:tc>
      </w:tr>
      <w:tr>
        <w:trPr>
          <w:trHeight w:val="362"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spacing w:line="175" w:lineRule="exact" w:before="168"/>
              <w:ind w:left="22"/>
              <w:rPr>
                <w:sz w:val="16"/>
              </w:rPr>
            </w:pPr>
            <w:r>
              <w:rPr>
                <w:sz w:val="16"/>
              </w:rPr>
              <w:t>Curso</w:t>
            </w:r>
            <w:r>
              <w:rPr>
                <w:spacing w:val="-1"/>
                <w:sz w:val="16"/>
              </w:rPr>
              <w:t> </w:t>
            </w:r>
            <w:r>
              <w:rPr>
                <w:spacing w:val="-2"/>
                <w:sz w:val="16"/>
              </w:rPr>
              <w:t>superior</w:t>
            </w:r>
          </w:p>
        </w:tc>
        <w:tc>
          <w:tcPr>
            <w:tcW w:w="1188" w:type="dxa"/>
            <w:tcBorders>
              <w:top w:val="nil"/>
              <w:bottom w:val="nil"/>
            </w:tcBorders>
          </w:tcPr>
          <w:p>
            <w:pPr>
              <w:pStyle w:val="TableParagraph"/>
              <w:spacing w:line="175" w:lineRule="exact" w:before="168"/>
              <w:ind w:left="22"/>
              <w:rPr>
                <w:sz w:val="16"/>
              </w:rPr>
            </w:pPr>
            <w:r>
              <w:rPr>
                <w:sz w:val="16"/>
              </w:rPr>
              <w:t>Curso</w:t>
            </w:r>
            <w:r>
              <w:rPr>
                <w:spacing w:val="-1"/>
                <w:sz w:val="16"/>
              </w:rPr>
              <w:t> </w:t>
            </w:r>
            <w:r>
              <w:rPr>
                <w:spacing w:val="-2"/>
                <w:sz w:val="16"/>
              </w:rPr>
              <w:t>superior</w:t>
            </w:r>
          </w:p>
        </w:tc>
        <w:tc>
          <w:tcPr>
            <w:tcW w:w="2096" w:type="dxa"/>
            <w:tcBorders>
              <w:top w:val="nil"/>
              <w:bottom w:val="nil"/>
            </w:tcBorders>
          </w:tcPr>
          <w:p>
            <w:pPr>
              <w:pStyle w:val="TableParagraph"/>
              <w:spacing w:before="60"/>
              <w:ind w:left="22"/>
              <w:rPr>
                <w:sz w:val="16"/>
              </w:rPr>
            </w:pPr>
            <w:r>
              <w:rPr>
                <w:sz w:val="16"/>
              </w:rPr>
              <w:t>(Enterprise</w:t>
            </w:r>
            <w:r>
              <w:rPr>
                <w:spacing w:val="-1"/>
                <w:sz w:val="16"/>
              </w:rPr>
              <w:t> </w:t>
            </w:r>
            <w:r>
              <w:rPr>
                <w:spacing w:val="-2"/>
                <w:sz w:val="16"/>
              </w:rPr>
              <w:t>Integration</w:t>
            </w:r>
          </w:p>
        </w:tc>
        <w:tc>
          <w:tcPr>
            <w:tcW w:w="1786" w:type="dxa"/>
            <w:tcBorders>
              <w:top w:val="nil"/>
              <w:bottom w:val="nil"/>
            </w:tcBorders>
          </w:tcPr>
          <w:p>
            <w:pPr>
              <w:pStyle w:val="TableParagraph"/>
              <w:spacing w:before="60"/>
              <w:ind w:left="23"/>
              <w:rPr>
                <w:sz w:val="16"/>
              </w:rPr>
            </w:pPr>
            <w:r>
              <w:rPr>
                <w:sz w:val="16"/>
              </w:rPr>
              <w:t>*</w:t>
            </w:r>
            <w:r>
              <w:rPr>
                <w:spacing w:val="-1"/>
                <w:sz w:val="16"/>
              </w:rPr>
              <w:t> </w:t>
            </w:r>
            <w:r>
              <w:rPr>
                <w:sz w:val="16"/>
              </w:rPr>
              <w:t>Banco</w:t>
            </w:r>
            <w:r>
              <w:rPr>
                <w:spacing w:val="-1"/>
                <w:sz w:val="16"/>
              </w:rPr>
              <w:t> </w:t>
            </w:r>
            <w:r>
              <w:rPr>
                <w:sz w:val="16"/>
              </w:rPr>
              <w:t>de</w:t>
            </w:r>
            <w:r>
              <w:rPr>
                <w:spacing w:val="-1"/>
                <w:sz w:val="16"/>
              </w:rPr>
              <w:t> </w:t>
            </w:r>
            <w:r>
              <w:rPr>
                <w:spacing w:val="-4"/>
                <w:sz w:val="16"/>
              </w:rPr>
              <w:t>dados</w:t>
            </w:r>
          </w:p>
        </w:tc>
        <w:tc>
          <w:tcPr>
            <w:tcW w:w="1305" w:type="dxa"/>
            <w:vMerge/>
            <w:tcBorders>
              <w:top w:val="nil"/>
              <w:bottom w:val="nil"/>
            </w:tcBorders>
          </w:tcPr>
          <w:p>
            <w:pPr>
              <w:rPr>
                <w:sz w:val="2"/>
                <w:szCs w:val="2"/>
              </w:rPr>
            </w:pPr>
          </w:p>
        </w:tc>
      </w:tr>
      <w:tr>
        <w:trPr>
          <w:trHeight w:val="308"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spacing w:line="175" w:lineRule="exact" w:before="114"/>
              <w:ind w:left="22"/>
              <w:rPr>
                <w:sz w:val="16"/>
              </w:rPr>
            </w:pPr>
            <w:r>
              <w:rPr>
                <w:sz w:val="16"/>
              </w:rPr>
              <w:t>completo</w:t>
            </w:r>
            <w:r>
              <w:rPr>
                <w:spacing w:val="-1"/>
                <w:sz w:val="16"/>
              </w:rPr>
              <w:t> </w:t>
            </w:r>
            <w:r>
              <w:rPr>
                <w:sz w:val="16"/>
              </w:rPr>
              <w:t>nos</w:t>
            </w:r>
            <w:r>
              <w:rPr>
                <w:spacing w:val="-1"/>
                <w:sz w:val="16"/>
              </w:rPr>
              <w:t> </w:t>
            </w:r>
            <w:r>
              <w:rPr>
                <w:spacing w:val="-2"/>
                <w:sz w:val="16"/>
              </w:rPr>
              <w:t>termos</w:t>
            </w:r>
          </w:p>
        </w:tc>
        <w:tc>
          <w:tcPr>
            <w:tcW w:w="1188" w:type="dxa"/>
            <w:tcBorders>
              <w:top w:val="nil"/>
              <w:bottom w:val="nil"/>
            </w:tcBorders>
          </w:tcPr>
          <w:p>
            <w:pPr>
              <w:pStyle w:val="TableParagraph"/>
              <w:spacing w:line="175" w:lineRule="exact" w:before="114"/>
              <w:ind w:left="22"/>
              <w:rPr>
                <w:sz w:val="16"/>
              </w:rPr>
            </w:pPr>
            <w:r>
              <w:rPr>
                <w:sz w:val="16"/>
              </w:rPr>
              <w:t>completo</w:t>
            </w:r>
            <w:r>
              <w:rPr>
                <w:spacing w:val="-1"/>
                <w:sz w:val="16"/>
              </w:rPr>
              <w:t> </w:t>
            </w:r>
            <w:r>
              <w:rPr>
                <w:spacing w:val="-5"/>
                <w:sz w:val="16"/>
              </w:rPr>
              <w:t>na</w:t>
            </w:r>
          </w:p>
        </w:tc>
        <w:tc>
          <w:tcPr>
            <w:tcW w:w="2096" w:type="dxa"/>
            <w:tcBorders>
              <w:top w:val="nil"/>
              <w:bottom w:val="nil"/>
            </w:tcBorders>
          </w:tcPr>
          <w:p>
            <w:pPr>
              <w:pStyle w:val="TableParagraph"/>
              <w:spacing w:before="6"/>
              <w:ind w:left="22"/>
              <w:rPr>
                <w:sz w:val="16"/>
              </w:rPr>
            </w:pPr>
            <w:r>
              <w:rPr>
                <w:sz w:val="16"/>
              </w:rPr>
              <w:t>Patterns,</w:t>
            </w:r>
            <w:r>
              <w:rPr>
                <w:spacing w:val="-1"/>
                <w:sz w:val="16"/>
              </w:rPr>
              <w:t> </w:t>
            </w:r>
            <w:r>
              <w:rPr>
                <w:sz w:val="16"/>
              </w:rPr>
              <w:t>Design</w:t>
            </w:r>
            <w:r>
              <w:rPr>
                <w:spacing w:val="-1"/>
                <w:sz w:val="16"/>
              </w:rPr>
              <w:t> </w:t>
            </w:r>
            <w:r>
              <w:rPr>
                <w:spacing w:val="-2"/>
                <w:sz w:val="16"/>
              </w:rPr>
              <w:t>Patterns,</w:t>
            </w:r>
          </w:p>
        </w:tc>
        <w:tc>
          <w:tcPr>
            <w:tcW w:w="1786" w:type="dxa"/>
            <w:tcBorders>
              <w:top w:val="nil"/>
              <w:bottom w:val="nil"/>
            </w:tcBorders>
          </w:tcPr>
          <w:p>
            <w:pPr>
              <w:pStyle w:val="TableParagraph"/>
              <w:spacing w:before="6"/>
              <w:ind w:left="23"/>
              <w:rPr>
                <w:sz w:val="16"/>
              </w:rPr>
            </w:pPr>
            <w:r>
              <w:rPr>
                <w:sz w:val="16"/>
              </w:rPr>
              <w:t>transacionais</w:t>
            </w:r>
            <w:r>
              <w:rPr>
                <w:spacing w:val="-1"/>
                <w:sz w:val="16"/>
              </w:rPr>
              <w:t> </w:t>
            </w:r>
            <w:r>
              <w:rPr>
                <w:spacing w:val="-4"/>
                <w:sz w:val="16"/>
              </w:rPr>
              <w:t>como</w:t>
            </w:r>
          </w:p>
        </w:tc>
        <w:tc>
          <w:tcPr>
            <w:tcW w:w="1305" w:type="dxa"/>
            <w:vMerge/>
            <w:tcBorders>
              <w:top w:val="nil"/>
              <w:bottom w:val="nil"/>
            </w:tcBorders>
          </w:tcPr>
          <w:p>
            <w:pPr>
              <w:rPr>
                <w:sz w:val="2"/>
                <w:szCs w:val="2"/>
              </w:rPr>
            </w:pPr>
          </w:p>
        </w:tc>
      </w:tr>
      <w:tr>
        <w:trPr>
          <w:trHeight w:val="309"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spacing w:line="175" w:lineRule="exact" w:before="114"/>
              <w:ind w:left="22"/>
              <w:rPr>
                <w:sz w:val="16"/>
              </w:rPr>
            </w:pPr>
            <w:r>
              <w:rPr>
                <w:sz w:val="16"/>
              </w:rPr>
              <w:t>5.13.3</w:t>
            </w:r>
            <w:r>
              <w:rPr>
                <w:spacing w:val="-1"/>
                <w:sz w:val="16"/>
              </w:rPr>
              <w:t> </w:t>
            </w:r>
            <w:r>
              <w:rPr>
                <w:sz w:val="16"/>
              </w:rPr>
              <w:t>e</w:t>
            </w:r>
            <w:r>
              <w:rPr>
                <w:spacing w:val="-1"/>
                <w:sz w:val="16"/>
              </w:rPr>
              <w:t> </w:t>
            </w:r>
            <w:r>
              <w:rPr>
                <w:spacing w:val="-2"/>
                <w:sz w:val="16"/>
              </w:rPr>
              <w:t>experiência</w:t>
            </w:r>
          </w:p>
        </w:tc>
        <w:tc>
          <w:tcPr>
            <w:tcW w:w="1188" w:type="dxa"/>
            <w:tcBorders>
              <w:top w:val="nil"/>
              <w:bottom w:val="nil"/>
            </w:tcBorders>
          </w:tcPr>
          <w:p>
            <w:pPr>
              <w:pStyle w:val="TableParagraph"/>
              <w:spacing w:line="175" w:lineRule="exact" w:before="114"/>
              <w:ind w:left="22"/>
              <w:rPr>
                <w:sz w:val="16"/>
              </w:rPr>
            </w:pPr>
            <w:r>
              <w:rPr>
                <w:sz w:val="16"/>
              </w:rPr>
              <w:t>área</w:t>
            </w:r>
            <w:r>
              <w:rPr>
                <w:spacing w:val="-1"/>
                <w:sz w:val="16"/>
              </w:rPr>
              <w:t> </w:t>
            </w:r>
            <w:r>
              <w:rPr>
                <w:spacing w:val="-5"/>
                <w:sz w:val="16"/>
              </w:rPr>
              <w:t>de</w:t>
            </w:r>
          </w:p>
        </w:tc>
        <w:tc>
          <w:tcPr>
            <w:tcW w:w="2096" w:type="dxa"/>
            <w:tcBorders>
              <w:top w:val="nil"/>
              <w:bottom w:val="nil"/>
            </w:tcBorders>
          </w:tcPr>
          <w:p>
            <w:pPr>
              <w:pStyle w:val="TableParagraph"/>
              <w:spacing w:before="6"/>
              <w:ind w:left="22"/>
              <w:rPr>
                <w:sz w:val="16"/>
              </w:rPr>
            </w:pPr>
            <w:r>
              <w:rPr>
                <w:sz w:val="16"/>
              </w:rPr>
              <w:t>SOA,</w:t>
            </w:r>
            <w:r>
              <w:rPr>
                <w:spacing w:val="-1"/>
                <w:sz w:val="16"/>
              </w:rPr>
              <w:t> </w:t>
            </w:r>
            <w:r>
              <w:rPr>
                <w:spacing w:val="-2"/>
                <w:sz w:val="16"/>
              </w:rPr>
              <w:t>Microservices</w:t>
            </w:r>
          </w:p>
        </w:tc>
        <w:tc>
          <w:tcPr>
            <w:tcW w:w="1786" w:type="dxa"/>
            <w:tcBorders>
              <w:top w:val="nil"/>
              <w:bottom w:val="nil"/>
            </w:tcBorders>
          </w:tcPr>
          <w:p>
            <w:pPr>
              <w:pStyle w:val="TableParagraph"/>
              <w:spacing w:before="6"/>
              <w:ind w:left="23"/>
              <w:rPr>
                <w:sz w:val="16"/>
              </w:rPr>
            </w:pPr>
            <w:r>
              <w:rPr>
                <w:sz w:val="16"/>
              </w:rPr>
              <w:t>PostgreSQL</w:t>
            </w:r>
            <w:r>
              <w:rPr>
                <w:spacing w:val="-1"/>
                <w:sz w:val="16"/>
              </w:rPr>
              <w:t> </w:t>
            </w:r>
            <w:r>
              <w:rPr>
                <w:spacing w:val="-5"/>
                <w:sz w:val="16"/>
              </w:rPr>
              <w:t>com</w:t>
            </w:r>
          </w:p>
        </w:tc>
        <w:tc>
          <w:tcPr>
            <w:tcW w:w="1305" w:type="dxa"/>
            <w:vMerge/>
            <w:tcBorders>
              <w:top w:val="nil"/>
              <w:bottom w:val="nil"/>
            </w:tcBorders>
          </w:tcPr>
          <w:p>
            <w:pPr>
              <w:rPr>
                <w:sz w:val="2"/>
                <w:szCs w:val="2"/>
              </w:rPr>
            </w:pPr>
          </w:p>
        </w:tc>
      </w:tr>
      <w:tr>
        <w:trPr>
          <w:trHeight w:val="309"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spacing w:line="175" w:lineRule="exact" w:before="114"/>
              <w:ind w:left="22"/>
              <w:rPr>
                <w:sz w:val="16"/>
              </w:rPr>
            </w:pPr>
            <w:r>
              <w:rPr>
                <w:sz w:val="16"/>
              </w:rPr>
              <w:t>mínima</w:t>
            </w:r>
            <w:r>
              <w:rPr>
                <w:spacing w:val="-3"/>
                <w:sz w:val="16"/>
              </w:rPr>
              <w:t> </w:t>
            </w:r>
            <w:r>
              <w:rPr>
                <w:sz w:val="16"/>
              </w:rPr>
              <w:t>de</w:t>
            </w:r>
            <w:r>
              <w:rPr>
                <w:spacing w:val="-1"/>
                <w:sz w:val="16"/>
              </w:rPr>
              <w:t> </w:t>
            </w:r>
            <w:r>
              <w:rPr>
                <w:sz w:val="16"/>
              </w:rPr>
              <w:t>4</w:t>
            </w:r>
            <w:r>
              <w:rPr>
                <w:spacing w:val="-1"/>
                <w:sz w:val="16"/>
              </w:rPr>
              <w:t> </w:t>
            </w:r>
            <w:r>
              <w:rPr>
                <w:spacing w:val="-2"/>
                <w:sz w:val="16"/>
              </w:rPr>
              <w:t>(quatro)</w:t>
            </w:r>
          </w:p>
        </w:tc>
        <w:tc>
          <w:tcPr>
            <w:tcW w:w="1188" w:type="dxa"/>
            <w:tcBorders>
              <w:top w:val="nil"/>
              <w:bottom w:val="nil"/>
            </w:tcBorders>
          </w:tcPr>
          <w:p>
            <w:pPr>
              <w:pStyle w:val="TableParagraph"/>
              <w:spacing w:line="175" w:lineRule="exact" w:before="114"/>
              <w:ind w:left="22"/>
              <w:rPr>
                <w:sz w:val="16"/>
              </w:rPr>
            </w:pPr>
            <w:r>
              <w:rPr>
                <w:sz w:val="16"/>
              </w:rPr>
              <w:t>Tecnologia</w:t>
            </w:r>
            <w:r>
              <w:rPr>
                <w:spacing w:val="-1"/>
                <w:sz w:val="16"/>
              </w:rPr>
              <w:t> </w:t>
            </w:r>
            <w:r>
              <w:rPr>
                <w:spacing w:val="-5"/>
                <w:sz w:val="16"/>
              </w:rPr>
              <w:t>da</w:t>
            </w:r>
          </w:p>
        </w:tc>
        <w:tc>
          <w:tcPr>
            <w:tcW w:w="2096" w:type="dxa"/>
            <w:tcBorders>
              <w:top w:val="nil"/>
              <w:bottom w:val="nil"/>
            </w:tcBorders>
          </w:tcPr>
          <w:p>
            <w:pPr>
              <w:pStyle w:val="TableParagraph"/>
              <w:spacing w:before="6"/>
              <w:ind w:left="22"/>
              <w:rPr>
                <w:sz w:val="16"/>
              </w:rPr>
            </w:pPr>
            <w:r>
              <w:rPr>
                <w:spacing w:val="-2"/>
                <w:sz w:val="16"/>
              </w:rPr>
              <w:t>Patterns)</w:t>
            </w:r>
          </w:p>
        </w:tc>
        <w:tc>
          <w:tcPr>
            <w:tcW w:w="1786" w:type="dxa"/>
            <w:tcBorders>
              <w:top w:val="nil"/>
              <w:bottom w:val="nil"/>
            </w:tcBorders>
          </w:tcPr>
          <w:p>
            <w:pPr>
              <w:pStyle w:val="TableParagraph"/>
              <w:spacing w:before="6"/>
              <w:ind w:left="23"/>
              <w:rPr>
                <w:sz w:val="16"/>
              </w:rPr>
            </w:pPr>
            <w:r>
              <w:rPr>
                <w:sz w:val="16"/>
              </w:rPr>
              <w:t>extensão</w:t>
            </w:r>
            <w:r>
              <w:rPr>
                <w:spacing w:val="-3"/>
                <w:sz w:val="16"/>
              </w:rPr>
              <w:t> </w:t>
            </w:r>
            <w:r>
              <w:rPr>
                <w:spacing w:val="-2"/>
                <w:sz w:val="16"/>
              </w:rPr>
              <w:t>PostGIS;</w:t>
            </w:r>
          </w:p>
        </w:tc>
        <w:tc>
          <w:tcPr>
            <w:tcW w:w="1305" w:type="dxa"/>
            <w:vMerge/>
            <w:tcBorders>
              <w:top w:val="nil"/>
              <w:bottom w:val="nil"/>
            </w:tcBorders>
          </w:tcPr>
          <w:p>
            <w:pPr>
              <w:rPr>
                <w:sz w:val="2"/>
                <w:szCs w:val="2"/>
              </w:rPr>
            </w:pPr>
          </w:p>
        </w:tc>
      </w:tr>
      <w:tr>
        <w:trPr>
          <w:trHeight w:val="308"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spacing w:line="175" w:lineRule="exact" w:before="114"/>
              <w:ind w:left="22"/>
              <w:rPr>
                <w:sz w:val="16"/>
              </w:rPr>
            </w:pPr>
            <w:r>
              <w:rPr>
                <w:spacing w:val="-4"/>
                <w:sz w:val="16"/>
              </w:rPr>
              <w:t>anos</w:t>
            </w:r>
          </w:p>
        </w:tc>
        <w:tc>
          <w:tcPr>
            <w:tcW w:w="1188" w:type="dxa"/>
            <w:tcBorders>
              <w:top w:val="nil"/>
              <w:bottom w:val="nil"/>
            </w:tcBorders>
          </w:tcPr>
          <w:p>
            <w:pPr>
              <w:pStyle w:val="TableParagraph"/>
              <w:spacing w:line="175" w:lineRule="exact" w:before="114"/>
              <w:ind w:left="22"/>
              <w:rPr>
                <w:sz w:val="16"/>
              </w:rPr>
            </w:pPr>
            <w:r>
              <w:rPr>
                <w:sz w:val="16"/>
              </w:rPr>
              <w:t>Informação,</w:t>
            </w:r>
            <w:r>
              <w:rPr>
                <w:spacing w:val="-1"/>
                <w:sz w:val="16"/>
              </w:rPr>
              <w:t> </w:t>
            </w:r>
            <w:r>
              <w:rPr>
                <w:spacing w:val="-5"/>
                <w:sz w:val="16"/>
              </w:rPr>
              <w:t>ou</w:t>
            </w:r>
          </w:p>
        </w:tc>
        <w:tc>
          <w:tcPr>
            <w:tcW w:w="2096" w:type="dxa"/>
            <w:tcBorders>
              <w:top w:val="nil"/>
              <w:bottom w:val="nil"/>
            </w:tcBorders>
          </w:tcPr>
          <w:p>
            <w:pPr>
              <w:pStyle w:val="TableParagraph"/>
              <w:spacing w:before="6"/>
              <w:ind w:left="22"/>
              <w:rPr>
                <w:sz w:val="16"/>
              </w:rPr>
            </w:pPr>
            <w:r>
              <w:rPr>
                <w:sz w:val="16"/>
              </w:rPr>
              <w:t>*</w:t>
            </w:r>
            <w:r>
              <w:rPr>
                <w:spacing w:val="-1"/>
                <w:sz w:val="16"/>
              </w:rPr>
              <w:t> </w:t>
            </w:r>
            <w:r>
              <w:rPr>
                <w:sz w:val="16"/>
              </w:rPr>
              <w:t>Arquitetura</w:t>
            </w:r>
            <w:r>
              <w:rPr>
                <w:spacing w:val="-1"/>
                <w:sz w:val="16"/>
              </w:rPr>
              <w:t> </w:t>
            </w:r>
            <w:r>
              <w:rPr>
                <w:sz w:val="16"/>
              </w:rPr>
              <w:t>de</w:t>
            </w:r>
            <w:r>
              <w:rPr>
                <w:spacing w:val="-1"/>
                <w:sz w:val="16"/>
              </w:rPr>
              <w:t> </w:t>
            </w:r>
            <w:r>
              <w:rPr>
                <w:spacing w:val="-2"/>
                <w:sz w:val="16"/>
              </w:rPr>
              <w:t>aplicações</w:t>
            </w:r>
          </w:p>
        </w:tc>
        <w:tc>
          <w:tcPr>
            <w:tcW w:w="1786" w:type="dxa"/>
            <w:tcBorders>
              <w:top w:val="nil"/>
              <w:bottom w:val="nil"/>
            </w:tcBorders>
          </w:tcPr>
          <w:p>
            <w:pPr>
              <w:pStyle w:val="TableParagraph"/>
              <w:spacing w:before="6"/>
              <w:ind w:left="23"/>
              <w:rPr>
                <w:sz w:val="16"/>
              </w:rPr>
            </w:pPr>
            <w:r>
              <w:rPr>
                <w:sz w:val="16"/>
              </w:rPr>
              <w:t>*</w:t>
            </w:r>
            <w:r>
              <w:rPr>
                <w:spacing w:val="-1"/>
                <w:sz w:val="16"/>
              </w:rPr>
              <w:t> </w:t>
            </w:r>
            <w:r>
              <w:rPr>
                <w:sz w:val="16"/>
              </w:rPr>
              <w:t>Plataforma</w:t>
            </w:r>
            <w:r>
              <w:rPr>
                <w:spacing w:val="-1"/>
                <w:sz w:val="16"/>
              </w:rPr>
              <w:t> </w:t>
            </w:r>
            <w:r>
              <w:rPr>
                <w:spacing w:val="-2"/>
                <w:sz w:val="16"/>
              </w:rPr>
              <w:t>GeoNode;</w:t>
            </w:r>
          </w:p>
        </w:tc>
        <w:tc>
          <w:tcPr>
            <w:tcW w:w="1305" w:type="dxa"/>
            <w:vMerge/>
            <w:tcBorders>
              <w:top w:val="nil"/>
              <w:bottom w:val="nil"/>
            </w:tcBorders>
          </w:tcPr>
          <w:p>
            <w:pPr>
              <w:rPr>
                <w:sz w:val="2"/>
                <w:szCs w:val="2"/>
              </w:rPr>
            </w:pPr>
          </w:p>
        </w:tc>
      </w:tr>
      <w:tr>
        <w:trPr>
          <w:trHeight w:val="927" w:hRule="atLeast"/>
        </w:trPr>
        <w:tc>
          <w:tcPr>
            <w:tcW w:w="1355" w:type="dxa"/>
            <w:tcBorders>
              <w:top w:val="nil"/>
              <w:bottom w:val="nil"/>
            </w:tcBorders>
          </w:tcPr>
          <w:p>
            <w:pPr>
              <w:pStyle w:val="TableParagraph"/>
              <w:spacing w:before="84"/>
              <w:rPr>
                <w:rFonts w:ascii="Times New Roman"/>
                <w:sz w:val="16"/>
              </w:rPr>
            </w:pPr>
          </w:p>
          <w:p>
            <w:pPr>
              <w:pStyle w:val="TableParagraph"/>
              <w:spacing w:line="403" w:lineRule="auto"/>
              <w:ind w:left="22" w:right="118"/>
              <w:rPr>
                <w:rFonts w:ascii="Arial"/>
                <w:b/>
                <w:sz w:val="16"/>
              </w:rPr>
            </w:pPr>
            <w:r>
              <w:rPr>
                <w:rFonts w:ascii="Arial"/>
                <w:b/>
                <w:sz w:val="16"/>
              </w:rPr>
              <mc:AlternateContent>
                <mc:Choice Requires="wps">
                  <w:drawing>
                    <wp:anchor distT="0" distB="0" distL="0" distR="0" allowOverlap="1" layoutInCell="1" locked="0" behindDoc="0" simplePos="0" relativeHeight="15765504">
                      <wp:simplePos x="0" y="0"/>
                      <wp:positionH relativeFrom="column">
                        <wp:posOffset>-7058</wp:posOffset>
                      </wp:positionH>
                      <wp:positionV relativeFrom="paragraph">
                        <wp:posOffset>-2316</wp:posOffset>
                      </wp:positionV>
                      <wp:extent cx="798195" cy="121285"/>
                      <wp:effectExtent l="0" t="0" r="0" b="0"/>
                      <wp:wrapNone/>
                      <wp:docPr id="88" name="Group 88"/>
                      <wp:cNvGraphicFramePr>
                        <a:graphicFrameLocks/>
                      </wp:cNvGraphicFramePr>
                      <a:graphic>
                        <a:graphicData uri="http://schemas.microsoft.com/office/word/2010/wordprocessingGroup">
                          <wpg:wgp>
                            <wpg:cNvPr id="88" name="Group 88"/>
                            <wpg:cNvGrpSpPr/>
                            <wpg:grpSpPr>
                              <a:xfrm>
                                <a:off x="0" y="0"/>
                                <a:ext cx="798195" cy="121285"/>
                                <a:chExt cx="798195" cy="121285"/>
                              </a:xfrm>
                            </wpg:grpSpPr>
                            <wps:wsp>
                              <wps:cNvPr id="89" name="Graphic 89"/>
                              <wps:cNvSpPr/>
                              <wps:spPr>
                                <a:xfrm>
                                  <a:off x="0" y="0"/>
                                  <a:ext cx="798195" cy="121285"/>
                                </a:xfrm>
                                <a:custGeom>
                                  <a:avLst/>
                                  <a:gdLst/>
                                  <a:ahLst/>
                                  <a:cxnLst/>
                                  <a:rect l="l" t="t" r="r" b="b"/>
                                  <a:pathLst>
                                    <a:path w="798195" h="121285">
                                      <a:moveTo>
                                        <a:pt x="776803" y="3"/>
                                      </a:moveTo>
                                      <a:lnTo>
                                        <a:pt x="21346" y="3"/>
                                      </a:lnTo>
                                      <a:lnTo>
                                        <a:pt x="5336" y="26875"/>
                                      </a:lnTo>
                                      <a:lnTo>
                                        <a:pt x="0" y="60378"/>
                                      </a:lnTo>
                                      <a:lnTo>
                                        <a:pt x="5336" y="93881"/>
                                      </a:lnTo>
                                      <a:lnTo>
                                        <a:pt x="21346" y="120753"/>
                                      </a:lnTo>
                                      <a:lnTo>
                                        <a:pt x="776803" y="120753"/>
                                      </a:lnTo>
                                      <a:lnTo>
                                        <a:pt x="792813" y="93881"/>
                                      </a:lnTo>
                                      <a:lnTo>
                                        <a:pt x="798149" y="60378"/>
                                      </a:lnTo>
                                      <a:lnTo>
                                        <a:pt x="792813" y="26875"/>
                                      </a:lnTo>
                                      <a:lnTo>
                                        <a:pt x="776803" y="3"/>
                                      </a:lnTo>
                                      <a:close/>
                                    </a:path>
                                  </a:pathLst>
                                </a:custGeom>
                                <a:solidFill>
                                  <a:srgbClr val="FF6F01">
                                    <a:alpha val="39999"/>
                                  </a:srgbClr>
                                </a:solidFill>
                              </wps:spPr>
                              <wps:bodyPr wrap="square" lIns="0" tIns="0" rIns="0" bIns="0" rtlCol="0">
                                <a:prstTxWarp prst="textNoShape">
                                  <a:avLst/>
                                </a:prstTxWarp>
                                <a:noAutofit/>
                              </wps:bodyPr>
                            </wps:wsp>
                          </wpg:wgp>
                        </a:graphicData>
                      </a:graphic>
                    </wp:anchor>
                  </w:drawing>
                </mc:Choice>
                <mc:Fallback>
                  <w:pict>
                    <v:group style="position:absolute;margin-left:-.555825pt;margin-top:-.182391pt;width:62.85pt;height:9.550pt;mso-position-horizontal-relative:column;mso-position-vertical-relative:paragraph;z-index:15765504" id="docshapegroup73" coordorigin="-11,-4" coordsize="1257,191">
                      <v:shape style="position:absolute;left:-12;top:-4;width:1257;height:191" id="docshape74" coordorigin="-11,-4" coordsize="1257,191" path="m1212,-4l22,-4,-3,39,-11,91,-3,144,22,187,1212,187,1237,144,1246,91,1237,39,1212,-4xe" filled="true" fillcolor="#ff6f01" stroked="false">
                        <v:path arrowok="t"/>
                        <v:fill opacity="26214f" type="solid"/>
                      </v:shape>
                      <w10:wrap type="none"/>
                    </v:group>
                  </w:pict>
                </mc:Fallback>
              </mc:AlternateContent>
            </w:r>
            <w:r>
              <w:rPr>
                <w:rFonts w:ascii="Arial"/>
                <w:b/>
                <w:sz w:val="16"/>
              </w:rPr>
              <mc:AlternateContent>
                <mc:Choice Requires="wps">
                  <w:drawing>
                    <wp:anchor distT="0" distB="0" distL="0" distR="0" allowOverlap="1" layoutInCell="1" locked="0" behindDoc="0" simplePos="0" relativeHeight="15766016">
                      <wp:simplePos x="0" y="0"/>
                      <wp:positionH relativeFrom="column">
                        <wp:posOffset>-7058</wp:posOffset>
                      </wp:positionH>
                      <wp:positionV relativeFrom="paragraph">
                        <wp:posOffset>193898</wp:posOffset>
                      </wp:positionV>
                      <wp:extent cx="386715" cy="121285"/>
                      <wp:effectExtent l="0" t="0" r="0" b="0"/>
                      <wp:wrapNone/>
                      <wp:docPr id="90" name="Group 90"/>
                      <wp:cNvGraphicFramePr>
                        <a:graphicFrameLocks/>
                      </wp:cNvGraphicFramePr>
                      <a:graphic>
                        <a:graphicData uri="http://schemas.microsoft.com/office/word/2010/wordprocessingGroup">
                          <wpg:wgp>
                            <wpg:cNvPr id="90" name="Group 90"/>
                            <wpg:cNvGrpSpPr/>
                            <wpg:grpSpPr>
                              <a:xfrm>
                                <a:off x="0" y="0"/>
                                <a:ext cx="386715" cy="121285"/>
                                <a:chExt cx="386715" cy="121285"/>
                              </a:xfrm>
                            </wpg:grpSpPr>
                            <wps:wsp>
                              <wps:cNvPr id="91" name="Graphic 91"/>
                              <wps:cNvSpPr/>
                              <wps:spPr>
                                <a:xfrm>
                                  <a:off x="0" y="0"/>
                                  <a:ext cx="386715" cy="121285"/>
                                </a:xfrm>
                                <a:custGeom>
                                  <a:avLst/>
                                  <a:gdLst/>
                                  <a:ahLst/>
                                  <a:cxnLst/>
                                  <a:rect l="l" t="t" r="r" b="b"/>
                                  <a:pathLst>
                                    <a:path w="386715" h="121285">
                                      <a:moveTo>
                                        <a:pt x="365233" y="1"/>
                                      </a:moveTo>
                                      <a:lnTo>
                                        <a:pt x="21346" y="1"/>
                                      </a:lnTo>
                                      <a:lnTo>
                                        <a:pt x="5336" y="26872"/>
                                      </a:lnTo>
                                      <a:lnTo>
                                        <a:pt x="0" y="60376"/>
                                      </a:lnTo>
                                      <a:lnTo>
                                        <a:pt x="5336" y="93879"/>
                                      </a:lnTo>
                                      <a:lnTo>
                                        <a:pt x="21346" y="120751"/>
                                      </a:lnTo>
                                      <a:lnTo>
                                        <a:pt x="365233" y="120751"/>
                                      </a:lnTo>
                                      <a:lnTo>
                                        <a:pt x="381243" y="93879"/>
                                      </a:lnTo>
                                      <a:lnTo>
                                        <a:pt x="386580" y="60376"/>
                                      </a:lnTo>
                                      <a:lnTo>
                                        <a:pt x="381243" y="26872"/>
                                      </a:lnTo>
                                      <a:lnTo>
                                        <a:pt x="365233" y="1"/>
                                      </a:lnTo>
                                      <a:close/>
                                    </a:path>
                                  </a:pathLst>
                                </a:custGeom>
                                <a:solidFill>
                                  <a:srgbClr val="FF6F01">
                                    <a:alpha val="39999"/>
                                  </a:srgbClr>
                                </a:solidFill>
                              </wps:spPr>
                              <wps:bodyPr wrap="square" lIns="0" tIns="0" rIns="0" bIns="0" rtlCol="0">
                                <a:prstTxWarp prst="textNoShape">
                                  <a:avLst/>
                                </a:prstTxWarp>
                                <a:noAutofit/>
                              </wps:bodyPr>
                            </wps:wsp>
                          </wpg:wgp>
                        </a:graphicData>
                      </a:graphic>
                    </wp:anchor>
                  </w:drawing>
                </mc:Choice>
                <mc:Fallback>
                  <w:pict>
                    <v:group style="position:absolute;margin-left:-.555825pt;margin-top:15.26761pt;width:30.45pt;height:9.550pt;mso-position-horizontal-relative:column;mso-position-vertical-relative:paragraph;z-index:15766016" id="docshapegroup75" coordorigin="-11,305" coordsize="609,191">
                      <v:shape style="position:absolute;left:-12;top:305;width:609;height:191" id="docshape76" coordorigin="-11,305" coordsize="609,191" path="m564,305l22,305,-3,348,-11,400,-3,453,22,496,564,496,589,453,598,400,589,348,564,305xe" filled="true" fillcolor="#ff6f01" stroked="false">
                        <v:path arrowok="t"/>
                        <v:fill opacity="26214f" type="solid"/>
                      </v:shape>
                      <w10:wrap type="none"/>
                    </v:group>
                  </w:pict>
                </mc:Fallback>
              </mc:AlternateContent>
            </w:r>
            <w:r>
              <w:rPr>
                <w:rFonts w:ascii="Arial"/>
                <w:b/>
                <w:sz w:val="16"/>
              </w:rPr>
              <w:t>Arquiteto</w:t>
            </w:r>
            <w:r>
              <w:rPr>
                <w:rFonts w:ascii="Arial"/>
                <w:b/>
                <w:spacing w:val="-12"/>
                <w:sz w:val="16"/>
              </w:rPr>
              <w:t> </w:t>
            </w:r>
            <w:r>
              <w:rPr>
                <w:rFonts w:ascii="Arial"/>
                <w:b/>
                <w:sz w:val="16"/>
              </w:rPr>
              <w:t>Pleno </w:t>
            </w:r>
            <w:r>
              <w:rPr>
                <w:rFonts w:ascii="Arial"/>
                <w:b/>
                <w:spacing w:val="-2"/>
                <w:sz w:val="16"/>
              </w:rPr>
              <w:t>Python</w:t>
            </w:r>
          </w:p>
        </w:tc>
        <w:tc>
          <w:tcPr>
            <w:tcW w:w="1667" w:type="dxa"/>
            <w:tcBorders>
              <w:top w:val="nil"/>
              <w:bottom w:val="nil"/>
            </w:tcBorders>
          </w:tcPr>
          <w:p>
            <w:pPr>
              <w:pStyle w:val="TableParagraph"/>
              <w:spacing w:line="310" w:lineRule="exact"/>
              <w:ind w:left="22" w:right="138"/>
              <w:rPr>
                <w:sz w:val="16"/>
              </w:rPr>
            </w:pPr>
            <w:r>
              <w:rPr>
                <w:spacing w:val="-2"/>
                <w:sz w:val="16"/>
              </w:rPr>
              <w:t>desempenhando </w:t>
            </w:r>
            <w:r>
              <w:rPr>
                <w:sz w:val="16"/>
              </w:rPr>
              <w:t>funções</w:t>
            </w:r>
            <w:r>
              <w:rPr>
                <w:spacing w:val="-12"/>
                <w:sz w:val="16"/>
              </w:rPr>
              <w:t> </w:t>
            </w:r>
            <w:r>
              <w:rPr>
                <w:sz w:val="16"/>
              </w:rPr>
              <w:t>de</w:t>
            </w:r>
            <w:r>
              <w:rPr>
                <w:spacing w:val="-11"/>
                <w:sz w:val="16"/>
              </w:rPr>
              <w:t> </w:t>
            </w:r>
            <w:r>
              <w:rPr>
                <w:sz w:val="16"/>
              </w:rPr>
              <w:t>arquiteto de aplicações web</w:t>
            </w:r>
          </w:p>
        </w:tc>
        <w:tc>
          <w:tcPr>
            <w:tcW w:w="1188" w:type="dxa"/>
            <w:tcBorders>
              <w:top w:val="nil"/>
              <w:bottom w:val="nil"/>
            </w:tcBorders>
          </w:tcPr>
          <w:p>
            <w:pPr>
              <w:pStyle w:val="TableParagraph"/>
              <w:spacing w:line="310" w:lineRule="exact"/>
              <w:ind w:left="22" w:right="187"/>
              <w:rPr>
                <w:sz w:val="16"/>
              </w:rPr>
            </w:pPr>
            <w:r>
              <w:rPr>
                <w:spacing w:val="-2"/>
                <w:sz w:val="16"/>
              </w:rPr>
              <w:t>qualquer </w:t>
            </w:r>
            <w:r>
              <w:rPr>
                <w:sz w:val="16"/>
              </w:rPr>
              <w:t>formação de nível</w:t>
            </w:r>
            <w:r>
              <w:rPr>
                <w:spacing w:val="-1"/>
                <w:sz w:val="16"/>
              </w:rPr>
              <w:t> </w:t>
            </w:r>
            <w:r>
              <w:rPr>
                <w:spacing w:val="-2"/>
                <w:sz w:val="16"/>
              </w:rPr>
              <w:t>superior</w:t>
            </w:r>
          </w:p>
        </w:tc>
        <w:tc>
          <w:tcPr>
            <w:tcW w:w="2096" w:type="dxa"/>
            <w:tcBorders>
              <w:top w:val="nil"/>
              <w:bottom w:val="nil"/>
            </w:tcBorders>
          </w:tcPr>
          <w:p>
            <w:pPr>
              <w:pStyle w:val="TableParagraph"/>
              <w:spacing w:line="403" w:lineRule="auto" w:before="6"/>
              <w:ind w:left="22" w:right="113"/>
              <w:rPr>
                <w:sz w:val="16"/>
              </w:rPr>
            </w:pPr>
            <w:r>
              <w:rPr>
                <w:sz w:val="16"/>
              </w:rPr>
              <w:t>em</w:t>
            </w:r>
            <w:r>
              <w:rPr>
                <w:spacing w:val="-12"/>
                <w:sz w:val="16"/>
              </w:rPr>
              <w:t> </w:t>
            </w:r>
            <w:r>
              <w:rPr>
                <w:sz w:val="16"/>
              </w:rPr>
              <w:t>três</w:t>
            </w:r>
            <w:r>
              <w:rPr>
                <w:spacing w:val="-11"/>
                <w:sz w:val="16"/>
              </w:rPr>
              <w:t> </w:t>
            </w:r>
            <w:r>
              <w:rPr>
                <w:sz w:val="16"/>
              </w:rPr>
              <w:t>camadas,</w:t>
            </w:r>
            <w:r>
              <w:rPr>
                <w:spacing w:val="-11"/>
                <w:sz w:val="16"/>
              </w:rPr>
              <w:t> </w:t>
            </w:r>
            <w:r>
              <w:rPr>
                <w:sz w:val="16"/>
              </w:rPr>
              <w:t>modelo </w:t>
            </w:r>
            <w:r>
              <w:rPr>
                <w:spacing w:val="-4"/>
                <w:sz w:val="16"/>
              </w:rPr>
              <w:t>MVC.</w:t>
            </w:r>
          </w:p>
          <w:p>
            <w:pPr>
              <w:pStyle w:val="TableParagraph"/>
              <w:ind w:left="22"/>
              <w:rPr>
                <w:sz w:val="16"/>
              </w:rPr>
            </w:pPr>
            <w:r>
              <w:rPr>
                <w:sz w:val="16"/>
              </w:rPr>
              <w:t>*</w:t>
            </w:r>
            <w:r>
              <w:rPr>
                <w:spacing w:val="-1"/>
                <w:sz w:val="16"/>
              </w:rPr>
              <w:t> </w:t>
            </w:r>
            <w:r>
              <w:rPr>
                <w:sz w:val="16"/>
              </w:rPr>
              <w:t>MOOC</w:t>
            </w:r>
            <w:r>
              <w:rPr>
                <w:spacing w:val="-1"/>
                <w:sz w:val="16"/>
              </w:rPr>
              <w:t> </w:t>
            </w:r>
            <w:r>
              <w:rPr>
                <w:sz w:val="16"/>
              </w:rPr>
              <w:t>e</w:t>
            </w:r>
            <w:r>
              <w:rPr>
                <w:spacing w:val="-1"/>
                <w:sz w:val="16"/>
              </w:rPr>
              <w:t> </w:t>
            </w:r>
            <w:r>
              <w:rPr>
                <w:spacing w:val="-5"/>
                <w:sz w:val="16"/>
              </w:rPr>
              <w:t>SPA</w:t>
            </w:r>
          </w:p>
        </w:tc>
        <w:tc>
          <w:tcPr>
            <w:tcW w:w="1786" w:type="dxa"/>
            <w:tcBorders>
              <w:top w:val="nil"/>
              <w:bottom w:val="nil"/>
            </w:tcBorders>
          </w:tcPr>
          <w:p>
            <w:pPr>
              <w:pStyle w:val="TableParagraph"/>
              <w:spacing w:line="403" w:lineRule="auto" w:before="6"/>
              <w:ind w:left="23"/>
              <w:rPr>
                <w:sz w:val="16"/>
              </w:rPr>
            </w:pPr>
            <w:r>
              <w:rPr>
                <w:sz w:val="16"/>
              </w:rPr>
              <w:t>*</w:t>
            </w:r>
            <w:r>
              <w:rPr>
                <w:spacing w:val="-12"/>
                <w:sz w:val="16"/>
              </w:rPr>
              <w:t> </w:t>
            </w:r>
            <w:r>
              <w:rPr>
                <w:sz w:val="16"/>
              </w:rPr>
              <w:t>Bancos</w:t>
            </w:r>
            <w:r>
              <w:rPr>
                <w:spacing w:val="-11"/>
                <w:sz w:val="16"/>
              </w:rPr>
              <w:t> </w:t>
            </w:r>
            <w:r>
              <w:rPr>
                <w:sz w:val="16"/>
              </w:rPr>
              <w:t>de</w:t>
            </w:r>
            <w:r>
              <w:rPr>
                <w:spacing w:val="-11"/>
                <w:sz w:val="16"/>
              </w:rPr>
              <w:t> </w:t>
            </w:r>
            <w:r>
              <w:rPr>
                <w:sz w:val="16"/>
              </w:rPr>
              <w:t>dados NoSQL, como</w:t>
            </w:r>
          </w:p>
          <w:p>
            <w:pPr>
              <w:pStyle w:val="TableParagraph"/>
              <w:ind w:left="23"/>
              <w:rPr>
                <w:sz w:val="16"/>
              </w:rPr>
            </w:pPr>
            <w:r>
              <w:rPr>
                <w:sz w:val="16"/>
              </w:rPr>
              <w:t>MongoDB</w:t>
            </w:r>
            <w:r>
              <w:rPr>
                <w:spacing w:val="-1"/>
                <w:sz w:val="16"/>
              </w:rPr>
              <w:t> </w:t>
            </w:r>
            <w:r>
              <w:rPr>
                <w:sz w:val="16"/>
              </w:rPr>
              <w:t>e</w:t>
            </w:r>
            <w:r>
              <w:rPr>
                <w:spacing w:val="-1"/>
                <w:sz w:val="16"/>
              </w:rPr>
              <w:t> </w:t>
            </w:r>
            <w:r>
              <w:rPr>
                <w:spacing w:val="-2"/>
                <w:sz w:val="16"/>
              </w:rPr>
              <w:t>Redis;</w:t>
            </w:r>
          </w:p>
        </w:tc>
        <w:tc>
          <w:tcPr>
            <w:tcW w:w="1305" w:type="dxa"/>
            <w:vMerge/>
            <w:tcBorders>
              <w:top w:val="nil"/>
              <w:bottom w:val="nil"/>
            </w:tcBorders>
          </w:tcPr>
          <w:p>
            <w:pPr>
              <w:rPr>
                <w:sz w:val="2"/>
                <w:szCs w:val="2"/>
              </w:rPr>
            </w:pPr>
          </w:p>
        </w:tc>
      </w:tr>
      <w:tr>
        <w:trPr>
          <w:trHeight w:val="306"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spacing w:line="175" w:lineRule="exact" w:before="111"/>
              <w:ind w:left="22"/>
              <w:rPr>
                <w:sz w:val="16"/>
              </w:rPr>
            </w:pPr>
            <w:r>
              <w:rPr>
                <w:sz w:val="16"/>
              </w:rPr>
              <w:t>utilizando</w:t>
            </w:r>
            <w:r>
              <w:rPr>
                <w:spacing w:val="-1"/>
                <w:sz w:val="16"/>
              </w:rPr>
              <w:t> </w:t>
            </w:r>
            <w:r>
              <w:rPr>
                <w:spacing w:val="-2"/>
                <w:sz w:val="16"/>
              </w:rPr>
              <w:t>tecnologias</w:t>
            </w:r>
          </w:p>
        </w:tc>
        <w:tc>
          <w:tcPr>
            <w:tcW w:w="1188" w:type="dxa"/>
            <w:tcBorders>
              <w:top w:val="nil"/>
              <w:bottom w:val="nil"/>
            </w:tcBorders>
          </w:tcPr>
          <w:p>
            <w:pPr>
              <w:pStyle w:val="TableParagraph"/>
              <w:spacing w:line="175" w:lineRule="exact" w:before="111"/>
              <w:ind w:left="22"/>
              <w:rPr>
                <w:sz w:val="16"/>
              </w:rPr>
            </w:pPr>
            <w:r>
              <w:rPr>
                <w:sz w:val="16"/>
              </w:rPr>
              <w:t>com</w:t>
            </w:r>
            <w:r>
              <w:rPr>
                <w:spacing w:val="-1"/>
                <w:sz w:val="16"/>
              </w:rPr>
              <w:t> </w:t>
            </w:r>
            <w:r>
              <w:rPr>
                <w:spacing w:val="-4"/>
                <w:sz w:val="16"/>
              </w:rPr>
              <w:t>pós-</w:t>
            </w:r>
          </w:p>
        </w:tc>
        <w:tc>
          <w:tcPr>
            <w:tcW w:w="2096" w:type="dxa"/>
            <w:tcBorders>
              <w:top w:val="nil"/>
              <w:bottom w:val="nil"/>
            </w:tcBorders>
          </w:tcPr>
          <w:p>
            <w:pPr>
              <w:pStyle w:val="TableParagraph"/>
              <w:spacing w:before="3"/>
              <w:ind w:left="22"/>
              <w:rPr>
                <w:sz w:val="16"/>
              </w:rPr>
            </w:pPr>
            <w:r>
              <w:rPr>
                <w:sz w:val="16"/>
              </w:rPr>
              <w:t>*</w:t>
            </w:r>
            <w:r>
              <w:rPr>
                <w:spacing w:val="-1"/>
                <w:sz w:val="16"/>
              </w:rPr>
              <w:t> </w:t>
            </w:r>
            <w:r>
              <w:rPr>
                <w:sz w:val="16"/>
              </w:rPr>
              <w:t>Reactive</w:t>
            </w:r>
            <w:r>
              <w:rPr>
                <w:spacing w:val="-1"/>
                <w:sz w:val="16"/>
              </w:rPr>
              <w:t> </w:t>
            </w:r>
            <w:r>
              <w:rPr>
                <w:spacing w:val="-2"/>
                <w:sz w:val="16"/>
              </w:rPr>
              <w:t>Programming</w:t>
            </w:r>
          </w:p>
        </w:tc>
        <w:tc>
          <w:tcPr>
            <w:tcW w:w="1786" w:type="dxa"/>
            <w:tcBorders>
              <w:top w:val="nil"/>
              <w:bottom w:val="nil"/>
            </w:tcBorders>
          </w:tcPr>
          <w:p>
            <w:pPr>
              <w:pStyle w:val="TableParagraph"/>
              <w:spacing w:before="3"/>
              <w:ind w:left="23"/>
              <w:rPr>
                <w:sz w:val="16"/>
              </w:rPr>
            </w:pPr>
            <w:r>
              <w:rPr>
                <w:sz w:val="16"/>
              </w:rPr>
              <w:t>*</w:t>
            </w:r>
            <w:r>
              <w:rPr>
                <w:spacing w:val="-1"/>
                <w:sz w:val="16"/>
              </w:rPr>
              <w:t> </w:t>
            </w:r>
            <w:r>
              <w:rPr>
                <w:sz w:val="16"/>
              </w:rPr>
              <w:t>Ferramentas</w:t>
            </w:r>
            <w:r>
              <w:rPr>
                <w:spacing w:val="-1"/>
                <w:sz w:val="16"/>
              </w:rPr>
              <w:t> </w:t>
            </w:r>
            <w:r>
              <w:rPr>
                <w:spacing w:val="-5"/>
                <w:sz w:val="16"/>
              </w:rPr>
              <w:t>de</w:t>
            </w:r>
          </w:p>
        </w:tc>
        <w:tc>
          <w:tcPr>
            <w:tcW w:w="1305" w:type="dxa"/>
            <w:vMerge/>
            <w:tcBorders>
              <w:top w:val="nil"/>
              <w:bottom w:val="nil"/>
            </w:tcBorders>
          </w:tcPr>
          <w:p>
            <w:pPr>
              <w:rPr>
                <w:sz w:val="2"/>
                <w:szCs w:val="2"/>
              </w:rPr>
            </w:pPr>
          </w:p>
        </w:tc>
      </w:tr>
      <w:tr>
        <w:trPr>
          <w:trHeight w:val="308"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spacing w:line="175" w:lineRule="exact" w:before="114"/>
              <w:ind w:left="22"/>
              <w:rPr>
                <w:sz w:val="16"/>
              </w:rPr>
            </w:pPr>
            <w:r>
              <w:rPr>
                <w:sz w:val="16"/>
              </w:rPr>
              <w:t>Java</w:t>
            </w:r>
            <w:r>
              <w:rPr>
                <w:spacing w:val="-1"/>
                <w:sz w:val="16"/>
              </w:rPr>
              <w:t> </w:t>
            </w:r>
            <w:r>
              <w:rPr>
                <w:sz w:val="16"/>
              </w:rPr>
              <w:t>e</w:t>
            </w:r>
            <w:r>
              <w:rPr>
                <w:spacing w:val="-1"/>
                <w:sz w:val="16"/>
              </w:rPr>
              <w:t> </w:t>
            </w:r>
            <w:r>
              <w:rPr>
                <w:spacing w:val="-5"/>
                <w:sz w:val="16"/>
              </w:rPr>
              <w:t>com</w:t>
            </w:r>
          </w:p>
        </w:tc>
        <w:tc>
          <w:tcPr>
            <w:tcW w:w="1188" w:type="dxa"/>
            <w:tcBorders>
              <w:top w:val="nil"/>
              <w:bottom w:val="nil"/>
            </w:tcBorders>
          </w:tcPr>
          <w:p>
            <w:pPr>
              <w:pStyle w:val="TableParagraph"/>
              <w:spacing w:line="175" w:lineRule="exact" w:before="114"/>
              <w:ind w:left="22"/>
              <w:rPr>
                <w:sz w:val="16"/>
              </w:rPr>
            </w:pPr>
            <w:r>
              <w:rPr>
                <w:sz w:val="16"/>
              </w:rPr>
              <w:t>graduação</w:t>
            </w:r>
            <w:r>
              <w:rPr>
                <w:spacing w:val="-1"/>
                <w:sz w:val="16"/>
              </w:rPr>
              <w:t> </w:t>
            </w:r>
            <w:r>
              <w:rPr>
                <w:spacing w:val="-5"/>
                <w:sz w:val="16"/>
              </w:rPr>
              <w:t>na</w:t>
            </w:r>
          </w:p>
        </w:tc>
        <w:tc>
          <w:tcPr>
            <w:tcW w:w="2096" w:type="dxa"/>
            <w:tcBorders>
              <w:top w:val="nil"/>
              <w:bottom w:val="nil"/>
            </w:tcBorders>
          </w:tcPr>
          <w:p>
            <w:pPr>
              <w:pStyle w:val="TableParagraph"/>
              <w:spacing w:before="6"/>
              <w:ind w:left="22"/>
              <w:rPr>
                <w:sz w:val="16"/>
              </w:rPr>
            </w:pPr>
            <w:r>
              <w:rPr>
                <w:sz w:val="16"/>
              </w:rPr>
              <w:t>*</w:t>
            </w:r>
            <w:r>
              <w:rPr>
                <w:spacing w:val="-1"/>
                <w:sz w:val="16"/>
              </w:rPr>
              <w:t> </w:t>
            </w:r>
            <w:r>
              <w:rPr>
                <w:sz w:val="16"/>
              </w:rPr>
              <w:t>Conhecimentos</w:t>
            </w:r>
            <w:r>
              <w:rPr>
                <w:spacing w:val="-1"/>
                <w:sz w:val="16"/>
              </w:rPr>
              <w:t> </w:t>
            </w:r>
            <w:r>
              <w:rPr>
                <w:spacing w:val="-2"/>
                <w:sz w:val="16"/>
              </w:rPr>
              <w:t>sobre</w:t>
            </w:r>
          </w:p>
        </w:tc>
        <w:tc>
          <w:tcPr>
            <w:tcW w:w="1786" w:type="dxa"/>
            <w:tcBorders>
              <w:top w:val="nil"/>
              <w:bottom w:val="nil"/>
            </w:tcBorders>
          </w:tcPr>
          <w:p>
            <w:pPr>
              <w:pStyle w:val="TableParagraph"/>
              <w:spacing w:before="6"/>
              <w:ind w:left="23"/>
              <w:rPr>
                <w:sz w:val="16"/>
              </w:rPr>
            </w:pPr>
            <w:r>
              <w:rPr>
                <w:sz w:val="16"/>
              </w:rPr>
              <w:t>controle</w:t>
            </w:r>
            <w:r>
              <w:rPr>
                <w:spacing w:val="-1"/>
                <w:sz w:val="16"/>
              </w:rPr>
              <w:t> </w:t>
            </w:r>
            <w:r>
              <w:rPr>
                <w:sz w:val="16"/>
              </w:rPr>
              <w:t>de</w:t>
            </w:r>
            <w:r>
              <w:rPr>
                <w:spacing w:val="-1"/>
                <w:sz w:val="16"/>
              </w:rPr>
              <w:t> </w:t>
            </w:r>
            <w:r>
              <w:rPr>
                <w:spacing w:val="-2"/>
                <w:sz w:val="16"/>
              </w:rPr>
              <w:t>versão:</w:t>
            </w:r>
          </w:p>
        </w:tc>
        <w:tc>
          <w:tcPr>
            <w:tcW w:w="1305" w:type="dxa"/>
            <w:vMerge/>
            <w:tcBorders>
              <w:top w:val="nil"/>
              <w:bottom w:val="nil"/>
            </w:tcBorders>
          </w:tcPr>
          <w:p>
            <w:pPr>
              <w:rPr>
                <w:sz w:val="2"/>
                <w:szCs w:val="2"/>
              </w:rPr>
            </w:pPr>
          </w:p>
        </w:tc>
      </w:tr>
      <w:tr>
        <w:trPr>
          <w:trHeight w:val="444" w:hRule="atLeast"/>
        </w:trPr>
        <w:tc>
          <w:tcPr>
            <w:tcW w:w="1355" w:type="dxa"/>
            <w:tcBorders>
              <w:top w:val="nil"/>
              <w:bottom w:val="nil"/>
            </w:tcBorders>
          </w:tcPr>
          <w:p>
            <w:pPr>
              <w:pStyle w:val="TableParagraph"/>
              <w:rPr>
                <w:rFonts w:ascii="Times New Roman"/>
                <w:sz w:val="14"/>
              </w:rPr>
            </w:pPr>
          </w:p>
        </w:tc>
        <w:tc>
          <w:tcPr>
            <w:tcW w:w="1667" w:type="dxa"/>
            <w:tcBorders>
              <w:top w:val="nil"/>
              <w:bottom w:val="nil"/>
            </w:tcBorders>
          </w:tcPr>
          <w:p>
            <w:pPr>
              <w:pStyle w:val="TableParagraph"/>
              <w:spacing w:before="114"/>
              <w:ind w:left="22"/>
              <w:rPr>
                <w:sz w:val="16"/>
              </w:rPr>
            </w:pPr>
            <w:r>
              <w:rPr>
                <w:sz w:val="16"/>
              </w:rPr>
              <w:t>conhecimentos</w:t>
            </w:r>
            <w:r>
              <w:rPr>
                <w:spacing w:val="-1"/>
                <w:sz w:val="16"/>
              </w:rPr>
              <w:t> </w:t>
            </w:r>
            <w:r>
              <w:rPr>
                <w:spacing w:val="-5"/>
                <w:sz w:val="16"/>
              </w:rPr>
              <w:t>em</w:t>
            </w:r>
          </w:p>
        </w:tc>
        <w:tc>
          <w:tcPr>
            <w:tcW w:w="1188" w:type="dxa"/>
            <w:tcBorders>
              <w:top w:val="nil"/>
              <w:bottom w:val="nil"/>
            </w:tcBorders>
          </w:tcPr>
          <w:p>
            <w:pPr>
              <w:pStyle w:val="TableParagraph"/>
              <w:spacing w:before="114"/>
              <w:ind w:left="22"/>
              <w:rPr>
                <w:sz w:val="16"/>
              </w:rPr>
            </w:pPr>
            <w:r>
              <w:rPr>
                <w:sz w:val="16"/>
              </w:rPr>
              <w:t>área</w:t>
            </w:r>
            <w:r>
              <w:rPr>
                <w:spacing w:val="-1"/>
                <w:sz w:val="16"/>
              </w:rPr>
              <w:t> </w:t>
            </w:r>
            <w:r>
              <w:rPr>
                <w:spacing w:val="-5"/>
                <w:sz w:val="16"/>
              </w:rPr>
              <w:t>de</w:t>
            </w:r>
          </w:p>
        </w:tc>
        <w:tc>
          <w:tcPr>
            <w:tcW w:w="2096" w:type="dxa"/>
            <w:tcBorders>
              <w:top w:val="nil"/>
              <w:bottom w:val="nil"/>
            </w:tcBorders>
          </w:tcPr>
          <w:p>
            <w:pPr>
              <w:pStyle w:val="TableParagraph"/>
              <w:spacing w:before="6"/>
              <w:ind w:left="22"/>
              <w:rPr>
                <w:sz w:val="16"/>
              </w:rPr>
            </w:pPr>
            <w:r>
              <w:rPr>
                <w:sz w:val="16"/>
              </w:rPr>
              <w:t>Arquiteturas</w:t>
            </w:r>
            <w:r>
              <w:rPr>
                <w:spacing w:val="-1"/>
                <w:sz w:val="16"/>
              </w:rPr>
              <w:t> </w:t>
            </w:r>
            <w:r>
              <w:rPr>
                <w:spacing w:val="-5"/>
                <w:sz w:val="16"/>
              </w:rPr>
              <w:t>de</w:t>
            </w:r>
          </w:p>
        </w:tc>
        <w:tc>
          <w:tcPr>
            <w:tcW w:w="1786" w:type="dxa"/>
            <w:tcBorders>
              <w:top w:val="nil"/>
              <w:bottom w:val="nil"/>
            </w:tcBorders>
          </w:tcPr>
          <w:p>
            <w:pPr>
              <w:pStyle w:val="TableParagraph"/>
              <w:spacing w:before="6"/>
              <w:ind w:left="23"/>
              <w:rPr>
                <w:sz w:val="16"/>
              </w:rPr>
            </w:pPr>
            <w:r>
              <w:rPr>
                <w:sz w:val="16"/>
              </w:rPr>
              <w:t>Subversion</w:t>
            </w:r>
            <w:r>
              <w:rPr>
                <w:spacing w:val="-1"/>
                <w:sz w:val="16"/>
              </w:rPr>
              <w:t> </w:t>
            </w:r>
            <w:r>
              <w:rPr>
                <w:sz w:val="16"/>
              </w:rPr>
              <w:t>e</w:t>
            </w:r>
            <w:r>
              <w:rPr>
                <w:spacing w:val="-1"/>
                <w:sz w:val="16"/>
              </w:rPr>
              <w:t> </w:t>
            </w:r>
            <w:r>
              <w:rPr>
                <w:spacing w:val="-4"/>
                <w:sz w:val="16"/>
              </w:rPr>
              <w:t>Git;</w:t>
            </w:r>
          </w:p>
        </w:tc>
        <w:tc>
          <w:tcPr>
            <w:tcW w:w="1305" w:type="dxa"/>
            <w:vMerge/>
            <w:tcBorders>
              <w:top w:val="nil"/>
              <w:bottom w:val="nil"/>
            </w:tcBorders>
          </w:tcPr>
          <w:p>
            <w:pPr>
              <w:rPr>
                <w:sz w:val="2"/>
                <w:szCs w:val="2"/>
              </w:rPr>
            </w:pPr>
          </w:p>
        </w:tc>
      </w:tr>
    </w:tbl>
    <w:p>
      <w:pPr>
        <w:spacing w:after="0"/>
        <w:rPr>
          <w:sz w:val="2"/>
          <w:szCs w:val="2"/>
        </w:rPr>
        <w:sectPr>
          <w:pgSz w:w="11910" w:h="16840"/>
          <w:pgMar w:header="469" w:footer="588" w:top="1060" w:bottom="780" w:left="1133" w:right="1133"/>
        </w:sectPr>
      </w:pPr>
    </w:p>
    <w:p>
      <w:pPr>
        <w:pStyle w:val="BodyText"/>
        <w:spacing w:before="4"/>
        <w:rPr>
          <w:sz w:val="6"/>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55"/>
        <w:gridCol w:w="1667"/>
        <w:gridCol w:w="1188"/>
        <w:gridCol w:w="2096"/>
        <w:gridCol w:w="1786"/>
        <w:gridCol w:w="1305"/>
      </w:tblGrid>
      <w:tr>
        <w:trPr>
          <w:trHeight w:val="3924" w:hRule="atLeast"/>
        </w:trPr>
        <w:tc>
          <w:tcPr>
            <w:tcW w:w="1355" w:type="dxa"/>
            <w:tcBorders>
              <w:top w:val="nil"/>
            </w:tcBorders>
          </w:tcPr>
          <w:p>
            <w:pPr>
              <w:pStyle w:val="TableParagraph"/>
              <w:rPr>
                <w:rFonts w:ascii="Times New Roman"/>
                <w:sz w:val="14"/>
              </w:rPr>
            </w:pPr>
          </w:p>
        </w:tc>
        <w:tc>
          <w:tcPr>
            <w:tcW w:w="1667" w:type="dxa"/>
            <w:tcBorders>
              <w:top w:val="nil"/>
            </w:tcBorders>
          </w:tcPr>
          <w:p>
            <w:pPr>
              <w:pStyle w:val="TableParagraph"/>
              <w:spacing w:line="403" w:lineRule="auto" w:before="85"/>
              <w:ind w:left="22"/>
              <w:rPr>
                <w:sz w:val="16"/>
              </w:rPr>
            </w:pPr>
            <w:r>
              <w:rPr>
                <w:sz w:val="16"/>
              </w:rPr>
              <w:t>tecnologias para </w:t>
            </w:r>
            <w:r>
              <w:rPr>
                <w:spacing w:val="-2"/>
                <w:sz w:val="16"/>
              </w:rPr>
              <w:t>Georreferenciamento</w:t>
            </w:r>
          </w:p>
        </w:tc>
        <w:tc>
          <w:tcPr>
            <w:tcW w:w="1188" w:type="dxa"/>
            <w:tcBorders>
              <w:top w:val="nil"/>
            </w:tcBorders>
          </w:tcPr>
          <w:p>
            <w:pPr>
              <w:pStyle w:val="TableParagraph"/>
              <w:spacing w:line="403" w:lineRule="auto" w:before="85"/>
              <w:ind w:left="22" w:right="137"/>
              <w:rPr>
                <w:sz w:val="16"/>
              </w:rPr>
            </w:pPr>
            <w:r>
              <w:rPr>
                <w:sz w:val="16"/>
              </w:rPr>
              <w:t>Tecnologia</w:t>
            </w:r>
            <w:r>
              <w:rPr>
                <w:spacing w:val="-12"/>
                <w:sz w:val="16"/>
              </w:rPr>
              <w:t> </w:t>
            </w:r>
            <w:r>
              <w:rPr>
                <w:sz w:val="16"/>
              </w:rPr>
              <w:t>da </w:t>
            </w:r>
            <w:r>
              <w:rPr>
                <w:spacing w:val="-2"/>
                <w:sz w:val="16"/>
              </w:rPr>
              <w:t>Informação.</w:t>
            </w:r>
          </w:p>
        </w:tc>
        <w:tc>
          <w:tcPr>
            <w:tcW w:w="2096" w:type="dxa"/>
            <w:tcBorders>
              <w:top w:val="nil"/>
            </w:tcBorders>
          </w:tcPr>
          <w:p>
            <w:pPr>
              <w:pStyle w:val="TableParagraph"/>
              <w:spacing w:line="403" w:lineRule="auto" w:before="85"/>
              <w:ind w:left="22" w:right="622"/>
              <w:rPr>
                <w:sz w:val="16"/>
              </w:rPr>
            </w:pPr>
            <w:r>
              <w:rPr>
                <w:sz w:val="16"/>
              </w:rPr>
              <w:t>Microsserviços,</w:t>
            </w:r>
            <w:r>
              <w:rPr>
                <w:spacing w:val="-11"/>
                <w:sz w:val="16"/>
              </w:rPr>
              <w:t> </w:t>
            </w:r>
            <w:r>
              <w:rPr>
                <w:sz w:val="16"/>
              </w:rPr>
              <w:t>sua aplicação</w:t>
            </w:r>
            <w:r>
              <w:rPr>
                <w:spacing w:val="-1"/>
                <w:sz w:val="16"/>
              </w:rPr>
              <w:t> </w:t>
            </w:r>
            <w:r>
              <w:rPr>
                <w:sz w:val="16"/>
              </w:rPr>
              <w:t>e</w:t>
            </w:r>
            <w:r>
              <w:rPr>
                <w:spacing w:val="-1"/>
                <w:sz w:val="16"/>
              </w:rPr>
              <w:t> </w:t>
            </w:r>
            <w:r>
              <w:rPr>
                <w:spacing w:val="-2"/>
                <w:sz w:val="16"/>
              </w:rPr>
              <w:t>padrões</w:t>
            </w:r>
          </w:p>
          <w:p>
            <w:pPr>
              <w:pStyle w:val="TableParagraph"/>
              <w:numPr>
                <w:ilvl w:val="0"/>
                <w:numId w:val="20"/>
              </w:numPr>
              <w:tabs>
                <w:tab w:pos="127" w:val="left" w:leader="none"/>
              </w:tabs>
              <w:spacing w:line="403" w:lineRule="auto" w:before="0" w:after="0"/>
              <w:ind w:left="22" w:right="66" w:firstLine="0"/>
              <w:jc w:val="left"/>
              <w:rPr>
                <w:sz w:val="16"/>
              </w:rPr>
            </w:pPr>
            <w:r>
              <w:rPr>
                <w:sz w:val="16"/>
              </w:rPr>
              <w:t>Conhecimento</w:t>
            </w:r>
            <w:r>
              <w:rPr>
                <w:spacing w:val="-12"/>
                <w:sz w:val="16"/>
              </w:rPr>
              <w:t> </w:t>
            </w:r>
            <w:r>
              <w:rPr>
                <w:sz w:val="16"/>
              </w:rPr>
              <w:t>em</w:t>
            </w:r>
            <w:r>
              <w:rPr>
                <w:spacing w:val="-11"/>
                <w:sz w:val="16"/>
              </w:rPr>
              <w:t> </w:t>
            </w:r>
            <w:r>
              <w:rPr>
                <w:sz w:val="16"/>
              </w:rPr>
              <w:t>Devops e DevSecOps</w:t>
            </w:r>
          </w:p>
          <w:p>
            <w:pPr>
              <w:pStyle w:val="TableParagraph"/>
              <w:numPr>
                <w:ilvl w:val="0"/>
                <w:numId w:val="20"/>
              </w:numPr>
              <w:tabs>
                <w:tab w:pos="127" w:val="left" w:leader="none"/>
              </w:tabs>
              <w:spacing w:line="403" w:lineRule="auto" w:before="0" w:after="0"/>
              <w:ind w:left="22" w:right="235" w:firstLine="0"/>
              <w:jc w:val="left"/>
              <w:rPr>
                <w:sz w:val="16"/>
              </w:rPr>
            </w:pPr>
            <w:r>
              <w:rPr>
                <w:sz w:val="16"/>
              </w:rPr>
              <w:t>Conhecimento em frameworks e bibliotecas para trabalhar com </w:t>
            </w:r>
            <w:r>
              <w:rPr>
                <w:spacing w:val="-2"/>
                <w:sz w:val="16"/>
              </w:rPr>
              <w:t>georreferenciamento, </w:t>
            </w:r>
            <w:r>
              <w:rPr>
                <w:sz w:val="16"/>
              </w:rPr>
              <w:t>aplicações GIS e Spatial Data</w:t>
            </w:r>
            <w:r>
              <w:rPr>
                <w:spacing w:val="-1"/>
                <w:sz w:val="16"/>
              </w:rPr>
              <w:t> </w:t>
            </w:r>
            <w:r>
              <w:rPr>
                <w:sz w:val="16"/>
              </w:rPr>
              <w:t>Infrastructures</w:t>
            </w:r>
            <w:r>
              <w:rPr>
                <w:spacing w:val="-1"/>
                <w:sz w:val="16"/>
              </w:rPr>
              <w:t> </w:t>
            </w:r>
            <w:r>
              <w:rPr>
                <w:spacing w:val="-2"/>
                <w:sz w:val="16"/>
              </w:rPr>
              <w:t>(SDI)</w:t>
            </w:r>
          </w:p>
        </w:tc>
        <w:tc>
          <w:tcPr>
            <w:tcW w:w="1786" w:type="dxa"/>
            <w:tcBorders>
              <w:top w:val="nil"/>
            </w:tcBorders>
          </w:tcPr>
          <w:p>
            <w:pPr>
              <w:pStyle w:val="TableParagraph"/>
              <w:numPr>
                <w:ilvl w:val="0"/>
                <w:numId w:val="21"/>
              </w:numPr>
              <w:tabs>
                <w:tab w:pos="128" w:val="left" w:leader="none"/>
              </w:tabs>
              <w:spacing w:line="403" w:lineRule="auto" w:before="85" w:after="0"/>
              <w:ind w:left="23" w:right="333" w:firstLine="0"/>
              <w:jc w:val="left"/>
              <w:rPr>
                <w:sz w:val="16"/>
              </w:rPr>
            </w:pPr>
            <w:r>
              <w:rPr>
                <w:sz w:val="16"/>
              </w:rPr>
              <w:t>Análise</w:t>
            </w:r>
            <w:r>
              <w:rPr>
                <w:spacing w:val="-12"/>
                <w:sz w:val="16"/>
              </w:rPr>
              <w:t> </w:t>
            </w:r>
            <w:r>
              <w:rPr>
                <w:sz w:val="16"/>
              </w:rPr>
              <w:t>de</w:t>
            </w:r>
            <w:r>
              <w:rPr>
                <w:spacing w:val="-11"/>
                <w:sz w:val="16"/>
              </w:rPr>
              <w:t> </w:t>
            </w:r>
            <w:r>
              <w:rPr>
                <w:sz w:val="16"/>
              </w:rPr>
              <w:t>código: </w:t>
            </w:r>
            <w:r>
              <w:rPr>
                <w:spacing w:val="-2"/>
                <w:sz w:val="16"/>
              </w:rPr>
              <w:t>SonarQube;</w:t>
            </w:r>
          </w:p>
          <w:p>
            <w:pPr>
              <w:pStyle w:val="TableParagraph"/>
              <w:numPr>
                <w:ilvl w:val="0"/>
                <w:numId w:val="21"/>
              </w:numPr>
              <w:tabs>
                <w:tab w:pos="128" w:val="left" w:leader="none"/>
              </w:tabs>
              <w:spacing w:line="403" w:lineRule="auto" w:before="0" w:after="0"/>
              <w:ind w:left="23" w:right="76" w:firstLine="0"/>
              <w:jc w:val="left"/>
              <w:rPr>
                <w:sz w:val="16"/>
              </w:rPr>
            </w:pPr>
            <w:r>
              <w:rPr>
                <w:sz w:val="16"/>
              </w:rPr>
              <w:t>Ferramentas CI/CD: Jenkins,</w:t>
            </w:r>
            <w:r>
              <w:rPr>
                <w:spacing w:val="-12"/>
                <w:sz w:val="16"/>
              </w:rPr>
              <w:t> </w:t>
            </w:r>
            <w:r>
              <w:rPr>
                <w:sz w:val="16"/>
              </w:rPr>
              <w:t>GitLab,</w:t>
            </w:r>
            <w:r>
              <w:rPr>
                <w:spacing w:val="-11"/>
                <w:sz w:val="16"/>
              </w:rPr>
              <w:t> </w:t>
            </w:r>
            <w:r>
              <w:rPr>
                <w:sz w:val="16"/>
              </w:rPr>
              <w:t>Maven</w:t>
            </w:r>
          </w:p>
          <w:p>
            <w:pPr>
              <w:pStyle w:val="TableParagraph"/>
              <w:numPr>
                <w:ilvl w:val="0"/>
                <w:numId w:val="21"/>
              </w:numPr>
              <w:tabs>
                <w:tab w:pos="128" w:val="left" w:leader="none"/>
              </w:tabs>
              <w:spacing w:line="403" w:lineRule="auto" w:before="0" w:after="0"/>
              <w:ind w:left="23" w:right="378" w:firstLine="0"/>
              <w:jc w:val="left"/>
              <w:rPr>
                <w:sz w:val="16"/>
              </w:rPr>
            </w:pPr>
            <w:r>
              <w:rPr>
                <w:spacing w:val="-2"/>
                <w:sz w:val="16"/>
              </w:rPr>
              <w:t>Containers: </w:t>
            </w:r>
            <w:r>
              <w:rPr>
                <w:sz w:val="16"/>
              </w:rPr>
              <w:t>Kubernets,</w:t>
            </w:r>
            <w:r>
              <w:rPr>
                <w:spacing w:val="-12"/>
                <w:sz w:val="16"/>
              </w:rPr>
              <w:t> </w:t>
            </w:r>
            <w:r>
              <w:rPr>
                <w:sz w:val="16"/>
              </w:rPr>
              <w:t>Docker;</w:t>
            </w:r>
          </w:p>
          <w:p>
            <w:pPr>
              <w:pStyle w:val="TableParagraph"/>
              <w:numPr>
                <w:ilvl w:val="0"/>
                <w:numId w:val="21"/>
              </w:numPr>
              <w:tabs>
                <w:tab w:pos="128" w:val="left" w:leader="none"/>
              </w:tabs>
              <w:spacing w:line="403" w:lineRule="auto" w:before="0" w:after="0"/>
              <w:ind w:left="23" w:right="235" w:firstLine="0"/>
              <w:jc w:val="both"/>
              <w:rPr>
                <w:sz w:val="16"/>
              </w:rPr>
            </w:pPr>
            <w:r>
              <w:rPr>
                <w:sz w:val="16"/>
              </w:rPr>
              <w:t>Testes</w:t>
            </w:r>
            <w:r>
              <w:rPr>
                <w:spacing w:val="-6"/>
                <w:sz w:val="16"/>
              </w:rPr>
              <w:t> </w:t>
            </w:r>
            <w:r>
              <w:rPr>
                <w:sz w:val="16"/>
              </w:rPr>
              <w:t>funcionais</w:t>
            </w:r>
            <w:r>
              <w:rPr>
                <w:spacing w:val="-6"/>
                <w:sz w:val="16"/>
              </w:rPr>
              <w:t> </w:t>
            </w:r>
            <w:r>
              <w:rPr>
                <w:sz w:val="16"/>
              </w:rPr>
              <w:t>e automatizados:</w:t>
            </w:r>
            <w:r>
              <w:rPr>
                <w:spacing w:val="-12"/>
                <w:sz w:val="16"/>
              </w:rPr>
              <w:t> </w:t>
            </w:r>
            <w:r>
              <w:rPr>
                <w:sz w:val="16"/>
              </w:rPr>
              <w:t>Junit, Selenium,</w:t>
            </w:r>
            <w:r>
              <w:rPr>
                <w:spacing w:val="-3"/>
                <w:sz w:val="16"/>
              </w:rPr>
              <w:t> </w:t>
            </w:r>
            <w:r>
              <w:rPr>
                <w:spacing w:val="-2"/>
                <w:sz w:val="16"/>
              </w:rPr>
              <w:t>Cucumber</w:t>
            </w:r>
          </w:p>
          <w:p>
            <w:pPr>
              <w:pStyle w:val="TableParagraph"/>
              <w:numPr>
                <w:ilvl w:val="0"/>
                <w:numId w:val="21"/>
              </w:numPr>
              <w:tabs>
                <w:tab w:pos="128" w:val="left" w:leader="none"/>
              </w:tabs>
              <w:spacing w:line="403" w:lineRule="auto" w:before="0" w:after="0"/>
              <w:ind w:left="23" w:right="271" w:firstLine="0"/>
              <w:jc w:val="left"/>
              <w:rPr>
                <w:sz w:val="16"/>
              </w:rPr>
            </w:pPr>
            <w:r>
              <w:rPr>
                <w:sz w:val="16"/>
              </w:rPr>
              <w:t>Ferramentas de avaliação de performance:</w:t>
            </w:r>
            <w:r>
              <w:rPr>
                <w:spacing w:val="-12"/>
                <w:sz w:val="16"/>
              </w:rPr>
              <w:t> </w:t>
            </w:r>
            <w:r>
              <w:rPr>
                <w:sz w:val="16"/>
              </w:rPr>
              <w:t>Jmeter</w:t>
            </w:r>
          </w:p>
        </w:tc>
        <w:tc>
          <w:tcPr>
            <w:tcW w:w="1305" w:type="dxa"/>
            <w:tcBorders>
              <w:top w:val="nil"/>
            </w:tcBorders>
          </w:tcPr>
          <w:p>
            <w:pPr>
              <w:pStyle w:val="TableParagraph"/>
              <w:spacing w:line="403" w:lineRule="auto" w:before="85"/>
              <w:ind w:left="22"/>
              <w:rPr>
                <w:sz w:val="16"/>
              </w:rPr>
            </w:pPr>
            <w:r>
              <w:rPr>
                <w:spacing w:val="-2"/>
                <w:sz w:val="16"/>
              </w:rPr>
              <w:t>relacionamento interpessoal profissional</w:t>
            </w:r>
          </w:p>
        </w:tc>
      </w:tr>
      <w:tr>
        <w:trPr>
          <w:trHeight w:val="9394" w:hRule="atLeast"/>
        </w:trPr>
        <w:tc>
          <w:tcPr>
            <w:tcW w:w="1355"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58"/>
              <w:rPr>
                <w:rFonts w:ascii="Times New Roman"/>
                <w:sz w:val="16"/>
              </w:rPr>
            </w:pPr>
          </w:p>
          <w:p>
            <w:pPr>
              <w:pStyle w:val="TableParagraph"/>
              <w:spacing w:line="403" w:lineRule="auto"/>
              <w:ind w:left="22" w:right="118"/>
              <w:rPr>
                <w:rFonts w:ascii="Arial"/>
                <w:b/>
                <w:sz w:val="16"/>
              </w:rPr>
            </w:pPr>
            <w:r>
              <w:rPr>
                <w:rFonts w:ascii="Arial"/>
                <w:b/>
                <w:sz w:val="16"/>
              </w:rPr>
              <w:t>Arquiteto</w:t>
            </w:r>
            <w:r>
              <w:rPr>
                <w:rFonts w:ascii="Arial"/>
                <w:b/>
                <w:spacing w:val="-12"/>
                <w:sz w:val="16"/>
              </w:rPr>
              <w:t> </w:t>
            </w:r>
            <w:r>
              <w:rPr>
                <w:rFonts w:ascii="Arial"/>
                <w:b/>
                <w:sz w:val="16"/>
              </w:rPr>
              <w:t>Pleno </w:t>
            </w:r>
            <w:r>
              <w:rPr>
                <w:rFonts w:ascii="Arial"/>
                <w:b/>
                <w:spacing w:val="-4"/>
                <w:sz w:val="16"/>
              </w:rPr>
              <w:t>PHP</w:t>
            </w:r>
          </w:p>
        </w:tc>
        <w:tc>
          <w:tcPr>
            <w:tcW w:w="1667"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09"/>
              <w:rPr>
                <w:rFonts w:ascii="Times New Roman"/>
                <w:sz w:val="16"/>
              </w:rPr>
            </w:pPr>
          </w:p>
          <w:p>
            <w:pPr>
              <w:pStyle w:val="TableParagraph"/>
              <w:spacing w:line="403" w:lineRule="auto" w:before="1"/>
              <w:ind w:left="22" w:right="138"/>
              <w:rPr>
                <w:sz w:val="16"/>
              </w:rPr>
            </w:pPr>
            <w:r>
              <w:rPr>
                <w:sz w:val="16"/>
              </w:rPr>
              <w:t>Curso superior completo</w:t>
            </w:r>
            <w:r>
              <w:rPr>
                <w:spacing w:val="-1"/>
                <w:sz w:val="16"/>
              </w:rPr>
              <w:t> </w:t>
            </w:r>
            <w:r>
              <w:rPr>
                <w:sz w:val="16"/>
              </w:rPr>
              <w:t>nos</w:t>
            </w:r>
            <w:r>
              <w:rPr>
                <w:spacing w:val="-1"/>
                <w:sz w:val="16"/>
              </w:rPr>
              <w:t> </w:t>
            </w:r>
            <w:r>
              <w:rPr>
                <w:spacing w:val="-2"/>
                <w:sz w:val="16"/>
              </w:rPr>
              <w:t>termos</w:t>
            </w:r>
          </w:p>
          <w:p>
            <w:pPr>
              <w:pStyle w:val="TableParagraph"/>
              <w:spacing w:line="403" w:lineRule="auto"/>
              <w:ind w:left="22" w:right="99"/>
              <w:rPr>
                <w:sz w:val="16"/>
              </w:rPr>
            </w:pPr>
            <w:r>
              <w:rPr>
                <w:sz w:val="16"/>
              </w:rPr>
              <w:t>5.13.3 e experiência mínima de 3 (três) </w:t>
            </w:r>
            <w:r>
              <w:rPr>
                <w:spacing w:val="-4"/>
                <w:sz w:val="16"/>
              </w:rPr>
              <w:t>anos</w:t>
            </w:r>
            <w:r>
              <w:rPr>
                <w:spacing w:val="40"/>
                <w:sz w:val="16"/>
              </w:rPr>
              <w:t> </w:t>
            </w:r>
            <w:r>
              <w:rPr>
                <w:spacing w:val="-2"/>
                <w:sz w:val="16"/>
              </w:rPr>
              <w:t>desempenhando </w:t>
            </w:r>
            <w:r>
              <w:rPr>
                <w:sz w:val="16"/>
              </w:rPr>
              <w:t>funções de arquiteto de aplicações web utilizando</w:t>
            </w:r>
            <w:r>
              <w:rPr>
                <w:spacing w:val="-12"/>
                <w:sz w:val="16"/>
              </w:rPr>
              <w:t> </w:t>
            </w:r>
            <w:r>
              <w:rPr>
                <w:sz w:val="16"/>
              </w:rPr>
              <w:t>tecnologias </w:t>
            </w:r>
            <w:r>
              <w:rPr>
                <w:spacing w:val="-4"/>
                <w:sz w:val="16"/>
              </w:rPr>
              <w:t>PHP</w:t>
            </w:r>
          </w:p>
        </w:tc>
        <w:tc>
          <w:tcPr>
            <w:tcW w:w="1188"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4"/>
              <w:rPr>
                <w:rFonts w:ascii="Times New Roman"/>
                <w:sz w:val="16"/>
              </w:rPr>
            </w:pPr>
          </w:p>
          <w:p>
            <w:pPr>
              <w:pStyle w:val="TableParagraph"/>
              <w:spacing w:line="403" w:lineRule="auto"/>
              <w:ind w:left="22" w:right="75"/>
              <w:rPr>
                <w:sz w:val="16"/>
              </w:rPr>
            </w:pPr>
            <w:r>
              <w:rPr>
                <w:sz w:val="16"/>
              </w:rPr>
              <w:t>Curso</w:t>
            </w:r>
            <w:r>
              <w:rPr>
                <w:spacing w:val="-12"/>
                <w:sz w:val="16"/>
              </w:rPr>
              <w:t> </w:t>
            </w:r>
            <w:r>
              <w:rPr>
                <w:sz w:val="16"/>
              </w:rPr>
              <w:t>superior completo na área de Tecnologia da Informação,</w:t>
            </w:r>
            <w:r>
              <w:rPr>
                <w:spacing w:val="-12"/>
                <w:sz w:val="16"/>
              </w:rPr>
              <w:t> </w:t>
            </w:r>
            <w:r>
              <w:rPr>
                <w:sz w:val="16"/>
              </w:rPr>
              <w:t>ou </w:t>
            </w:r>
            <w:r>
              <w:rPr>
                <w:spacing w:val="-2"/>
                <w:sz w:val="16"/>
              </w:rPr>
              <w:t>qualquer </w:t>
            </w:r>
            <w:r>
              <w:rPr>
                <w:sz w:val="16"/>
              </w:rPr>
              <w:t>formação de nível superior com pós- graduação na área de Tecnologia da </w:t>
            </w:r>
            <w:r>
              <w:rPr>
                <w:spacing w:val="-2"/>
                <w:sz w:val="16"/>
              </w:rPr>
              <w:t>Informação.</w:t>
            </w:r>
          </w:p>
        </w:tc>
        <w:tc>
          <w:tcPr>
            <w:tcW w:w="2096"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7"/>
              <w:rPr>
                <w:rFonts w:ascii="Times New Roman"/>
                <w:sz w:val="16"/>
              </w:rPr>
            </w:pPr>
          </w:p>
          <w:p>
            <w:pPr>
              <w:pStyle w:val="TableParagraph"/>
              <w:numPr>
                <w:ilvl w:val="0"/>
                <w:numId w:val="22"/>
              </w:numPr>
              <w:tabs>
                <w:tab w:pos="127" w:val="left" w:leader="none"/>
              </w:tabs>
              <w:spacing w:line="403" w:lineRule="auto" w:before="0" w:after="0"/>
              <w:ind w:left="22" w:right="93" w:firstLine="0"/>
              <w:jc w:val="left"/>
              <w:rPr>
                <w:sz w:val="16"/>
              </w:rPr>
            </w:pPr>
            <w:r>
              <w:rPr>
                <w:sz w:val="16"/>
              </w:rPr>
              <w:t>Princípios e práticas de desenvolvimento de software ágil, incluindo o Manifesto Ágil, Scrum, Extreme</w:t>
            </w:r>
            <w:r>
              <w:rPr>
                <w:spacing w:val="-12"/>
                <w:sz w:val="16"/>
              </w:rPr>
              <w:t> </w:t>
            </w:r>
            <w:r>
              <w:rPr>
                <w:sz w:val="16"/>
              </w:rPr>
              <w:t>Programming</w:t>
            </w:r>
            <w:r>
              <w:rPr>
                <w:spacing w:val="-11"/>
                <w:sz w:val="16"/>
              </w:rPr>
              <w:t> </w:t>
            </w:r>
            <w:r>
              <w:rPr>
                <w:sz w:val="16"/>
              </w:rPr>
              <w:t>(XP) e Kanban;</w:t>
            </w:r>
          </w:p>
          <w:p>
            <w:pPr>
              <w:pStyle w:val="TableParagraph"/>
              <w:numPr>
                <w:ilvl w:val="0"/>
                <w:numId w:val="22"/>
              </w:numPr>
              <w:tabs>
                <w:tab w:pos="127" w:val="left" w:leader="none"/>
              </w:tabs>
              <w:spacing w:line="403" w:lineRule="auto" w:before="0" w:after="0"/>
              <w:ind w:left="22" w:right="128" w:firstLine="0"/>
              <w:jc w:val="left"/>
              <w:rPr>
                <w:sz w:val="16"/>
              </w:rPr>
            </w:pPr>
            <w:r>
              <w:rPr>
                <w:sz w:val="16"/>
              </w:rPr>
              <w:t>Conhecimentos em padrões</w:t>
            </w:r>
            <w:r>
              <w:rPr>
                <w:spacing w:val="-12"/>
                <w:sz w:val="16"/>
              </w:rPr>
              <w:t> </w:t>
            </w:r>
            <w:r>
              <w:rPr>
                <w:sz w:val="16"/>
              </w:rPr>
              <w:t>de</w:t>
            </w:r>
            <w:r>
              <w:rPr>
                <w:spacing w:val="-11"/>
                <w:sz w:val="16"/>
              </w:rPr>
              <w:t> </w:t>
            </w:r>
            <w:r>
              <w:rPr>
                <w:sz w:val="16"/>
              </w:rPr>
              <w:t>projeto</w:t>
            </w:r>
            <w:r>
              <w:rPr>
                <w:spacing w:val="-11"/>
                <w:sz w:val="16"/>
              </w:rPr>
              <w:t> </w:t>
            </w:r>
            <w:r>
              <w:rPr>
                <w:sz w:val="16"/>
              </w:rPr>
              <w:t>(Design </w:t>
            </w:r>
            <w:r>
              <w:rPr>
                <w:spacing w:val="-2"/>
                <w:sz w:val="16"/>
              </w:rPr>
              <w:t>Patterns)</w:t>
            </w:r>
          </w:p>
          <w:p>
            <w:pPr>
              <w:pStyle w:val="TableParagraph"/>
              <w:numPr>
                <w:ilvl w:val="0"/>
                <w:numId w:val="22"/>
              </w:numPr>
              <w:tabs>
                <w:tab w:pos="127" w:val="left" w:leader="none"/>
              </w:tabs>
              <w:spacing w:line="403" w:lineRule="auto" w:before="0" w:after="0"/>
              <w:ind w:left="22" w:right="235" w:firstLine="0"/>
              <w:jc w:val="left"/>
              <w:rPr>
                <w:sz w:val="16"/>
              </w:rPr>
            </w:pPr>
            <w:r>
              <w:rPr>
                <w:sz w:val="16"/>
              </w:rPr>
              <w:t>Conhecimentos sobre Arquiteturas</w:t>
            </w:r>
            <w:r>
              <w:rPr>
                <w:spacing w:val="-12"/>
                <w:sz w:val="16"/>
              </w:rPr>
              <w:t> </w:t>
            </w:r>
            <w:r>
              <w:rPr>
                <w:sz w:val="16"/>
              </w:rPr>
              <w:t>Orientadas</w:t>
            </w:r>
            <w:r>
              <w:rPr>
                <w:spacing w:val="-11"/>
                <w:sz w:val="16"/>
              </w:rPr>
              <w:t> </w:t>
            </w:r>
            <w:r>
              <w:rPr>
                <w:sz w:val="16"/>
              </w:rPr>
              <w:t>a Serviços,</w:t>
            </w:r>
            <w:r>
              <w:rPr>
                <w:spacing w:val="-11"/>
                <w:sz w:val="16"/>
              </w:rPr>
              <w:t> </w:t>
            </w:r>
            <w:r>
              <w:rPr>
                <w:sz w:val="16"/>
              </w:rPr>
              <w:t>sua</w:t>
            </w:r>
            <w:r>
              <w:rPr>
                <w:spacing w:val="-11"/>
                <w:sz w:val="16"/>
              </w:rPr>
              <w:t> </w:t>
            </w:r>
            <w:r>
              <w:rPr>
                <w:sz w:val="16"/>
              </w:rPr>
              <w:t>aplicação</w:t>
            </w:r>
            <w:r>
              <w:rPr>
                <w:spacing w:val="-11"/>
                <w:sz w:val="16"/>
              </w:rPr>
              <w:t> </w:t>
            </w:r>
            <w:r>
              <w:rPr>
                <w:sz w:val="16"/>
              </w:rPr>
              <w:t>e </w:t>
            </w:r>
            <w:r>
              <w:rPr>
                <w:spacing w:val="-2"/>
                <w:sz w:val="16"/>
              </w:rPr>
              <w:t>padrões</w:t>
            </w:r>
          </w:p>
          <w:p>
            <w:pPr>
              <w:pStyle w:val="TableParagraph"/>
              <w:numPr>
                <w:ilvl w:val="0"/>
                <w:numId w:val="22"/>
              </w:numPr>
              <w:tabs>
                <w:tab w:pos="127" w:val="left" w:leader="none"/>
              </w:tabs>
              <w:spacing w:line="403" w:lineRule="auto" w:before="0" w:after="0"/>
              <w:ind w:left="22" w:right="395" w:firstLine="0"/>
              <w:jc w:val="left"/>
              <w:rPr>
                <w:sz w:val="16"/>
              </w:rPr>
            </w:pPr>
            <w:r>
              <w:rPr>
                <w:sz w:val="16"/>
              </w:rPr>
              <w:t>Conhecimentos</w:t>
            </w:r>
            <w:r>
              <w:rPr>
                <w:spacing w:val="-12"/>
                <w:sz w:val="16"/>
              </w:rPr>
              <w:t> </w:t>
            </w:r>
            <w:r>
              <w:rPr>
                <w:sz w:val="16"/>
              </w:rPr>
              <w:t>sobre Arquiteturas de Microsserviços, sua aplicação e padrões</w:t>
            </w:r>
          </w:p>
          <w:p>
            <w:pPr>
              <w:pStyle w:val="TableParagraph"/>
              <w:numPr>
                <w:ilvl w:val="0"/>
                <w:numId w:val="22"/>
              </w:numPr>
              <w:tabs>
                <w:tab w:pos="127" w:val="left" w:leader="none"/>
              </w:tabs>
              <w:spacing w:line="403" w:lineRule="auto" w:before="0" w:after="0"/>
              <w:ind w:left="22" w:right="66" w:firstLine="0"/>
              <w:jc w:val="left"/>
              <w:rPr>
                <w:sz w:val="16"/>
              </w:rPr>
            </w:pPr>
            <w:r>
              <w:rPr>
                <w:sz w:val="16"/>
              </w:rPr>
              <w:t>Conhecimento</w:t>
            </w:r>
            <w:r>
              <w:rPr>
                <w:spacing w:val="-12"/>
                <w:sz w:val="16"/>
              </w:rPr>
              <w:t> </w:t>
            </w:r>
            <w:r>
              <w:rPr>
                <w:sz w:val="16"/>
              </w:rPr>
              <w:t>em</w:t>
            </w:r>
            <w:r>
              <w:rPr>
                <w:spacing w:val="-11"/>
                <w:sz w:val="16"/>
              </w:rPr>
              <w:t> </w:t>
            </w:r>
            <w:r>
              <w:rPr>
                <w:sz w:val="16"/>
              </w:rPr>
              <w:t>Devops e DevSecOps</w:t>
            </w:r>
          </w:p>
        </w:tc>
        <w:tc>
          <w:tcPr>
            <w:tcW w:w="1786" w:type="dxa"/>
          </w:tcPr>
          <w:p>
            <w:pPr>
              <w:pStyle w:val="TableParagraph"/>
              <w:spacing w:before="118"/>
              <w:rPr>
                <w:rFonts w:ascii="Times New Roman"/>
                <w:sz w:val="16"/>
              </w:rPr>
            </w:pPr>
          </w:p>
          <w:p>
            <w:pPr>
              <w:pStyle w:val="TableParagraph"/>
              <w:numPr>
                <w:ilvl w:val="0"/>
                <w:numId w:val="23"/>
              </w:numPr>
              <w:tabs>
                <w:tab w:pos="128" w:val="left" w:leader="none"/>
              </w:tabs>
              <w:spacing w:line="403" w:lineRule="auto" w:before="0" w:after="0"/>
              <w:ind w:left="23" w:right="342" w:firstLine="0"/>
              <w:jc w:val="left"/>
              <w:rPr>
                <w:sz w:val="16"/>
              </w:rPr>
            </w:pPr>
            <w:r>
              <w:rPr>
                <w:sz w:val="16"/>
              </w:rPr>
              <w:t>Conhecimento</w:t>
            </w:r>
            <w:r>
              <w:rPr>
                <w:spacing w:val="-12"/>
                <w:sz w:val="16"/>
              </w:rPr>
              <w:t> </w:t>
            </w:r>
            <w:r>
              <w:rPr>
                <w:sz w:val="16"/>
              </w:rPr>
              <w:t>em PHP 5.x, PHP 7.x,</w:t>
            </w:r>
          </w:p>
          <w:p>
            <w:pPr>
              <w:pStyle w:val="TableParagraph"/>
              <w:spacing w:line="403" w:lineRule="auto"/>
              <w:ind w:left="23" w:right="112"/>
              <w:rPr>
                <w:sz w:val="16"/>
              </w:rPr>
            </w:pPr>
            <w:r>
              <w:rPr>
                <w:sz w:val="16"/>
              </w:rPr>
              <w:t>Laravel,</w:t>
            </w:r>
            <w:r>
              <w:rPr>
                <w:spacing w:val="40"/>
                <w:sz w:val="16"/>
              </w:rPr>
              <w:t> </w:t>
            </w:r>
            <w:r>
              <w:rPr>
                <w:sz w:val="16"/>
              </w:rPr>
              <w:t>Rest, JavaScript, HTML, CSS,</w:t>
            </w:r>
            <w:r>
              <w:rPr>
                <w:spacing w:val="-12"/>
                <w:sz w:val="16"/>
              </w:rPr>
              <w:t> </w:t>
            </w:r>
            <w:r>
              <w:rPr>
                <w:sz w:val="16"/>
              </w:rPr>
              <w:t>API,</w:t>
            </w:r>
            <w:r>
              <w:rPr>
                <w:spacing w:val="-11"/>
                <w:sz w:val="16"/>
              </w:rPr>
              <w:t> </w:t>
            </w:r>
            <w:r>
              <w:rPr>
                <w:sz w:val="16"/>
              </w:rPr>
              <w:t>Bootstrap;</w:t>
            </w:r>
          </w:p>
          <w:p>
            <w:pPr>
              <w:pStyle w:val="TableParagraph"/>
              <w:numPr>
                <w:ilvl w:val="0"/>
                <w:numId w:val="23"/>
              </w:numPr>
              <w:tabs>
                <w:tab w:pos="128" w:val="left" w:leader="none"/>
              </w:tabs>
              <w:spacing w:line="403" w:lineRule="auto" w:before="0" w:after="0"/>
              <w:ind w:left="23" w:right="85" w:firstLine="0"/>
              <w:jc w:val="left"/>
              <w:rPr>
                <w:sz w:val="16"/>
              </w:rPr>
            </w:pPr>
            <w:r>
              <w:rPr>
                <w:sz w:val="16"/>
              </w:rPr>
              <w:t>Banco de dados transacionais como MySQL ou PostgreSQL,</w:t>
            </w:r>
            <w:r>
              <w:rPr>
                <w:spacing w:val="-12"/>
                <w:sz w:val="16"/>
              </w:rPr>
              <w:t> </w:t>
            </w:r>
            <w:r>
              <w:rPr>
                <w:sz w:val="16"/>
              </w:rPr>
              <w:t>SqlServer e Oracle;</w:t>
            </w:r>
          </w:p>
          <w:p>
            <w:pPr>
              <w:pStyle w:val="TableParagraph"/>
              <w:numPr>
                <w:ilvl w:val="0"/>
                <w:numId w:val="23"/>
              </w:numPr>
              <w:tabs>
                <w:tab w:pos="128" w:val="left" w:leader="none"/>
              </w:tabs>
              <w:spacing w:line="184" w:lineRule="exact" w:before="0" w:after="0"/>
              <w:ind w:left="128" w:right="0" w:hanging="105"/>
              <w:jc w:val="left"/>
              <w:rPr>
                <w:sz w:val="16"/>
              </w:rPr>
            </w:pPr>
            <w:r>
              <w:rPr>
                <w:sz w:val="16"/>
              </w:rPr>
              <w:t>Plataforma</w:t>
            </w:r>
            <w:r>
              <w:rPr>
                <w:spacing w:val="-3"/>
                <w:sz w:val="16"/>
              </w:rPr>
              <w:t> </w:t>
            </w:r>
            <w:r>
              <w:rPr>
                <w:spacing w:val="-2"/>
                <w:sz w:val="16"/>
              </w:rPr>
              <w:t>GeoNode;</w:t>
            </w:r>
          </w:p>
          <w:p>
            <w:pPr>
              <w:pStyle w:val="TableParagraph"/>
              <w:numPr>
                <w:ilvl w:val="0"/>
                <w:numId w:val="23"/>
              </w:numPr>
              <w:tabs>
                <w:tab w:pos="128" w:val="left" w:leader="none"/>
              </w:tabs>
              <w:spacing w:line="403" w:lineRule="auto" w:before="124" w:after="0"/>
              <w:ind w:left="23" w:right="404" w:firstLine="0"/>
              <w:jc w:val="left"/>
              <w:rPr>
                <w:sz w:val="16"/>
              </w:rPr>
            </w:pPr>
            <w:r>
              <w:rPr>
                <w:sz w:val="16"/>
              </w:rPr>
              <w:t>Bancos</w:t>
            </w:r>
            <w:r>
              <w:rPr>
                <w:spacing w:val="-12"/>
                <w:sz w:val="16"/>
              </w:rPr>
              <w:t> </w:t>
            </w:r>
            <w:r>
              <w:rPr>
                <w:sz w:val="16"/>
              </w:rPr>
              <w:t>de</w:t>
            </w:r>
            <w:r>
              <w:rPr>
                <w:spacing w:val="-11"/>
                <w:sz w:val="16"/>
              </w:rPr>
              <w:t> </w:t>
            </w:r>
            <w:r>
              <w:rPr>
                <w:sz w:val="16"/>
              </w:rPr>
              <w:t>dados NoSQL, como MongoDB</w:t>
            </w:r>
            <w:r>
              <w:rPr>
                <w:spacing w:val="-12"/>
                <w:sz w:val="16"/>
              </w:rPr>
              <w:t> </w:t>
            </w:r>
            <w:r>
              <w:rPr>
                <w:sz w:val="16"/>
              </w:rPr>
              <w:t>e</w:t>
            </w:r>
            <w:r>
              <w:rPr>
                <w:spacing w:val="-11"/>
                <w:sz w:val="16"/>
              </w:rPr>
              <w:t> </w:t>
            </w:r>
            <w:r>
              <w:rPr>
                <w:sz w:val="16"/>
              </w:rPr>
              <w:t>Redis;</w:t>
            </w:r>
          </w:p>
          <w:p>
            <w:pPr>
              <w:pStyle w:val="TableParagraph"/>
              <w:numPr>
                <w:ilvl w:val="0"/>
                <w:numId w:val="23"/>
              </w:numPr>
              <w:tabs>
                <w:tab w:pos="128" w:val="left" w:leader="none"/>
              </w:tabs>
              <w:spacing w:line="403" w:lineRule="auto" w:before="0" w:after="0"/>
              <w:ind w:left="23" w:right="386" w:firstLine="0"/>
              <w:jc w:val="left"/>
              <w:rPr>
                <w:sz w:val="16"/>
              </w:rPr>
            </w:pPr>
            <w:r>
              <w:rPr>
                <w:sz w:val="16"/>
              </w:rPr>
              <w:t>Ferramentas de controle</w:t>
            </w:r>
            <w:r>
              <w:rPr>
                <w:spacing w:val="-12"/>
                <w:sz w:val="16"/>
              </w:rPr>
              <w:t> </w:t>
            </w:r>
            <w:r>
              <w:rPr>
                <w:sz w:val="16"/>
              </w:rPr>
              <w:t>de</w:t>
            </w:r>
            <w:r>
              <w:rPr>
                <w:spacing w:val="-11"/>
                <w:sz w:val="16"/>
              </w:rPr>
              <w:t> </w:t>
            </w:r>
            <w:r>
              <w:rPr>
                <w:sz w:val="16"/>
              </w:rPr>
              <w:t>versão: Subversion e Git;</w:t>
            </w:r>
          </w:p>
          <w:p>
            <w:pPr>
              <w:pStyle w:val="TableParagraph"/>
              <w:numPr>
                <w:ilvl w:val="0"/>
                <w:numId w:val="23"/>
              </w:numPr>
              <w:tabs>
                <w:tab w:pos="128" w:val="left" w:leader="none"/>
              </w:tabs>
              <w:spacing w:line="403" w:lineRule="auto" w:before="0" w:after="0"/>
              <w:ind w:left="23" w:right="333" w:firstLine="0"/>
              <w:jc w:val="left"/>
              <w:rPr>
                <w:sz w:val="16"/>
              </w:rPr>
            </w:pPr>
            <w:r>
              <w:rPr>
                <w:sz w:val="16"/>
              </w:rPr>
              <w:t>Análise</w:t>
            </w:r>
            <w:r>
              <w:rPr>
                <w:spacing w:val="-12"/>
                <w:sz w:val="16"/>
              </w:rPr>
              <w:t> </w:t>
            </w:r>
            <w:r>
              <w:rPr>
                <w:sz w:val="16"/>
              </w:rPr>
              <w:t>de</w:t>
            </w:r>
            <w:r>
              <w:rPr>
                <w:spacing w:val="-11"/>
                <w:sz w:val="16"/>
              </w:rPr>
              <w:t> </w:t>
            </w:r>
            <w:r>
              <w:rPr>
                <w:sz w:val="16"/>
              </w:rPr>
              <w:t>código: </w:t>
            </w:r>
            <w:r>
              <w:rPr>
                <w:spacing w:val="-2"/>
                <w:sz w:val="16"/>
              </w:rPr>
              <w:t>SonarQube;</w:t>
            </w:r>
          </w:p>
          <w:p>
            <w:pPr>
              <w:pStyle w:val="TableParagraph"/>
              <w:numPr>
                <w:ilvl w:val="0"/>
                <w:numId w:val="23"/>
              </w:numPr>
              <w:tabs>
                <w:tab w:pos="128" w:val="left" w:leader="none"/>
              </w:tabs>
              <w:spacing w:line="403" w:lineRule="auto" w:before="0" w:after="0"/>
              <w:ind w:left="23" w:right="76" w:firstLine="0"/>
              <w:jc w:val="left"/>
              <w:rPr>
                <w:sz w:val="16"/>
              </w:rPr>
            </w:pPr>
            <w:r>
              <w:rPr>
                <w:sz w:val="16"/>
              </w:rPr>
              <w:t>Ferramentas CI/CD: Jenkins,</w:t>
            </w:r>
            <w:r>
              <w:rPr>
                <w:spacing w:val="-12"/>
                <w:sz w:val="16"/>
              </w:rPr>
              <w:t> </w:t>
            </w:r>
            <w:r>
              <w:rPr>
                <w:sz w:val="16"/>
              </w:rPr>
              <w:t>GitLab,</w:t>
            </w:r>
            <w:r>
              <w:rPr>
                <w:spacing w:val="-11"/>
                <w:sz w:val="16"/>
              </w:rPr>
              <w:t> </w:t>
            </w:r>
            <w:r>
              <w:rPr>
                <w:sz w:val="16"/>
              </w:rPr>
              <w:t>Maven</w:t>
            </w:r>
          </w:p>
          <w:p>
            <w:pPr>
              <w:pStyle w:val="TableParagraph"/>
              <w:numPr>
                <w:ilvl w:val="0"/>
                <w:numId w:val="23"/>
              </w:numPr>
              <w:tabs>
                <w:tab w:pos="128" w:val="left" w:leader="none"/>
              </w:tabs>
              <w:spacing w:line="403" w:lineRule="auto" w:before="0" w:after="0"/>
              <w:ind w:left="23" w:right="378" w:firstLine="0"/>
              <w:jc w:val="left"/>
              <w:rPr>
                <w:sz w:val="16"/>
              </w:rPr>
            </w:pPr>
            <w:r>
              <w:rPr>
                <w:spacing w:val="-2"/>
                <w:sz w:val="16"/>
              </w:rPr>
              <w:t>Containers: </w:t>
            </w:r>
            <w:r>
              <w:rPr>
                <w:sz w:val="16"/>
              </w:rPr>
              <w:t>Kubernets,</w:t>
            </w:r>
            <w:r>
              <w:rPr>
                <w:spacing w:val="-12"/>
                <w:sz w:val="16"/>
              </w:rPr>
              <w:t> </w:t>
            </w:r>
            <w:r>
              <w:rPr>
                <w:sz w:val="16"/>
              </w:rPr>
              <w:t>Docker;</w:t>
            </w:r>
          </w:p>
          <w:p>
            <w:pPr>
              <w:pStyle w:val="TableParagraph"/>
              <w:numPr>
                <w:ilvl w:val="0"/>
                <w:numId w:val="23"/>
              </w:numPr>
              <w:tabs>
                <w:tab w:pos="128" w:val="left" w:leader="none"/>
              </w:tabs>
              <w:spacing w:line="403" w:lineRule="auto" w:before="0" w:after="0"/>
              <w:ind w:left="23" w:right="235" w:firstLine="0"/>
              <w:jc w:val="both"/>
              <w:rPr>
                <w:sz w:val="16"/>
              </w:rPr>
            </w:pPr>
            <w:r>
              <w:rPr>
                <w:sz w:val="16"/>
              </w:rPr>
              <w:t>Testes</w:t>
            </w:r>
            <w:r>
              <w:rPr>
                <w:spacing w:val="-6"/>
                <w:sz w:val="16"/>
              </w:rPr>
              <w:t> </w:t>
            </w:r>
            <w:r>
              <w:rPr>
                <w:sz w:val="16"/>
              </w:rPr>
              <w:t>funcionais</w:t>
            </w:r>
            <w:r>
              <w:rPr>
                <w:spacing w:val="-6"/>
                <w:sz w:val="16"/>
              </w:rPr>
              <w:t> </w:t>
            </w:r>
            <w:r>
              <w:rPr>
                <w:sz w:val="16"/>
              </w:rPr>
              <w:t>e automatizados:</w:t>
            </w:r>
            <w:r>
              <w:rPr>
                <w:spacing w:val="-12"/>
                <w:sz w:val="16"/>
              </w:rPr>
              <w:t> </w:t>
            </w:r>
            <w:r>
              <w:rPr>
                <w:sz w:val="16"/>
              </w:rPr>
              <w:t>Junit, Selenium,</w:t>
            </w:r>
            <w:r>
              <w:rPr>
                <w:spacing w:val="-3"/>
                <w:sz w:val="16"/>
              </w:rPr>
              <w:t> </w:t>
            </w:r>
            <w:r>
              <w:rPr>
                <w:spacing w:val="-2"/>
                <w:sz w:val="16"/>
              </w:rPr>
              <w:t>Cucumber</w:t>
            </w:r>
          </w:p>
          <w:p>
            <w:pPr>
              <w:pStyle w:val="TableParagraph"/>
              <w:numPr>
                <w:ilvl w:val="0"/>
                <w:numId w:val="23"/>
              </w:numPr>
              <w:tabs>
                <w:tab w:pos="128" w:val="left" w:leader="none"/>
              </w:tabs>
              <w:spacing w:line="403" w:lineRule="auto" w:before="0" w:after="0"/>
              <w:ind w:left="23" w:right="271" w:firstLine="0"/>
              <w:jc w:val="left"/>
              <w:rPr>
                <w:sz w:val="16"/>
              </w:rPr>
            </w:pPr>
            <w:r>
              <w:rPr>
                <w:sz w:val="16"/>
              </w:rPr>
              <w:t>Ferramentas de avaliação de performance:</w:t>
            </w:r>
            <w:r>
              <w:rPr>
                <w:spacing w:val="-12"/>
                <w:sz w:val="16"/>
              </w:rPr>
              <w:t> </w:t>
            </w:r>
            <w:r>
              <w:rPr>
                <w:sz w:val="16"/>
              </w:rPr>
              <w:t>Jmeter</w:t>
            </w:r>
          </w:p>
        </w:tc>
        <w:tc>
          <w:tcPr>
            <w:tcW w:w="1305"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09"/>
              <w:rPr>
                <w:rFonts w:ascii="Times New Roman"/>
                <w:sz w:val="16"/>
              </w:rPr>
            </w:pPr>
          </w:p>
          <w:p>
            <w:pPr>
              <w:pStyle w:val="TableParagraph"/>
              <w:spacing w:line="403" w:lineRule="auto" w:before="1"/>
              <w:ind w:left="22"/>
              <w:rPr>
                <w:sz w:val="16"/>
              </w:rPr>
            </w:pPr>
            <w:r>
              <w:rPr>
                <w:spacing w:val="-2"/>
                <w:sz w:val="16"/>
              </w:rPr>
              <w:t>Comunicação </w:t>
            </w:r>
            <w:r>
              <w:rPr>
                <w:sz w:val="16"/>
              </w:rPr>
              <w:t>clara</w:t>
            </w:r>
            <w:r>
              <w:rPr>
                <w:spacing w:val="-11"/>
                <w:sz w:val="16"/>
              </w:rPr>
              <w:t> </w:t>
            </w:r>
            <w:r>
              <w:rPr>
                <w:sz w:val="16"/>
              </w:rPr>
              <w:t>e</w:t>
            </w:r>
            <w:r>
              <w:rPr>
                <w:spacing w:val="-11"/>
                <w:sz w:val="16"/>
              </w:rPr>
              <w:t> </w:t>
            </w:r>
            <w:r>
              <w:rPr>
                <w:sz w:val="16"/>
              </w:rPr>
              <w:t>objetiva (oral</w:t>
            </w:r>
            <w:r>
              <w:rPr>
                <w:spacing w:val="-6"/>
                <w:sz w:val="16"/>
              </w:rPr>
              <w:t> </w:t>
            </w:r>
            <w:r>
              <w:rPr>
                <w:sz w:val="16"/>
              </w:rPr>
              <w:t>e</w:t>
            </w:r>
            <w:r>
              <w:rPr>
                <w:spacing w:val="-6"/>
                <w:sz w:val="16"/>
              </w:rPr>
              <w:t> </w:t>
            </w:r>
            <w:r>
              <w:rPr>
                <w:sz w:val="16"/>
              </w:rPr>
              <w:t>escrita), capacidade de trabalho em </w:t>
            </w:r>
            <w:r>
              <w:rPr>
                <w:spacing w:val="-2"/>
                <w:sz w:val="16"/>
              </w:rPr>
              <w:t>equipe, proatividade, relacionamento interpessoal profissional</w:t>
            </w:r>
          </w:p>
        </w:tc>
      </w:tr>
      <w:tr>
        <w:trPr>
          <w:trHeight w:val="1219" w:hRule="atLeast"/>
        </w:trPr>
        <w:tc>
          <w:tcPr>
            <w:tcW w:w="1355" w:type="dxa"/>
            <w:tcBorders>
              <w:bottom w:val="nil"/>
            </w:tcBorders>
          </w:tcPr>
          <w:p>
            <w:pPr>
              <w:pStyle w:val="TableParagraph"/>
              <w:rPr>
                <w:rFonts w:ascii="Times New Roman"/>
                <w:sz w:val="14"/>
              </w:rPr>
            </w:pPr>
          </w:p>
        </w:tc>
        <w:tc>
          <w:tcPr>
            <w:tcW w:w="1667" w:type="dxa"/>
            <w:tcBorders>
              <w:bottom w:val="nil"/>
            </w:tcBorders>
          </w:tcPr>
          <w:p>
            <w:pPr>
              <w:pStyle w:val="TableParagraph"/>
              <w:rPr>
                <w:rFonts w:ascii="Times New Roman"/>
                <w:sz w:val="14"/>
              </w:rPr>
            </w:pPr>
          </w:p>
        </w:tc>
        <w:tc>
          <w:tcPr>
            <w:tcW w:w="1188" w:type="dxa"/>
            <w:tcBorders>
              <w:bottom w:val="nil"/>
            </w:tcBorders>
          </w:tcPr>
          <w:p>
            <w:pPr>
              <w:pStyle w:val="TableParagraph"/>
              <w:rPr>
                <w:rFonts w:ascii="Times New Roman"/>
                <w:sz w:val="14"/>
              </w:rPr>
            </w:pPr>
          </w:p>
        </w:tc>
        <w:tc>
          <w:tcPr>
            <w:tcW w:w="2096" w:type="dxa"/>
            <w:tcBorders>
              <w:bottom w:val="nil"/>
            </w:tcBorders>
          </w:tcPr>
          <w:p>
            <w:pPr>
              <w:pStyle w:val="TableParagraph"/>
              <w:rPr>
                <w:rFonts w:ascii="Times New Roman"/>
                <w:sz w:val="14"/>
              </w:rPr>
            </w:pPr>
          </w:p>
        </w:tc>
        <w:tc>
          <w:tcPr>
            <w:tcW w:w="1786" w:type="dxa"/>
            <w:tcBorders>
              <w:bottom w:val="nil"/>
            </w:tcBorders>
          </w:tcPr>
          <w:p>
            <w:pPr>
              <w:pStyle w:val="TableParagraph"/>
              <w:spacing w:before="118"/>
              <w:rPr>
                <w:rFonts w:ascii="Times New Roman"/>
                <w:sz w:val="16"/>
              </w:rPr>
            </w:pPr>
          </w:p>
          <w:p>
            <w:pPr>
              <w:pStyle w:val="TableParagraph"/>
              <w:spacing w:line="403" w:lineRule="auto"/>
              <w:ind w:left="23" w:right="136"/>
              <w:rPr>
                <w:sz w:val="16"/>
              </w:rPr>
            </w:pPr>
            <w:r>
              <w:rPr>
                <w:sz w:val="16"/>
              </w:rPr>
              <w:t>*</w:t>
            </w:r>
            <w:r>
              <w:rPr>
                <w:spacing w:val="-12"/>
                <w:sz w:val="16"/>
              </w:rPr>
              <w:t> </w:t>
            </w:r>
            <w:r>
              <w:rPr>
                <w:sz w:val="16"/>
              </w:rPr>
              <w:t>Conhecimento</w:t>
            </w:r>
            <w:r>
              <w:rPr>
                <w:spacing w:val="-11"/>
                <w:sz w:val="16"/>
              </w:rPr>
              <w:t> </w:t>
            </w:r>
            <w:r>
              <w:rPr>
                <w:sz w:val="16"/>
              </w:rPr>
              <w:t>em C#,</w:t>
            </w:r>
            <w:r>
              <w:rPr>
                <w:spacing w:val="-1"/>
                <w:sz w:val="16"/>
              </w:rPr>
              <w:t> </w:t>
            </w:r>
            <w:r>
              <w:rPr>
                <w:sz w:val="16"/>
              </w:rPr>
              <w:t>ASP.NET,</w:t>
            </w:r>
            <w:r>
              <w:rPr>
                <w:spacing w:val="-1"/>
                <w:sz w:val="16"/>
              </w:rPr>
              <w:t> </w:t>
            </w:r>
            <w:r>
              <w:rPr>
                <w:spacing w:val="-4"/>
                <w:sz w:val="16"/>
              </w:rPr>
              <w:t>.Net</w:t>
            </w:r>
          </w:p>
          <w:p>
            <w:pPr>
              <w:pStyle w:val="TableParagraph"/>
              <w:ind w:left="23"/>
              <w:rPr>
                <w:sz w:val="16"/>
              </w:rPr>
            </w:pPr>
            <w:r>
              <w:rPr>
                <w:sz w:val="16"/>
              </w:rPr>
              <w:t>Framework,</w:t>
            </w:r>
            <w:r>
              <w:rPr>
                <w:spacing w:val="-3"/>
                <w:sz w:val="16"/>
              </w:rPr>
              <w:t> </w:t>
            </w:r>
            <w:r>
              <w:rPr>
                <w:spacing w:val="-2"/>
                <w:sz w:val="16"/>
              </w:rPr>
              <w:t>Angular,</w:t>
            </w:r>
          </w:p>
        </w:tc>
        <w:tc>
          <w:tcPr>
            <w:tcW w:w="1305" w:type="dxa"/>
            <w:tcBorders>
              <w:bottom w:val="nil"/>
            </w:tcBorders>
          </w:tcPr>
          <w:p>
            <w:pPr>
              <w:pStyle w:val="TableParagraph"/>
              <w:rPr>
                <w:rFonts w:ascii="Times New Roman"/>
                <w:sz w:val="14"/>
              </w:rPr>
            </w:pPr>
          </w:p>
        </w:tc>
      </w:tr>
    </w:tbl>
    <w:p>
      <w:pPr>
        <w:pStyle w:val="TableParagraph"/>
        <w:spacing w:after="0"/>
        <w:rPr>
          <w:rFonts w:ascii="Times New Roman"/>
          <w:sz w:val="14"/>
        </w:rPr>
        <w:sectPr>
          <w:pgSz w:w="11910" w:h="16840"/>
          <w:pgMar w:header="469" w:footer="588" w:top="1060" w:bottom="780" w:left="1133" w:right="1133"/>
        </w:sectPr>
      </w:pPr>
    </w:p>
    <w:p>
      <w:pPr>
        <w:pStyle w:val="BodyText"/>
        <w:spacing w:before="4"/>
        <w:rPr>
          <w:sz w:val="6"/>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55"/>
        <w:gridCol w:w="1667"/>
        <w:gridCol w:w="1188"/>
        <w:gridCol w:w="2096"/>
        <w:gridCol w:w="1786"/>
        <w:gridCol w:w="1305"/>
      </w:tblGrid>
      <w:tr>
        <w:trPr>
          <w:trHeight w:val="8559" w:hRule="atLeast"/>
        </w:trPr>
        <w:tc>
          <w:tcPr>
            <w:tcW w:w="1355" w:type="dxa"/>
            <w:tcBorders>
              <w:top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34"/>
              <w:rPr>
                <w:rFonts w:ascii="Times New Roman"/>
                <w:sz w:val="16"/>
              </w:rPr>
            </w:pPr>
          </w:p>
          <w:p>
            <w:pPr>
              <w:pStyle w:val="TableParagraph"/>
              <w:spacing w:line="403" w:lineRule="auto"/>
              <w:ind w:left="22" w:right="118"/>
              <w:rPr>
                <w:rFonts w:ascii="Arial"/>
                <w:b/>
                <w:sz w:val="16"/>
              </w:rPr>
            </w:pPr>
            <w:r>
              <w:rPr>
                <w:rFonts w:ascii="Arial"/>
                <w:b/>
                <w:sz w:val="16"/>
              </w:rPr>
              <w:t>Arquiteto</w:t>
            </w:r>
            <w:r>
              <w:rPr>
                <w:rFonts w:ascii="Arial"/>
                <w:b/>
                <w:spacing w:val="-12"/>
                <w:sz w:val="16"/>
              </w:rPr>
              <w:t> </w:t>
            </w:r>
            <w:r>
              <w:rPr>
                <w:rFonts w:ascii="Arial"/>
                <w:b/>
                <w:sz w:val="16"/>
              </w:rPr>
              <w:t>Pleno ASP e .NET</w:t>
            </w:r>
          </w:p>
        </w:tc>
        <w:tc>
          <w:tcPr>
            <w:tcW w:w="1667" w:type="dxa"/>
            <w:tcBorders>
              <w:top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47"/>
              <w:rPr>
                <w:rFonts w:ascii="Times New Roman"/>
                <w:sz w:val="16"/>
              </w:rPr>
            </w:pPr>
          </w:p>
          <w:p>
            <w:pPr>
              <w:pStyle w:val="TableParagraph"/>
              <w:spacing w:line="403" w:lineRule="auto" w:before="1"/>
              <w:ind w:left="22" w:right="138"/>
              <w:rPr>
                <w:sz w:val="16"/>
              </w:rPr>
            </w:pPr>
            <w:r>
              <w:rPr>
                <w:sz w:val="16"/>
              </w:rPr>
              <w:t>Curso superior completo</w:t>
            </w:r>
            <w:r>
              <w:rPr>
                <w:spacing w:val="-1"/>
                <w:sz w:val="16"/>
              </w:rPr>
              <w:t> </w:t>
            </w:r>
            <w:r>
              <w:rPr>
                <w:sz w:val="16"/>
              </w:rPr>
              <w:t>nos</w:t>
            </w:r>
            <w:r>
              <w:rPr>
                <w:spacing w:val="-1"/>
                <w:sz w:val="16"/>
              </w:rPr>
              <w:t> </w:t>
            </w:r>
            <w:r>
              <w:rPr>
                <w:spacing w:val="-2"/>
                <w:sz w:val="16"/>
              </w:rPr>
              <w:t>termos</w:t>
            </w:r>
          </w:p>
          <w:p>
            <w:pPr>
              <w:pStyle w:val="TableParagraph"/>
              <w:spacing w:line="403" w:lineRule="auto"/>
              <w:ind w:left="22" w:right="99"/>
              <w:rPr>
                <w:sz w:val="16"/>
              </w:rPr>
            </w:pPr>
            <w:r>
              <w:rPr>
                <w:sz w:val="16"/>
              </w:rPr>
              <w:t>5.13.3 e experiência mínima de 3 (três) </w:t>
            </w:r>
            <w:r>
              <w:rPr>
                <w:spacing w:val="-4"/>
                <w:sz w:val="16"/>
              </w:rPr>
              <w:t>anos</w:t>
            </w:r>
            <w:r>
              <w:rPr>
                <w:spacing w:val="40"/>
                <w:sz w:val="16"/>
              </w:rPr>
              <w:t> </w:t>
            </w:r>
            <w:r>
              <w:rPr>
                <w:spacing w:val="-2"/>
                <w:sz w:val="16"/>
              </w:rPr>
              <w:t>desempenhando </w:t>
            </w:r>
            <w:r>
              <w:rPr>
                <w:sz w:val="16"/>
              </w:rPr>
              <w:t>funções de arquiteto de aplicações web utilizando</w:t>
            </w:r>
            <w:r>
              <w:rPr>
                <w:spacing w:val="-12"/>
                <w:sz w:val="16"/>
              </w:rPr>
              <w:t> </w:t>
            </w:r>
            <w:r>
              <w:rPr>
                <w:sz w:val="16"/>
              </w:rPr>
              <w:t>tecnologias ASP ou .NET</w:t>
            </w:r>
          </w:p>
        </w:tc>
        <w:tc>
          <w:tcPr>
            <w:tcW w:w="1188" w:type="dxa"/>
            <w:tcBorders>
              <w:top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52"/>
              <w:rPr>
                <w:rFonts w:ascii="Times New Roman"/>
                <w:sz w:val="16"/>
              </w:rPr>
            </w:pPr>
          </w:p>
          <w:p>
            <w:pPr>
              <w:pStyle w:val="TableParagraph"/>
              <w:spacing w:line="403" w:lineRule="auto"/>
              <w:ind w:left="22" w:right="75"/>
              <w:rPr>
                <w:sz w:val="16"/>
              </w:rPr>
            </w:pPr>
            <w:r>
              <w:rPr>
                <w:sz w:val="16"/>
              </w:rPr>
              <w:t>Curso</w:t>
            </w:r>
            <w:r>
              <w:rPr>
                <w:spacing w:val="-12"/>
                <w:sz w:val="16"/>
              </w:rPr>
              <w:t> </w:t>
            </w:r>
            <w:r>
              <w:rPr>
                <w:sz w:val="16"/>
              </w:rPr>
              <w:t>superior completo na área de Tecnologia da Informação,</w:t>
            </w:r>
            <w:r>
              <w:rPr>
                <w:spacing w:val="-12"/>
                <w:sz w:val="16"/>
              </w:rPr>
              <w:t> </w:t>
            </w:r>
            <w:r>
              <w:rPr>
                <w:sz w:val="16"/>
              </w:rPr>
              <w:t>ou </w:t>
            </w:r>
            <w:r>
              <w:rPr>
                <w:spacing w:val="-2"/>
                <w:sz w:val="16"/>
              </w:rPr>
              <w:t>qualquer </w:t>
            </w:r>
            <w:r>
              <w:rPr>
                <w:sz w:val="16"/>
              </w:rPr>
              <w:t>formação de nível superior com pós- graduação na área de Tecnologia da </w:t>
            </w:r>
            <w:r>
              <w:rPr>
                <w:spacing w:val="-2"/>
                <w:sz w:val="16"/>
              </w:rPr>
              <w:t>Informação.</w:t>
            </w:r>
          </w:p>
        </w:tc>
        <w:tc>
          <w:tcPr>
            <w:tcW w:w="2096" w:type="dxa"/>
            <w:tcBorders>
              <w:top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45"/>
              <w:rPr>
                <w:rFonts w:ascii="Times New Roman"/>
                <w:sz w:val="16"/>
              </w:rPr>
            </w:pPr>
          </w:p>
          <w:p>
            <w:pPr>
              <w:pStyle w:val="TableParagraph"/>
              <w:numPr>
                <w:ilvl w:val="0"/>
                <w:numId w:val="24"/>
              </w:numPr>
              <w:tabs>
                <w:tab w:pos="127" w:val="left" w:leader="none"/>
              </w:tabs>
              <w:spacing w:line="403" w:lineRule="auto" w:before="0" w:after="0"/>
              <w:ind w:left="22" w:right="93" w:firstLine="0"/>
              <w:jc w:val="left"/>
              <w:rPr>
                <w:sz w:val="16"/>
              </w:rPr>
            </w:pPr>
            <w:r>
              <w:rPr>
                <w:sz w:val="16"/>
              </w:rPr>
              <w:t>Princípios e práticas de desenvolvimento de software ágil, incluindo o Manifesto Ágil, Scrum, Extreme</w:t>
            </w:r>
            <w:r>
              <w:rPr>
                <w:spacing w:val="-12"/>
                <w:sz w:val="16"/>
              </w:rPr>
              <w:t> </w:t>
            </w:r>
            <w:r>
              <w:rPr>
                <w:sz w:val="16"/>
              </w:rPr>
              <w:t>Programming</w:t>
            </w:r>
            <w:r>
              <w:rPr>
                <w:spacing w:val="-11"/>
                <w:sz w:val="16"/>
              </w:rPr>
              <w:t> </w:t>
            </w:r>
            <w:r>
              <w:rPr>
                <w:sz w:val="16"/>
              </w:rPr>
              <w:t>(XP) e Kanban;</w:t>
            </w:r>
          </w:p>
          <w:p>
            <w:pPr>
              <w:pStyle w:val="TableParagraph"/>
              <w:numPr>
                <w:ilvl w:val="0"/>
                <w:numId w:val="24"/>
              </w:numPr>
              <w:tabs>
                <w:tab w:pos="127" w:val="left" w:leader="none"/>
              </w:tabs>
              <w:spacing w:line="403" w:lineRule="auto" w:before="0" w:after="0"/>
              <w:ind w:left="22" w:right="128" w:firstLine="0"/>
              <w:jc w:val="left"/>
              <w:rPr>
                <w:sz w:val="16"/>
              </w:rPr>
            </w:pPr>
            <w:r>
              <w:rPr>
                <w:sz w:val="16"/>
              </w:rPr>
              <w:t>Conhecimentos em padrões</w:t>
            </w:r>
            <w:r>
              <w:rPr>
                <w:spacing w:val="-12"/>
                <w:sz w:val="16"/>
              </w:rPr>
              <w:t> </w:t>
            </w:r>
            <w:r>
              <w:rPr>
                <w:sz w:val="16"/>
              </w:rPr>
              <w:t>de</w:t>
            </w:r>
            <w:r>
              <w:rPr>
                <w:spacing w:val="-11"/>
                <w:sz w:val="16"/>
              </w:rPr>
              <w:t> </w:t>
            </w:r>
            <w:r>
              <w:rPr>
                <w:sz w:val="16"/>
              </w:rPr>
              <w:t>projeto</w:t>
            </w:r>
            <w:r>
              <w:rPr>
                <w:spacing w:val="-11"/>
                <w:sz w:val="16"/>
              </w:rPr>
              <w:t> </w:t>
            </w:r>
            <w:r>
              <w:rPr>
                <w:sz w:val="16"/>
              </w:rPr>
              <w:t>(Design </w:t>
            </w:r>
            <w:r>
              <w:rPr>
                <w:spacing w:val="-2"/>
                <w:sz w:val="16"/>
              </w:rPr>
              <w:t>Patterns)</w:t>
            </w:r>
          </w:p>
          <w:p>
            <w:pPr>
              <w:pStyle w:val="TableParagraph"/>
              <w:numPr>
                <w:ilvl w:val="0"/>
                <w:numId w:val="24"/>
              </w:numPr>
              <w:tabs>
                <w:tab w:pos="127" w:val="left" w:leader="none"/>
              </w:tabs>
              <w:spacing w:line="403" w:lineRule="auto" w:before="0" w:after="0"/>
              <w:ind w:left="22" w:right="235" w:firstLine="0"/>
              <w:jc w:val="left"/>
              <w:rPr>
                <w:sz w:val="16"/>
              </w:rPr>
            </w:pPr>
            <w:r>
              <w:rPr>
                <w:sz w:val="16"/>
              </w:rPr>
              <w:t>Conhecimentos sobre Arquiteturas</w:t>
            </w:r>
            <w:r>
              <w:rPr>
                <w:spacing w:val="-12"/>
                <w:sz w:val="16"/>
              </w:rPr>
              <w:t> </w:t>
            </w:r>
            <w:r>
              <w:rPr>
                <w:sz w:val="16"/>
              </w:rPr>
              <w:t>Orientadas</w:t>
            </w:r>
            <w:r>
              <w:rPr>
                <w:spacing w:val="-11"/>
                <w:sz w:val="16"/>
              </w:rPr>
              <w:t> </w:t>
            </w:r>
            <w:r>
              <w:rPr>
                <w:sz w:val="16"/>
              </w:rPr>
              <w:t>a Serviços,</w:t>
            </w:r>
            <w:r>
              <w:rPr>
                <w:spacing w:val="-11"/>
                <w:sz w:val="16"/>
              </w:rPr>
              <w:t> </w:t>
            </w:r>
            <w:r>
              <w:rPr>
                <w:sz w:val="16"/>
              </w:rPr>
              <w:t>sua</w:t>
            </w:r>
            <w:r>
              <w:rPr>
                <w:spacing w:val="-11"/>
                <w:sz w:val="16"/>
              </w:rPr>
              <w:t> </w:t>
            </w:r>
            <w:r>
              <w:rPr>
                <w:sz w:val="16"/>
              </w:rPr>
              <w:t>aplicação</w:t>
            </w:r>
            <w:r>
              <w:rPr>
                <w:spacing w:val="-11"/>
                <w:sz w:val="16"/>
              </w:rPr>
              <w:t> </w:t>
            </w:r>
            <w:r>
              <w:rPr>
                <w:sz w:val="16"/>
              </w:rPr>
              <w:t>e </w:t>
            </w:r>
            <w:r>
              <w:rPr>
                <w:spacing w:val="-2"/>
                <w:sz w:val="16"/>
              </w:rPr>
              <w:t>padrões</w:t>
            </w:r>
          </w:p>
          <w:p>
            <w:pPr>
              <w:pStyle w:val="TableParagraph"/>
              <w:numPr>
                <w:ilvl w:val="0"/>
                <w:numId w:val="24"/>
              </w:numPr>
              <w:tabs>
                <w:tab w:pos="127" w:val="left" w:leader="none"/>
              </w:tabs>
              <w:spacing w:line="403" w:lineRule="auto" w:before="0" w:after="0"/>
              <w:ind w:left="22" w:right="395" w:firstLine="0"/>
              <w:jc w:val="left"/>
              <w:rPr>
                <w:sz w:val="16"/>
              </w:rPr>
            </w:pPr>
            <w:r>
              <w:rPr>
                <w:sz w:val="16"/>
              </w:rPr>
              <w:t>Conhecimentos</w:t>
            </w:r>
            <w:r>
              <w:rPr>
                <w:spacing w:val="-12"/>
                <w:sz w:val="16"/>
              </w:rPr>
              <w:t> </w:t>
            </w:r>
            <w:r>
              <w:rPr>
                <w:sz w:val="16"/>
              </w:rPr>
              <w:t>sobre Arquiteturas de Microsserviços, sua aplicação e padrões</w:t>
            </w:r>
          </w:p>
          <w:p>
            <w:pPr>
              <w:pStyle w:val="TableParagraph"/>
              <w:numPr>
                <w:ilvl w:val="0"/>
                <w:numId w:val="24"/>
              </w:numPr>
              <w:tabs>
                <w:tab w:pos="127" w:val="left" w:leader="none"/>
              </w:tabs>
              <w:spacing w:line="403" w:lineRule="auto" w:before="0" w:after="0"/>
              <w:ind w:left="22" w:right="66" w:firstLine="0"/>
              <w:jc w:val="left"/>
              <w:rPr>
                <w:sz w:val="16"/>
              </w:rPr>
            </w:pPr>
            <w:r>
              <w:rPr>
                <w:sz w:val="16"/>
              </w:rPr>
              <w:t>Conhecimento</w:t>
            </w:r>
            <w:r>
              <w:rPr>
                <w:spacing w:val="-12"/>
                <w:sz w:val="16"/>
              </w:rPr>
              <w:t> </w:t>
            </w:r>
            <w:r>
              <w:rPr>
                <w:sz w:val="16"/>
              </w:rPr>
              <w:t>em</w:t>
            </w:r>
            <w:r>
              <w:rPr>
                <w:spacing w:val="-11"/>
                <w:sz w:val="16"/>
              </w:rPr>
              <w:t> </w:t>
            </w:r>
            <w:r>
              <w:rPr>
                <w:sz w:val="16"/>
              </w:rPr>
              <w:t>Devops e DevSecOps</w:t>
            </w:r>
          </w:p>
        </w:tc>
        <w:tc>
          <w:tcPr>
            <w:tcW w:w="1786" w:type="dxa"/>
            <w:tcBorders>
              <w:top w:val="nil"/>
            </w:tcBorders>
          </w:tcPr>
          <w:p>
            <w:pPr>
              <w:pStyle w:val="TableParagraph"/>
              <w:spacing w:before="85"/>
              <w:ind w:left="23"/>
              <w:rPr>
                <w:sz w:val="16"/>
              </w:rPr>
            </w:pPr>
            <w:r>
              <w:rPr>
                <w:sz w:val="16"/>
              </w:rPr>
              <w:t>XML,</w:t>
            </w:r>
            <w:r>
              <w:rPr>
                <w:spacing w:val="-1"/>
                <w:sz w:val="16"/>
              </w:rPr>
              <w:t> </w:t>
            </w:r>
            <w:r>
              <w:rPr>
                <w:sz w:val="16"/>
              </w:rPr>
              <w:t>Rest,</w:t>
            </w:r>
            <w:r>
              <w:rPr>
                <w:spacing w:val="-1"/>
                <w:sz w:val="16"/>
              </w:rPr>
              <w:t> </w:t>
            </w:r>
            <w:r>
              <w:rPr>
                <w:spacing w:val="-2"/>
                <w:sz w:val="16"/>
              </w:rPr>
              <w:t>SOAP,</w:t>
            </w:r>
          </w:p>
          <w:p>
            <w:pPr>
              <w:pStyle w:val="TableParagraph"/>
              <w:spacing w:line="403" w:lineRule="auto" w:before="125"/>
              <w:ind w:left="23" w:right="424"/>
              <w:rPr>
                <w:sz w:val="16"/>
              </w:rPr>
            </w:pPr>
            <w:r>
              <w:rPr>
                <w:sz w:val="16"/>
              </w:rPr>
              <w:t>JavaScript,</w:t>
            </w:r>
            <w:r>
              <w:rPr>
                <w:spacing w:val="-12"/>
                <w:sz w:val="16"/>
              </w:rPr>
              <w:t> </w:t>
            </w:r>
            <w:r>
              <w:rPr>
                <w:sz w:val="16"/>
              </w:rPr>
              <w:t>HTML, CSS, API, Web</w:t>
            </w:r>
          </w:p>
          <w:p>
            <w:pPr>
              <w:pStyle w:val="TableParagraph"/>
              <w:ind w:left="23"/>
              <w:rPr>
                <w:sz w:val="16"/>
              </w:rPr>
            </w:pPr>
            <w:r>
              <w:rPr>
                <w:sz w:val="16"/>
              </w:rPr>
              <w:t>Services,</w:t>
            </w:r>
            <w:r>
              <w:rPr>
                <w:spacing w:val="-1"/>
                <w:sz w:val="16"/>
              </w:rPr>
              <w:t> </w:t>
            </w:r>
            <w:r>
              <w:rPr>
                <w:spacing w:val="-2"/>
                <w:sz w:val="16"/>
              </w:rPr>
              <w:t>Bootstrap;</w:t>
            </w:r>
          </w:p>
          <w:p>
            <w:pPr>
              <w:pStyle w:val="TableParagraph"/>
              <w:numPr>
                <w:ilvl w:val="0"/>
                <w:numId w:val="25"/>
              </w:numPr>
              <w:tabs>
                <w:tab w:pos="128" w:val="left" w:leader="none"/>
              </w:tabs>
              <w:spacing w:line="403" w:lineRule="auto" w:before="125" w:after="0"/>
              <w:ind w:left="23" w:right="85" w:firstLine="0"/>
              <w:jc w:val="left"/>
              <w:rPr>
                <w:sz w:val="16"/>
              </w:rPr>
            </w:pPr>
            <w:r>
              <w:rPr>
                <w:sz w:val="16"/>
              </w:rPr>
              <w:t>Banco de dados transacionais como MySQL ou PostgreSQL,</w:t>
            </w:r>
            <w:r>
              <w:rPr>
                <w:spacing w:val="-12"/>
                <w:sz w:val="16"/>
              </w:rPr>
              <w:t> </w:t>
            </w:r>
            <w:r>
              <w:rPr>
                <w:sz w:val="16"/>
              </w:rPr>
              <w:t>SqlServer e Oracle;</w:t>
            </w:r>
          </w:p>
          <w:p>
            <w:pPr>
              <w:pStyle w:val="TableParagraph"/>
              <w:numPr>
                <w:ilvl w:val="0"/>
                <w:numId w:val="25"/>
              </w:numPr>
              <w:tabs>
                <w:tab w:pos="128" w:val="left" w:leader="none"/>
              </w:tabs>
              <w:spacing w:line="403" w:lineRule="auto" w:before="0" w:after="0"/>
              <w:ind w:left="23" w:right="404" w:firstLine="0"/>
              <w:jc w:val="left"/>
              <w:rPr>
                <w:sz w:val="16"/>
              </w:rPr>
            </w:pPr>
            <w:r>
              <w:rPr>
                <w:sz w:val="16"/>
              </w:rPr>
              <w:t>Bancos</w:t>
            </w:r>
            <w:r>
              <w:rPr>
                <w:spacing w:val="-12"/>
                <w:sz w:val="16"/>
              </w:rPr>
              <w:t> </w:t>
            </w:r>
            <w:r>
              <w:rPr>
                <w:sz w:val="16"/>
              </w:rPr>
              <w:t>de</w:t>
            </w:r>
            <w:r>
              <w:rPr>
                <w:spacing w:val="-11"/>
                <w:sz w:val="16"/>
              </w:rPr>
              <w:t> </w:t>
            </w:r>
            <w:r>
              <w:rPr>
                <w:sz w:val="16"/>
              </w:rPr>
              <w:t>dados NoSQL, como MongoDB</w:t>
            </w:r>
            <w:r>
              <w:rPr>
                <w:spacing w:val="-12"/>
                <w:sz w:val="16"/>
              </w:rPr>
              <w:t> </w:t>
            </w:r>
            <w:r>
              <w:rPr>
                <w:sz w:val="16"/>
              </w:rPr>
              <w:t>e</w:t>
            </w:r>
            <w:r>
              <w:rPr>
                <w:spacing w:val="-11"/>
                <w:sz w:val="16"/>
              </w:rPr>
              <w:t> </w:t>
            </w:r>
            <w:r>
              <w:rPr>
                <w:sz w:val="16"/>
              </w:rPr>
              <w:t>Redis;</w:t>
            </w:r>
          </w:p>
          <w:p>
            <w:pPr>
              <w:pStyle w:val="TableParagraph"/>
              <w:numPr>
                <w:ilvl w:val="0"/>
                <w:numId w:val="25"/>
              </w:numPr>
              <w:tabs>
                <w:tab w:pos="128" w:val="left" w:leader="none"/>
              </w:tabs>
              <w:spacing w:line="403" w:lineRule="auto" w:before="0" w:after="0"/>
              <w:ind w:left="23" w:right="386" w:firstLine="0"/>
              <w:jc w:val="left"/>
              <w:rPr>
                <w:sz w:val="16"/>
              </w:rPr>
            </w:pPr>
            <w:r>
              <w:rPr>
                <w:sz w:val="16"/>
              </w:rPr>
              <w:t>Ferramentas de controle</w:t>
            </w:r>
            <w:r>
              <w:rPr>
                <w:spacing w:val="-12"/>
                <w:sz w:val="16"/>
              </w:rPr>
              <w:t> </w:t>
            </w:r>
            <w:r>
              <w:rPr>
                <w:sz w:val="16"/>
              </w:rPr>
              <w:t>de</w:t>
            </w:r>
            <w:r>
              <w:rPr>
                <w:spacing w:val="-11"/>
                <w:sz w:val="16"/>
              </w:rPr>
              <w:t> </w:t>
            </w:r>
            <w:r>
              <w:rPr>
                <w:sz w:val="16"/>
              </w:rPr>
              <w:t>versão: Subversion e Git;</w:t>
            </w:r>
          </w:p>
          <w:p>
            <w:pPr>
              <w:pStyle w:val="TableParagraph"/>
              <w:numPr>
                <w:ilvl w:val="0"/>
                <w:numId w:val="25"/>
              </w:numPr>
              <w:tabs>
                <w:tab w:pos="128" w:val="left" w:leader="none"/>
              </w:tabs>
              <w:spacing w:line="403" w:lineRule="auto" w:before="0" w:after="0"/>
              <w:ind w:left="23" w:right="333" w:firstLine="0"/>
              <w:jc w:val="left"/>
              <w:rPr>
                <w:sz w:val="16"/>
              </w:rPr>
            </w:pPr>
            <w:r>
              <w:rPr>
                <w:sz w:val="16"/>
              </w:rPr>
              <w:t>Análise</w:t>
            </w:r>
            <w:r>
              <w:rPr>
                <w:spacing w:val="-12"/>
                <w:sz w:val="16"/>
              </w:rPr>
              <w:t> </w:t>
            </w:r>
            <w:r>
              <w:rPr>
                <w:sz w:val="16"/>
              </w:rPr>
              <w:t>de</w:t>
            </w:r>
            <w:r>
              <w:rPr>
                <w:spacing w:val="-11"/>
                <w:sz w:val="16"/>
              </w:rPr>
              <w:t> </w:t>
            </w:r>
            <w:r>
              <w:rPr>
                <w:sz w:val="16"/>
              </w:rPr>
              <w:t>código: </w:t>
            </w:r>
            <w:r>
              <w:rPr>
                <w:spacing w:val="-2"/>
                <w:sz w:val="16"/>
              </w:rPr>
              <w:t>SonarQube;</w:t>
            </w:r>
          </w:p>
          <w:p>
            <w:pPr>
              <w:pStyle w:val="TableParagraph"/>
              <w:numPr>
                <w:ilvl w:val="0"/>
                <w:numId w:val="25"/>
              </w:numPr>
              <w:tabs>
                <w:tab w:pos="128" w:val="left" w:leader="none"/>
              </w:tabs>
              <w:spacing w:line="403" w:lineRule="auto" w:before="0" w:after="0"/>
              <w:ind w:left="23" w:right="76" w:firstLine="0"/>
              <w:jc w:val="left"/>
              <w:rPr>
                <w:sz w:val="16"/>
              </w:rPr>
            </w:pPr>
            <w:r>
              <w:rPr>
                <w:sz w:val="16"/>
              </w:rPr>
              <w:t>Ferramentas CI/CD: Jenkins,</w:t>
            </w:r>
            <w:r>
              <w:rPr>
                <w:spacing w:val="-12"/>
                <w:sz w:val="16"/>
              </w:rPr>
              <w:t> </w:t>
            </w:r>
            <w:r>
              <w:rPr>
                <w:sz w:val="16"/>
              </w:rPr>
              <w:t>GitLab,</w:t>
            </w:r>
            <w:r>
              <w:rPr>
                <w:spacing w:val="-11"/>
                <w:sz w:val="16"/>
              </w:rPr>
              <w:t> </w:t>
            </w:r>
            <w:r>
              <w:rPr>
                <w:sz w:val="16"/>
              </w:rPr>
              <w:t>Maven</w:t>
            </w:r>
          </w:p>
          <w:p>
            <w:pPr>
              <w:pStyle w:val="TableParagraph"/>
              <w:numPr>
                <w:ilvl w:val="0"/>
                <w:numId w:val="25"/>
              </w:numPr>
              <w:tabs>
                <w:tab w:pos="128" w:val="left" w:leader="none"/>
              </w:tabs>
              <w:spacing w:line="403" w:lineRule="auto" w:before="0" w:after="0"/>
              <w:ind w:left="23" w:right="378" w:firstLine="0"/>
              <w:jc w:val="left"/>
              <w:rPr>
                <w:sz w:val="16"/>
              </w:rPr>
            </w:pPr>
            <w:r>
              <w:rPr>
                <w:spacing w:val="-2"/>
                <w:sz w:val="16"/>
              </w:rPr>
              <w:t>Containers: </w:t>
            </w:r>
            <w:r>
              <w:rPr>
                <w:sz w:val="16"/>
              </w:rPr>
              <w:t>Kubernets,</w:t>
            </w:r>
            <w:r>
              <w:rPr>
                <w:spacing w:val="-12"/>
                <w:sz w:val="16"/>
              </w:rPr>
              <w:t> </w:t>
            </w:r>
            <w:r>
              <w:rPr>
                <w:sz w:val="16"/>
              </w:rPr>
              <w:t>Docker;</w:t>
            </w:r>
          </w:p>
          <w:p>
            <w:pPr>
              <w:pStyle w:val="TableParagraph"/>
              <w:numPr>
                <w:ilvl w:val="0"/>
                <w:numId w:val="25"/>
              </w:numPr>
              <w:tabs>
                <w:tab w:pos="128" w:val="left" w:leader="none"/>
              </w:tabs>
              <w:spacing w:line="403" w:lineRule="auto" w:before="0" w:after="0"/>
              <w:ind w:left="23" w:right="235" w:firstLine="0"/>
              <w:jc w:val="both"/>
              <w:rPr>
                <w:sz w:val="16"/>
              </w:rPr>
            </w:pPr>
            <w:r>
              <w:rPr>
                <w:sz w:val="16"/>
              </w:rPr>
              <w:t>Testes</w:t>
            </w:r>
            <w:r>
              <w:rPr>
                <w:spacing w:val="-6"/>
                <w:sz w:val="16"/>
              </w:rPr>
              <w:t> </w:t>
            </w:r>
            <w:r>
              <w:rPr>
                <w:sz w:val="16"/>
              </w:rPr>
              <w:t>funcionais</w:t>
            </w:r>
            <w:r>
              <w:rPr>
                <w:spacing w:val="-6"/>
                <w:sz w:val="16"/>
              </w:rPr>
              <w:t> </w:t>
            </w:r>
            <w:r>
              <w:rPr>
                <w:sz w:val="16"/>
              </w:rPr>
              <w:t>e automatizados:</w:t>
            </w:r>
            <w:r>
              <w:rPr>
                <w:spacing w:val="-12"/>
                <w:sz w:val="16"/>
              </w:rPr>
              <w:t> </w:t>
            </w:r>
            <w:r>
              <w:rPr>
                <w:sz w:val="16"/>
              </w:rPr>
              <w:t>Junit, Selenium,</w:t>
            </w:r>
            <w:r>
              <w:rPr>
                <w:spacing w:val="-3"/>
                <w:sz w:val="16"/>
              </w:rPr>
              <w:t> </w:t>
            </w:r>
            <w:r>
              <w:rPr>
                <w:spacing w:val="-2"/>
                <w:sz w:val="16"/>
              </w:rPr>
              <w:t>Cucumber</w:t>
            </w:r>
          </w:p>
          <w:p>
            <w:pPr>
              <w:pStyle w:val="TableParagraph"/>
              <w:numPr>
                <w:ilvl w:val="0"/>
                <w:numId w:val="25"/>
              </w:numPr>
              <w:tabs>
                <w:tab w:pos="128" w:val="left" w:leader="none"/>
              </w:tabs>
              <w:spacing w:line="403" w:lineRule="auto" w:before="0" w:after="0"/>
              <w:ind w:left="23" w:right="271" w:firstLine="0"/>
              <w:jc w:val="left"/>
              <w:rPr>
                <w:sz w:val="16"/>
              </w:rPr>
            </w:pPr>
            <w:r>
              <w:rPr>
                <w:sz w:val="16"/>
              </w:rPr>
              <w:t>Ferramentas de avaliação de performance:</w:t>
            </w:r>
            <w:r>
              <w:rPr>
                <w:spacing w:val="-12"/>
                <w:sz w:val="16"/>
              </w:rPr>
              <w:t> </w:t>
            </w:r>
            <w:r>
              <w:rPr>
                <w:sz w:val="16"/>
              </w:rPr>
              <w:t>Jmeter</w:t>
            </w:r>
          </w:p>
        </w:tc>
        <w:tc>
          <w:tcPr>
            <w:tcW w:w="1305" w:type="dxa"/>
            <w:tcBorders>
              <w:top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47"/>
              <w:rPr>
                <w:rFonts w:ascii="Times New Roman"/>
                <w:sz w:val="16"/>
              </w:rPr>
            </w:pPr>
          </w:p>
          <w:p>
            <w:pPr>
              <w:pStyle w:val="TableParagraph"/>
              <w:spacing w:line="403" w:lineRule="auto" w:before="1"/>
              <w:ind w:left="22"/>
              <w:rPr>
                <w:sz w:val="16"/>
              </w:rPr>
            </w:pPr>
            <w:r>
              <w:rPr>
                <w:spacing w:val="-2"/>
                <w:sz w:val="16"/>
              </w:rPr>
              <w:t>Comunicação </w:t>
            </w:r>
            <w:r>
              <w:rPr>
                <w:sz w:val="16"/>
              </w:rPr>
              <w:t>clara</w:t>
            </w:r>
            <w:r>
              <w:rPr>
                <w:spacing w:val="-11"/>
                <w:sz w:val="16"/>
              </w:rPr>
              <w:t> </w:t>
            </w:r>
            <w:r>
              <w:rPr>
                <w:sz w:val="16"/>
              </w:rPr>
              <w:t>e</w:t>
            </w:r>
            <w:r>
              <w:rPr>
                <w:spacing w:val="-11"/>
                <w:sz w:val="16"/>
              </w:rPr>
              <w:t> </w:t>
            </w:r>
            <w:r>
              <w:rPr>
                <w:sz w:val="16"/>
              </w:rPr>
              <w:t>objetiva (oral</w:t>
            </w:r>
            <w:r>
              <w:rPr>
                <w:spacing w:val="-6"/>
                <w:sz w:val="16"/>
              </w:rPr>
              <w:t> </w:t>
            </w:r>
            <w:r>
              <w:rPr>
                <w:sz w:val="16"/>
              </w:rPr>
              <w:t>e</w:t>
            </w:r>
            <w:r>
              <w:rPr>
                <w:spacing w:val="-6"/>
                <w:sz w:val="16"/>
              </w:rPr>
              <w:t> </w:t>
            </w:r>
            <w:r>
              <w:rPr>
                <w:sz w:val="16"/>
              </w:rPr>
              <w:t>escrita), capacidade de trabalho em </w:t>
            </w:r>
            <w:r>
              <w:rPr>
                <w:spacing w:val="-2"/>
                <w:sz w:val="16"/>
              </w:rPr>
              <w:t>equipe, proatividade, relacionamento interpessoal profissional</w:t>
            </w:r>
          </w:p>
        </w:tc>
      </w:tr>
      <w:tr>
        <w:trPr>
          <w:trHeight w:val="5994" w:hRule="atLeast"/>
        </w:trPr>
        <w:tc>
          <w:tcPr>
            <w:tcW w:w="1355"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48"/>
              <w:rPr>
                <w:rFonts w:ascii="Times New Roman"/>
                <w:sz w:val="16"/>
              </w:rPr>
            </w:pPr>
          </w:p>
          <w:p>
            <w:pPr>
              <w:pStyle w:val="TableParagraph"/>
              <w:spacing w:line="403" w:lineRule="auto"/>
              <w:ind w:left="22" w:right="118"/>
              <w:rPr>
                <w:rFonts w:ascii="Arial"/>
                <w:b/>
                <w:sz w:val="16"/>
              </w:rPr>
            </w:pPr>
            <w:r>
              <w:rPr>
                <w:rFonts w:ascii="Arial"/>
                <w:b/>
                <w:sz w:val="16"/>
              </w:rPr>
              <mc:AlternateContent>
                <mc:Choice Requires="wps">
                  <w:drawing>
                    <wp:anchor distT="0" distB="0" distL="0" distR="0" allowOverlap="1" layoutInCell="1" locked="0" behindDoc="0" simplePos="0" relativeHeight="15766528">
                      <wp:simplePos x="0" y="0"/>
                      <wp:positionH relativeFrom="column">
                        <wp:posOffset>-7058</wp:posOffset>
                      </wp:positionH>
                      <wp:positionV relativeFrom="paragraph">
                        <wp:posOffset>-2316</wp:posOffset>
                      </wp:positionV>
                      <wp:extent cx="798195" cy="121285"/>
                      <wp:effectExtent l="0" t="0" r="0" b="0"/>
                      <wp:wrapNone/>
                      <wp:docPr id="92" name="Group 92"/>
                      <wp:cNvGraphicFramePr>
                        <a:graphicFrameLocks/>
                      </wp:cNvGraphicFramePr>
                      <a:graphic>
                        <a:graphicData uri="http://schemas.microsoft.com/office/word/2010/wordprocessingGroup">
                          <wpg:wgp>
                            <wpg:cNvPr id="92" name="Group 92"/>
                            <wpg:cNvGrpSpPr/>
                            <wpg:grpSpPr>
                              <a:xfrm>
                                <a:off x="0" y="0"/>
                                <a:ext cx="798195" cy="121285"/>
                                <a:chExt cx="798195" cy="121285"/>
                              </a:xfrm>
                            </wpg:grpSpPr>
                            <wps:wsp>
                              <wps:cNvPr id="93" name="Graphic 93"/>
                              <wps:cNvSpPr/>
                              <wps:spPr>
                                <a:xfrm>
                                  <a:off x="0" y="0"/>
                                  <a:ext cx="798195" cy="121285"/>
                                </a:xfrm>
                                <a:custGeom>
                                  <a:avLst/>
                                  <a:gdLst/>
                                  <a:ahLst/>
                                  <a:cxnLst/>
                                  <a:rect l="l" t="t" r="r" b="b"/>
                                  <a:pathLst>
                                    <a:path w="798195" h="121285">
                                      <a:moveTo>
                                        <a:pt x="776803" y="1"/>
                                      </a:moveTo>
                                      <a:lnTo>
                                        <a:pt x="21346" y="1"/>
                                      </a:lnTo>
                                      <a:lnTo>
                                        <a:pt x="5336" y="26873"/>
                                      </a:lnTo>
                                      <a:lnTo>
                                        <a:pt x="0" y="60376"/>
                                      </a:lnTo>
                                      <a:lnTo>
                                        <a:pt x="5336" y="93880"/>
                                      </a:lnTo>
                                      <a:lnTo>
                                        <a:pt x="21346" y="120752"/>
                                      </a:lnTo>
                                      <a:lnTo>
                                        <a:pt x="776803" y="120752"/>
                                      </a:lnTo>
                                      <a:lnTo>
                                        <a:pt x="792813" y="93880"/>
                                      </a:lnTo>
                                      <a:lnTo>
                                        <a:pt x="798149" y="60376"/>
                                      </a:lnTo>
                                      <a:lnTo>
                                        <a:pt x="792813" y="26873"/>
                                      </a:lnTo>
                                      <a:lnTo>
                                        <a:pt x="776803" y="1"/>
                                      </a:lnTo>
                                      <a:close/>
                                    </a:path>
                                  </a:pathLst>
                                </a:custGeom>
                                <a:solidFill>
                                  <a:srgbClr val="FF6F01">
                                    <a:alpha val="39999"/>
                                  </a:srgbClr>
                                </a:solidFill>
                              </wps:spPr>
                              <wps:bodyPr wrap="square" lIns="0" tIns="0" rIns="0" bIns="0" rtlCol="0">
                                <a:prstTxWarp prst="textNoShape">
                                  <a:avLst/>
                                </a:prstTxWarp>
                                <a:noAutofit/>
                              </wps:bodyPr>
                            </wps:wsp>
                          </wpg:wgp>
                        </a:graphicData>
                      </a:graphic>
                    </wp:anchor>
                  </w:drawing>
                </mc:Choice>
                <mc:Fallback>
                  <w:pict>
                    <v:group style="position:absolute;margin-left:-.555825pt;margin-top:-.182397pt;width:62.85pt;height:9.550pt;mso-position-horizontal-relative:column;mso-position-vertical-relative:paragraph;z-index:15766528" id="docshapegroup77" coordorigin="-11,-4" coordsize="1257,191">
                      <v:shape style="position:absolute;left:-12;top:-4;width:1257;height:191" id="docshape78" coordorigin="-11,-4" coordsize="1257,191" path="m1212,-4l22,-4,-3,39,-11,91,-3,144,22,187,1212,187,1237,144,1246,91,1237,39,1212,-4xe" filled="true" fillcolor="#ff6f01" stroked="false">
                        <v:path arrowok="t"/>
                        <v:fill opacity="26214f" type="solid"/>
                      </v:shape>
                      <w10:wrap type="none"/>
                    </v:group>
                  </w:pict>
                </mc:Fallback>
              </mc:AlternateContent>
            </w:r>
            <w:r>
              <w:rPr>
                <w:rFonts w:ascii="Arial"/>
                <w:b/>
                <w:sz w:val="16"/>
              </w:rPr>
              <mc:AlternateContent>
                <mc:Choice Requires="wps">
                  <w:drawing>
                    <wp:anchor distT="0" distB="0" distL="0" distR="0" allowOverlap="1" layoutInCell="1" locked="0" behindDoc="0" simplePos="0" relativeHeight="15767040">
                      <wp:simplePos x="0" y="0"/>
                      <wp:positionH relativeFrom="column">
                        <wp:posOffset>-7058</wp:posOffset>
                      </wp:positionH>
                      <wp:positionV relativeFrom="paragraph">
                        <wp:posOffset>193898</wp:posOffset>
                      </wp:positionV>
                      <wp:extent cx="364490" cy="121285"/>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364490" cy="121285"/>
                                <a:chExt cx="364490" cy="121285"/>
                              </a:xfrm>
                            </wpg:grpSpPr>
                            <wps:wsp>
                              <wps:cNvPr id="95" name="Graphic 95"/>
                              <wps:cNvSpPr/>
                              <wps:spPr>
                                <a:xfrm>
                                  <a:off x="0" y="0"/>
                                  <a:ext cx="364490" cy="121285"/>
                                </a:xfrm>
                                <a:custGeom>
                                  <a:avLst/>
                                  <a:gdLst/>
                                  <a:ahLst/>
                                  <a:cxnLst/>
                                  <a:rect l="l" t="t" r="r" b="b"/>
                                  <a:pathLst>
                                    <a:path w="364490" h="121285">
                                      <a:moveTo>
                                        <a:pt x="342709" y="0"/>
                                      </a:moveTo>
                                      <a:lnTo>
                                        <a:pt x="21346" y="0"/>
                                      </a:lnTo>
                                      <a:lnTo>
                                        <a:pt x="5336" y="26872"/>
                                      </a:lnTo>
                                      <a:lnTo>
                                        <a:pt x="0" y="60375"/>
                                      </a:lnTo>
                                      <a:lnTo>
                                        <a:pt x="5336" y="93879"/>
                                      </a:lnTo>
                                      <a:lnTo>
                                        <a:pt x="21346" y="120751"/>
                                      </a:lnTo>
                                      <a:lnTo>
                                        <a:pt x="342709" y="120751"/>
                                      </a:lnTo>
                                      <a:lnTo>
                                        <a:pt x="358718" y="93879"/>
                                      </a:lnTo>
                                      <a:lnTo>
                                        <a:pt x="364054" y="60375"/>
                                      </a:lnTo>
                                      <a:lnTo>
                                        <a:pt x="358718" y="26872"/>
                                      </a:lnTo>
                                      <a:lnTo>
                                        <a:pt x="342709" y="0"/>
                                      </a:lnTo>
                                      <a:close/>
                                    </a:path>
                                  </a:pathLst>
                                </a:custGeom>
                                <a:solidFill>
                                  <a:srgbClr val="FF6F01">
                                    <a:alpha val="39999"/>
                                  </a:srgbClr>
                                </a:solidFill>
                              </wps:spPr>
                              <wps:bodyPr wrap="square" lIns="0" tIns="0" rIns="0" bIns="0" rtlCol="0">
                                <a:prstTxWarp prst="textNoShape">
                                  <a:avLst/>
                                </a:prstTxWarp>
                                <a:noAutofit/>
                              </wps:bodyPr>
                            </wps:wsp>
                          </wpg:wgp>
                        </a:graphicData>
                      </a:graphic>
                    </wp:anchor>
                  </w:drawing>
                </mc:Choice>
                <mc:Fallback>
                  <w:pict>
                    <v:group style="position:absolute;margin-left:-.555825pt;margin-top:15.267603pt;width:28.7pt;height:9.550pt;mso-position-horizontal-relative:column;mso-position-vertical-relative:paragraph;z-index:15767040" id="docshapegroup79" coordorigin="-11,305" coordsize="574,191">
                      <v:shape style="position:absolute;left:-12;top:305;width:574;height:191" id="docshape80" coordorigin="-11,305" coordsize="574,191" path="m529,305l22,305,-3,348,-11,400,-3,453,22,496,529,496,554,453,562,400,554,348,529,305xe" filled="true" fillcolor="#ff6f01" stroked="false">
                        <v:path arrowok="t"/>
                        <v:fill opacity="26214f" type="solid"/>
                      </v:shape>
                      <w10:wrap type="none"/>
                    </v:group>
                  </w:pict>
                </mc:Fallback>
              </mc:AlternateContent>
            </w:r>
            <w:r>
              <w:rPr>
                <w:rFonts w:ascii="Arial"/>
                <w:b/>
                <w:sz w:val="16"/>
              </w:rPr>
              <w:t>Arquiteto</w:t>
            </w:r>
            <w:r>
              <w:rPr>
                <w:rFonts w:ascii="Arial"/>
                <w:b/>
                <w:spacing w:val="-12"/>
                <w:sz w:val="16"/>
              </w:rPr>
              <w:t> </w:t>
            </w:r>
            <w:r>
              <w:rPr>
                <w:rFonts w:ascii="Arial"/>
                <w:b/>
                <w:sz w:val="16"/>
              </w:rPr>
              <w:t>Pleno </w:t>
            </w:r>
            <w:r>
              <w:rPr>
                <w:rFonts w:ascii="Arial"/>
                <w:b/>
                <w:spacing w:val="-2"/>
                <w:sz w:val="16"/>
              </w:rPr>
              <w:t>Mobile</w:t>
            </w:r>
          </w:p>
        </w:tc>
        <w:tc>
          <w:tcPr>
            <w:tcW w:w="1667"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00"/>
              <w:rPr>
                <w:rFonts w:ascii="Times New Roman"/>
                <w:sz w:val="16"/>
              </w:rPr>
            </w:pPr>
          </w:p>
          <w:p>
            <w:pPr>
              <w:pStyle w:val="TableParagraph"/>
              <w:spacing w:line="403" w:lineRule="auto"/>
              <w:ind w:left="22" w:right="138"/>
              <w:rPr>
                <w:sz w:val="16"/>
              </w:rPr>
            </w:pPr>
            <w:r>
              <w:rPr>
                <w:sz w:val="16"/>
              </w:rPr>
              <w:t>Curso superior completo</w:t>
            </w:r>
            <w:r>
              <w:rPr>
                <w:spacing w:val="-1"/>
                <w:sz w:val="16"/>
              </w:rPr>
              <w:t> </w:t>
            </w:r>
            <w:r>
              <w:rPr>
                <w:sz w:val="16"/>
              </w:rPr>
              <w:t>nos</w:t>
            </w:r>
            <w:r>
              <w:rPr>
                <w:spacing w:val="-1"/>
                <w:sz w:val="16"/>
              </w:rPr>
              <w:t> </w:t>
            </w:r>
            <w:r>
              <w:rPr>
                <w:spacing w:val="-2"/>
                <w:sz w:val="16"/>
              </w:rPr>
              <w:t>termos</w:t>
            </w:r>
          </w:p>
          <w:p>
            <w:pPr>
              <w:pStyle w:val="TableParagraph"/>
              <w:spacing w:line="403" w:lineRule="auto"/>
              <w:ind w:left="22" w:right="144"/>
              <w:rPr>
                <w:sz w:val="16"/>
              </w:rPr>
            </w:pPr>
            <w:r>
              <w:rPr>
                <w:sz w:val="16"/>
              </w:rPr>
              <w:t>5.13.3 e experiência mínima</w:t>
            </w:r>
            <w:r>
              <w:rPr>
                <w:spacing w:val="-12"/>
                <w:sz w:val="16"/>
              </w:rPr>
              <w:t> </w:t>
            </w:r>
            <w:r>
              <w:rPr>
                <w:sz w:val="16"/>
              </w:rPr>
              <w:t>de</w:t>
            </w:r>
            <w:r>
              <w:rPr>
                <w:spacing w:val="-11"/>
                <w:sz w:val="16"/>
              </w:rPr>
              <w:t> </w:t>
            </w:r>
            <w:r>
              <w:rPr>
                <w:sz w:val="16"/>
              </w:rPr>
              <w:t>4</w:t>
            </w:r>
            <w:r>
              <w:rPr>
                <w:spacing w:val="-11"/>
                <w:sz w:val="16"/>
              </w:rPr>
              <w:t> </w:t>
            </w:r>
            <w:r>
              <w:rPr>
                <w:sz w:val="16"/>
              </w:rPr>
              <w:t>(quatro) </w:t>
            </w:r>
            <w:r>
              <w:rPr>
                <w:spacing w:val="-4"/>
                <w:sz w:val="16"/>
              </w:rPr>
              <w:t>anos </w:t>
            </w:r>
            <w:r>
              <w:rPr>
                <w:spacing w:val="-2"/>
                <w:sz w:val="16"/>
              </w:rPr>
              <w:t>desempenhando</w:t>
            </w:r>
          </w:p>
        </w:tc>
        <w:tc>
          <w:tcPr>
            <w:tcW w:w="1188"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4"/>
              <w:rPr>
                <w:rFonts w:ascii="Times New Roman"/>
                <w:sz w:val="16"/>
              </w:rPr>
            </w:pPr>
          </w:p>
          <w:p>
            <w:pPr>
              <w:pStyle w:val="TableParagraph"/>
              <w:spacing w:line="403" w:lineRule="auto"/>
              <w:ind w:left="22" w:right="75"/>
              <w:rPr>
                <w:sz w:val="16"/>
              </w:rPr>
            </w:pPr>
            <w:r>
              <w:rPr>
                <w:sz w:val="16"/>
              </w:rPr>
              <w:t>Curso</w:t>
            </w:r>
            <w:r>
              <w:rPr>
                <w:spacing w:val="-12"/>
                <w:sz w:val="16"/>
              </w:rPr>
              <w:t> </w:t>
            </w:r>
            <w:r>
              <w:rPr>
                <w:sz w:val="16"/>
              </w:rPr>
              <w:t>superior completo na área de Tecnologia da Informação,</w:t>
            </w:r>
            <w:r>
              <w:rPr>
                <w:spacing w:val="-12"/>
                <w:sz w:val="16"/>
              </w:rPr>
              <w:t> </w:t>
            </w:r>
            <w:r>
              <w:rPr>
                <w:sz w:val="16"/>
              </w:rPr>
              <w:t>ou </w:t>
            </w:r>
            <w:r>
              <w:rPr>
                <w:spacing w:val="-2"/>
                <w:sz w:val="16"/>
              </w:rPr>
              <w:t>qualquer </w:t>
            </w:r>
            <w:r>
              <w:rPr>
                <w:sz w:val="16"/>
              </w:rPr>
              <w:t>formação de nível superior</w:t>
            </w:r>
          </w:p>
        </w:tc>
        <w:tc>
          <w:tcPr>
            <w:tcW w:w="2096"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7"/>
              <w:rPr>
                <w:rFonts w:ascii="Times New Roman"/>
                <w:sz w:val="16"/>
              </w:rPr>
            </w:pPr>
          </w:p>
          <w:p>
            <w:pPr>
              <w:pStyle w:val="TableParagraph"/>
              <w:numPr>
                <w:ilvl w:val="0"/>
                <w:numId w:val="26"/>
              </w:numPr>
              <w:tabs>
                <w:tab w:pos="127" w:val="left" w:leader="none"/>
              </w:tabs>
              <w:spacing w:line="403" w:lineRule="auto" w:before="0" w:after="0"/>
              <w:ind w:left="22" w:right="93" w:firstLine="0"/>
              <w:jc w:val="left"/>
              <w:rPr>
                <w:sz w:val="16"/>
              </w:rPr>
            </w:pPr>
            <w:r>
              <w:rPr>
                <w:sz w:val="16"/>
              </w:rPr>
              <w:t>Princípios e práticas de desenvolvimento de software ágil, incluindo o Manifesto Ágil, Scrum, Extreme</w:t>
            </w:r>
            <w:r>
              <w:rPr>
                <w:spacing w:val="-12"/>
                <w:sz w:val="16"/>
              </w:rPr>
              <w:t> </w:t>
            </w:r>
            <w:r>
              <w:rPr>
                <w:sz w:val="16"/>
              </w:rPr>
              <w:t>Programming</w:t>
            </w:r>
            <w:r>
              <w:rPr>
                <w:spacing w:val="-11"/>
                <w:sz w:val="16"/>
              </w:rPr>
              <w:t> </w:t>
            </w:r>
            <w:r>
              <w:rPr>
                <w:sz w:val="16"/>
              </w:rPr>
              <w:t>(XP) e Kanban;</w:t>
            </w:r>
          </w:p>
          <w:p>
            <w:pPr>
              <w:pStyle w:val="TableParagraph"/>
              <w:numPr>
                <w:ilvl w:val="0"/>
                <w:numId w:val="26"/>
              </w:numPr>
              <w:tabs>
                <w:tab w:pos="127" w:val="left" w:leader="none"/>
              </w:tabs>
              <w:spacing w:line="403" w:lineRule="auto" w:before="0" w:after="0"/>
              <w:ind w:left="22" w:right="128" w:firstLine="0"/>
              <w:jc w:val="left"/>
              <w:rPr>
                <w:sz w:val="16"/>
              </w:rPr>
            </w:pPr>
            <w:r>
              <w:rPr>
                <w:sz w:val="16"/>
              </w:rPr>
              <w:t>Conhecimentos em padrões</w:t>
            </w:r>
            <w:r>
              <w:rPr>
                <w:spacing w:val="-12"/>
                <w:sz w:val="16"/>
              </w:rPr>
              <w:t> </w:t>
            </w:r>
            <w:r>
              <w:rPr>
                <w:sz w:val="16"/>
              </w:rPr>
              <w:t>de</w:t>
            </w:r>
            <w:r>
              <w:rPr>
                <w:spacing w:val="-11"/>
                <w:sz w:val="16"/>
              </w:rPr>
              <w:t> </w:t>
            </w:r>
            <w:r>
              <w:rPr>
                <w:sz w:val="16"/>
              </w:rPr>
              <w:t>projeto</w:t>
            </w:r>
            <w:r>
              <w:rPr>
                <w:spacing w:val="-11"/>
                <w:sz w:val="16"/>
              </w:rPr>
              <w:t> </w:t>
            </w:r>
            <w:r>
              <w:rPr>
                <w:sz w:val="16"/>
              </w:rPr>
              <w:t>(Design </w:t>
            </w:r>
            <w:r>
              <w:rPr>
                <w:spacing w:val="-2"/>
                <w:sz w:val="16"/>
              </w:rPr>
              <w:t>Patterns)</w:t>
            </w:r>
          </w:p>
          <w:p>
            <w:pPr>
              <w:pStyle w:val="TableParagraph"/>
              <w:numPr>
                <w:ilvl w:val="0"/>
                <w:numId w:val="26"/>
              </w:numPr>
              <w:tabs>
                <w:tab w:pos="127" w:val="left" w:leader="none"/>
              </w:tabs>
              <w:spacing w:line="403" w:lineRule="auto" w:before="0" w:after="0"/>
              <w:ind w:left="22" w:right="235" w:firstLine="0"/>
              <w:jc w:val="left"/>
              <w:rPr>
                <w:sz w:val="16"/>
              </w:rPr>
            </w:pPr>
            <w:r>
              <w:rPr>
                <w:sz w:val="16"/>
              </w:rPr>
              <w:t>Conhecimentos sobre Arquiteturas</w:t>
            </w:r>
            <w:r>
              <w:rPr>
                <w:spacing w:val="-12"/>
                <w:sz w:val="16"/>
              </w:rPr>
              <w:t> </w:t>
            </w:r>
            <w:r>
              <w:rPr>
                <w:sz w:val="16"/>
              </w:rPr>
              <w:t>Orientadas</w:t>
            </w:r>
            <w:r>
              <w:rPr>
                <w:spacing w:val="-11"/>
                <w:sz w:val="16"/>
              </w:rPr>
              <w:t> </w:t>
            </w:r>
            <w:r>
              <w:rPr>
                <w:sz w:val="16"/>
              </w:rPr>
              <w:t>a Serviços,</w:t>
            </w:r>
            <w:r>
              <w:rPr>
                <w:spacing w:val="-11"/>
                <w:sz w:val="16"/>
              </w:rPr>
              <w:t> </w:t>
            </w:r>
            <w:r>
              <w:rPr>
                <w:sz w:val="16"/>
              </w:rPr>
              <w:t>sua</w:t>
            </w:r>
            <w:r>
              <w:rPr>
                <w:spacing w:val="-11"/>
                <w:sz w:val="16"/>
              </w:rPr>
              <w:t> </w:t>
            </w:r>
            <w:r>
              <w:rPr>
                <w:sz w:val="16"/>
              </w:rPr>
              <w:t>aplicação</w:t>
            </w:r>
            <w:r>
              <w:rPr>
                <w:spacing w:val="-11"/>
                <w:sz w:val="16"/>
              </w:rPr>
              <w:t> </w:t>
            </w:r>
            <w:r>
              <w:rPr>
                <w:sz w:val="16"/>
              </w:rPr>
              <w:t>e </w:t>
            </w:r>
            <w:r>
              <w:rPr>
                <w:spacing w:val="-2"/>
                <w:sz w:val="16"/>
              </w:rPr>
              <w:t>padrões</w:t>
            </w:r>
          </w:p>
        </w:tc>
        <w:tc>
          <w:tcPr>
            <w:tcW w:w="1786" w:type="dxa"/>
            <w:tcBorders>
              <w:bottom w:val="nil"/>
            </w:tcBorders>
          </w:tcPr>
          <w:p>
            <w:pPr>
              <w:pStyle w:val="TableParagraph"/>
              <w:spacing w:before="118"/>
              <w:rPr>
                <w:rFonts w:ascii="Times New Roman"/>
                <w:sz w:val="16"/>
              </w:rPr>
            </w:pPr>
          </w:p>
          <w:p>
            <w:pPr>
              <w:pStyle w:val="TableParagraph"/>
              <w:numPr>
                <w:ilvl w:val="0"/>
                <w:numId w:val="27"/>
              </w:numPr>
              <w:tabs>
                <w:tab w:pos="128" w:val="left" w:leader="none"/>
              </w:tabs>
              <w:spacing w:line="403" w:lineRule="auto" w:before="0" w:after="0"/>
              <w:ind w:left="23" w:right="102" w:firstLine="0"/>
              <w:jc w:val="left"/>
              <w:rPr>
                <w:sz w:val="16"/>
              </w:rPr>
            </w:pPr>
            <w:r>
              <w:rPr>
                <w:sz w:val="16"/>
              </w:rPr>
              <w:t>Conhecimento em Java,</w:t>
            </w:r>
            <w:r>
              <w:rPr>
                <w:spacing w:val="-12"/>
                <w:sz w:val="16"/>
              </w:rPr>
              <w:t> </w:t>
            </w:r>
            <w:r>
              <w:rPr>
                <w:sz w:val="16"/>
              </w:rPr>
              <w:t>Objective</w:t>
            </w:r>
            <w:r>
              <w:rPr>
                <w:spacing w:val="-11"/>
                <w:sz w:val="16"/>
              </w:rPr>
              <w:t> </w:t>
            </w:r>
            <w:r>
              <w:rPr>
                <w:sz w:val="16"/>
              </w:rPr>
              <w:t>C/Swift e React Native, Ionic, Angular, Spring, NodeJS, XML, Rest, Json, SOAP, EJB,</w:t>
            </w:r>
          </w:p>
          <w:p>
            <w:pPr>
              <w:pStyle w:val="TableParagraph"/>
              <w:spacing w:line="403" w:lineRule="auto"/>
              <w:ind w:left="23"/>
              <w:rPr>
                <w:sz w:val="16"/>
              </w:rPr>
            </w:pPr>
            <w:r>
              <w:rPr>
                <w:sz w:val="16"/>
              </w:rPr>
              <w:t>JMS,</w:t>
            </w:r>
            <w:r>
              <w:rPr>
                <w:spacing w:val="-12"/>
                <w:sz w:val="16"/>
              </w:rPr>
              <w:t> </w:t>
            </w:r>
            <w:r>
              <w:rPr>
                <w:sz w:val="16"/>
              </w:rPr>
              <w:t>JavaScript,</w:t>
            </w:r>
            <w:r>
              <w:rPr>
                <w:spacing w:val="-11"/>
                <w:sz w:val="16"/>
              </w:rPr>
              <w:t> </w:t>
            </w:r>
            <w:r>
              <w:rPr>
                <w:sz w:val="16"/>
              </w:rPr>
              <w:t>XML, SOAP, JSP, HTML, CSS, API, Web</w:t>
            </w:r>
          </w:p>
          <w:p>
            <w:pPr>
              <w:pStyle w:val="TableParagraph"/>
              <w:spacing w:line="184" w:lineRule="exact"/>
              <w:ind w:left="23"/>
              <w:rPr>
                <w:sz w:val="16"/>
              </w:rPr>
            </w:pPr>
            <w:r>
              <w:rPr>
                <w:sz w:val="16"/>
              </w:rPr>
              <w:t>Services,</w:t>
            </w:r>
            <w:r>
              <w:rPr>
                <w:spacing w:val="-1"/>
                <w:sz w:val="16"/>
              </w:rPr>
              <w:t> </w:t>
            </w:r>
            <w:r>
              <w:rPr>
                <w:spacing w:val="-2"/>
                <w:sz w:val="16"/>
              </w:rPr>
              <w:t>Bootstrap;</w:t>
            </w:r>
          </w:p>
          <w:p>
            <w:pPr>
              <w:pStyle w:val="TableParagraph"/>
              <w:numPr>
                <w:ilvl w:val="0"/>
                <w:numId w:val="27"/>
              </w:numPr>
              <w:tabs>
                <w:tab w:pos="128" w:val="left" w:leader="none"/>
              </w:tabs>
              <w:spacing w:line="403" w:lineRule="auto" w:before="124" w:after="0"/>
              <w:ind w:left="23" w:right="85" w:firstLine="0"/>
              <w:jc w:val="left"/>
              <w:rPr>
                <w:sz w:val="16"/>
              </w:rPr>
            </w:pPr>
            <w:r>
              <w:rPr>
                <w:sz w:val="16"/>
              </w:rPr>
              <w:t>Banco de dados transacionais como MySQL ou PostgreSQL,</w:t>
            </w:r>
            <w:r>
              <w:rPr>
                <w:spacing w:val="-12"/>
                <w:sz w:val="16"/>
              </w:rPr>
              <w:t> </w:t>
            </w:r>
            <w:r>
              <w:rPr>
                <w:sz w:val="16"/>
              </w:rPr>
              <w:t>SqlServer e Oracle;</w:t>
            </w:r>
          </w:p>
          <w:p>
            <w:pPr>
              <w:pStyle w:val="TableParagraph"/>
              <w:numPr>
                <w:ilvl w:val="0"/>
                <w:numId w:val="27"/>
              </w:numPr>
              <w:tabs>
                <w:tab w:pos="128" w:val="left" w:leader="none"/>
              </w:tabs>
              <w:spacing w:line="403" w:lineRule="auto" w:before="0" w:after="0"/>
              <w:ind w:left="23" w:right="404" w:firstLine="0"/>
              <w:jc w:val="left"/>
              <w:rPr>
                <w:sz w:val="16"/>
              </w:rPr>
            </w:pPr>
            <w:r>
              <w:rPr>
                <w:sz w:val="16"/>
              </w:rPr>
              <w:t>Bancos</w:t>
            </w:r>
            <w:r>
              <w:rPr>
                <w:spacing w:val="-12"/>
                <w:sz w:val="16"/>
              </w:rPr>
              <w:t> </w:t>
            </w:r>
            <w:r>
              <w:rPr>
                <w:sz w:val="16"/>
              </w:rPr>
              <w:t>de</w:t>
            </w:r>
            <w:r>
              <w:rPr>
                <w:spacing w:val="-11"/>
                <w:sz w:val="16"/>
              </w:rPr>
              <w:t> </w:t>
            </w:r>
            <w:r>
              <w:rPr>
                <w:sz w:val="16"/>
              </w:rPr>
              <w:t>dados NoSQL, como MongoDB</w:t>
            </w:r>
            <w:r>
              <w:rPr>
                <w:spacing w:val="-12"/>
                <w:sz w:val="16"/>
              </w:rPr>
              <w:t> </w:t>
            </w:r>
            <w:r>
              <w:rPr>
                <w:sz w:val="16"/>
              </w:rPr>
              <w:t>e</w:t>
            </w:r>
            <w:r>
              <w:rPr>
                <w:spacing w:val="-11"/>
                <w:sz w:val="16"/>
              </w:rPr>
              <w:t> </w:t>
            </w:r>
            <w:r>
              <w:rPr>
                <w:sz w:val="16"/>
              </w:rPr>
              <w:t>Redis;</w:t>
            </w:r>
          </w:p>
        </w:tc>
        <w:tc>
          <w:tcPr>
            <w:tcW w:w="1305"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00"/>
              <w:rPr>
                <w:rFonts w:ascii="Times New Roman"/>
                <w:sz w:val="16"/>
              </w:rPr>
            </w:pPr>
          </w:p>
          <w:p>
            <w:pPr>
              <w:pStyle w:val="TableParagraph"/>
              <w:spacing w:line="403" w:lineRule="auto"/>
              <w:ind w:left="22"/>
              <w:rPr>
                <w:sz w:val="16"/>
              </w:rPr>
            </w:pPr>
            <w:r>
              <w:rPr>
                <w:spacing w:val="-2"/>
                <w:sz w:val="16"/>
              </w:rPr>
              <w:t>Comunicação </w:t>
            </w:r>
            <w:r>
              <w:rPr>
                <w:sz w:val="16"/>
              </w:rPr>
              <w:t>clara</w:t>
            </w:r>
            <w:r>
              <w:rPr>
                <w:spacing w:val="-12"/>
                <w:sz w:val="16"/>
              </w:rPr>
              <w:t> </w:t>
            </w:r>
            <w:r>
              <w:rPr>
                <w:sz w:val="16"/>
              </w:rPr>
              <w:t>e</w:t>
            </w:r>
            <w:r>
              <w:rPr>
                <w:spacing w:val="-11"/>
                <w:sz w:val="16"/>
              </w:rPr>
              <w:t> </w:t>
            </w:r>
            <w:r>
              <w:rPr>
                <w:sz w:val="16"/>
              </w:rPr>
              <w:t>objetiva (oral</w:t>
            </w:r>
            <w:r>
              <w:rPr>
                <w:spacing w:val="-12"/>
                <w:sz w:val="16"/>
              </w:rPr>
              <w:t> </w:t>
            </w:r>
            <w:r>
              <w:rPr>
                <w:sz w:val="16"/>
              </w:rPr>
              <w:t>e</w:t>
            </w:r>
            <w:r>
              <w:rPr>
                <w:spacing w:val="-11"/>
                <w:sz w:val="16"/>
              </w:rPr>
              <w:t> </w:t>
            </w:r>
            <w:r>
              <w:rPr>
                <w:sz w:val="16"/>
              </w:rPr>
              <w:t>escrita), capacidade</w:t>
            </w:r>
            <w:r>
              <w:rPr>
                <w:spacing w:val="-4"/>
                <w:sz w:val="16"/>
              </w:rPr>
              <w:t> </w:t>
            </w:r>
            <w:r>
              <w:rPr>
                <w:sz w:val="16"/>
              </w:rPr>
              <w:t>de trabalho em </w:t>
            </w:r>
            <w:r>
              <w:rPr>
                <w:spacing w:val="-2"/>
                <w:sz w:val="16"/>
              </w:rPr>
              <w:t>equipe,</w:t>
            </w:r>
          </w:p>
        </w:tc>
      </w:tr>
    </w:tbl>
    <w:p>
      <w:pPr>
        <w:pStyle w:val="TableParagraph"/>
        <w:spacing w:after="0" w:line="403" w:lineRule="auto"/>
        <w:rPr>
          <w:sz w:val="16"/>
        </w:rPr>
        <w:sectPr>
          <w:pgSz w:w="11910" w:h="16840"/>
          <w:pgMar w:header="469" w:footer="588" w:top="1060" w:bottom="780" w:left="1133" w:right="1133"/>
        </w:sectPr>
      </w:pPr>
    </w:p>
    <w:p>
      <w:pPr>
        <w:pStyle w:val="BodyText"/>
        <w:spacing w:before="4"/>
        <w:rPr>
          <w:sz w:val="6"/>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55"/>
        <w:gridCol w:w="1667"/>
        <w:gridCol w:w="1188"/>
        <w:gridCol w:w="2096"/>
        <w:gridCol w:w="1786"/>
        <w:gridCol w:w="1305"/>
      </w:tblGrid>
      <w:tr>
        <w:trPr>
          <w:trHeight w:val="4851" w:hRule="atLeast"/>
        </w:trPr>
        <w:tc>
          <w:tcPr>
            <w:tcW w:w="1355" w:type="dxa"/>
            <w:tcBorders>
              <w:top w:val="nil"/>
            </w:tcBorders>
          </w:tcPr>
          <w:p>
            <w:pPr>
              <w:pStyle w:val="TableParagraph"/>
              <w:rPr>
                <w:rFonts w:ascii="Times New Roman"/>
                <w:sz w:val="14"/>
              </w:rPr>
            </w:pPr>
          </w:p>
        </w:tc>
        <w:tc>
          <w:tcPr>
            <w:tcW w:w="1667" w:type="dxa"/>
            <w:tcBorders>
              <w:top w:val="nil"/>
            </w:tcBorders>
          </w:tcPr>
          <w:p>
            <w:pPr>
              <w:pStyle w:val="TableParagraph"/>
              <w:spacing w:line="403" w:lineRule="auto" w:before="85"/>
              <w:ind w:left="22" w:right="92"/>
              <w:rPr>
                <w:sz w:val="16"/>
              </w:rPr>
            </w:pPr>
            <w:r>
              <w:rPr>
                <w:sz w:val="16"/>
              </w:rPr>
              <w:t>funções de arquiteto de aplicações utilizando</w:t>
            </w:r>
            <w:r>
              <w:rPr>
                <w:spacing w:val="-12"/>
                <w:sz w:val="16"/>
              </w:rPr>
              <w:t> </w:t>
            </w:r>
            <w:r>
              <w:rPr>
                <w:sz w:val="16"/>
              </w:rPr>
              <w:t>tecnologias </w:t>
            </w:r>
            <w:r>
              <w:rPr>
                <w:spacing w:val="-2"/>
                <w:sz w:val="16"/>
              </w:rPr>
              <w:t>Mobile</w:t>
            </w:r>
          </w:p>
        </w:tc>
        <w:tc>
          <w:tcPr>
            <w:tcW w:w="1188" w:type="dxa"/>
            <w:tcBorders>
              <w:top w:val="nil"/>
            </w:tcBorders>
          </w:tcPr>
          <w:p>
            <w:pPr>
              <w:pStyle w:val="TableParagraph"/>
              <w:spacing w:line="403" w:lineRule="auto" w:before="85"/>
              <w:ind w:left="22" w:right="137"/>
              <w:rPr>
                <w:sz w:val="16"/>
              </w:rPr>
            </w:pPr>
            <w:r>
              <w:rPr>
                <w:sz w:val="16"/>
              </w:rPr>
              <w:t>com pós- graduação</w:t>
            </w:r>
            <w:r>
              <w:rPr>
                <w:spacing w:val="-12"/>
                <w:sz w:val="16"/>
              </w:rPr>
              <w:t> </w:t>
            </w:r>
            <w:r>
              <w:rPr>
                <w:sz w:val="16"/>
              </w:rPr>
              <w:t>na área de Tecnologia</w:t>
            </w:r>
            <w:r>
              <w:rPr>
                <w:spacing w:val="-12"/>
                <w:sz w:val="16"/>
              </w:rPr>
              <w:t> </w:t>
            </w:r>
            <w:r>
              <w:rPr>
                <w:sz w:val="16"/>
              </w:rPr>
              <w:t>da </w:t>
            </w:r>
            <w:r>
              <w:rPr>
                <w:spacing w:val="-2"/>
                <w:sz w:val="16"/>
              </w:rPr>
              <w:t>Informação.</w:t>
            </w:r>
          </w:p>
        </w:tc>
        <w:tc>
          <w:tcPr>
            <w:tcW w:w="2096" w:type="dxa"/>
            <w:tcBorders>
              <w:top w:val="nil"/>
            </w:tcBorders>
          </w:tcPr>
          <w:p>
            <w:pPr>
              <w:pStyle w:val="TableParagraph"/>
              <w:numPr>
                <w:ilvl w:val="0"/>
                <w:numId w:val="28"/>
              </w:numPr>
              <w:tabs>
                <w:tab w:pos="127" w:val="left" w:leader="none"/>
              </w:tabs>
              <w:spacing w:line="403" w:lineRule="auto" w:before="85" w:after="0"/>
              <w:ind w:left="22" w:right="395" w:firstLine="0"/>
              <w:jc w:val="left"/>
              <w:rPr>
                <w:sz w:val="16"/>
              </w:rPr>
            </w:pPr>
            <w:r>
              <w:rPr>
                <w:sz w:val="16"/>
              </w:rPr>
              <w:t>Conhecimentos</w:t>
            </w:r>
            <w:r>
              <w:rPr>
                <w:spacing w:val="-12"/>
                <w:sz w:val="16"/>
              </w:rPr>
              <w:t> </w:t>
            </w:r>
            <w:r>
              <w:rPr>
                <w:sz w:val="16"/>
              </w:rPr>
              <w:t>sobre Arquiteturas de Microsserviços, sua aplicação e padrões</w:t>
            </w:r>
          </w:p>
          <w:p>
            <w:pPr>
              <w:pStyle w:val="TableParagraph"/>
              <w:numPr>
                <w:ilvl w:val="0"/>
                <w:numId w:val="28"/>
              </w:numPr>
              <w:tabs>
                <w:tab w:pos="127" w:val="left" w:leader="none"/>
              </w:tabs>
              <w:spacing w:line="403" w:lineRule="auto" w:before="0" w:after="0"/>
              <w:ind w:left="22" w:right="66" w:firstLine="0"/>
              <w:jc w:val="left"/>
              <w:rPr>
                <w:sz w:val="16"/>
              </w:rPr>
            </w:pPr>
            <w:r>
              <w:rPr>
                <w:sz w:val="16"/>
              </w:rPr>
              <w:t>Conhecimento</w:t>
            </w:r>
            <w:r>
              <w:rPr>
                <w:spacing w:val="-12"/>
                <w:sz w:val="16"/>
              </w:rPr>
              <w:t> </w:t>
            </w:r>
            <w:r>
              <w:rPr>
                <w:sz w:val="16"/>
              </w:rPr>
              <w:t>em</w:t>
            </w:r>
            <w:r>
              <w:rPr>
                <w:spacing w:val="-11"/>
                <w:sz w:val="16"/>
              </w:rPr>
              <w:t> </w:t>
            </w:r>
            <w:r>
              <w:rPr>
                <w:sz w:val="16"/>
              </w:rPr>
              <w:t>Devops e DevSecOps e</w:t>
            </w:r>
          </w:p>
          <w:p>
            <w:pPr>
              <w:pStyle w:val="TableParagraph"/>
              <w:spacing w:line="403" w:lineRule="auto"/>
              <w:ind w:left="22" w:right="113"/>
              <w:rPr>
                <w:sz w:val="16"/>
              </w:rPr>
            </w:pPr>
            <w:r>
              <w:rPr>
                <w:sz w:val="16"/>
              </w:rPr>
              <w:t>*Conhecimento do processo de distribuição dos</w:t>
            </w:r>
            <w:r>
              <w:rPr>
                <w:spacing w:val="-10"/>
                <w:sz w:val="16"/>
              </w:rPr>
              <w:t> </w:t>
            </w:r>
            <w:r>
              <w:rPr>
                <w:sz w:val="16"/>
              </w:rPr>
              <w:t>APPs</w:t>
            </w:r>
            <w:r>
              <w:rPr>
                <w:spacing w:val="-10"/>
                <w:sz w:val="16"/>
              </w:rPr>
              <w:t> </w:t>
            </w:r>
            <w:r>
              <w:rPr>
                <w:sz w:val="16"/>
              </w:rPr>
              <w:t>nas</w:t>
            </w:r>
            <w:r>
              <w:rPr>
                <w:spacing w:val="-10"/>
                <w:sz w:val="16"/>
              </w:rPr>
              <w:t> </w:t>
            </w:r>
            <w:r>
              <w:rPr>
                <w:sz w:val="16"/>
              </w:rPr>
              <w:t>lojas</w:t>
            </w:r>
            <w:r>
              <w:rPr>
                <w:spacing w:val="-10"/>
                <w:sz w:val="16"/>
              </w:rPr>
              <w:t> </w:t>
            </w:r>
            <w:r>
              <w:rPr>
                <w:sz w:val="16"/>
              </w:rPr>
              <w:t>Google Play Store e Apple Store</w:t>
            </w:r>
          </w:p>
        </w:tc>
        <w:tc>
          <w:tcPr>
            <w:tcW w:w="1786" w:type="dxa"/>
            <w:tcBorders>
              <w:top w:val="nil"/>
            </w:tcBorders>
          </w:tcPr>
          <w:p>
            <w:pPr>
              <w:pStyle w:val="TableParagraph"/>
              <w:numPr>
                <w:ilvl w:val="0"/>
                <w:numId w:val="29"/>
              </w:numPr>
              <w:tabs>
                <w:tab w:pos="128" w:val="left" w:leader="none"/>
              </w:tabs>
              <w:spacing w:line="403" w:lineRule="auto" w:before="85" w:after="0"/>
              <w:ind w:left="23" w:right="386" w:firstLine="0"/>
              <w:jc w:val="left"/>
              <w:rPr>
                <w:sz w:val="16"/>
              </w:rPr>
            </w:pPr>
            <w:r>
              <w:rPr>
                <w:sz w:val="16"/>
              </w:rPr>
              <w:t>Ferramentas de controle</w:t>
            </w:r>
            <w:r>
              <w:rPr>
                <w:spacing w:val="-12"/>
                <w:sz w:val="16"/>
              </w:rPr>
              <w:t> </w:t>
            </w:r>
            <w:r>
              <w:rPr>
                <w:sz w:val="16"/>
              </w:rPr>
              <w:t>de</w:t>
            </w:r>
            <w:r>
              <w:rPr>
                <w:spacing w:val="-11"/>
                <w:sz w:val="16"/>
              </w:rPr>
              <w:t> </w:t>
            </w:r>
            <w:r>
              <w:rPr>
                <w:sz w:val="16"/>
              </w:rPr>
              <w:t>versão: Subversion e Git;</w:t>
            </w:r>
          </w:p>
          <w:p>
            <w:pPr>
              <w:pStyle w:val="TableParagraph"/>
              <w:numPr>
                <w:ilvl w:val="0"/>
                <w:numId w:val="29"/>
              </w:numPr>
              <w:tabs>
                <w:tab w:pos="128" w:val="left" w:leader="none"/>
              </w:tabs>
              <w:spacing w:line="403" w:lineRule="auto" w:before="0" w:after="0"/>
              <w:ind w:left="23" w:right="333" w:firstLine="0"/>
              <w:jc w:val="left"/>
              <w:rPr>
                <w:sz w:val="16"/>
              </w:rPr>
            </w:pPr>
            <w:r>
              <w:rPr>
                <w:sz w:val="16"/>
              </w:rPr>
              <w:t>Análise</w:t>
            </w:r>
            <w:r>
              <w:rPr>
                <w:spacing w:val="-12"/>
                <w:sz w:val="16"/>
              </w:rPr>
              <w:t> </w:t>
            </w:r>
            <w:r>
              <w:rPr>
                <w:sz w:val="16"/>
              </w:rPr>
              <w:t>de</w:t>
            </w:r>
            <w:r>
              <w:rPr>
                <w:spacing w:val="-11"/>
                <w:sz w:val="16"/>
              </w:rPr>
              <w:t> </w:t>
            </w:r>
            <w:r>
              <w:rPr>
                <w:sz w:val="16"/>
              </w:rPr>
              <w:t>código: </w:t>
            </w:r>
            <w:r>
              <w:rPr>
                <w:spacing w:val="-2"/>
                <w:sz w:val="16"/>
              </w:rPr>
              <w:t>SonarQube;</w:t>
            </w:r>
          </w:p>
          <w:p>
            <w:pPr>
              <w:pStyle w:val="TableParagraph"/>
              <w:numPr>
                <w:ilvl w:val="0"/>
                <w:numId w:val="29"/>
              </w:numPr>
              <w:tabs>
                <w:tab w:pos="128" w:val="left" w:leader="none"/>
              </w:tabs>
              <w:spacing w:line="403" w:lineRule="auto" w:before="0" w:after="0"/>
              <w:ind w:left="23" w:right="76" w:firstLine="0"/>
              <w:jc w:val="left"/>
              <w:rPr>
                <w:sz w:val="16"/>
              </w:rPr>
            </w:pPr>
            <w:r>
              <w:rPr>
                <w:sz w:val="16"/>
              </w:rPr>
              <w:t>Ferramentas CI/CD: Jenkins,</w:t>
            </w:r>
            <w:r>
              <w:rPr>
                <w:spacing w:val="-12"/>
                <w:sz w:val="16"/>
              </w:rPr>
              <w:t> </w:t>
            </w:r>
            <w:r>
              <w:rPr>
                <w:sz w:val="16"/>
              </w:rPr>
              <w:t>GitLab,</w:t>
            </w:r>
            <w:r>
              <w:rPr>
                <w:spacing w:val="-11"/>
                <w:sz w:val="16"/>
              </w:rPr>
              <w:t> </w:t>
            </w:r>
            <w:r>
              <w:rPr>
                <w:sz w:val="16"/>
              </w:rPr>
              <w:t>Maven</w:t>
            </w:r>
          </w:p>
          <w:p>
            <w:pPr>
              <w:pStyle w:val="TableParagraph"/>
              <w:numPr>
                <w:ilvl w:val="0"/>
                <w:numId w:val="29"/>
              </w:numPr>
              <w:tabs>
                <w:tab w:pos="128" w:val="left" w:leader="none"/>
              </w:tabs>
              <w:spacing w:line="403" w:lineRule="auto" w:before="0" w:after="0"/>
              <w:ind w:left="23" w:right="378" w:firstLine="0"/>
              <w:jc w:val="left"/>
              <w:rPr>
                <w:sz w:val="16"/>
              </w:rPr>
            </w:pPr>
            <w:r>
              <w:rPr>
                <w:spacing w:val="-2"/>
                <w:sz w:val="16"/>
              </w:rPr>
              <w:t>Containers: </w:t>
            </w:r>
            <w:r>
              <w:rPr>
                <w:sz w:val="16"/>
              </w:rPr>
              <w:t>Kubernets,</w:t>
            </w:r>
            <w:r>
              <w:rPr>
                <w:spacing w:val="-12"/>
                <w:sz w:val="16"/>
              </w:rPr>
              <w:t> </w:t>
            </w:r>
            <w:r>
              <w:rPr>
                <w:sz w:val="16"/>
              </w:rPr>
              <w:t>Docker;</w:t>
            </w:r>
          </w:p>
          <w:p>
            <w:pPr>
              <w:pStyle w:val="TableParagraph"/>
              <w:numPr>
                <w:ilvl w:val="0"/>
                <w:numId w:val="29"/>
              </w:numPr>
              <w:tabs>
                <w:tab w:pos="128" w:val="left" w:leader="none"/>
              </w:tabs>
              <w:spacing w:line="403" w:lineRule="auto" w:before="0" w:after="0"/>
              <w:ind w:left="23" w:right="235" w:firstLine="0"/>
              <w:jc w:val="both"/>
              <w:rPr>
                <w:sz w:val="16"/>
              </w:rPr>
            </w:pPr>
            <w:r>
              <w:rPr>
                <w:sz w:val="16"/>
              </w:rPr>
              <w:t>Testes</w:t>
            </w:r>
            <w:r>
              <w:rPr>
                <w:spacing w:val="-6"/>
                <w:sz w:val="16"/>
              </w:rPr>
              <w:t> </w:t>
            </w:r>
            <w:r>
              <w:rPr>
                <w:sz w:val="16"/>
              </w:rPr>
              <w:t>funcionais</w:t>
            </w:r>
            <w:r>
              <w:rPr>
                <w:spacing w:val="-6"/>
                <w:sz w:val="16"/>
              </w:rPr>
              <w:t> </w:t>
            </w:r>
            <w:r>
              <w:rPr>
                <w:sz w:val="16"/>
              </w:rPr>
              <w:t>e automatizados:</w:t>
            </w:r>
            <w:r>
              <w:rPr>
                <w:spacing w:val="-12"/>
                <w:sz w:val="16"/>
              </w:rPr>
              <w:t> </w:t>
            </w:r>
            <w:r>
              <w:rPr>
                <w:sz w:val="16"/>
              </w:rPr>
              <w:t>Junit, Selenium,</w:t>
            </w:r>
            <w:r>
              <w:rPr>
                <w:spacing w:val="-3"/>
                <w:sz w:val="16"/>
              </w:rPr>
              <w:t> </w:t>
            </w:r>
            <w:r>
              <w:rPr>
                <w:spacing w:val="-2"/>
                <w:sz w:val="16"/>
              </w:rPr>
              <w:t>Cucumber</w:t>
            </w:r>
          </w:p>
          <w:p>
            <w:pPr>
              <w:pStyle w:val="TableParagraph"/>
              <w:numPr>
                <w:ilvl w:val="0"/>
                <w:numId w:val="29"/>
              </w:numPr>
              <w:tabs>
                <w:tab w:pos="128" w:val="left" w:leader="none"/>
              </w:tabs>
              <w:spacing w:line="403" w:lineRule="auto" w:before="0" w:after="0"/>
              <w:ind w:left="23" w:right="271" w:firstLine="0"/>
              <w:jc w:val="left"/>
              <w:rPr>
                <w:sz w:val="16"/>
              </w:rPr>
            </w:pPr>
            <w:r>
              <w:rPr>
                <w:sz w:val="16"/>
              </w:rPr>
              <w:t>Ferramentas de avaliação de performance:</w:t>
            </w:r>
            <w:r>
              <w:rPr>
                <w:spacing w:val="-12"/>
                <w:sz w:val="16"/>
              </w:rPr>
              <w:t> </w:t>
            </w:r>
            <w:r>
              <w:rPr>
                <w:sz w:val="16"/>
              </w:rPr>
              <w:t>Jmeter</w:t>
            </w:r>
          </w:p>
        </w:tc>
        <w:tc>
          <w:tcPr>
            <w:tcW w:w="1305" w:type="dxa"/>
            <w:tcBorders>
              <w:top w:val="nil"/>
            </w:tcBorders>
          </w:tcPr>
          <w:p>
            <w:pPr>
              <w:pStyle w:val="TableParagraph"/>
              <w:spacing w:line="403" w:lineRule="auto" w:before="85"/>
              <w:ind w:left="22"/>
              <w:rPr>
                <w:sz w:val="16"/>
              </w:rPr>
            </w:pPr>
            <w:r>
              <w:rPr>
                <w:spacing w:val="-2"/>
                <w:sz w:val="16"/>
              </w:rPr>
              <w:t>proatividade, relacionamento interpessoal profissional</w:t>
            </w:r>
          </w:p>
        </w:tc>
      </w:tr>
      <w:tr>
        <w:trPr>
          <w:trHeight w:val="6304" w:hRule="atLeast"/>
        </w:trPr>
        <w:tc>
          <w:tcPr>
            <w:tcW w:w="1355"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43"/>
              <w:rPr>
                <w:rFonts w:ascii="Times New Roman"/>
                <w:sz w:val="16"/>
              </w:rPr>
            </w:pPr>
          </w:p>
          <w:p>
            <w:pPr>
              <w:pStyle w:val="TableParagraph"/>
              <w:spacing w:line="403" w:lineRule="auto" w:before="1"/>
              <w:ind w:left="22" w:right="456"/>
              <w:rPr>
                <w:rFonts w:ascii="Arial"/>
                <w:b/>
                <w:sz w:val="16"/>
              </w:rPr>
            </w:pPr>
            <w:r>
              <w:rPr>
                <w:rFonts w:ascii="Arial"/>
                <w:b/>
                <w:sz w:val="16"/>
              </w:rPr>
              <w:t>Analista</w:t>
            </w:r>
            <w:r>
              <w:rPr>
                <w:rFonts w:ascii="Arial"/>
                <w:b/>
                <w:spacing w:val="-12"/>
                <w:sz w:val="16"/>
              </w:rPr>
              <w:t> </w:t>
            </w:r>
            <w:r>
              <w:rPr>
                <w:rFonts w:ascii="Arial"/>
                <w:b/>
                <w:sz w:val="16"/>
              </w:rPr>
              <w:t>de </w:t>
            </w:r>
            <w:r>
              <w:rPr>
                <w:rFonts w:ascii="Arial"/>
                <w:b/>
                <w:spacing w:val="-2"/>
                <w:sz w:val="16"/>
              </w:rPr>
              <w:t>Testes</w:t>
            </w:r>
          </w:p>
          <w:p>
            <w:pPr>
              <w:pStyle w:val="TableParagraph"/>
              <w:spacing w:line="403" w:lineRule="auto"/>
              <w:ind w:left="22"/>
              <w:rPr>
                <w:rFonts w:ascii="Arial"/>
                <w:b/>
                <w:sz w:val="16"/>
              </w:rPr>
            </w:pPr>
            <w:r>
              <w:rPr>
                <w:rFonts w:ascii="Arial"/>
                <w:b/>
                <w:sz w:val="16"/>
              </w:rPr>
              <w:t>/Qualidade - Junior</w:t>
            </w:r>
            <w:r>
              <w:rPr>
                <w:rFonts w:ascii="Arial"/>
                <w:b/>
                <w:spacing w:val="-12"/>
                <w:sz w:val="16"/>
              </w:rPr>
              <w:t> </w:t>
            </w:r>
            <w:r>
              <w:rPr>
                <w:rFonts w:ascii="Arial"/>
                <w:b/>
                <w:sz w:val="16"/>
              </w:rPr>
              <w:t>-</w:t>
            </w:r>
            <w:r>
              <w:rPr>
                <w:rFonts w:ascii="Arial"/>
                <w:b/>
                <w:spacing w:val="-11"/>
                <w:sz w:val="16"/>
              </w:rPr>
              <w:t> </w:t>
            </w:r>
            <w:r>
              <w:rPr>
                <w:rFonts w:ascii="Arial"/>
                <w:b/>
                <w:sz w:val="16"/>
              </w:rPr>
              <w:t>JAVA</w:t>
            </w:r>
          </w:p>
        </w:tc>
        <w:tc>
          <w:tcPr>
            <w:tcW w:w="1667"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7"/>
              <w:rPr>
                <w:rFonts w:ascii="Times New Roman"/>
                <w:sz w:val="16"/>
              </w:rPr>
            </w:pPr>
          </w:p>
          <w:p>
            <w:pPr>
              <w:pStyle w:val="TableParagraph"/>
              <w:spacing w:line="403" w:lineRule="auto"/>
              <w:ind w:left="22" w:right="138"/>
              <w:rPr>
                <w:sz w:val="16"/>
              </w:rPr>
            </w:pPr>
            <w:r>
              <w:rPr>
                <w:sz w:val="16"/>
              </w:rPr>
              <w:t>Curso superior completo</w:t>
            </w:r>
            <w:r>
              <w:rPr>
                <w:spacing w:val="-1"/>
                <w:sz w:val="16"/>
              </w:rPr>
              <w:t> </w:t>
            </w:r>
            <w:r>
              <w:rPr>
                <w:sz w:val="16"/>
              </w:rPr>
              <w:t>nos</w:t>
            </w:r>
            <w:r>
              <w:rPr>
                <w:spacing w:val="-1"/>
                <w:sz w:val="16"/>
              </w:rPr>
              <w:t> </w:t>
            </w:r>
            <w:r>
              <w:rPr>
                <w:spacing w:val="-2"/>
                <w:sz w:val="16"/>
              </w:rPr>
              <w:t>termos</w:t>
            </w:r>
          </w:p>
          <w:p>
            <w:pPr>
              <w:pStyle w:val="TableParagraph"/>
              <w:spacing w:line="403" w:lineRule="auto"/>
              <w:ind w:left="22"/>
              <w:rPr>
                <w:sz w:val="16"/>
              </w:rPr>
            </w:pPr>
            <w:r>
              <w:rPr>
                <w:sz w:val="16"/>
              </w:rPr>
              <w:t>5.13.3 e experiência mínima</w:t>
            </w:r>
            <w:r>
              <w:rPr>
                <w:spacing w:val="-10"/>
                <w:sz w:val="16"/>
              </w:rPr>
              <w:t> </w:t>
            </w:r>
            <w:r>
              <w:rPr>
                <w:sz w:val="16"/>
              </w:rPr>
              <w:t>de</w:t>
            </w:r>
            <w:r>
              <w:rPr>
                <w:spacing w:val="-10"/>
                <w:sz w:val="16"/>
              </w:rPr>
              <w:t> </w:t>
            </w:r>
            <w:r>
              <w:rPr>
                <w:sz w:val="16"/>
              </w:rPr>
              <w:t>1</w:t>
            </w:r>
            <w:r>
              <w:rPr>
                <w:spacing w:val="-10"/>
                <w:sz w:val="16"/>
              </w:rPr>
              <w:t> </w:t>
            </w:r>
            <w:r>
              <w:rPr>
                <w:sz w:val="16"/>
              </w:rPr>
              <w:t>(um)</w:t>
            </w:r>
            <w:r>
              <w:rPr>
                <w:spacing w:val="-10"/>
                <w:sz w:val="16"/>
              </w:rPr>
              <w:t> </w:t>
            </w:r>
            <w:r>
              <w:rPr>
                <w:sz w:val="16"/>
              </w:rPr>
              <w:t>ano </w:t>
            </w:r>
            <w:r>
              <w:rPr>
                <w:spacing w:val="-2"/>
                <w:sz w:val="16"/>
              </w:rPr>
              <w:t>desempenhando </w:t>
            </w:r>
            <w:r>
              <w:rPr>
                <w:sz w:val="16"/>
              </w:rPr>
              <w:t>funções de testes de aplicações web utilizando</w:t>
            </w:r>
            <w:r>
              <w:rPr>
                <w:spacing w:val="-5"/>
                <w:sz w:val="16"/>
              </w:rPr>
              <w:t> </w:t>
            </w:r>
            <w:r>
              <w:rPr>
                <w:sz w:val="16"/>
              </w:rPr>
              <w:t>tecnologias </w:t>
            </w:r>
            <w:r>
              <w:rPr>
                <w:spacing w:val="-4"/>
                <w:sz w:val="16"/>
              </w:rPr>
              <w:t>Java</w:t>
            </w:r>
          </w:p>
        </w:tc>
        <w:tc>
          <w:tcPr>
            <w:tcW w:w="1188"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line="403" w:lineRule="auto"/>
              <w:ind w:left="22" w:right="93"/>
              <w:rPr>
                <w:sz w:val="16"/>
              </w:rPr>
            </w:pPr>
            <w:r>
              <w:rPr>
                <w:sz w:val="16"/>
              </w:rPr>
              <w:t>Curso</w:t>
            </w:r>
            <w:r>
              <w:rPr>
                <w:spacing w:val="-12"/>
                <w:sz w:val="16"/>
              </w:rPr>
              <w:t> </w:t>
            </w:r>
            <w:r>
              <w:rPr>
                <w:sz w:val="16"/>
              </w:rPr>
              <w:t>superior completo na área de Tecnologia da Informação</w:t>
            </w:r>
            <w:r>
              <w:rPr>
                <w:spacing w:val="-12"/>
                <w:sz w:val="16"/>
              </w:rPr>
              <w:t> </w:t>
            </w:r>
            <w:r>
              <w:rPr>
                <w:sz w:val="16"/>
              </w:rPr>
              <w:t>ou na área de Exatas, ou </w:t>
            </w:r>
            <w:r>
              <w:rPr>
                <w:spacing w:val="-2"/>
                <w:sz w:val="16"/>
              </w:rPr>
              <w:t>qualquer </w:t>
            </w:r>
            <w:r>
              <w:rPr>
                <w:sz w:val="16"/>
              </w:rPr>
              <w:t>formação de nível superior com pós- graduação na área de Tecnologia da </w:t>
            </w:r>
            <w:r>
              <w:rPr>
                <w:spacing w:val="-2"/>
                <w:sz w:val="16"/>
              </w:rPr>
              <w:t>Informação.</w:t>
            </w:r>
          </w:p>
        </w:tc>
        <w:tc>
          <w:tcPr>
            <w:tcW w:w="2096" w:type="dxa"/>
          </w:tcPr>
          <w:p>
            <w:pPr>
              <w:pStyle w:val="TableParagraph"/>
              <w:spacing w:before="118"/>
              <w:rPr>
                <w:rFonts w:ascii="Times New Roman"/>
                <w:sz w:val="16"/>
              </w:rPr>
            </w:pPr>
          </w:p>
          <w:p>
            <w:pPr>
              <w:pStyle w:val="TableParagraph"/>
              <w:numPr>
                <w:ilvl w:val="0"/>
                <w:numId w:val="30"/>
              </w:numPr>
              <w:tabs>
                <w:tab w:pos="127" w:val="left" w:leader="none"/>
              </w:tabs>
              <w:spacing w:line="403" w:lineRule="auto" w:before="0" w:after="0"/>
              <w:ind w:left="22" w:right="93" w:firstLine="0"/>
              <w:jc w:val="left"/>
              <w:rPr>
                <w:sz w:val="16"/>
              </w:rPr>
            </w:pPr>
            <w:r>
              <w:rPr>
                <w:sz w:val="16"/>
              </w:rPr>
              <w:t>Princípios e práticas de desenvolvimento de software ágil, incluindo o Manifesto Ágil, Scrum, Extreme</w:t>
            </w:r>
            <w:r>
              <w:rPr>
                <w:spacing w:val="-12"/>
                <w:sz w:val="16"/>
              </w:rPr>
              <w:t> </w:t>
            </w:r>
            <w:r>
              <w:rPr>
                <w:sz w:val="16"/>
              </w:rPr>
              <w:t>Programming</w:t>
            </w:r>
            <w:r>
              <w:rPr>
                <w:spacing w:val="-11"/>
                <w:sz w:val="16"/>
              </w:rPr>
              <w:t> </w:t>
            </w:r>
            <w:r>
              <w:rPr>
                <w:sz w:val="16"/>
              </w:rPr>
              <w:t>(XP) e Kanban;</w:t>
            </w:r>
          </w:p>
          <w:p>
            <w:pPr>
              <w:pStyle w:val="TableParagraph"/>
              <w:numPr>
                <w:ilvl w:val="0"/>
                <w:numId w:val="30"/>
              </w:numPr>
              <w:tabs>
                <w:tab w:pos="127" w:val="left" w:leader="none"/>
              </w:tabs>
              <w:spacing w:line="403" w:lineRule="auto" w:before="0" w:after="0"/>
              <w:ind w:left="22" w:right="12" w:firstLine="0"/>
              <w:jc w:val="left"/>
              <w:rPr>
                <w:sz w:val="16"/>
              </w:rPr>
            </w:pPr>
            <w:r>
              <w:rPr>
                <w:sz w:val="16"/>
              </w:rPr>
              <w:t>Conhecimento básico de técnicas de levantamento e documentação</w:t>
            </w:r>
            <w:r>
              <w:rPr>
                <w:spacing w:val="-12"/>
                <w:sz w:val="16"/>
              </w:rPr>
              <w:t> </w:t>
            </w:r>
            <w:r>
              <w:rPr>
                <w:sz w:val="16"/>
              </w:rPr>
              <w:t>de</w:t>
            </w:r>
            <w:r>
              <w:rPr>
                <w:spacing w:val="-11"/>
                <w:sz w:val="16"/>
              </w:rPr>
              <w:t> </w:t>
            </w:r>
            <w:r>
              <w:rPr>
                <w:sz w:val="16"/>
              </w:rPr>
              <w:t>requisitos;</w:t>
            </w:r>
          </w:p>
          <w:p>
            <w:pPr>
              <w:pStyle w:val="TableParagraph"/>
              <w:numPr>
                <w:ilvl w:val="0"/>
                <w:numId w:val="30"/>
              </w:numPr>
              <w:tabs>
                <w:tab w:pos="127" w:val="left" w:leader="none"/>
              </w:tabs>
              <w:spacing w:line="403" w:lineRule="auto" w:before="0" w:after="0"/>
              <w:ind w:left="22" w:right="110" w:firstLine="0"/>
              <w:jc w:val="left"/>
              <w:rPr>
                <w:sz w:val="16"/>
              </w:rPr>
            </w:pPr>
            <w:r>
              <w:rPr>
                <w:sz w:val="16"/>
              </w:rPr>
              <w:t>Conhecimento básico de técnicas</w:t>
            </w:r>
            <w:r>
              <w:rPr>
                <w:spacing w:val="-12"/>
                <w:sz w:val="16"/>
              </w:rPr>
              <w:t> </w:t>
            </w:r>
            <w:r>
              <w:rPr>
                <w:sz w:val="16"/>
              </w:rPr>
              <w:t>de</w:t>
            </w:r>
            <w:r>
              <w:rPr>
                <w:spacing w:val="-11"/>
                <w:sz w:val="16"/>
              </w:rPr>
              <w:t> </w:t>
            </w:r>
            <w:r>
              <w:rPr>
                <w:sz w:val="16"/>
              </w:rPr>
              <w:t>levantamento</w:t>
            </w:r>
            <w:r>
              <w:rPr>
                <w:spacing w:val="-11"/>
                <w:sz w:val="16"/>
              </w:rPr>
              <w:t> </w:t>
            </w:r>
            <w:r>
              <w:rPr>
                <w:sz w:val="16"/>
              </w:rPr>
              <w:t>e documentação de processos de negócio;</w:t>
            </w:r>
          </w:p>
          <w:p>
            <w:pPr>
              <w:pStyle w:val="TableParagraph"/>
              <w:numPr>
                <w:ilvl w:val="0"/>
                <w:numId w:val="30"/>
              </w:numPr>
              <w:tabs>
                <w:tab w:pos="127" w:val="left" w:leader="none"/>
              </w:tabs>
              <w:spacing w:line="403" w:lineRule="auto" w:before="0" w:after="0"/>
              <w:ind w:left="22" w:right="128" w:firstLine="0"/>
              <w:jc w:val="left"/>
              <w:rPr>
                <w:sz w:val="16"/>
              </w:rPr>
            </w:pPr>
            <w:r>
              <w:rPr>
                <w:sz w:val="16"/>
              </w:rPr>
              <w:t>Conhecimento básico de técnicas</w:t>
            </w:r>
            <w:r>
              <w:rPr>
                <w:spacing w:val="-12"/>
                <w:sz w:val="16"/>
              </w:rPr>
              <w:t> </w:t>
            </w:r>
            <w:r>
              <w:rPr>
                <w:sz w:val="16"/>
              </w:rPr>
              <w:t>de</w:t>
            </w:r>
            <w:r>
              <w:rPr>
                <w:spacing w:val="-11"/>
                <w:sz w:val="16"/>
              </w:rPr>
              <w:t> </w:t>
            </w:r>
            <w:r>
              <w:rPr>
                <w:sz w:val="16"/>
              </w:rPr>
              <w:t>testes</w:t>
            </w:r>
            <w:r>
              <w:rPr>
                <w:spacing w:val="-11"/>
                <w:sz w:val="16"/>
              </w:rPr>
              <w:t> </w:t>
            </w:r>
            <w:r>
              <w:rPr>
                <w:sz w:val="16"/>
              </w:rPr>
              <w:t>manuais e automatizados;</w:t>
            </w:r>
          </w:p>
          <w:p>
            <w:pPr>
              <w:pStyle w:val="TableParagraph"/>
              <w:numPr>
                <w:ilvl w:val="0"/>
                <w:numId w:val="30"/>
              </w:numPr>
              <w:tabs>
                <w:tab w:pos="127" w:val="left" w:leader="none"/>
              </w:tabs>
              <w:spacing w:line="403" w:lineRule="auto" w:before="0" w:after="0"/>
              <w:ind w:left="22" w:right="190" w:firstLine="0"/>
              <w:jc w:val="left"/>
              <w:rPr>
                <w:sz w:val="16"/>
              </w:rPr>
            </w:pPr>
            <w:r>
              <w:rPr>
                <w:sz w:val="16"/>
              </w:rPr>
              <w:t>Conhecimento</w:t>
            </w:r>
            <w:r>
              <w:rPr>
                <w:spacing w:val="-12"/>
                <w:sz w:val="16"/>
              </w:rPr>
              <w:t> </w:t>
            </w:r>
            <w:r>
              <w:rPr>
                <w:sz w:val="16"/>
              </w:rPr>
              <w:t>básico</w:t>
            </w:r>
            <w:r>
              <w:rPr>
                <w:spacing w:val="-11"/>
                <w:sz w:val="16"/>
              </w:rPr>
              <w:t> </w:t>
            </w:r>
            <w:r>
              <w:rPr>
                <w:sz w:val="16"/>
              </w:rPr>
              <w:t>de modelagem de banco de dados relacionais.</w:t>
            </w:r>
          </w:p>
        </w:tc>
        <w:tc>
          <w:tcPr>
            <w:tcW w:w="1786"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numPr>
                <w:ilvl w:val="0"/>
                <w:numId w:val="31"/>
              </w:numPr>
              <w:tabs>
                <w:tab w:pos="128" w:val="left" w:leader="none"/>
              </w:tabs>
              <w:spacing w:line="403" w:lineRule="auto" w:before="0" w:after="0"/>
              <w:ind w:left="23" w:right="342" w:firstLine="0"/>
              <w:jc w:val="left"/>
              <w:rPr>
                <w:sz w:val="16"/>
              </w:rPr>
            </w:pPr>
            <w:r>
              <w:rPr>
                <w:sz w:val="16"/>
              </w:rPr>
              <w:t>Conhecimento</w:t>
            </w:r>
            <w:r>
              <w:rPr>
                <w:spacing w:val="-12"/>
                <w:sz w:val="16"/>
              </w:rPr>
              <w:t> </w:t>
            </w:r>
            <w:r>
              <w:rPr>
                <w:sz w:val="16"/>
              </w:rPr>
              <w:t>em linguagem de programação</w:t>
            </w:r>
            <w:r>
              <w:rPr>
                <w:spacing w:val="-4"/>
                <w:sz w:val="16"/>
              </w:rPr>
              <w:t> </w:t>
            </w:r>
            <w:r>
              <w:rPr>
                <w:sz w:val="16"/>
              </w:rPr>
              <w:t>Java, </w:t>
            </w:r>
            <w:r>
              <w:rPr>
                <w:spacing w:val="-2"/>
                <w:sz w:val="16"/>
              </w:rPr>
              <w:t>JavaScript</w:t>
            </w:r>
          </w:p>
          <w:p>
            <w:pPr>
              <w:pStyle w:val="TableParagraph"/>
              <w:numPr>
                <w:ilvl w:val="0"/>
                <w:numId w:val="31"/>
              </w:numPr>
              <w:tabs>
                <w:tab w:pos="128" w:val="left" w:leader="none"/>
              </w:tabs>
              <w:spacing w:line="403" w:lineRule="auto" w:before="0" w:after="0"/>
              <w:ind w:left="23" w:right="253" w:firstLine="0"/>
              <w:jc w:val="left"/>
              <w:rPr>
                <w:sz w:val="16"/>
              </w:rPr>
            </w:pPr>
            <w:r>
              <w:rPr>
                <w:sz w:val="16"/>
              </w:rPr>
              <w:t>Conhecimento da ferramenta de automação</w:t>
            </w:r>
            <w:r>
              <w:rPr>
                <w:spacing w:val="-12"/>
                <w:sz w:val="16"/>
              </w:rPr>
              <w:t> </w:t>
            </w:r>
            <w:r>
              <w:rPr>
                <w:sz w:val="16"/>
              </w:rPr>
              <w:t>de</w:t>
            </w:r>
            <w:r>
              <w:rPr>
                <w:spacing w:val="-11"/>
                <w:sz w:val="16"/>
              </w:rPr>
              <w:t> </w:t>
            </w:r>
            <w:r>
              <w:rPr>
                <w:sz w:val="16"/>
              </w:rPr>
              <w:t>testes Cucumber,</w:t>
            </w:r>
            <w:r>
              <w:rPr>
                <w:spacing w:val="-12"/>
                <w:sz w:val="16"/>
              </w:rPr>
              <w:t> </w:t>
            </w:r>
            <w:r>
              <w:rPr>
                <w:sz w:val="16"/>
              </w:rPr>
              <w:t>Selenium ou similar;</w:t>
            </w:r>
          </w:p>
          <w:p>
            <w:pPr>
              <w:pStyle w:val="TableParagraph"/>
              <w:numPr>
                <w:ilvl w:val="0"/>
                <w:numId w:val="31"/>
              </w:numPr>
              <w:tabs>
                <w:tab w:pos="128" w:val="left" w:leader="none"/>
              </w:tabs>
              <w:spacing w:line="403" w:lineRule="auto" w:before="0" w:after="0"/>
              <w:ind w:left="23" w:right="138" w:firstLine="0"/>
              <w:jc w:val="left"/>
              <w:rPr>
                <w:sz w:val="16"/>
              </w:rPr>
            </w:pPr>
            <w:r>
              <w:rPr>
                <w:sz w:val="16"/>
              </w:rPr>
              <w:t>Conhecimento</w:t>
            </w:r>
            <w:r>
              <w:rPr>
                <w:spacing w:val="-12"/>
                <w:sz w:val="16"/>
              </w:rPr>
              <w:t> </w:t>
            </w:r>
            <w:r>
              <w:rPr>
                <w:sz w:val="16"/>
              </w:rPr>
              <w:t>REST Client API</w:t>
            </w:r>
          </w:p>
          <w:p>
            <w:pPr>
              <w:pStyle w:val="TableParagraph"/>
              <w:numPr>
                <w:ilvl w:val="0"/>
                <w:numId w:val="31"/>
              </w:numPr>
              <w:tabs>
                <w:tab w:pos="128" w:val="left" w:leader="none"/>
              </w:tabs>
              <w:spacing w:line="403" w:lineRule="auto" w:before="0" w:after="0"/>
              <w:ind w:left="23" w:right="102" w:firstLine="0"/>
              <w:jc w:val="left"/>
              <w:rPr>
                <w:sz w:val="16"/>
              </w:rPr>
            </w:pPr>
            <w:r>
              <w:rPr>
                <w:sz w:val="16"/>
              </w:rPr>
              <w:t>Conhecimento</w:t>
            </w:r>
            <w:r>
              <w:rPr>
                <w:spacing w:val="-12"/>
                <w:sz w:val="16"/>
              </w:rPr>
              <w:t> </w:t>
            </w:r>
            <w:r>
              <w:rPr>
                <w:sz w:val="16"/>
              </w:rPr>
              <w:t>básico de modelagem de banco de dados </w:t>
            </w:r>
            <w:r>
              <w:rPr>
                <w:spacing w:val="-2"/>
                <w:sz w:val="16"/>
              </w:rPr>
              <w:t>relacionais.</w:t>
            </w:r>
          </w:p>
        </w:tc>
        <w:tc>
          <w:tcPr>
            <w:tcW w:w="1305"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36"/>
              <w:rPr>
                <w:rFonts w:ascii="Times New Roman"/>
                <w:sz w:val="16"/>
              </w:rPr>
            </w:pPr>
          </w:p>
          <w:p>
            <w:pPr>
              <w:pStyle w:val="TableParagraph"/>
              <w:spacing w:line="403" w:lineRule="auto" w:before="1"/>
              <w:ind w:left="22"/>
              <w:rPr>
                <w:sz w:val="16"/>
              </w:rPr>
            </w:pPr>
            <w:r>
              <w:rPr>
                <w:spacing w:val="-2"/>
                <w:sz w:val="16"/>
              </w:rPr>
              <w:t>Comunicação </w:t>
            </w:r>
            <w:r>
              <w:rPr>
                <w:sz w:val="16"/>
              </w:rPr>
              <w:t>clara</w:t>
            </w:r>
            <w:r>
              <w:rPr>
                <w:spacing w:val="-11"/>
                <w:sz w:val="16"/>
              </w:rPr>
              <w:t> </w:t>
            </w:r>
            <w:r>
              <w:rPr>
                <w:sz w:val="16"/>
              </w:rPr>
              <w:t>e</w:t>
            </w:r>
            <w:r>
              <w:rPr>
                <w:spacing w:val="-11"/>
                <w:sz w:val="16"/>
              </w:rPr>
              <w:t> </w:t>
            </w:r>
            <w:r>
              <w:rPr>
                <w:sz w:val="16"/>
              </w:rPr>
              <w:t>objetiva (oral</w:t>
            </w:r>
            <w:r>
              <w:rPr>
                <w:spacing w:val="-6"/>
                <w:sz w:val="16"/>
              </w:rPr>
              <w:t> </w:t>
            </w:r>
            <w:r>
              <w:rPr>
                <w:sz w:val="16"/>
              </w:rPr>
              <w:t>e</w:t>
            </w:r>
            <w:r>
              <w:rPr>
                <w:spacing w:val="-6"/>
                <w:sz w:val="16"/>
              </w:rPr>
              <w:t> </w:t>
            </w:r>
            <w:r>
              <w:rPr>
                <w:sz w:val="16"/>
              </w:rPr>
              <w:t>escrita), capacidade de trabalho em </w:t>
            </w:r>
            <w:r>
              <w:rPr>
                <w:spacing w:val="-2"/>
                <w:sz w:val="16"/>
              </w:rPr>
              <w:t>equipe, proatividade, relacionamento interpessoal profissional</w:t>
            </w:r>
          </w:p>
        </w:tc>
      </w:tr>
      <w:tr>
        <w:trPr>
          <w:trHeight w:val="3382" w:hRule="atLeast"/>
        </w:trPr>
        <w:tc>
          <w:tcPr>
            <w:tcW w:w="1355"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82"/>
              <w:rPr>
                <w:rFonts w:ascii="Times New Roman"/>
                <w:sz w:val="16"/>
              </w:rPr>
            </w:pPr>
          </w:p>
          <w:p>
            <w:pPr>
              <w:pStyle w:val="TableParagraph"/>
              <w:spacing w:line="403" w:lineRule="auto"/>
              <w:ind w:left="22" w:right="456"/>
              <w:rPr>
                <w:rFonts w:ascii="Arial"/>
                <w:b/>
                <w:sz w:val="16"/>
              </w:rPr>
            </w:pPr>
            <w:r>
              <w:rPr>
                <w:rFonts w:ascii="Arial"/>
                <w:b/>
                <w:sz w:val="16"/>
              </w:rPr>
              <w:t>Analista</w:t>
            </w:r>
            <w:r>
              <w:rPr>
                <w:rFonts w:ascii="Arial"/>
                <w:b/>
                <w:spacing w:val="-12"/>
                <w:sz w:val="16"/>
              </w:rPr>
              <w:t> </w:t>
            </w:r>
            <w:r>
              <w:rPr>
                <w:rFonts w:ascii="Arial"/>
                <w:b/>
                <w:sz w:val="16"/>
              </w:rPr>
              <w:t>de </w:t>
            </w:r>
            <w:r>
              <w:rPr>
                <w:rFonts w:ascii="Arial"/>
                <w:b/>
                <w:spacing w:val="-2"/>
                <w:sz w:val="16"/>
              </w:rPr>
              <w:t>Testes</w:t>
            </w:r>
          </w:p>
        </w:tc>
        <w:tc>
          <w:tcPr>
            <w:tcW w:w="1667"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45"/>
              <w:rPr>
                <w:rFonts w:ascii="Times New Roman"/>
                <w:sz w:val="16"/>
              </w:rPr>
            </w:pPr>
          </w:p>
          <w:p>
            <w:pPr>
              <w:pStyle w:val="TableParagraph"/>
              <w:spacing w:line="403" w:lineRule="auto"/>
              <w:ind w:left="22" w:right="138"/>
              <w:rPr>
                <w:sz w:val="16"/>
              </w:rPr>
            </w:pPr>
            <w:r>
              <w:rPr>
                <w:sz w:val="16"/>
              </w:rPr>
              <w:t>Curso superior completo</w:t>
            </w:r>
            <w:r>
              <w:rPr>
                <w:spacing w:val="-1"/>
                <w:sz w:val="16"/>
              </w:rPr>
              <w:t> </w:t>
            </w:r>
            <w:r>
              <w:rPr>
                <w:sz w:val="16"/>
              </w:rPr>
              <w:t>nos</w:t>
            </w:r>
            <w:r>
              <w:rPr>
                <w:spacing w:val="-1"/>
                <w:sz w:val="16"/>
              </w:rPr>
              <w:t> </w:t>
            </w:r>
            <w:r>
              <w:rPr>
                <w:spacing w:val="-2"/>
                <w:sz w:val="16"/>
              </w:rPr>
              <w:t>termos</w:t>
            </w:r>
          </w:p>
          <w:p>
            <w:pPr>
              <w:pStyle w:val="TableParagraph"/>
              <w:ind w:left="22"/>
              <w:rPr>
                <w:sz w:val="16"/>
              </w:rPr>
            </w:pPr>
            <w:r>
              <w:rPr>
                <w:sz w:val="16"/>
              </w:rPr>
              <w:t>5.13.3</w:t>
            </w:r>
            <w:r>
              <w:rPr>
                <w:spacing w:val="-1"/>
                <w:sz w:val="16"/>
              </w:rPr>
              <w:t> </w:t>
            </w:r>
            <w:r>
              <w:rPr>
                <w:sz w:val="16"/>
              </w:rPr>
              <w:t>e</w:t>
            </w:r>
            <w:r>
              <w:rPr>
                <w:spacing w:val="-1"/>
                <w:sz w:val="16"/>
              </w:rPr>
              <w:t> </w:t>
            </w:r>
            <w:r>
              <w:rPr>
                <w:spacing w:val="-2"/>
                <w:sz w:val="16"/>
              </w:rPr>
              <w:t>experiência</w:t>
            </w:r>
          </w:p>
          <w:p>
            <w:pPr>
              <w:pStyle w:val="TableParagraph"/>
              <w:spacing w:line="310" w:lineRule="atLeast"/>
              <w:ind w:left="22"/>
              <w:rPr>
                <w:sz w:val="16"/>
              </w:rPr>
            </w:pPr>
            <w:r>
              <w:rPr>
                <w:sz w:val="16"/>
              </w:rPr>
              <w:t>mínima</w:t>
            </w:r>
            <w:r>
              <w:rPr>
                <w:spacing w:val="-10"/>
                <w:sz w:val="16"/>
              </w:rPr>
              <w:t> </w:t>
            </w:r>
            <w:r>
              <w:rPr>
                <w:sz w:val="16"/>
              </w:rPr>
              <w:t>de</w:t>
            </w:r>
            <w:r>
              <w:rPr>
                <w:spacing w:val="-10"/>
                <w:sz w:val="16"/>
              </w:rPr>
              <w:t> </w:t>
            </w:r>
            <w:r>
              <w:rPr>
                <w:sz w:val="16"/>
              </w:rPr>
              <w:t>1</w:t>
            </w:r>
            <w:r>
              <w:rPr>
                <w:spacing w:val="-10"/>
                <w:sz w:val="16"/>
              </w:rPr>
              <w:t> </w:t>
            </w:r>
            <w:r>
              <w:rPr>
                <w:sz w:val="16"/>
              </w:rPr>
              <w:t>(um)</w:t>
            </w:r>
            <w:r>
              <w:rPr>
                <w:spacing w:val="-10"/>
                <w:sz w:val="16"/>
              </w:rPr>
              <w:t> </w:t>
            </w:r>
            <w:r>
              <w:rPr>
                <w:sz w:val="16"/>
              </w:rPr>
              <w:t>ano </w:t>
            </w:r>
            <w:r>
              <w:rPr>
                <w:spacing w:val="-2"/>
                <w:sz w:val="16"/>
              </w:rPr>
              <w:t>desempenhando</w:t>
            </w:r>
          </w:p>
        </w:tc>
        <w:tc>
          <w:tcPr>
            <w:tcW w:w="1188"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58"/>
              <w:rPr>
                <w:rFonts w:ascii="Times New Roman"/>
                <w:sz w:val="16"/>
              </w:rPr>
            </w:pPr>
          </w:p>
          <w:p>
            <w:pPr>
              <w:pStyle w:val="TableParagraph"/>
              <w:spacing w:line="310" w:lineRule="atLeast"/>
              <w:ind w:left="22" w:right="93"/>
              <w:rPr>
                <w:sz w:val="16"/>
              </w:rPr>
            </w:pPr>
            <w:r>
              <w:rPr>
                <w:sz w:val="16"/>
              </w:rPr>
              <w:t>Curso</w:t>
            </w:r>
            <w:r>
              <w:rPr>
                <w:spacing w:val="-12"/>
                <w:sz w:val="16"/>
              </w:rPr>
              <w:t> </w:t>
            </w:r>
            <w:r>
              <w:rPr>
                <w:sz w:val="16"/>
              </w:rPr>
              <w:t>superior completo na área de Tecnologia da Informação</w:t>
            </w:r>
            <w:r>
              <w:rPr>
                <w:spacing w:val="-12"/>
                <w:sz w:val="16"/>
              </w:rPr>
              <w:t> </w:t>
            </w:r>
            <w:r>
              <w:rPr>
                <w:sz w:val="16"/>
              </w:rPr>
              <w:t>ou na área de Exatas, ou </w:t>
            </w:r>
            <w:r>
              <w:rPr>
                <w:spacing w:val="-2"/>
                <w:sz w:val="16"/>
              </w:rPr>
              <w:t>qualquer</w:t>
            </w:r>
          </w:p>
        </w:tc>
        <w:tc>
          <w:tcPr>
            <w:tcW w:w="2096" w:type="dxa"/>
            <w:tcBorders>
              <w:bottom w:val="nil"/>
            </w:tcBorders>
          </w:tcPr>
          <w:p>
            <w:pPr>
              <w:pStyle w:val="TableParagraph"/>
              <w:spacing w:before="118"/>
              <w:rPr>
                <w:rFonts w:ascii="Times New Roman"/>
                <w:sz w:val="16"/>
              </w:rPr>
            </w:pPr>
          </w:p>
          <w:p>
            <w:pPr>
              <w:pStyle w:val="TableParagraph"/>
              <w:numPr>
                <w:ilvl w:val="0"/>
                <w:numId w:val="32"/>
              </w:numPr>
              <w:tabs>
                <w:tab w:pos="127" w:val="left" w:leader="none"/>
              </w:tabs>
              <w:spacing w:line="403" w:lineRule="auto" w:before="0" w:after="0"/>
              <w:ind w:left="22" w:right="93" w:firstLine="0"/>
              <w:jc w:val="left"/>
              <w:rPr>
                <w:sz w:val="16"/>
              </w:rPr>
            </w:pPr>
            <w:r>
              <w:rPr>
                <w:sz w:val="16"/>
              </w:rPr>
              <w:t>Princípios e práticas de desenvolvimento de software ágil, incluindo o Manifesto Ágil, Scrum, Extreme</w:t>
            </w:r>
            <w:r>
              <w:rPr>
                <w:spacing w:val="-12"/>
                <w:sz w:val="16"/>
              </w:rPr>
              <w:t> </w:t>
            </w:r>
            <w:r>
              <w:rPr>
                <w:sz w:val="16"/>
              </w:rPr>
              <w:t>Programming</w:t>
            </w:r>
            <w:r>
              <w:rPr>
                <w:spacing w:val="-11"/>
                <w:sz w:val="16"/>
              </w:rPr>
              <w:t> </w:t>
            </w:r>
            <w:r>
              <w:rPr>
                <w:sz w:val="16"/>
              </w:rPr>
              <w:t>(XP) e Kanban;</w:t>
            </w:r>
          </w:p>
          <w:p>
            <w:pPr>
              <w:pStyle w:val="TableParagraph"/>
              <w:numPr>
                <w:ilvl w:val="0"/>
                <w:numId w:val="32"/>
              </w:numPr>
              <w:tabs>
                <w:tab w:pos="127" w:val="left" w:leader="none"/>
              </w:tabs>
              <w:spacing w:line="403" w:lineRule="auto" w:before="0" w:after="0"/>
              <w:ind w:left="22" w:right="12" w:firstLine="0"/>
              <w:jc w:val="left"/>
              <w:rPr>
                <w:sz w:val="16"/>
              </w:rPr>
            </w:pPr>
            <w:r>
              <w:rPr>
                <w:sz w:val="16"/>
              </w:rPr>
              <w:t>Conhecimento básico de técnicas de levantamento e documentação</w:t>
            </w:r>
            <w:r>
              <w:rPr>
                <w:spacing w:val="-12"/>
                <w:sz w:val="16"/>
              </w:rPr>
              <w:t> </w:t>
            </w:r>
            <w:r>
              <w:rPr>
                <w:sz w:val="16"/>
              </w:rPr>
              <w:t>de</w:t>
            </w:r>
            <w:r>
              <w:rPr>
                <w:spacing w:val="-11"/>
                <w:sz w:val="16"/>
              </w:rPr>
              <w:t> </w:t>
            </w:r>
            <w:r>
              <w:rPr>
                <w:sz w:val="16"/>
              </w:rPr>
              <w:t>requisitos;</w:t>
            </w:r>
          </w:p>
          <w:p>
            <w:pPr>
              <w:pStyle w:val="TableParagraph"/>
              <w:numPr>
                <w:ilvl w:val="0"/>
                <w:numId w:val="32"/>
              </w:numPr>
              <w:tabs>
                <w:tab w:pos="127" w:val="left" w:leader="none"/>
              </w:tabs>
              <w:spacing w:line="184" w:lineRule="exact" w:before="0" w:after="0"/>
              <w:ind w:left="127" w:right="0" w:hanging="105"/>
              <w:jc w:val="left"/>
              <w:rPr>
                <w:sz w:val="16"/>
              </w:rPr>
            </w:pPr>
            <w:r>
              <w:rPr>
                <w:sz w:val="16"/>
              </w:rPr>
              <w:t>Conhecimento</w:t>
            </w:r>
            <w:r>
              <w:rPr>
                <w:spacing w:val="-1"/>
                <w:sz w:val="16"/>
              </w:rPr>
              <w:t> </w:t>
            </w:r>
            <w:r>
              <w:rPr>
                <w:sz w:val="16"/>
              </w:rPr>
              <w:t>básico</w:t>
            </w:r>
            <w:r>
              <w:rPr>
                <w:spacing w:val="-1"/>
                <w:sz w:val="16"/>
              </w:rPr>
              <w:t> </w:t>
            </w:r>
            <w:r>
              <w:rPr>
                <w:spacing w:val="-5"/>
                <w:sz w:val="16"/>
              </w:rPr>
              <w:t>de</w:t>
            </w:r>
          </w:p>
        </w:tc>
        <w:tc>
          <w:tcPr>
            <w:tcW w:w="1786"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numPr>
                <w:ilvl w:val="0"/>
                <w:numId w:val="33"/>
              </w:numPr>
              <w:tabs>
                <w:tab w:pos="128" w:val="left" w:leader="none"/>
              </w:tabs>
              <w:spacing w:line="403" w:lineRule="auto" w:before="0" w:after="0"/>
              <w:ind w:left="23" w:right="342" w:firstLine="0"/>
              <w:jc w:val="left"/>
              <w:rPr>
                <w:sz w:val="16"/>
              </w:rPr>
            </w:pPr>
            <w:r>
              <w:rPr>
                <w:sz w:val="16"/>
              </w:rPr>
              <w:t>Conhecimento</w:t>
            </w:r>
            <w:r>
              <w:rPr>
                <w:spacing w:val="-12"/>
                <w:sz w:val="16"/>
              </w:rPr>
              <w:t> </w:t>
            </w:r>
            <w:r>
              <w:rPr>
                <w:sz w:val="16"/>
              </w:rPr>
              <w:t>em linguagem de programação PHP, </w:t>
            </w:r>
            <w:r>
              <w:rPr>
                <w:spacing w:val="-2"/>
                <w:sz w:val="16"/>
              </w:rPr>
              <w:t>JavaScript</w:t>
            </w:r>
          </w:p>
          <w:p>
            <w:pPr>
              <w:pStyle w:val="TableParagraph"/>
              <w:numPr>
                <w:ilvl w:val="0"/>
                <w:numId w:val="33"/>
              </w:numPr>
              <w:tabs>
                <w:tab w:pos="128" w:val="left" w:leader="none"/>
              </w:tabs>
              <w:spacing w:line="403" w:lineRule="auto" w:before="0" w:after="0"/>
              <w:ind w:left="23" w:right="262" w:firstLine="0"/>
              <w:jc w:val="left"/>
              <w:rPr>
                <w:sz w:val="16"/>
              </w:rPr>
            </w:pPr>
            <w:r>
              <w:rPr>
                <w:sz w:val="16"/>
              </w:rPr>
              <w:t>Conhecimento da ferramenta de automação</w:t>
            </w:r>
            <w:r>
              <w:rPr>
                <w:spacing w:val="-1"/>
                <w:sz w:val="16"/>
              </w:rPr>
              <w:t> </w:t>
            </w:r>
            <w:r>
              <w:rPr>
                <w:sz w:val="16"/>
              </w:rPr>
              <w:t>de</w:t>
            </w:r>
            <w:r>
              <w:rPr>
                <w:spacing w:val="-1"/>
                <w:sz w:val="16"/>
              </w:rPr>
              <w:t> </w:t>
            </w:r>
            <w:r>
              <w:rPr>
                <w:spacing w:val="-2"/>
                <w:sz w:val="16"/>
              </w:rPr>
              <w:t>testes</w:t>
            </w:r>
          </w:p>
          <w:p>
            <w:pPr>
              <w:pStyle w:val="TableParagraph"/>
              <w:spacing w:line="184" w:lineRule="exact"/>
              <w:ind w:left="23"/>
              <w:rPr>
                <w:sz w:val="16"/>
              </w:rPr>
            </w:pPr>
            <w:r>
              <w:rPr>
                <w:sz w:val="16"/>
              </w:rPr>
              <w:t>Cucumber,</w:t>
            </w:r>
            <w:r>
              <w:rPr>
                <w:spacing w:val="-3"/>
                <w:sz w:val="16"/>
              </w:rPr>
              <w:t> </w:t>
            </w:r>
            <w:r>
              <w:rPr>
                <w:spacing w:val="-2"/>
                <w:sz w:val="16"/>
              </w:rPr>
              <w:t>Selenium</w:t>
            </w:r>
          </w:p>
        </w:tc>
        <w:tc>
          <w:tcPr>
            <w:tcW w:w="1305"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75"/>
              <w:rPr>
                <w:rFonts w:ascii="Times New Roman"/>
                <w:sz w:val="16"/>
              </w:rPr>
            </w:pPr>
          </w:p>
          <w:p>
            <w:pPr>
              <w:pStyle w:val="TableParagraph"/>
              <w:spacing w:line="403" w:lineRule="auto"/>
              <w:ind w:left="22"/>
              <w:rPr>
                <w:sz w:val="16"/>
              </w:rPr>
            </w:pPr>
            <w:r>
              <w:rPr>
                <w:spacing w:val="-2"/>
                <w:sz w:val="16"/>
              </w:rPr>
              <w:t>Comunicação </w:t>
            </w:r>
            <w:r>
              <w:rPr>
                <w:sz w:val="16"/>
              </w:rPr>
              <w:t>clara</w:t>
            </w:r>
            <w:r>
              <w:rPr>
                <w:spacing w:val="-12"/>
                <w:sz w:val="16"/>
              </w:rPr>
              <w:t> </w:t>
            </w:r>
            <w:r>
              <w:rPr>
                <w:sz w:val="16"/>
              </w:rPr>
              <w:t>e</w:t>
            </w:r>
            <w:r>
              <w:rPr>
                <w:spacing w:val="-11"/>
                <w:sz w:val="16"/>
              </w:rPr>
              <w:t> </w:t>
            </w:r>
            <w:r>
              <w:rPr>
                <w:sz w:val="16"/>
              </w:rPr>
              <w:t>objetiva (oral</w:t>
            </w:r>
            <w:r>
              <w:rPr>
                <w:spacing w:val="-12"/>
                <w:sz w:val="16"/>
              </w:rPr>
              <w:t> </w:t>
            </w:r>
            <w:r>
              <w:rPr>
                <w:sz w:val="16"/>
              </w:rPr>
              <w:t>e</w:t>
            </w:r>
            <w:r>
              <w:rPr>
                <w:spacing w:val="-11"/>
                <w:sz w:val="16"/>
              </w:rPr>
              <w:t> </w:t>
            </w:r>
            <w:r>
              <w:rPr>
                <w:sz w:val="16"/>
              </w:rPr>
              <w:t>escrita), capacidade</w:t>
            </w:r>
            <w:r>
              <w:rPr>
                <w:spacing w:val="-4"/>
                <w:sz w:val="16"/>
              </w:rPr>
              <w:t> </w:t>
            </w:r>
            <w:r>
              <w:rPr>
                <w:sz w:val="16"/>
              </w:rPr>
              <w:t>de trabalho em</w:t>
            </w:r>
          </w:p>
        </w:tc>
      </w:tr>
    </w:tbl>
    <w:p>
      <w:pPr>
        <w:pStyle w:val="TableParagraph"/>
        <w:spacing w:after="0" w:line="403" w:lineRule="auto"/>
        <w:rPr>
          <w:sz w:val="16"/>
        </w:rPr>
        <w:sectPr>
          <w:pgSz w:w="11910" w:h="16840"/>
          <w:pgMar w:header="469" w:footer="588" w:top="1060" w:bottom="780" w:left="1133" w:right="1133"/>
        </w:sectPr>
      </w:pPr>
    </w:p>
    <w:p>
      <w:pPr>
        <w:pStyle w:val="BodyText"/>
        <w:spacing w:before="4"/>
        <w:rPr>
          <w:sz w:val="6"/>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55"/>
        <w:gridCol w:w="1667"/>
        <w:gridCol w:w="1188"/>
        <w:gridCol w:w="2096"/>
        <w:gridCol w:w="1786"/>
        <w:gridCol w:w="1305"/>
      </w:tblGrid>
      <w:tr>
        <w:trPr>
          <w:trHeight w:val="2997" w:hRule="atLeast"/>
        </w:trPr>
        <w:tc>
          <w:tcPr>
            <w:tcW w:w="1355" w:type="dxa"/>
            <w:tcBorders>
              <w:top w:val="nil"/>
            </w:tcBorders>
          </w:tcPr>
          <w:p>
            <w:pPr>
              <w:pStyle w:val="TableParagraph"/>
              <w:spacing w:line="403" w:lineRule="auto" w:before="85"/>
              <w:ind w:left="22" w:right="354"/>
              <w:rPr>
                <w:rFonts w:ascii="Arial"/>
                <w:b/>
                <w:sz w:val="16"/>
              </w:rPr>
            </w:pPr>
            <w:r>
              <w:rPr>
                <w:rFonts w:ascii="Arial"/>
                <w:b/>
                <w:sz w:val="16"/>
              </w:rPr>
              <w:t>/Qualidade - Junior</w:t>
            </w:r>
            <w:r>
              <w:rPr>
                <w:rFonts w:ascii="Arial"/>
                <w:b/>
                <w:spacing w:val="-1"/>
                <w:sz w:val="16"/>
              </w:rPr>
              <w:t> </w:t>
            </w:r>
            <w:r>
              <w:rPr>
                <w:rFonts w:ascii="Arial"/>
                <w:b/>
                <w:sz w:val="16"/>
              </w:rPr>
              <w:t>-</w:t>
            </w:r>
            <w:r>
              <w:rPr>
                <w:rFonts w:ascii="Arial"/>
                <w:b/>
                <w:spacing w:val="-1"/>
                <w:sz w:val="16"/>
              </w:rPr>
              <w:t> </w:t>
            </w:r>
            <w:r>
              <w:rPr>
                <w:rFonts w:ascii="Arial"/>
                <w:b/>
                <w:spacing w:val="-5"/>
                <w:sz w:val="16"/>
              </w:rPr>
              <w:t>PHP</w:t>
            </w:r>
          </w:p>
        </w:tc>
        <w:tc>
          <w:tcPr>
            <w:tcW w:w="1667" w:type="dxa"/>
            <w:tcBorders>
              <w:top w:val="nil"/>
            </w:tcBorders>
          </w:tcPr>
          <w:p>
            <w:pPr>
              <w:pStyle w:val="TableParagraph"/>
              <w:spacing w:line="403" w:lineRule="auto" w:before="85"/>
              <w:ind w:left="22" w:right="92"/>
              <w:rPr>
                <w:sz w:val="16"/>
              </w:rPr>
            </w:pPr>
            <w:r>
              <w:rPr>
                <w:sz w:val="16"/>
              </w:rPr>
              <w:t>funções de testes de aplicações web utilizando</w:t>
            </w:r>
            <w:r>
              <w:rPr>
                <w:spacing w:val="-12"/>
                <w:sz w:val="16"/>
              </w:rPr>
              <w:t> </w:t>
            </w:r>
            <w:r>
              <w:rPr>
                <w:sz w:val="16"/>
              </w:rPr>
              <w:t>tecnologias </w:t>
            </w:r>
            <w:r>
              <w:rPr>
                <w:spacing w:val="-4"/>
                <w:sz w:val="16"/>
              </w:rPr>
              <w:t>PHP</w:t>
            </w:r>
          </w:p>
        </w:tc>
        <w:tc>
          <w:tcPr>
            <w:tcW w:w="1188" w:type="dxa"/>
            <w:tcBorders>
              <w:top w:val="nil"/>
            </w:tcBorders>
          </w:tcPr>
          <w:p>
            <w:pPr>
              <w:pStyle w:val="TableParagraph"/>
              <w:spacing w:line="403" w:lineRule="auto" w:before="85"/>
              <w:ind w:left="22" w:right="137"/>
              <w:rPr>
                <w:sz w:val="16"/>
              </w:rPr>
            </w:pPr>
            <w:r>
              <w:rPr>
                <w:sz w:val="16"/>
              </w:rPr>
              <w:t>formação de nível superior com pós- graduação</w:t>
            </w:r>
            <w:r>
              <w:rPr>
                <w:spacing w:val="-12"/>
                <w:sz w:val="16"/>
              </w:rPr>
              <w:t> </w:t>
            </w:r>
            <w:r>
              <w:rPr>
                <w:sz w:val="16"/>
              </w:rPr>
              <w:t>na área de Tecnologia</w:t>
            </w:r>
            <w:r>
              <w:rPr>
                <w:spacing w:val="-12"/>
                <w:sz w:val="16"/>
              </w:rPr>
              <w:t> </w:t>
            </w:r>
            <w:r>
              <w:rPr>
                <w:sz w:val="16"/>
              </w:rPr>
              <w:t>da </w:t>
            </w:r>
            <w:r>
              <w:rPr>
                <w:spacing w:val="-2"/>
                <w:sz w:val="16"/>
              </w:rPr>
              <w:t>Informação.</w:t>
            </w:r>
          </w:p>
        </w:tc>
        <w:tc>
          <w:tcPr>
            <w:tcW w:w="2096" w:type="dxa"/>
            <w:tcBorders>
              <w:top w:val="nil"/>
            </w:tcBorders>
          </w:tcPr>
          <w:p>
            <w:pPr>
              <w:pStyle w:val="TableParagraph"/>
              <w:spacing w:line="403" w:lineRule="auto" w:before="85"/>
              <w:ind w:left="22" w:right="77"/>
              <w:rPr>
                <w:sz w:val="16"/>
              </w:rPr>
            </w:pPr>
            <w:r>
              <w:rPr>
                <w:sz w:val="16"/>
              </w:rPr>
              <w:t>técnicas</w:t>
            </w:r>
            <w:r>
              <w:rPr>
                <w:spacing w:val="-12"/>
                <w:sz w:val="16"/>
              </w:rPr>
              <w:t> </w:t>
            </w:r>
            <w:r>
              <w:rPr>
                <w:sz w:val="16"/>
              </w:rPr>
              <w:t>de</w:t>
            </w:r>
            <w:r>
              <w:rPr>
                <w:spacing w:val="-11"/>
                <w:sz w:val="16"/>
              </w:rPr>
              <w:t> </w:t>
            </w:r>
            <w:r>
              <w:rPr>
                <w:sz w:val="16"/>
              </w:rPr>
              <w:t>levantamento</w:t>
            </w:r>
            <w:r>
              <w:rPr>
                <w:spacing w:val="-11"/>
                <w:sz w:val="16"/>
              </w:rPr>
              <w:t> </w:t>
            </w:r>
            <w:r>
              <w:rPr>
                <w:sz w:val="16"/>
              </w:rPr>
              <w:t>e documentação de processos de negócio;</w:t>
            </w:r>
          </w:p>
          <w:p>
            <w:pPr>
              <w:pStyle w:val="TableParagraph"/>
              <w:numPr>
                <w:ilvl w:val="0"/>
                <w:numId w:val="34"/>
              </w:numPr>
              <w:tabs>
                <w:tab w:pos="127" w:val="left" w:leader="none"/>
              </w:tabs>
              <w:spacing w:line="403" w:lineRule="auto" w:before="0" w:after="0"/>
              <w:ind w:left="22" w:right="128" w:firstLine="0"/>
              <w:jc w:val="left"/>
              <w:rPr>
                <w:sz w:val="16"/>
              </w:rPr>
            </w:pPr>
            <w:r>
              <w:rPr>
                <w:sz w:val="16"/>
              </w:rPr>
              <w:t>Conhecimento básico de técnicas</w:t>
            </w:r>
            <w:r>
              <w:rPr>
                <w:spacing w:val="-12"/>
                <w:sz w:val="16"/>
              </w:rPr>
              <w:t> </w:t>
            </w:r>
            <w:r>
              <w:rPr>
                <w:sz w:val="16"/>
              </w:rPr>
              <w:t>de</w:t>
            </w:r>
            <w:r>
              <w:rPr>
                <w:spacing w:val="-11"/>
                <w:sz w:val="16"/>
              </w:rPr>
              <w:t> </w:t>
            </w:r>
            <w:r>
              <w:rPr>
                <w:sz w:val="16"/>
              </w:rPr>
              <w:t>testes</w:t>
            </w:r>
            <w:r>
              <w:rPr>
                <w:spacing w:val="-11"/>
                <w:sz w:val="16"/>
              </w:rPr>
              <w:t> </w:t>
            </w:r>
            <w:r>
              <w:rPr>
                <w:sz w:val="16"/>
              </w:rPr>
              <w:t>manuais e automatizados;</w:t>
            </w:r>
          </w:p>
          <w:p>
            <w:pPr>
              <w:pStyle w:val="TableParagraph"/>
              <w:numPr>
                <w:ilvl w:val="0"/>
                <w:numId w:val="34"/>
              </w:numPr>
              <w:tabs>
                <w:tab w:pos="127" w:val="left" w:leader="none"/>
              </w:tabs>
              <w:spacing w:line="403" w:lineRule="auto" w:before="0" w:after="0"/>
              <w:ind w:left="22" w:right="190" w:firstLine="0"/>
              <w:jc w:val="left"/>
              <w:rPr>
                <w:sz w:val="16"/>
              </w:rPr>
            </w:pPr>
            <w:r>
              <w:rPr>
                <w:sz w:val="16"/>
              </w:rPr>
              <w:t>Conhecimento</w:t>
            </w:r>
            <w:r>
              <w:rPr>
                <w:spacing w:val="-12"/>
                <w:sz w:val="16"/>
              </w:rPr>
              <w:t> </w:t>
            </w:r>
            <w:r>
              <w:rPr>
                <w:sz w:val="16"/>
              </w:rPr>
              <w:t>básico</w:t>
            </w:r>
            <w:r>
              <w:rPr>
                <w:spacing w:val="-11"/>
                <w:sz w:val="16"/>
              </w:rPr>
              <w:t> </w:t>
            </w:r>
            <w:r>
              <w:rPr>
                <w:sz w:val="16"/>
              </w:rPr>
              <w:t>de modelagem de banco de dados relacionais.</w:t>
            </w:r>
          </w:p>
        </w:tc>
        <w:tc>
          <w:tcPr>
            <w:tcW w:w="1786" w:type="dxa"/>
            <w:tcBorders>
              <w:top w:val="nil"/>
            </w:tcBorders>
          </w:tcPr>
          <w:p>
            <w:pPr>
              <w:pStyle w:val="TableParagraph"/>
              <w:spacing w:before="85"/>
              <w:ind w:left="23"/>
              <w:rPr>
                <w:sz w:val="16"/>
              </w:rPr>
            </w:pPr>
            <w:r>
              <w:rPr>
                <w:sz w:val="16"/>
              </w:rPr>
              <w:t>ou</w:t>
            </w:r>
            <w:r>
              <w:rPr>
                <w:spacing w:val="-1"/>
                <w:sz w:val="16"/>
              </w:rPr>
              <w:t> </w:t>
            </w:r>
            <w:r>
              <w:rPr>
                <w:spacing w:val="-2"/>
                <w:sz w:val="16"/>
              </w:rPr>
              <w:t>similar;</w:t>
            </w:r>
          </w:p>
          <w:p>
            <w:pPr>
              <w:pStyle w:val="TableParagraph"/>
              <w:numPr>
                <w:ilvl w:val="0"/>
                <w:numId w:val="35"/>
              </w:numPr>
              <w:tabs>
                <w:tab w:pos="128" w:val="left" w:leader="none"/>
              </w:tabs>
              <w:spacing w:line="403" w:lineRule="auto" w:before="125" w:after="0"/>
              <w:ind w:left="23" w:right="138" w:firstLine="0"/>
              <w:jc w:val="left"/>
              <w:rPr>
                <w:sz w:val="16"/>
              </w:rPr>
            </w:pPr>
            <w:r>
              <w:rPr>
                <w:sz w:val="16"/>
              </w:rPr>
              <w:t>Conhecimento</w:t>
            </w:r>
            <w:r>
              <w:rPr>
                <w:spacing w:val="-12"/>
                <w:sz w:val="16"/>
              </w:rPr>
              <w:t> </w:t>
            </w:r>
            <w:r>
              <w:rPr>
                <w:sz w:val="16"/>
              </w:rPr>
              <w:t>REST Client API</w:t>
            </w:r>
          </w:p>
          <w:p>
            <w:pPr>
              <w:pStyle w:val="TableParagraph"/>
              <w:numPr>
                <w:ilvl w:val="0"/>
                <w:numId w:val="35"/>
              </w:numPr>
              <w:tabs>
                <w:tab w:pos="128" w:val="left" w:leader="none"/>
              </w:tabs>
              <w:spacing w:line="403" w:lineRule="auto" w:before="0" w:after="0"/>
              <w:ind w:left="23" w:right="102" w:firstLine="0"/>
              <w:jc w:val="left"/>
              <w:rPr>
                <w:sz w:val="16"/>
              </w:rPr>
            </w:pPr>
            <w:r>
              <w:rPr>
                <w:sz w:val="16"/>
              </w:rPr>
              <w:t>Conhecimento</w:t>
            </w:r>
            <w:r>
              <w:rPr>
                <w:spacing w:val="-12"/>
                <w:sz w:val="16"/>
              </w:rPr>
              <w:t> </w:t>
            </w:r>
            <w:r>
              <w:rPr>
                <w:sz w:val="16"/>
              </w:rPr>
              <w:t>básico de modelagem de banco de dados </w:t>
            </w:r>
            <w:r>
              <w:rPr>
                <w:spacing w:val="-2"/>
                <w:sz w:val="16"/>
              </w:rPr>
              <w:t>relacionais.</w:t>
            </w:r>
          </w:p>
        </w:tc>
        <w:tc>
          <w:tcPr>
            <w:tcW w:w="1305" w:type="dxa"/>
            <w:tcBorders>
              <w:top w:val="nil"/>
            </w:tcBorders>
          </w:tcPr>
          <w:p>
            <w:pPr>
              <w:pStyle w:val="TableParagraph"/>
              <w:spacing w:line="403" w:lineRule="auto" w:before="85"/>
              <w:ind w:left="22"/>
              <w:rPr>
                <w:sz w:val="16"/>
              </w:rPr>
            </w:pPr>
            <w:r>
              <w:rPr>
                <w:spacing w:val="-2"/>
                <w:sz w:val="16"/>
              </w:rPr>
              <w:t>equipe, proatividade, relacionamento interpessoal profissional</w:t>
            </w:r>
          </w:p>
        </w:tc>
      </w:tr>
      <w:tr>
        <w:trPr>
          <w:trHeight w:val="6304" w:hRule="atLeast"/>
        </w:trPr>
        <w:tc>
          <w:tcPr>
            <w:tcW w:w="1355"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73"/>
              <w:rPr>
                <w:rFonts w:ascii="Times New Roman"/>
                <w:sz w:val="16"/>
              </w:rPr>
            </w:pPr>
          </w:p>
          <w:p>
            <w:pPr>
              <w:pStyle w:val="TableParagraph"/>
              <w:spacing w:line="403" w:lineRule="auto"/>
              <w:ind w:left="22" w:right="456"/>
              <w:rPr>
                <w:rFonts w:ascii="Arial"/>
                <w:b/>
                <w:sz w:val="16"/>
              </w:rPr>
            </w:pPr>
            <w:r>
              <w:rPr>
                <w:rFonts w:ascii="Arial"/>
                <w:b/>
                <w:sz w:val="16"/>
              </w:rPr>
              <w:t>Analista</w:t>
            </w:r>
            <w:r>
              <w:rPr>
                <w:rFonts w:ascii="Arial"/>
                <w:b/>
                <w:spacing w:val="-12"/>
                <w:sz w:val="16"/>
              </w:rPr>
              <w:t> </w:t>
            </w:r>
            <w:r>
              <w:rPr>
                <w:rFonts w:ascii="Arial"/>
                <w:b/>
                <w:sz w:val="16"/>
              </w:rPr>
              <w:t>de </w:t>
            </w:r>
            <w:r>
              <w:rPr>
                <w:rFonts w:ascii="Arial"/>
                <w:b/>
                <w:spacing w:val="-2"/>
                <w:sz w:val="16"/>
              </w:rPr>
              <w:t>Testes</w:t>
            </w:r>
          </w:p>
          <w:p>
            <w:pPr>
              <w:pStyle w:val="TableParagraph"/>
              <w:spacing w:line="403" w:lineRule="auto"/>
              <w:ind w:left="22"/>
              <w:rPr>
                <w:rFonts w:ascii="Arial"/>
                <w:b/>
                <w:sz w:val="16"/>
              </w:rPr>
            </w:pPr>
            <w:r>
              <w:rPr>
                <w:rFonts w:ascii="Arial"/>
                <w:b/>
                <w:sz w:val="16"/>
              </w:rPr>
              <w:t>/Qualidade - Junior</w:t>
            </w:r>
            <w:r>
              <w:rPr>
                <w:rFonts w:ascii="Arial"/>
                <w:b/>
                <w:spacing w:val="-10"/>
                <w:sz w:val="16"/>
              </w:rPr>
              <w:t> </w:t>
            </w:r>
            <w:r>
              <w:rPr>
                <w:rFonts w:ascii="Arial"/>
                <w:b/>
                <w:sz w:val="16"/>
              </w:rPr>
              <w:t>-</w:t>
            </w:r>
            <w:r>
              <w:rPr>
                <w:rFonts w:ascii="Arial"/>
                <w:b/>
                <w:spacing w:val="-10"/>
                <w:sz w:val="16"/>
              </w:rPr>
              <w:t> </w:t>
            </w:r>
            <w:r>
              <w:rPr>
                <w:rFonts w:ascii="Arial"/>
                <w:b/>
                <w:sz w:val="16"/>
              </w:rPr>
              <w:t>ASP</w:t>
            </w:r>
            <w:r>
              <w:rPr>
                <w:rFonts w:ascii="Arial"/>
                <w:b/>
                <w:spacing w:val="-10"/>
                <w:sz w:val="16"/>
              </w:rPr>
              <w:t> </w:t>
            </w:r>
            <w:r>
              <w:rPr>
                <w:rFonts w:ascii="Arial"/>
                <w:b/>
                <w:sz w:val="16"/>
              </w:rPr>
              <w:t>e</w:t>
            </w:r>
            <w:r>
              <w:rPr>
                <w:rFonts w:ascii="Arial"/>
                <w:b/>
                <w:spacing w:val="-10"/>
                <w:sz w:val="16"/>
              </w:rPr>
              <w:t> </w:t>
            </w:r>
            <w:r>
              <w:rPr>
                <w:rFonts w:ascii="Arial"/>
                <w:b/>
                <w:sz w:val="16"/>
              </w:rPr>
              <w:t>. </w:t>
            </w:r>
            <w:r>
              <w:rPr>
                <w:rFonts w:ascii="Arial"/>
                <w:b/>
                <w:spacing w:val="-4"/>
                <w:sz w:val="16"/>
              </w:rPr>
              <w:t>NET</w:t>
            </w:r>
          </w:p>
        </w:tc>
        <w:tc>
          <w:tcPr>
            <w:tcW w:w="1667"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7"/>
              <w:rPr>
                <w:rFonts w:ascii="Times New Roman"/>
                <w:sz w:val="16"/>
              </w:rPr>
            </w:pPr>
          </w:p>
          <w:p>
            <w:pPr>
              <w:pStyle w:val="TableParagraph"/>
              <w:spacing w:line="403" w:lineRule="auto"/>
              <w:ind w:left="22" w:right="138"/>
              <w:rPr>
                <w:sz w:val="16"/>
              </w:rPr>
            </w:pPr>
            <w:r>
              <w:rPr>
                <w:sz w:val="16"/>
              </w:rPr>
              <w:t>Curso superior completo</w:t>
            </w:r>
            <w:r>
              <w:rPr>
                <w:spacing w:val="-1"/>
                <w:sz w:val="16"/>
              </w:rPr>
              <w:t> </w:t>
            </w:r>
            <w:r>
              <w:rPr>
                <w:sz w:val="16"/>
              </w:rPr>
              <w:t>nos</w:t>
            </w:r>
            <w:r>
              <w:rPr>
                <w:spacing w:val="-1"/>
                <w:sz w:val="16"/>
              </w:rPr>
              <w:t> </w:t>
            </w:r>
            <w:r>
              <w:rPr>
                <w:spacing w:val="-2"/>
                <w:sz w:val="16"/>
              </w:rPr>
              <w:t>termos</w:t>
            </w:r>
          </w:p>
          <w:p>
            <w:pPr>
              <w:pStyle w:val="TableParagraph"/>
              <w:spacing w:line="403" w:lineRule="auto"/>
              <w:ind w:left="22"/>
              <w:rPr>
                <w:sz w:val="16"/>
              </w:rPr>
            </w:pPr>
            <w:r>
              <w:rPr>
                <w:sz w:val="16"/>
              </w:rPr>
              <w:t>5.13.3 e experiência mínima</w:t>
            </w:r>
            <w:r>
              <w:rPr>
                <w:spacing w:val="-10"/>
                <w:sz w:val="16"/>
              </w:rPr>
              <w:t> </w:t>
            </w:r>
            <w:r>
              <w:rPr>
                <w:sz w:val="16"/>
              </w:rPr>
              <w:t>de</w:t>
            </w:r>
            <w:r>
              <w:rPr>
                <w:spacing w:val="-10"/>
                <w:sz w:val="16"/>
              </w:rPr>
              <w:t> </w:t>
            </w:r>
            <w:r>
              <w:rPr>
                <w:sz w:val="16"/>
              </w:rPr>
              <w:t>1</w:t>
            </w:r>
            <w:r>
              <w:rPr>
                <w:spacing w:val="-10"/>
                <w:sz w:val="16"/>
              </w:rPr>
              <w:t> </w:t>
            </w:r>
            <w:r>
              <w:rPr>
                <w:sz w:val="16"/>
              </w:rPr>
              <w:t>(um)</w:t>
            </w:r>
            <w:r>
              <w:rPr>
                <w:spacing w:val="-10"/>
                <w:sz w:val="16"/>
              </w:rPr>
              <w:t> </w:t>
            </w:r>
            <w:r>
              <w:rPr>
                <w:sz w:val="16"/>
              </w:rPr>
              <w:t>ano </w:t>
            </w:r>
            <w:r>
              <w:rPr>
                <w:spacing w:val="-2"/>
                <w:sz w:val="16"/>
              </w:rPr>
              <w:t>desempenhando </w:t>
            </w:r>
            <w:r>
              <w:rPr>
                <w:sz w:val="16"/>
              </w:rPr>
              <w:t>funções de testes de aplicações web utilizando</w:t>
            </w:r>
            <w:r>
              <w:rPr>
                <w:spacing w:val="-5"/>
                <w:sz w:val="16"/>
              </w:rPr>
              <w:t> </w:t>
            </w:r>
            <w:r>
              <w:rPr>
                <w:sz w:val="16"/>
              </w:rPr>
              <w:t>tecnologias ASP e .NET</w:t>
            </w:r>
          </w:p>
        </w:tc>
        <w:tc>
          <w:tcPr>
            <w:tcW w:w="1188"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line="403" w:lineRule="auto"/>
              <w:ind w:left="22" w:right="93"/>
              <w:rPr>
                <w:sz w:val="16"/>
              </w:rPr>
            </w:pPr>
            <w:r>
              <w:rPr>
                <w:sz w:val="16"/>
              </w:rPr>
              <w:t>Curso</w:t>
            </w:r>
            <w:r>
              <w:rPr>
                <w:spacing w:val="-12"/>
                <w:sz w:val="16"/>
              </w:rPr>
              <w:t> </w:t>
            </w:r>
            <w:r>
              <w:rPr>
                <w:sz w:val="16"/>
              </w:rPr>
              <w:t>superior completo na área de Tecnologia da Informação</w:t>
            </w:r>
            <w:r>
              <w:rPr>
                <w:spacing w:val="-12"/>
                <w:sz w:val="16"/>
              </w:rPr>
              <w:t> </w:t>
            </w:r>
            <w:r>
              <w:rPr>
                <w:sz w:val="16"/>
              </w:rPr>
              <w:t>ou na área de Exatas, ou </w:t>
            </w:r>
            <w:r>
              <w:rPr>
                <w:spacing w:val="-2"/>
                <w:sz w:val="16"/>
              </w:rPr>
              <w:t>qualquer </w:t>
            </w:r>
            <w:r>
              <w:rPr>
                <w:sz w:val="16"/>
              </w:rPr>
              <w:t>formação de nível superior com pós- graduação na área de Tecnologia da </w:t>
            </w:r>
            <w:r>
              <w:rPr>
                <w:spacing w:val="-2"/>
                <w:sz w:val="16"/>
              </w:rPr>
              <w:t>Informação.</w:t>
            </w:r>
          </w:p>
        </w:tc>
        <w:tc>
          <w:tcPr>
            <w:tcW w:w="2096" w:type="dxa"/>
          </w:tcPr>
          <w:p>
            <w:pPr>
              <w:pStyle w:val="TableParagraph"/>
              <w:spacing w:before="118"/>
              <w:rPr>
                <w:rFonts w:ascii="Times New Roman"/>
                <w:sz w:val="16"/>
              </w:rPr>
            </w:pPr>
          </w:p>
          <w:p>
            <w:pPr>
              <w:pStyle w:val="TableParagraph"/>
              <w:numPr>
                <w:ilvl w:val="0"/>
                <w:numId w:val="36"/>
              </w:numPr>
              <w:tabs>
                <w:tab w:pos="127" w:val="left" w:leader="none"/>
              </w:tabs>
              <w:spacing w:line="403" w:lineRule="auto" w:before="0" w:after="0"/>
              <w:ind w:left="22" w:right="93" w:firstLine="0"/>
              <w:jc w:val="left"/>
              <w:rPr>
                <w:sz w:val="16"/>
              </w:rPr>
            </w:pPr>
            <w:r>
              <w:rPr>
                <w:sz w:val="16"/>
              </w:rPr>
              <w:t>Princípios e práticas de desenvolvimento de software ágil, incluindo o Manifesto Ágil, Scrum, Extreme</w:t>
            </w:r>
            <w:r>
              <w:rPr>
                <w:spacing w:val="-12"/>
                <w:sz w:val="16"/>
              </w:rPr>
              <w:t> </w:t>
            </w:r>
            <w:r>
              <w:rPr>
                <w:sz w:val="16"/>
              </w:rPr>
              <w:t>Programming</w:t>
            </w:r>
            <w:r>
              <w:rPr>
                <w:spacing w:val="-11"/>
                <w:sz w:val="16"/>
              </w:rPr>
              <w:t> </w:t>
            </w:r>
            <w:r>
              <w:rPr>
                <w:sz w:val="16"/>
              </w:rPr>
              <w:t>(XP) e Kanban;</w:t>
            </w:r>
          </w:p>
          <w:p>
            <w:pPr>
              <w:pStyle w:val="TableParagraph"/>
              <w:numPr>
                <w:ilvl w:val="0"/>
                <w:numId w:val="36"/>
              </w:numPr>
              <w:tabs>
                <w:tab w:pos="127" w:val="left" w:leader="none"/>
              </w:tabs>
              <w:spacing w:line="403" w:lineRule="auto" w:before="0" w:after="0"/>
              <w:ind w:left="22" w:right="12" w:firstLine="0"/>
              <w:jc w:val="left"/>
              <w:rPr>
                <w:sz w:val="16"/>
              </w:rPr>
            </w:pPr>
            <w:r>
              <w:rPr>
                <w:sz w:val="16"/>
              </w:rPr>
              <w:t>Conhecimento básico de técnicas de levantamento e documentação</w:t>
            </w:r>
            <w:r>
              <w:rPr>
                <w:spacing w:val="-12"/>
                <w:sz w:val="16"/>
              </w:rPr>
              <w:t> </w:t>
            </w:r>
            <w:r>
              <w:rPr>
                <w:sz w:val="16"/>
              </w:rPr>
              <w:t>de</w:t>
            </w:r>
            <w:r>
              <w:rPr>
                <w:spacing w:val="-11"/>
                <w:sz w:val="16"/>
              </w:rPr>
              <w:t> </w:t>
            </w:r>
            <w:r>
              <w:rPr>
                <w:sz w:val="16"/>
              </w:rPr>
              <w:t>requisitos;</w:t>
            </w:r>
          </w:p>
          <w:p>
            <w:pPr>
              <w:pStyle w:val="TableParagraph"/>
              <w:numPr>
                <w:ilvl w:val="0"/>
                <w:numId w:val="36"/>
              </w:numPr>
              <w:tabs>
                <w:tab w:pos="127" w:val="left" w:leader="none"/>
              </w:tabs>
              <w:spacing w:line="403" w:lineRule="auto" w:before="0" w:after="0"/>
              <w:ind w:left="22" w:right="110" w:firstLine="0"/>
              <w:jc w:val="left"/>
              <w:rPr>
                <w:sz w:val="16"/>
              </w:rPr>
            </w:pPr>
            <w:r>
              <w:rPr>
                <w:sz w:val="16"/>
              </w:rPr>
              <w:t>Conhecimento básico de técnicas</w:t>
            </w:r>
            <w:r>
              <w:rPr>
                <w:spacing w:val="-12"/>
                <w:sz w:val="16"/>
              </w:rPr>
              <w:t> </w:t>
            </w:r>
            <w:r>
              <w:rPr>
                <w:sz w:val="16"/>
              </w:rPr>
              <w:t>de</w:t>
            </w:r>
            <w:r>
              <w:rPr>
                <w:spacing w:val="-11"/>
                <w:sz w:val="16"/>
              </w:rPr>
              <w:t> </w:t>
            </w:r>
            <w:r>
              <w:rPr>
                <w:sz w:val="16"/>
              </w:rPr>
              <w:t>levantamento</w:t>
            </w:r>
            <w:r>
              <w:rPr>
                <w:spacing w:val="-11"/>
                <w:sz w:val="16"/>
              </w:rPr>
              <w:t> </w:t>
            </w:r>
            <w:r>
              <w:rPr>
                <w:sz w:val="16"/>
              </w:rPr>
              <w:t>e documentação de processos de negócio;</w:t>
            </w:r>
          </w:p>
          <w:p>
            <w:pPr>
              <w:pStyle w:val="TableParagraph"/>
              <w:numPr>
                <w:ilvl w:val="0"/>
                <w:numId w:val="36"/>
              </w:numPr>
              <w:tabs>
                <w:tab w:pos="127" w:val="left" w:leader="none"/>
              </w:tabs>
              <w:spacing w:line="403" w:lineRule="auto" w:before="0" w:after="0"/>
              <w:ind w:left="22" w:right="128" w:firstLine="0"/>
              <w:jc w:val="left"/>
              <w:rPr>
                <w:sz w:val="16"/>
              </w:rPr>
            </w:pPr>
            <w:r>
              <w:rPr>
                <w:sz w:val="16"/>
              </w:rPr>
              <w:t>Conhecimento básico de técnicas</w:t>
            </w:r>
            <w:r>
              <w:rPr>
                <w:spacing w:val="-12"/>
                <w:sz w:val="16"/>
              </w:rPr>
              <w:t> </w:t>
            </w:r>
            <w:r>
              <w:rPr>
                <w:sz w:val="16"/>
              </w:rPr>
              <w:t>de</w:t>
            </w:r>
            <w:r>
              <w:rPr>
                <w:spacing w:val="-11"/>
                <w:sz w:val="16"/>
              </w:rPr>
              <w:t> </w:t>
            </w:r>
            <w:r>
              <w:rPr>
                <w:sz w:val="16"/>
              </w:rPr>
              <w:t>testes</w:t>
            </w:r>
            <w:r>
              <w:rPr>
                <w:spacing w:val="-11"/>
                <w:sz w:val="16"/>
              </w:rPr>
              <w:t> </w:t>
            </w:r>
            <w:r>
              <w:rPr>
                <w:sz w:val="16"/>
              </w:rPr>
              <w:t>manuais e automatizados;</w:t>
            </w:r>
          </w:p>
          <w:p>
            <w:pPr>
              <w:pStyle w:val="TableParagraph"/>
              <w:numPr>
                <w:ilvl w:val="0"/>
                <w:numId w:val="36"/>
              </w:numPr>
              <w:tabs>
                <w:tab w:pos="127" w:val="left" w:leader="none"/>
              </w:tabs>
              <w:spacing w:line="403" w:lineRule="auto" w:before="0" w:after="0"/>
              <w:ind w:left="22" w:right="190" w:firstLine="0"/>
              <w:jc w:val="left"/>
              <w:rPr>
                <w:sz w:val="16"/>
              </w:rPr>
            </w:pPr>
            <w:r>
              <w:rPr>
                <w:sz w:val="16"/>
              </w:rPr>
              <w:t>Conhecimento</w:t>
            </w:r>
            <w:r>
              <w:rPr>
                <w:spacing w:val="-12"/>
                <w:sz w:val="16"/>
              </w:rPr>
              <w:t> </w:t>
            </w:r>
            <w:r>
              <w:rPr>
                <w:sz w:val="16"/>
              </w:rPr>
              <w:t>básico</w:t>
            </w:r>
            <w:r>
              <w:rPr>
                <w:spacing w:val="-11"/>
                <w:sz w:val="16"/>
              </w:rPr>
              <w:t> </w:t>
            </w:r>
            <w:r>
              <w:rPr>
                <w:sz w:val="16"/>
              </w:rPr>
              <w:t>de modelagem de banco de dados relacionais.</w:t>
            </w:r>
          </w:p>
        </w:tc>
        <w:tc>
          <w:tcPr>
            <w:tcW w:w="1786"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numPr>
                <w:ilvl w:val="0"/>
                <w:numId w:val="37"/>
              </w:numPr>
              <w:tabs>
                <w:tab w:pos="128" w:val="left" w:leader="none"/>
              </w:tabs>
              <w:spacing w:line="403" w:lineRule="auto" w:before="0" w:after="0"/>
              <w:ind w:left="23" w:right="102" w:firstLine="0"/>
              <w:jc w:val="left"/>
              <w:rPr>
                <w:sz w:val="16"/>
              </w:rPr>
            </w:pPr>
            <w:r>
              <w:rPr>
                <w:sz w:val="16"/>
              </w:rPr>
              <w:t>Conhecimento em linguagem de programação</w:t>
            </w:r>
            <w:r>
              <w:rPr>
                <w:spacing w:val="-12"/>
                <w:sz w:val="16"/>
              </w:rPr>
              <w:t> </w:t>
            </w:r>
            <w:r>
              <w:rPr>
                <w:sz w:val="16"/>
              </w:rPr>
              <w:t>C#,</w:t>
            </w:r>
            <w:r>
              <w:rPr>
                <w:spacing w:val="-11"/>
                <w:sz w:val="16"/>
              </w:rPr>
              <w:t> </w:t>
            </w:r>
            <w:r>
              <w:rPr>
                <w:sz w:val="16"/>
              </w:rPr>
              <w:t>ASP. </w:t>
            </w:r>
            <w:r>
              <w:rPr>
                <w:spacing w:val="-4"/>
                <w:sz w:val="16"/>
              </w:rPr>
              <w:t>NET</w:t>
            </w:r>
          </w:p>
          <w:p>
            <w:pPr>
              <w:pStyle w:val="TableParagraph"/>
              <w:numPr>
                <w:ilvl w:val="0"/>
                <w:numId w:val="37"/>
              </w:numPr>
              <w:tabs>
                <w:tab w:pos="128" w:val="left" w:leader="none"/>
              </w:tabs>
              <w:spacing w:line="403" w:lineRule="auto" w:before="0" w:after="0"/>
              <w:ind w:left="23" w:right="253" w:firstLine="0"/>
              <w:jc w:val="left"/>
              <w:rPr>
                <w:sz w:val="16"/>
              </w:rPr>
            </w:pPr>
            <w:r>
              <w:rPr>
                <w:sz w:val="16"/>
              </w:rPr>
              <w:t>Conhecimento da ferramenta de automação</w:t>
            </w:r>
            <w:r>
              <w:rPr>
                <w:spacing w:val="-12"/>
                <w:sz w:val="16"/>
              </w:rPr>
              <w:t> </w:t>
            </w:r>
            <w:r>
              <w:rPr>
                <w:sz w:val="16"/>
              </w:rPr>
              <w:t>de</w:t>
            </w:r>
            <w:r>
              <w:rPr>
                <w:spacing w:val="-11"/>
                <w:sz w:val="16"/>
              </w:rPr>
              <w:t> </w:t>
            </w:r>
            <w:r>
              <w:rPr>
                <w:sz w:val="16"/>
              </w:rPr>
              <w:t>testes Cucumber,</w:t>
            </w:r>
            <w:r>
              <w:rPr>
                <w:spacing w:val="-12"/>
                <w:sz w:val="16"/>
              </w:rPr>
              <w:t> </w:t>
            </w:r>
            <w:r>
              <w:rPr>
                <w:sz w:val="16"/>
              </w:rPr>
              <w:t>Selenium ou similar;</w:t>
            </w:r>
          </w:p>
          <w:p>
            <w:pPr>
              <w:pStyle w:val="TableParagraph"/>
              <w:numPr>
                <w:ilvl w:val="0"/>
                <w:numId w:val="37"/>
              </w:numPr>
              <w:tabs>
                <w:tab w:pos="128" w:val="left" w:leader="none"/>
              </w:tabs>
              <w:spacing w:line="403" w:lineRule="auto" w:before="0" w:after="0"/>
              <w:ind w:left="23" w:right="138" w:firstLine="0"/>
              <w:jc w:val="left"/>
              <w:rPr>
                <w:sz w:val="16"/>
              </w:rPr>
            </w:pPr>
            <w:r>
              <w:rPr>
                <w:sz w:val="16"/>
              </w:rPr>
              <w:t>Conhecimento</w:t>
            </w:r>
            <w:r>
              <w:rPr>
                <w:spacing w:val="-12"/>
                <w:sz w:val="16"/>
              </w:rPr>
              <w:t> </w:t>
            </w:r>
            <w:r>
              <w:rPr>
                <w:sz w:val="16"/>
              </w:rPr>
              <w:t>REST Client API</w:t>
            </w:r>
          </w:p>
          <w:p>
            <w:pPr>
              <w:pStyle w:val="TableParagraph"/>
              <w:numPr>
                <w:ilvl w:val="0"/>
                <w:numId w:val="37"/>
              </w:numPr>
              <w:tabs>
                <w:tab w:pos="128" w:val="left" w:leader="none"/>
              </w:tabs>
              <w:spacing w:line="403" w:lineRule="auto" w:before="0" w:after="0"/>
              <w:ind w:left="23" w:right="102" w:firstLine="0"/>
              <w:jc w:val="left"/>
              <w:rPr>
                <w:sz w:val="16"/>
              </w:rPr>
            </w:pPr>
            <w:r>
              <w:rPr>
                <w:sz w:val="16"/>
              </w:rPr>
              <w:t>Conhecimento</w:t>
            </w:r>
            <w:r>
              <w:rPr>
                <w:spacing w:val="-12"/>
                <w:sz w:val="16"/>
              </w:rPr>
              <w:t> </w:t>
            </w:r>
            <w:r>
              <w:rPr>
                <w:sz w:val="16"/>
              </w:rPr>
              <w:t>básico de modelagem de banco de dados </w:t>
            </w:r>
            <w:r>
              <w:rPr>
                <w:spacing w:val="-2"/>
                <w:sz w:val="16"/>
              </w:rPr>
              <w:t>relacionais.</w:t>
            </w:r>
          </w:p>
        </w:tc>
        <w:tc>
          <w:tcPr>
            <w:tcW w:w="1305"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36"/>
              <w:rPr>
                <w:rFonts w:ascii="Times New Roman"/>
                <w:sz w:val="16"/>
              </w:rPr>
            </w:pPr>
          </w:p>
          <w:p>
            <w:pPr>
              <w:pStyle w:val="TableParagraph"/>
              <w:spacing w:line="403" w:lineRule="auto" w:before="1"/>
              <w:ind w:left="22"/>
              <w:rPr>
                <w:sz w:val="16"/>
              </w:rPr>
            </w:pPr>
            <w:r>
              <w:rPr>
                <w:spacing w:val="-2"/>
                <w:sz w:val="16"/>
              </w:rPr>
              <w:t>Comunicação </w:t>
            </w:r>
            <w:r>
              <w:rPr>
                <w:sz w:val="16"/>
              </w:rPr>
              <w:t>clara</w:t>
            </w:r>
            <w:r>
              <w:rPr>
                <w:spacing w:val="-11"/>
                <w:sz w:val="16"/>
              </w:rPr>
              <w:t> </w:t>
            </w:r>
            <w:r>
              <w:rPr>
                <w:sz w:val="16"/>
              </w:rPr>
              <w:t>e</w:t>
            </w:r>
            <w:r>
              <w:rPr>
                <w:spacing w:val="-11"/>
                <w:sz w:val="16"/>
              </w:rPr>
              <w:t> </w:t>
            </w:r>
            <w:r>
              <w:rPr>
                <w:sz w:val="16"/>
              </w:rPr>
              <w:t>objetiva (oral</w:t>
            </w:r>
            <w:r>
              <w:rPr>
                <w:spacing w:val="-6"/>
                <w:sz w:val="16"/>
              </w:rPr>
              <w:t> </w:t>
            </w:r>
            <w:r>
              <w:rPr>
                <w:sz w:val="16"/>
              </w:rPr>
              <w:t>e</w:t>
            </w:r>
            <w:r>
              <w:rPr>
                <w:spacing w:val="-6"/>
                <w:sz w:val="16"/>
              </w:rPr>
              <w:t> </w:t>
            </w:r>
            <w:r>
              <w:rPr>
                <w:sz w:val="16"/>
              </w:rPr>
              <w:t>escrita), capacidade de trabalho em </w:t>
            </w:r>
            <w:r>
              <w:rPr>
                <w:spacing w:val="-2"/>
                <w:sz w:val="16"/>
              </w:rPr>
              <w:t>equipe, proatividade, relacionamento interpessoal profissional</w:t>
            </w:r>
          </w:p>
        </w:tc>
      </w:tr>
      <w:tr>
        <w:trPr>
          <w:trHeight w:val="5236" w:hRule="atLeast"/>
        </w:trPr>
        <w:tc>
          <w:tcPr>
            <w:tcW w:w="1355"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82"/>
              <w:rPr>
                <w:rFonts w:ascii="Times New Roman"/>
                <w:sz w:val="16"/>
              </w:rPr>
            </w:pPr>
          </w:p>
          <w:p>
            <w:pPr>
              <w:pStyle w:val="TableParagraph"/>
              <w:spacing w:line="403" w:lineRule="auto"/>
              <w:ind w:left="22" w:right="456"/>
              <w:rPr>
                <w:rFonts w:ascii="Arial"/>
                <w:b/>
                <w:sz w:val="16"/>
              </w:rPr>
            </w:pPr>
            <w:r>
              <w:rPr>
                <w:rFonts w:ascii="Arial"/>
                <w:b/>
                <w:sz w:val="16"/>
              </w:rPr>
              <mc:AlternateContent>
                <mc:Choice Requires="wps">
                  <w:drawing>
                    <wp:anchor distT="0" distB="0" distL="0" distR="0" allowOverlap="1" layoutInCell="1" locked="0" behindDoc="0" simplePos="0" relativeHeight="15767552">
                      <wp:simplePos x="0" y="0"/>
                      <wp:positionH relativeFrom="column">
                        <wp:posOffset>-7058</wp:posOffset>
                      </wp:positionH>
                      <wp:positionV relativeFrom="paragraph">
                        <wp:posOffset>-2316</wp:posOffset>
                      </wp:positionV>
                      <wp:extent cx="584200" cy="121285"/>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584200" cy="121285"/>
                                <a:chExt cx="584200" cy="121285"/>
                              </a:xfrm>
                            </wpg:grpSpPr>
                            <wps:wsp>
                              <wps:cNvPr id="97" name="Graphic 97"/>
                              <wps:cNvSpPr/>
                              <wps:spPr>
                                <a:xfrm>
                                  <a:off x="0" y="0"/>
                                  <a:ext cx="584200" cy="121285"/>
                                </a:xfrm>
                                <a:custGeom>
                                  <a:avLst/>
                                  <a:gdLst/>
                                  <a:ahLst/>
                                  <a:cxnLst/>
                                  <a:rect l="l" t="t" r="r" b="b"/>
                                  <a:pathLst>
                                    <a:path w="584200" h="121285">
                                      <a:moveTo>
                                        <a:pt x="562705" y="3"/>
                                      </a:moveTo>
                                      <a:lnTo>
                                        <a:pt x="21346" y="3"/>
                                      </a:lnTo>
                                      <a:lnTo>
                                        <a:pt x="5336" y="26875"/>
                                      </a:lnTo>
                                      <a:lnTo>
                                        <a:pt x="0" y="60378"/>
                                      </a:lnTo>
                                      <a:lnTo>
                                        <a:pt x="5336" y="93882"/>
                                      </a:lnTo>
                                      <a:lnTo>
                                        <a:pt x="21346" y="120754"/>
                                      </a:lnTo>
                                      <a:lnTo>
                                        <a:pt x="562705" y="120754"/>
                                      </a:lnTo>
                                      <a:lnTo>
                                        <a:pt x="578714" y="93882"/>
                                      </a:lnTo>
                                      <a:lnTo>
                                        <a:pt x="584051" y="60378"/>
                                      </a:lnTo>
                                      <a:lnTo>
                                        <a:pt x="578714" y="26875"/>
                                      </a:lnTo>
                                      <a:lnTo>
                                        <a:pt x="562705" y="3"/>
                                      </a:lnTo>
                                      <a:close/>
                                    </a:path>
                                  </a:pathLst>
                                </a:custGeom>
                                <a:solidFill>
                                  <a:srgbClr val="FF6F01">
                                    <a:alpha val="39999"/>
                                  </a:srgbClr>
                                </a:solidFill>
                              </wps:spPr>
                              <wps:bodyPr wrap="square" lIns="0" tIns="0" rIns="0" bIns="0" rtlCol="0">
                                <a:prstTxWarp prst="textNoShape">
                                  <a:avLst/>
                                </a:prstTxWarp>
                                <a:noAutofit/>
                              </wps:bodyPr>
                            </wps:wsp>
                          </wpg:wgp>
                        </a:graphicData>
                      </a:graphic>
                    </wp:anchor>
                  </w:drawing>
                </mc:Choice>
                <mc:Fallback>
                  <w:pict>
                    <v:group style="position:absolute;margin-left:-.555825pt;margin-top:-.18239pt;width:46pt;height:9.550pt;mso-position-horizontal-relative:column;mso-position-vertical-relative:paragraph;z-index:15767552" id="docshapegroup81" coordorigin="-11,-4" coordsize="920,191">
                      <v:shape style="position:absolute;left:-12;top:-4;width:920;height:191" id="docshape82" coordorigin="-11,-4" coordsize="920,191" path="m875,-4l23,-4,-3,39,-11,91,-3,144,23,187,875,187,900,144,909,91,900,39,875,-4xe" filled="true" fillcolor="#ff6f01" stroked="false">
                        <v:path arrowok="t"/>
                        <v:fill opacity="26214f" type="solid"/>
                      </v:shape>
                      <w10:wrap type="none"/>
                    </v:group>
                  </w:pict>
                </mc:Fallback>
              </mc:AlternateContent>
            </w:r>
            <w:r>
              <w:rPr>
                <w:rFonts w:ascii="Arial"/>
                <w:b/>
                <w:sz w:val="16"/>
              </w:rPr>
              <mc:AlternateContent>
                <mc:Choice Requires="wps">
                  <w:drawing>
                    <wp:anchor distT="0" distB="0" distL="0" distR="0" allowOverlap="1" layoutInCell="1" locked="0" behindDoc="0" simplePos="0" relativeHeight="15768064">
                      <wp:simplePos x="0" y="0"/>
                      <wp:positionH relativeFrom="column">
                        <wp:posOffset>-7058</wp:posOffset>
                      </wp:positionH>
                      <wp:positionV relativeFrom="paragraph">
                        <wp:posOffset>193898</wp:posOffset>
                      </wp:positionV>
                      <wp:extent cx="364490" cy="121285"/>
                      <wp:effectExtent l="0" t="0" r="0" b="0"/>
                      <wp:wrapNone/>
                      <wp:docPr id="98" name="Group 98"/>
                      <wp:cNvGraphicFramePr>
                        <a:graphicFrameLocks/>
                      </wp:cNvGraphicFramePr>
                      <a:graphic>
                        <a:graphicData uri="http://schemas.microsoft.com/office/word/2010/wordprocessingGroup">
                          <wpg:wgp>
                            <wpg:cNvPr id="98" name="Group 98"/>
                            <wpg:cNvGrpSpPr/>
                            <wpg:grpSpPr>
                              <a:xfrm>
                                <a:off x="0" y="0"/>
                                <a:ext cx="364490" cy="121285"/>
                                <a:chExt cx="364490" cy="121285"/>
                              </a:xfrm>
                            </wpg:grpSpPr>
                            <wps:wsp>
                              <wps:cNvPr id="99" name="Graphic 99"/>
                              <wps:cNvSpPr/>
                              <wps:spPr>
                                <a:xfrm>
                                  <a:off x="0" y="0"/>
                                  <a:ext cx="364490" cy="121285"/>
                                </a:xfrm>
                                <a:custGeom>
                                  <a:avLst/>
                                  <a:gdLst/>
                                  <a:ahLst/>
                                  <a:cxnLst/>
                                  <a:rect l="l" t="t" r="r" b="b"/>
                                  <a:pathLst>
                                    <a:path w="364490" h="121285">
                                      <a:moveTo>
                                        <a:pt x="342813" y="2"/>
                                      </a:moveTo>
                                      <a:lnTo>
                                        <a:pt x="21346" y="2"/>
                                      </a:lnTo>
                                      <a:lnTo>
                                        <a:pt x="5336" y="26874"/>
                                      </a:lnTo>
                                      <a:lnTo>
                                        <a:pt x="0" y="60377"/>
                                      </a:lnTo>
                                      <a:lnTo>
                                        <a:pt x="5336" y="93881"/>
                                      </a:lnTo>
                                      <a:lnTo>
                                        <a:pt x="21346" y="120753"/>
                                      </a:lnTo>
                                      <a:lnTo>
                                        <a:pt x="342813" y="120753"/>
                                      </a:lnTo>
                                      <a:lnTo>
                                        <a:pt x="358823" y="93881"/>
                                      </a:lnTo>
                                      <a:lnTo>
                                        <a:pt x="364160" y="60377"/>
                                      </a:lnTo>
                                      <a:lnTo>
                                        <a:pt x="358823" y="26874"/>
                                      </a:lnTo>
                                      <a:lnTo>
                                        <a:pt x="342813" y="2"/>
                                      </a:lnTo>
                                      <a:close/>
                                    </a:path>
                                  </a:pathLst>
                                </a:custGeom>
                                <a:solidFill>
                                  <a:srgbClr val="FF6F01">
                                    <a:alpha val="39999"/>
                                  </a:srgbClr>
                                </a:solidFill>
                              </wps:spPr>
                              <wps:bodyPr wrap="square" lIns="0" tIns="0" rIns="0" bIns="0" rtlCol="0">
                                <a:prstTxWarp prst="textNoShape">
                                  <a:avLst/>
                                </a:prstTxWarp>
                                <a:noAutofit/>
                              </wps:bodyPr>
                            </wps:wsp>
                          </wpg:wgp>
                        </a:graphicData>
                      </a:graphic>
                    </wp:anchor>
                  </w:drawing>
                </mc:Choice>
                <mc:Fallback>
                  <w:pict>
                    <v:group style="position:absolute;margin-left:-.555825pt;margin-top:15.26761pt;width:28.7pt;height:9.550pt;mso-position-horizontal-relative:column;mso-position-vertical-relative:paragraph;z-index:15768064" id="docshapegroup83" coordorigin="-11,305" coordsize="574,191">
                      <v:shape style="position:absolute;left:-12;top:305;width:574;height:191" id="docshape84" coordorigin="-11,305" coordsize="574,191" path="m529,305l23,305,-3,348,-11,400,-3,453,23,496,529,496,554,453,562,400,554,348,529,305xe" filled="true" fillcolor="#ff6f01" stroked="false">
                        <v:path arrowok="t"/>
                        <v:fill opacity="26214f" type="solid"/>
                      </v:shape>
                      <w10:wrap type="none"/>
                    </v:group>
                  </w:pict>
                </mc:Fallback>
              </mc:AlternateContent>
            </w:r>
            <w:r>
              <w:rPr>
                <w:rFonts w:ascii="Arial"/>
                <w:b/>
                <w:sz w:val="16"/>
              </w:rPr>
              <w:t>Analista</w:t>
            </w:r>
            <w:r>
              <w:rPr>
                <w:rFonts w:ascii="Arial"/>
                <w:b/>
                <w:spacing w:val="-12"/>
                <w:sz w:val="16"/>
              </w:rPr>
              <w:t> </w:t>
            </w:r>
            <w:r>
              <w:rPr>
                <w:rFonts w:ascii="Arial"/>
                <w:b/>
                <w:sz w:val="16"/>
              </w:rPr>
              <w:t>de </w:t>
            </w:r>
            <w:r>
              <w:rPr>
                <w:rFonts w:ascii="Arial"/>
                <w:b/>
                <w:spacing w:val="-2"/>
                <w:sz w:val="16"/>
              </w:rPr>
              <w:t>Testes</w:t>
            </w:r>
          </w:p>
          <w:p>
            <w:pPr>
              <w:pStyle w:val="TableParagraph"/>
              <w:spacing w:line="403" w:lineRule="auto"/>
              <w:ind w:left="22"/>
              <w:rPr>
                <w:rFonts w:ascii="Arial"/>
                <w:b/>
                <w:sz w:val="16"/>
              </w:rPr>
            </w:pPr>
            <w:r>
              <w:rPr>
                <w:rFonts w:ascii="Arial"/>
                <w:b/>
                <w:sz w:val="16"/>
              </w:rPr>
              <mc:AlternateContent>
                <mc:Choice Requires="wps">
                  <w:drawing>
                    <wp:anchor distT="0" distB="0" distL="0" distR="0" allowOverlap="1" layoutInCell="1" locked="0" behindDoc="0" simplePos="0" relativeHeight="15768576">
                      <wp:simplePos x="0" y="0"/>
                      <wp:positionH relativeFrom="column">
                        <wp:posOffset>-7058</wp:posOffset>
                      </wp:positionH>
                      <wp:positionV relativeFrom="paragraph">
                        <wp:posOffset>-2316</wp:posOffset>
                      </wp:positionV>
                      <wp:extent cx="623570" cy="121285"/>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623570" cy="121285"/>
                                <a:chExt cx="623570" cy="121285"/>
                              </a:xfrm>
                            </wpg:grpSpPr>
                            <wps:wsp>
                              <wps:cNvPr id="101" name="Graphic 101"/>
                              <wps:cNvSpPr/>
                              <wps:spPr>
                                <a:xfrm>
                                  <a:off x="0" y="0"/>
                                  <a:ext cx="623570" cy="121285"/>
                                </a:xfrm>
                                <a:custGeom>
                                  <a:avLst/>
                                  <a:gdLst/>
                                  <a:ahLst/>
                                  <a:cxnLst/>
                                  <a:rect l="l" t="t" r="r" b="b"/>
                                  <a:pathLst>
                                    <a:path w="623570" h="121285">
                                      <a:moveTo>
                                        <a:pt x="602179" y="1"/>
                                      </a:moveTo>
                                      <a:lnTo>
                                        <a:pt x="21346" y="1"/>
                                      </a:lnTo>
                                      <a:lnTo>
                                        <a:pt x="5336" y="26873"/>
                                      </a:lnTo>
                                      <a:lnTo>
                                        <a:pt x="0" y="60376"/>
                                      </a:lnTo>
                                      <a:lnTo>
                                        <a:pt x="5336" y="93880"/>
                                      </a:lnTo>
                                      <a:lnTo>
                                        <a:pt x="21346" y="120752"/>
                                      </a:lnTo>
                                      <a:lnTo>
                                        <a:pt x="602179" y="120752"/>
                                      </a:lnTo>
                                      <a:lnTo>
                                        <a:pt x="618189" y="93880"/>
                                      </a:lnTo>
                                      <a:lnTo>
                                        <a:pt x="623525" y="60376"/>
                                      </a:lnTo>
                                      <a:lnTo>
                                        <a:pt x="618189" y="26873"/>
                                      </a:lnTo>
                                      <a:lnTo>
                                        <a:pt x="602179" y="1"/>
                                      </a:lnTo>
                                      <a:close/>
                                    </a:path>
                                  </a:pathLst>
                                </a:custGeom>
                                <a:solidFill>
                                  <a:srgbClr val="FF6F01">
                                    <a:alpha val="39999"/>
                                  </a:srgbClr>
                                </a:solidFill>
                              </wps:spPr>
                              <wps:bodyPr wrap="square" lIns="0" tIns="0" rIns="0" bIns="0" rtlCol="0">
                                <a:prstTxWarp prst="textNoShape">
                                  <a:avLst/>
                                </a:prstTxWarp>
                                <a:noAutofit/>
                              </wps:bodyPr>
                            </wps:wsp>
                          </wpg:wgp>
                        </a:graphicData>
                      </a:graphic>
                    </wp:anchor>
                  </w:drawing>
                </mc:Choice>
                <mc:Fallback>
                  <w:pict>
                    <v:group style="position:absolute;margin-left:-.555825pt;margin-top:-.182399pt;width:49.1pt;height:9.550pt;mso-position-horizontal-relative:column;mso-position-vertical-relative:paragraph;z-index:15768576" id="docshapegroup85" coordorigin="-11,-4" coordsize="982,191">
                      <v:shape style="position:absolute;left:-12;top:-4;width:982;height:191" id="docshape86" coordorigin="-11,-4" coordsize="982,191" path="m937,-4l23,-4,-3,39,-11,91,-3,144,23,187,937,187,962,144,971,91,962,39,937,-4xe" filled="true" fillcolor="#ff6f01" stroked="false">
                        <v:path arrowok="t"/>
                        <v:fill opacity="26214f" type="solid"/>
                      </v:shape>
                      <w10:wrap type="none"/>
                    </v:group>
                  </w:pict>
                </mc:Fallback>
              </mc:AlternateContent>
            </w:r>
            <w:r>
              <w:rPr>
                <w:rFonts w:ascii="Arial"/>
                <w:b/>
                <w:sz w:val="16"/>
              </w:rPr>
              <mc:AlternateContent>
                <mc:Choice Requires="wps">
                  <w:drawing>
                    <wp:anchor distT="0" distB="0" distL="0" distR="0" allowOverlap="1" layoutInCell="1" locked="0" behindDoc="0" simplePos="0" relativeHeight="15769088">
                      <wp:simplePos x="0" y="0"/>
                      <wp:positionH relativeFrom="column">
                        <wp:posOffset>-7058</wp:posOffset>
                      </wp:positionH>
                      <wp:positionV relativeFrom="paragraph">
                        <wp:posOffset>193898</wp:posOffset>
                      </wp:positionV>
                      <wp:extent cx="764540" cy="121285"/>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764540" cy="121285"/>
                                <a:chExt cx="764540" cy="121285"/>
                              </a:xfrm>
                            </wpg:grpSpPr>
                            <wps:wsp>
                              <wps:cNvPr id="103" name="Graphic 103"/>
                              <wps:cNvSpPr/>
                              <wps:spPr>
                                <a:xfrm>
                                  <a:off x="0" y="0"/>
                                  <a:ext cx="764540" cy="121285"/>
                                </a:xfrm>
                                <a:custGeom>
                                  <a:avLst/>
                                  <a:gdLst/>
                                  <a:ahLst/>
                                  <a:cxnLst/>
                                  <a:rect l="l" t="t" r="r" b="b"/>
                                  <a:pathLst>
                                    <a:path w="764540" h="121285">
                                      <a:moveTo>
                                        <a:pt x="743021" y="0"/>
                                      </a:moveTo>
                                      <a:lnTo>
                                        <a:pt x="21346" y="0"/>
                                      </a:lnTo>
                                      <a:lnTo>
                                        <a:pt x="5336" y="26872"/>
                                      </a:lnTo>
                                      <a:lnTo>
                                        <a:pt x="0" y="60376"/>
                                      </a:lnTo>
                                      <a:lnTo>
                                        <a:pt x="5336" y="93879"/>
                                      </a:lnTo>
                                      <a:lnTo>
                                        <a:pt x="21346" y="120751"/>
                                      </a:lnTo>
                                      <a:lnTo>
                                        <a:pt x="743021" y="120751"/>
                                      </a:lnTo>
                                      <a:lnTo>
                                        <a:pt x="759031" y="93879"/>
                                      </a:lnTo>
                                      <a:lnTo>
                                        <a:pt x="764367" y="60376"/>
                                      </a:lnTo>
                                      <a:lnTo>
                                        <a:pt x="759031" y="26872"/>
                                      </a:lnTo>
                                      <a:lnTo>
                                        <a:pt x="743021" y="0"/>
                                      </a:lnTo>
                                      <a:close/>
                                    </a:path>
                                  </a:pathLst>
                                </a:custGeom>
                                <a:solidFill>
                                  <a:srgbClr val="FF6F01">
                                    <a:alpha val="39999"/>
                                  </a:srgbClr>
                                </a:solidFill>
                              </wps:spPr>
                              <wps:bodyPr wrap="square" lIns="0" tIns="0" rIns="0" bIns="0" rtlCol="0">
                                <a:prstTxWarp prst="textNoShape">
                                  <a:avLst/>
                                </a:prstTxWarp>
                                <a:noAutofit/>
                              </wps:bodyPr>
                            </wps:wsp>
                          </wpg:wgp>
                        </a:graphicData>
                      </a:graphic>
                    </wp:anchor>
                  </w:drawing>
                </mc:Choice>
                <mc:Fallback>
                  <w:pict>
                    <v:group style="position:absolute;margin-left:-.555825pt;margin-top:15.267601pt;width:60.2pt;height:9.550pt;mso-position-horizontal-relative:column;mso-position-vertical-relative:paragraph;z-index:15769088" id="docshapegroup87" coordorigin="-11,305" coordsize="1204,191">
                      <v:shape style="position:absolute;left:-12;top:305;width:1204;height:191" id="docshape88" coordorigin="-11,305" coordsize="1204,191" path="m1159,305l23,305,-3,348,-11,400,-3,453,23,496,1159,496,1184,453,1193,400,1184,348,1159,305xe" filled="true" fillcolor="#ff6f01" stroked="false">
                        <v:path arrowok="t"/>
                        <v:fill opacity="26214f" type="solid"/>
                      </v:shape>
                      <w10:wrap type="none"/>
                    </v:group>
                  </w:pict>
                </mc:Fallback>
              </mc:AlternateContent>
            </w:r>
            <w:r>
              <w:rPr>
                <w:rFonts w:ascii="Arial"/>
                <w:b/>
                <w:sz w:val="16"/>
              </w:rPr>
              <w:t>/Qualidade - Junior</w:t>
            </w:r>
            <w:r>
              <w:rPr>
                <w:rFonts w:ascii="Arial"/>
                <w:b/>
                <w:spacing w:val="-12"/>
                <w:sz w:val="16"/>
              </w:rPr>
              <w:t> </w:t>
            </w:r>
            <w:r>
              <w:rPr>
                <w:rFonts w:ascii="Arial"/>
                <w:b/>
                <w:sz w:val="16"/>
              </w:rPr>
              <w:t>-</w:t>
            </w:r>
            <w:r>
              <w:rPr>
                <w:rFonts w:ascii="Arial"/>
                <w:b/>
                <w:spacing w:val="-11"/>
                <w:sz w:val="16"/>
              </w:rPr>
              <w:t> </w:t>
            </w:r>
            <w:r>
              <w:rPr>
                <w:rFonts w:ascii="Arial"/>
                <w:b/>
                <w:sz w:val="16"/>
              </w:rPr>
              <w:t>Mobile</w:t>
            </w:r>
          </w:p>
        </w:tc>
        <w:tc>
          <w:tcPr>
            <w:tcW w:w="1667"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45"/>
              <w:rPr>
                <w:rFonts w:ascii="Times New Roman"/>
                <w:sz w:val="16"/>
              </w:rPr>
            </w:pPr>
          </w:p>
          <w:p>
            <w:pPr>
              <w:pStyle w:val="TableParagraph"/>
              <w:spacing w:line="403" w:lineRule="auto"/>
              <w:ind w:left="22" w:right="138"/>
              <w:rPr>
                <w:sz w:val="16"/>
              </w:rPr>
            </w:pPr>
            <w:r>
              <w:rPr>
                <w:sz w:val="16"/>
              </w:rPr>
              <w:t>Curso superior completo</w:t>
            </w:r>
            <w:r>
              <w:rPr>
                <w:spacing w:val="-1"/>
                <w:sz w:val="16"/>
              </w:rPr>
              <w:t> </w:t>
            </w:r>
            <w:r>
              <w:rPr>
                <w:sz w:val="16"/>
              </w:rPr>
              <w:t>nos</w:t>
            </w:r>
            <w:r>
              <w:rPr>
                <w:spacing w:val="-1"/>
                <w:sz w:val="16"/>
              </w:rPr>
              <w:t> </w:t>
            </w:r>
            <w:r>
              <w:rPr>
                <w:spacing w:val="-2"/>
                <w:sz w:val="16"/>
              </w:rPr>
              <w:t>termos</w:t>
            </w:r>
          </w:p>
          <w:p>
            <w:pPr>
              <w:pStyle w:val="TableParagraph"/>
              <w:spacing w:line="403" w:lineRule="auto"/>
              <w:ind w:left="22"/>
              <w:rPr>
                <w:sz w:val="16"/>
              </w:rPr>
            </w:pPr>
            <w:r>
              <w:rPr>
                <w:sz w:val="16"/>
              </w:rPr>
              <w:t>5.13.3 e experiência mínima</w:t>
            </w:r>
            <w:r>
              <w:rPr>
                <w:spacing w:val="-10"/>
                <w:sz w:val="16"/>
              </w:rPr>
              <w:t> </w:t>
            </w:r>
            <w:r>
              <w:rPr>
                <w:sz w:val="16"/>
              </w:rPr>
              <w:t>de</w:t>
            </w:r>
            <w:r>
              <w:rPr>
                <w:spacing w:val="-10"/>
                <w:sz w:val="16"/>
              </w:rPr>
              <w:t> </w:t>
            </w:r>
            <w:r>
              <w:rPr>
                <w:sz w:val="16"/>
              </w:rPr>
              <w:t>1</w:t>
            </w:r>
            <w:r>
              <w:rPr>
                <w:spacing w:val="-10"/>
                <w:sz w:val="16"/>
              </w:rPr>
              <w:t> </w:t>
            </w:r>
            <w:r>
              <w:rPr>
                <w:sz w:val="16"/>
              </w:rPr>
              <w:t>(um)</w:t>
            </w:r>
            <w:r>
              <w:rPr>
                <w:spacing w:val="-10"/>
                <w:sz w:val="16"/>
              </w:rPr>
              <w:t> </w:t>
            </w:r>
            <w:r>
              <w:rPr>
                <w:sz w:val="16"/>
              </w:rPr>
              <w:t>ano </w:t>
            </w:r>
            <w:r>
              <w:rPr>
                <w:spacing w:val="-2"/>
                <w:sz w:val="16"/>
              </w:rPr>
              <w:t>desempenhando </w:t>
            </w:r>
            <w:r>
              <w:rPr>
                <w:sz w:val="16"/>
              </w:rPr>
              <w:t>funções de testes de aplicações web utilizando</w:t>
            </w:r>
            <w:r>
              <w:rPr>
                <w:spacing w:val="-5"/>
                <w:sz w:val="16"/>
              </w:rPr>
              <w:t> </w:t>
            </w:r>
            <w:r>
              <w:rPr>
                <w:sz w:val="16"/>
              </w:rPr>
              <w:t>tecnologias </w:t>
            </w:r>
            <w:r>
              <w:rPr>
                <w:spacing w:val="-2"/>
                <w:sz w:val="16"/>
              </w:rPr>
              <w:t>Mobile</w:t>
            </w:r>
          </w:p>
        </w:tc>
        <w:tc>
          <w:tcPr>
            <w:tcW w:w="1188"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38"/>
              <w:rPr>
                <w:rFonts w:ascii="Times New Roman"/>
                <w:sz w:val="16"/>
              </w:rPr>
            </w:pPr>
          </w:p>
          <w:p>
            <w:pPr>
              <w:pStyle w:val="TableParagraph"/>
              <w:spacing w:line="403" w:lineRule="auto"/>
              <w:ind w:left="22" w:right="93"/>
              <w:rPr>
                <w:sz w:val="16"/>
              </w:rPr>
            </w:pPr>
            <w:r>
              <w:rPr>
                <w:sz w:val="16"/>
              </w:rPr>
              <w:t>Curso</w:t>
            </w:r>
            <w:r>
              <w:rPr>
                <w:spacing w:val="-12"/>
                <w:sz w:val="16"/>
              </w:rPr>
              <w:t> </w:t>
            </w:r>
            <w:r>
              <w:rPr>
                <w:sz w:val="16"/>
              </w:rPr>
              <w:t>superior completo na área de Tecnologia da Informação</w:t>
            </w:r>
            <w:r>
              <w:rPr>
                <w:spacing w:val="-12"/>
                <w:sz w:val="16"/>
              </w:rPr>
              <w:t> </w:t>
            </w:r>
            <w:r>
              <w:rPr>
                <w:sz w:val="16"/>
              </w:rPr>
              <w:t>ou na área de Exatas, ou </w:t>
            </w:r>
            <w:r>
              <w:rPr>
                <w:spacing w:val="-2"/>
                <w:sz w:val="16"/>
              </w:rPr>
              <w:t>qualquer </w:t>
            </w:r>
            <w:r>
              <w:rPr>
                <w:sz w:val="16"/>
              </w:rPr>
              <w:t>formação de nível superior com pós- graduação na</w:t>
            </w:r>
          </w:p>
        </w:tc>
        <w:tc>
          <w:tcPr>
            <w:tcW w:w="2096" w:type="dxa"/>
            <w:tcBorders>
              <w:bottom w:val="nil"/>
            </w:tcBorders>
          </w:tcPr>
          <w:p>
            <w:pPr>
              <w:pStyle w:val="TableParagraph"/>
              <w:spacing w:before="118"/>
              <w:rPr>
                <w:rFonts w:ascii="Times New Roman"/>
                <w:sz w:val="16"/>
              </w:rPr>
            </w:pPr>
          </w:p>
          <w:p>
            <w:pPr>
              <w:pStyle w:val="TableParagraph"/>
              <w:numPr>
                <w:ilvl w:val="0"/>
                <w:numId w:val="38"/>
              </w:numPr>
              <w:tabs>
                <w:tab w:pos="127" w:val="left" w:leader="none"/>
              </w:tabs>
              <w:spacing w:line="403" w:lineRule="auto" w:before="0" w:after="0"/>
              <w:ind w:left="22" w:right="93" w:firstLine="0"/>
              <w:jc w:val="left"/>
              <w:rPr>
                <w:sz w:val="16"/>
              </w:rPr>
            </w:pPr>
            <w:r>
              <w:rPr>
                <w:sz w:val="16"/>
              </w:rPr>
              <w:t>Princípios e práticas de desenvolvimento de software ágil, incluindo o Manifesto Ágil, Scrum, Extreme</w:t>
            </w:r>
            <w:r>
              <w:rPr>
                <w:spacing w:val="-12"/>
                <w:sz w:val="16"/>
              </w:rPr>
              <w:t> </w:t>
            </w:r>
            <w:r>
              <w:rPr>
                <w:sz w:val="16"/>
              </w:rPr>
              <w:t>Programming</w:t>
            </w:r>
            <w:r>
              <w:rPr>
                <w:spacing w:val="-11"/>
                <w:sz w:val="16"/>
              </w:rPr>
              <w:t> </w:t>
            </w:r>
            <w:r>
              <w:rPr>
                <w:sz w:val="16"/>
              </w:rPr>
              <w:t>(XP) e Kanban;</w:t>
            </w:r>
          </w:p>
          <w:p>
            <w:pPr>
              <w:pStyle w:val="TableParagraph"/>
              <w:numPr>
                <w:ilvl w:val="0"/>
                <w:numId w:val="38"/>
              </w:numPr>
              <w:tabs>
                <w:tab w:pos="127" w:val="left" w:leader="none"/>
              </w:tabs>
              <w:spacing w:line="403" w:lineRule="auto" w:before="0" w:after="0"/>
              <w:ind w:left="22" w:right="12" w:firstLine="0"/>
              <w:jc w:val="left"/>
              <w:rPr>
                <w:sz w:val="16"/>
              </w:rPr>
            </w:pPr>
            <w:r>
              <w:rPr>
                <w:sz w:val="16"/>
              </w:rPr>
              <w:t>Conhecimento básico de técnicas de levantamento e documentação</w:t>
            </w:r>
            <w:r>
              <w:rPr>
                <w:spacing w:val="-12"/>
                <w:sz w:val="16"/>
              </w:rPr>
              <w:t> </w:t>
            </w:r>
            <w:r>
              <w:rPr>
                <w:sz w:val="16"/>
              </w:rPr>
              <w:t>de</w:t>
            </w:r>
            <w:r>
              <w:rPr>
                <w:spacing w:val="-11"/>
                <w:sz w:val="16"/>
              </w:rPr>
              <w:t> </w:t>
            </w:r>
            <w:r>
              <w:rPr>
                <w:sz w:val="16"/>
              </w:rPr>
              <w:t>requisitos;</w:t>
            </w:r>
          </w:p>
          <w:p>
            <w:pPr>
              <w:pStyle w:val="TableParagraph"/>
              <w:numPr>
                <w:ilvl w:val="0"/>
                <w:numId w:val="38"/>
              </w:numPr>
              <w:tabs>
                <w:tab w:pos="127" w:val="left" w:leader="none"/>
              </w:tabs>
              <w:spacing w:line="403" w:lineRule="auto" w:before="0" w:after="0"/>
              <w:ind w:left="22" w:right="110" w:firstLine="0"/>
              <w:jc w:val="left"/>
              <w:rPr>
                <w:sz w:val="16"/>
              </w:rPr>
            </w:pPr>
            <w:r>
              <w:rPr>
                <w:sz w:val="16"/>
              </w:rPr>
              <w:t>Conhecimento básico de técnicas</w:t>
            </w:r>
            <w:r>
              <w:rPr>
                <w:spacing w:val="-12"/>
                <w:sz w:val="16"/>
              </w:rPr>
              <w:t> </w:t>
            </w:r>
            <w:r>
              <w:rPr>
                <w:sz w:val="16"/>
              </w:rPr>
              <w:t>de</w:t>
            </w:r>
            <w:r>
              <w:rPr>
                <w:spacing w:val="-11"/>
                <w:sz w:val="16"/>
              </w:rPr>
              <w:t> </w:t>
            </w:r>
            <w:r>
              <w:rPr>
                <w:sz w:val="16"/>
              </w:rPr>
              <w:t>levantamento</w:t>
            </w:r>
            <w:r>
              <w:rPr>
                <w:spacing w:val="-11"/>
                <w:sz w:val="16"/>
              </w:rPr>
              <w:t> </w:t>
            </w:r>
            <w:r>
              <w:rPr>
                <w:sz w:val="16"/>
              </w:rPr>
              <w:t>e documentação de processos de negócio;</w:t>
            </w:r>
          </w:p>
          <w:p>
            <w:pPr>
              <w:pStyle w:val="TableParagraph"/>
              <w:numPr>
                <w:ilvl w:val="0"/>
                <w:numId w:val="38"/>
              </w:numPr>
              <w:tabs>
                <w:tab w:pos="127" w:val="left" w:leader="none"/>
              </w:tabs>
              <w:spacing w:line="403" w:lineRule="auto" w:before="0" w:after="0"/>
              <w:ind w:left="22" w:right="128" w:firstLine="0"/>
              <w:jc w:val="left"/>
              <w:rPr>
                <w:sz w:val="16"/>
              </w:rPr>
            </w:pPr>
            <w:r>
              <w:rPr>
                <w:sz w:val="16"/>
              </w:rPr>
              <w:t>Conhecimento básico de técnicas</w:t>
            </w:r>
            <w:r>
              <w:rPr>
                <w:spacing w:val="-12"/>
                <w:sz w:val="16"/>
              </w:rPr>
              <w:t> </w:t>
            </w:r>
            <w:r>
              <w:rPr>
                <w:sz w:val="16"/>
              </w:rPr>
              <w:t>de</w:t>
            </w:r>
            <w:r>
              <w:rPr>
                <w:spacing w:val="-11"/>
                <w:sz w:val="16"/>
              </w:rPr>
              <w:t> </w:t>
            </w:r>
            <w:r>
              <w:rPr>
                <w:sz w:val="16"/>
              </w:rPr>
              <w:t>testes</w:t>
            </w:r>
            <w:r>
              <w:rPr>
                <w:spacing w:val="-11"/>
                <w:sz w:val="16"/>
              </w:rPr>
              <w:t> </w:t>
            </w:r>
            <w:r>
              <w:rPr>
                <w:sz w:val="16"/>
              </w:rPr>
              <w:t>manuais</w:t>
            </w:r>
          </w:p>
          <w:p>
            <w:pPr>
              <w:pStyle w:val="TableParagraph"/>
              <w:ind w:left="22"/>
              <w:rPr>
                <w:sz w:val="16"/>
              </w:rPr>
            </w:pPr>
            <w:r>
              <w:rPr>
                <w:sz w:val="16"/>
              </w:rPr>
              <w:t>e</w:t>
            </w:r>
            <w:r>
              <w:rPr>
                <w:spacing w:val="-1"/>
                <w:sz w:val="16"/>
              </w:rPr>
              <w:t> </w:t>
            </w:r>
            <w:r>
              <w:rPr>
                <w:spacing w:val="-2"/>
                <w:sz w:val="16"/>
              </w:rPr>
              <w:t>automatizados;</w:t>
            </w:r>
          </w:p>
        </w:tc>
        <w:tc>
          <w:tcPr>
            <w:tcW w:w="1786" w:type="dxa"/>
            <w:tcBorders>
              <w:bottom w:val="nil"/>
            </w:tcBorders>
          </w:tcPr>
          <w:p>
            <w:pPr>
              <w:pStyle w:val="TableParagraph"/>
              <w:spacing w:before="118"/>
              <w:rPr>
                <w:rFonts w:ascii="Times New Roman"/>
                <w:sz w:val="16"/>
              </w:rPr>
            </w:pPr>
          </w:p>
          <w:p>
            <w:pPr>
              <w:pStyle w:val="TableParagraph"/>
              <w:numPr>
                <w:ilvl w:val="0"/>
                <w:numId w:val="39"/>
              </w:numPr>
              <w:tabs>
                <w:tab w:pos="128" w:val="left" w:leader="none"/>
              </w:tabs>
              <w:spacing w:line="403" w:lineRule="auto" w:before="0" w:after="0"/>
              <w:ind w:left="23" w:right="342" w:firstLine="0"/>
              <w:jc w:val="left"/>
              <w:rPr>
                <w:sz w:val="16"/>
              </w:rPr>
            </w:pPr>
            <w:r>
              <w:rPr>
                <w:sz w:val="16"/>
              </w:rPr>
              <w:t>Conhecimento</w:t>
            </w:r>
            <w:r>
              <w:rPr>
                <w:spacing w:val="-12"/>
                <w:sz w:val="16"/>
              </w:rPr>
              <w:t> </w:t>
            </w:r>
            <w:r>
              <w:rPr>
                <w:sz w:val="16"/>
              </w:rPr>
              <w:t>em linguagem de </w:t>
            </w:r>
            <w:r>
              <w:rPr>
                <w:spacing w:val="-2"/>
                <w:sz w:val="16"/>
              </w:rPr>
              <w:t>programação</w:t>
            </w:r>
          </w:p>
          <w:p>
            <w:pPr>
              <w:pStyle w:val="TableParagraph"/>
              <w:spacing w:line="403" w:lineRule="auto"/>
              <w:ind w:left="23"/>
              <w:rPr>
                <w:sz w:val="16"/>
              </w:rPr>
            </w:pPr>
            <w:r>
              <w:rPr>
                <w:sz w:val="16"/>
              </w:rPr>
              <w:t>Java,</w:t>
            </w:r>
            <w:r>
              <w:rPr>
                <w:spacing w:val="16"/>
                <w:sz w:val="16"/>
              </w:rPr>
              <w:t> </w:t>
            </w:r>
            <w:r>
              <w:rPr>
                <w:sz w:val="16"/>
              </w:rPr>
              <w:t>Ionic,</w:t>
            </w:r>
            <w:r>
              <w:rPr>
                <w:spacing w:val="-12"/>
                <w:sz w:val="16"/>
              </w:rPr>
              <w:t> </w:t>
            </w:r>
            <w:r>
              <w:rPr>
                <w:sz w:val="16"/>
              </w:rPr>
              <w:t>Angular, Objective C/Swift e React Native</w:t>
            </w:r>
          </w:p>
          <w:p>
            <w:pPr>
              <w:pStyle w:val="TableParagraph"/>
              <w:numPr>
                <w:ilvl w:val="0"/>
                <w:numId w:val="39"/>
              </w:numPr>
              <w:tabs>
                <w:tab w:pos="128" w:val="left" w:leader="none"/>
              </w:tabs>
              <w:spacing w:line="403" w:lineRule="auto" w:before="0" w:after="0"/>
              <w:ind w:left="23" w:right="253" w:firstLine="0"/>
              <w:jc w:val="left"/>
              <w:rPr>
                <w:sz w:val="16"/>
              </w:rPr>
            </w:pPr>
            <w:r>
              <w:rPr>
                <w:sz w:val="16"/>
              </w:rPr>
              <w:t>Conhecimento da ferramenta de automação</w:t>
            </w:r>
            <w:r>
              <w:rPr>
                <w:spacing w:val="-12"/>
                <w:sz w:val="16"/>
              </w:rPr>
              <w:t> </w:t>
            </w:r>
            <w:r>
              <w:rPr>
                <w:sz w:val="16"/>
              </w:rPr>
              <w:t>de</w:t>
            </w:r>
            <w:r>
              <w:rPr>
                <w:spacing w:val="-11"/>
                <w:sz w:val="16"/>
              </w:rPr>
              <w:t> </w:t>
            </w:r>
            <w:r>
              <w:rPr>
                <w:sz w:val="16"/>
              </w:rPr>
              <w:t>testes Cucumber,</w:t>
            </w:r>
            <w:r>
              <w:rPr>
                <w:spacing w:val="-12"/>
                <w:sz w:val="16"/>
              </w:rPr>
              <w:t> </w:t>
            </w:r>
            <w:r>
              <w:rPr>
                <w:sz w:val="16"/>
              </w:rPr>
              <w:t>Selenium ou similar;</w:t>
            </w:r>
          </w:p>
          <w:p>
            <w:pPr>
              <w:pStyle w:val="TableParagraph"/>
              <w:numPr>
                <w:ilvl w:val="0"/>
                <w:numId w:val="39"/>
              </w:numPr>
              <w:tabs>
                <w:tab w:pos="128" w:val="left" w:leader="none"/>
              </w:tabs>
              <w:spacing w:line="403" w:lineRule="auto" w:before="0" w:after="0"/>
              <w:ind w:left="23" w:right="138" w:firstLine="0"/>
              <w:jc w:val="left"/>
              <w:rPr>
                <w:sz w:val="16"/>
              </w:rPr>
            </w:pPr>
            <w:r>
              <w:rPr>
                <w:sz w:val="16"/>
              </w:rPr>
              <w:t>Conhecimento</w:t>
            </w:r>
            <w:r>
              <w:rPr>
                <w:spacing w:val="-12"/>
                <w:sz w:val="16"/>
              </w:rPr>
              <w:t> </w:t>
            </w:r>
            <w:r>
              <w:rPr>
                <w:sz w:val="16"/>
              </w:rPr>
              <w:t>REST Client API</w:t>
            </w:r>
          </w:p>
          <w:p>
            <w:pPr>
              <w:pStyle w:val="TableParagraph"/>
              <w:numPr>
                <w:ilvl w:val="0"/>
                <w:numId w:val="39"/>
              </w:numPr>
              <w:tabs>
                <w:tab w:pos="128" w:val="left" w:leader="none"/>
              </w:tabs>
              <w:spacing w:line="240" w:lineRule="auto" w:before="0" w:after="0"/>
              <w:ind w:left="128" w:right="0" w:hanging="105"/>
              <w:jc w:val="left"/>
              <w:rPr>
                <w:sz w:val="16"/>
              </w:rPr>
            </w:pPr>
            <w:r>
              <w:rPr>
                <w:sz w:val="16"/>
              </w:rPr>
              <w:t>Conhecimento</w:t>
            </w:r>
            <w:r>
              <w:rPr>
                <w:spacing w:val="-1"/>
                <w:sz w:val="16"/>
              </w:rPr>
              <w:t> </w:t>
            </w:r>
            <w:r>
              <w:rPr>
                <w:spacing w:val="-2"/>
                <w:sz w:val="16"/>
              </w:rPr>
              <w:t>básico</w:t>
            </w:r>
          </w:p>
        </w:tc>
        <w:tc>
          <w:tcPr>
            <w:tcW w:w="1305"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75"/>
              <w:rPr>
                <w:rFonts w:ascii="Times New Roman"/>
                <w:sz w:val="16"/>
              </w:rPr>
            </w:pPr>
          </w:p>
          <w:p>
            <w:pPr>
              <w:pStyle w:val="TableParagraph"/>
              <w:spacing w:line="403" w:lineRule="auto"/>
              <w:ind w:left="22"/>
              <w:rPr>
                <w:sz w:val="16"/>
              </w:rPr>
            </w:pPr>
            <w:r>
              <w:rPr>
                <w:spacing w:val="-2"/>
                <w:sz w:val="16"/>
              </w:rPr>
              <w:t>Comunicação </w:t>
            </w:r>
            <w:r>
              <w:rPr>
                <w:sz w:val="16"/>
              </w:rPr>
              <w:t>clara</w:t>
            </w:r>
            <w:r>
              <w:rPr>
                <w:spacing w:val="-11"/>
                <w:sz w:val="16"/>
              </w:rPr>
              <w:t> </w:t>
            </w:r>
            <w:r>
              <w:rPr>
                <w:sz w:val="16"/>
              </w:rPr>
              <w:t>e</w:t>
            </w:r>
            <w:r>
              <w:rPr>
                <w:spacing w:val="-11"/>
                <w:sz w:val="16"/>
              </w:rPr>
              <w:t> </w:t>
            </w:r>
            <w:r>
              <w:rPr>
                <w:sz w:val="16"/>
              </w:rPr>
              <w:t>objetiva (oral</w:t>
            </w:r>
            <w:r>
              <w:rPr>
                <w:spacing w:val="-6"/>
                <w:sz w:val="16"/>
              </w:rPr>
              <w:t> </w:t>
            </w:r>
            <w:r>
              <w:rPr>
                <w:sz w:val="16"/>
              </w:rPr>
              <w:t>e</w:t>
            </w:r>
            <w:r>
              <w:rPr>
                <w:spacing w:val="-6"/>
                <w:sz w:val="16"/>
              </w:rPr>
              <w:t> </w:t>
            </w:r>
            <w:r>
              <w:rPr>
                <w:sz w:val="16"/>
              </w:rPr>
              <w:t>escrita), capacidade de trabalho em </w:t>
            </w:r>
            <w:r>
              <w:rPr>
                <w:spacing w:val="-2"/>
                <w:sz w:val="16"/>
              </w:rPr>
              <w:t>equipe, proatividade, relacionamento interpessoal profissional</w:t>
            </w:r>
          </w:p>
        </w:tc>
      </w:tr>
    </w:tbl>
    <w:p>
      <w:pPr>
        <w:pStyle w:val="TableParagraph"/>
        <w:spacing w:after="0" w:line="403" w:lineRule="auto"/>
        <w:rPr>
          <w:sz w:val="16"/>
        </w:rPr>
        <w:sectPr>
          <w:pgSz w:w="11910" w:h="16840"/>
          <w:pgMar w:header="469" w:footer="588" w:top="1060" w:bottom="780" w:left="1133" w:right="1133"/>
        </w:sectPr>
      </w:pPr>
    </w:p>
    <w:p>
      <w:pPr>
        <w:pStyle w:val="BodyText"/>
        <w:spacing w:before="4"/>
        <w:rPr>
          <w:sz w:val="6"/>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55"/>
        <w:gridCol w:w="1667"/>
        <w:gridCol w:w="1188"/>
        <w:gridCol w:w="2096"/>
        <w:gridCol w:w="1786"/>
        <w:gridCol w:w="1305"/>
      </w:tblGrid>
      <w:tr>
        <w:trPr>
          <w:trHeight w:val="1143" w:hRule="atLeast"/>
        </w:trPr>
        <w:tc>
          <w:tcPr>
            <w:tcW w:w="1355" w:type="dxa"/>
            <w:tcBorders>
              <w:top w:val="nil"/>
            </w:tcBorders>
          </w:tcPr>
          <w:p>
            <w:pPr>
              <w:pStyle w:val="TableParagraph"/>
              <w:rPr>
                <w:rFonts w:ascii="Times New Roman"/>
                <w:sz w:val="14"/>
              </w:rPr>
            </w:pPr>
          </w:p>
        </w:tc>
        <w:tc>
          <w:tcPr>
            <w:tcW w:w="1667" w:type="dxa"/>
            <w:tcBorders>
              <w:top w:val="nil"/>
            </w:tcBorders>
          </w:tcPr>
          <w:p>
            <w:pPr>
              <w:pStyle w:val="TableParagraph"/>
              <w:rPr>
                <w:rFonts w:ascii="Times New Roman"/>
                <w:sz w:val="14"/>
              </w:rPr>
            </w:pPr>
          </w:p>
        </w:tc>
        <w:tc>
          <w:tcPr>
            <w:tcW w:w="1188" w:type="dxa"/>
            <w:tcBorders>
              <w:top w:val="nil"/>
            </w:tcBorders>
          </w:tcPr>
          <w:p>
            <w:pPr>
              <w:pStyle w:val="TableParagraph"/>
              <w:spacing w:line="403" w:lineRule="auto" w:before="85"/>
              <w:ind w:left="22" w:right="137"/>
              <w:rPr>
                <w:sz w:val="16"/>
              </w:rPr>
            </w:pPr>
            <w:r>
              <w:rPr>
                <w:sz w:val="16"/>
              </w:rPr>
              <w:t>área de Tecnologia</w:t>
            </w:r>
            <w:r>
              <w:rPr>
                <w:spacing w:val="-12"/>
                <w:sz w:val="16"/>
              </w:rPr>
              <w:t> </w:t>
            </w:r>
            <w:r>
              <w:rPr>
                <w:sz w:val="16"/>
              </w:rPr>
              <w:t>da </w:t>
            </w:r>
            <w:r>
              <w:rPr>
                <w:spacing w:val="-2"/>
                <w:sz w:val="16"/>
              </w:rPr>
              <w:t>Informação.</w:t>
            </w:r>
          </w:p>
        </w:tc>
        <w:tc>
          <w:tcPr>
            <w:tcW w:w="2096" w:type="dxa"/>
            <w:tcBorders>
              <w:top w:val="nil"/>
            </w:tcBorders>
          </w:tcPr>
          <w:p>
            <w:pPr>
              <w:pStyle w:val="TableParagraph"/>
              <w:spacing w:line="403" w:lineRule="auto" w:before="85"/>
              <w:ind w:left="22" w:right="113"/>
              <w:rPr>
                <w:sz w:val="16"/>
              </w:rPr>
            </w:pPr>
            <w:r>
              <w:rPr>
                <w:sz w:val="16"/>
              </w:rPr>
              <w:t>*</w:t>
            </w:r>
            <w:r>
              <w:rPr>
                <w:spacing w:val="-12"/>
                <w:sz w:val="16"/>
              </w:rPr>
              <w:t> </w:t>
            </w:r>
            <w:r>
              <w:rPr>
                <w:sz w:val="16"/>
              </w:rPr>
              <w:t>Conhecimento</w:t>
            </w:r>
            <w:r>
              <w:rPr>
                <w:spacing w:val="-11"/>
                <w:sz w:val="16"/>
              </w:rPr>
              <w:t> </w:t>
            </w:r>
            <w:r>
              <w:rPr>
                <w:sz w:val="16"/>
              </w:rPr>
              <w:t>básico</w:t>
            </w:r>
            <w:r>
              <w:rPr>
                <w:spacing w:val="-11"/>
                <w:sz w:val="16"/>
              </w:rPr>
              <w:t> </w:t>
            </w:r>
            <w:r>
              <w:rPr>
                <w:sz w:val="16"/>
              </w:rPr>
              <w:t>de modelagem de banco de dados relacionais.</w:t>
            </w:r>
          </w:p>
        </w:tc>
        <w:tc>
          <w:tcPr>
            <w:tcW w:w="1786" w:type="dxa"/>
            <w:tcBorders>
              <w:top w:val="nil"/>
            </w:tcBorders>
          </w:tcPr>
          <w:p>
            <w:pPr>
              <w:pStyle w:val="TableParagraph"/>
              <w:spacing w:line="403" w:lineRule="auto" w:before="85"/>
              <w:ind w:left="23" w:right="112"/>
              <w:rPr>
                <w:sz w:val="16"/>
              </w:rPr>
            </w:pPr>
            <w:r>
              <w:rPr>
                <w:sz w:val="16"/>
              </w:rPr>
              <w:t>de</w:t>
            </w:r>
            <w:r>
              <w:rPr>
                <w:spacing w:val="-12"/>
                <w:sz w:val="16"/>
              </w:rPr>
              <w:t> </w:t>
            </w:r>
            <w:r>
              <w:rPr>
                <w:sz w:val="16"/>
              </w:rPr>
              <w:t>modelagem</w:t>
            </w:r>
            <w:r>
              <w:rPr>
                <w:spacing w:val="-11"/>
                <w:sz w:val="16"/>
              </w:rPr>
              <w:t> </w:t>
            </w:r>
            <w:r>
              <w:rPr>
                <w:sz w:val="16"/>
              </w:rPr>
              <w:t>de banco de dados </w:t>
            </w:r>
            <w:r>
              <w:rPr>
                <w:spacing w:val="-2"/>
                <w:sz w:val="16"/>
              </w:rPr>
              <w:t>relacionais.</w:t>
            </w:r>
          </w:p>
        </w:tc>
        <w:tc>
          <w:tcPr>
            <w:tcW w:w="1305" w:type="dxa"/>
            <w:tcBorders>
              <w:top w:val="nil"/>
            </w:tcBorders>
          </w:tcPr>
          <w:p>
            <w:pPr>
              <w:pStyle w:val="TableParagraph"/>
              <w:rPr>
                <w:rFonts w:ascii="Times New Roman"/>
                <w:sz w:val="14"/>
              </w:rPr>
            </w:pPr>
          </w:p>
        </w:tc>
      </w:tr>
      <w:tr>
        <w:trPr>
          <w:trHeight w:val="6304" w:hRule="atLeast"/>
        </w:trPr>
        <w:tc>
          <w:tcPr>
            <w:tcW w:w="1355"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43"/>
              <w:rPr>
                <w:rFonts w:ascii="Times New Roman"/>
                <w:sz w:val="16"/>
              </w:rPr>
            </w:pPr>
          </w:p>
          <w:p>
            <w:pPr>
              <w:pStyle w:val="TableParagraph"/>
              <w:spacing w:line="403" w:lineRule="auto" w:before="1"/>
              <w:ind w:left="22" w:right="456"/>
              <w:rPr>
                <w:rFonts w:ascii="Arial"/>
                <w:b/>
                <w:sz w:val="16"/>
              </w:rPr>
            </w:pPr>
            <w:r>
              <w:rPr>
                <w:rFonts w:ascii="Arial"/>
                <w:b/>
                <w:sz w:val="16"/>
              </w:rPr>
              <w:t>Analista</w:t>
            </w:r>
            <w:r>
              <w:rPr>
                <w:rFonts w:ascii="Arial"/>
                <w:b/>
                <w:spacing w:val="-12"/>
                <w:sz w:val="16"/>
              </w:rPr>
              <w:t> </w:t>
            </w:r>
            <w:r>
              <w:rPr>
                <w:rFonts w:ascii="Arial"/>
                <w:b/>
                <w:sz w:val="16"/>
              </w:rPr>
              <w:t>de </w:t>
            </w:r>
            <w:r>
              <w:rPr>
                <w:rFonts w:ascii="Arial"/>
                <w:b/>
                <w:spacing w:val="-2"/>
                <w:sz w:val="16"/>
              </w:rPr>
              <w:t>Testes</w:t>
            </w:r>
          </w:p>
          <w:p>
            <w:pPr>
              <w:pStyle w:val="TableParagraph"/>
              <w:spacing w:line="403" w:lineRule="auto"/>
              <w:ind w:left="22" w:right="311"/>
              <w:rPr>
                <w:rFonts w:ascii="Arial"/>
                <w:b/>
                <w:sz w:val="16"/>
              </w:rPr>
            </w:pPr>
            <w:r>
              <w:rPr>
                <w:rFonts w:ascii="Arial"/>
                <w:b/>
                <w:sz w:val="16"/>
              </w:rPr>
              <w:t>/Qualidade - Pleno</w:t>
            </w:r>
            <w:r>
              <w:rPr>
                <w:rFonts w:ascii="Arial"/>
                <w:b/>
                <w:spacing w:val="-1"/>
                <w:sz w:val="16"/>
              </w:rPr>
              <w:t> </w:t>
            </w:r>
            <w:r>
              <w:rPr>
                <w:rFonts w:ascii="Arial"/>
                <w:b/>
                <w:sz w:val="16"/>
              </w:rPr>
              <w:t>-</w:t>
            </w:r>
            <w:r>
              <w:rPr>
                <w:rFonts w:ascii="Arial"/>
                <w:b/>
                <w:spacing w:val="-1"/>
                <w:sz w:val="16"/>
              </w:rPr>
              <w:t> </w:t>
            </w:r>
            <w:r>
              <w:rPr>
                <w:rFonts w:ascii="Arial"/>
                <w:b/>
                <w:spacing w:val="-4"/>
                <w:sz w:val="16"/>
              </w:rPr>
              <w:t>JAVA</w:t>
            </w:r>
          </w:p>
        </w:tc>
        <w:tc>
          <w:tcPr>
            <w:tcW w:w="1667"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36"/>
              <w:rPr>
                <w:rFonts w:ascii="Times New Roman"/>
                <w:sz w:val="16"/>
              </w:rPr>
            </w:pPr>
          </w:p>
          <w:p>
            <w:pPr>
              <w:pStyle w:val="TableParagraph"/>
              <w:spacing w:line="403" w:lineRule="auto" w:before="1"/>
              <w:ind w:left="22" w:right="138"/>
              <w:rPr>
                <w:sz w:val="16"/>
              </w:rPr>
            </w:pPr>
            <w:r>
              <w:rPr>
                <w:sz w:val="16"/>
              </w:rPr>
              <w:t>Curso superior completo</w:t>
            </w:r>
            <w:r>
              <w:rPr>
                <w:spacing w:val="-1"/>
                <w:sz w:val="16"/>
              </w:rPr>
              <w:t> </w:t>
            </w:r>
            <w:r>
              <w:rPr>
                <w:sz w:val="16"/>
              </w:rPr>
              <w:t>nos</w:t>
            </w:r>
            <w:r>
              <w:rPr>
                <w:spacing w:val="-1"/>
                <w:sz w:val="16"/>
              </w:rPr>
              <w:t> </w:t>
            </w:r>
            <w:r>
              <w:rPr>
                <w:spacing w:val="-2"/>
                <w:sz w:val="16"/>
              </w:rPr>
              <w:t>termos</w:t>
            </w:r>
          </w:p>
          <w:p>
            <w:pPr>
              <w:pStyle w:val="TableParagraph"/>
              <w:spacing w:line="403" w:lineRule="auto"/>
              <w:ind w:left="22" w:right="99"/>
              <w:rPr>
                <w:sz w:val="16"/>
              </w:rPr>
            </w:pPr>
            <w:r>
              <w:rPr>
                <w:sz w:val="16"/>
              </w:rPr>
              <w:t>5.13.3 e experiência mínima de 3 (três) </w:t>
            </w:r>
            <w:r>
              <w:rPr>
                <w:spacing w:val="-4"/>
                <w:sz w:val="16"/>
              </w:rPr>
              <w:t>anos</w:t>
            </w:r>
            <w:r>
              <w:rPr>
                <w:spacing w:val="40"/>
                <w:sz w:val="16"/>
              </w:rPr>
              <w:t> </w:t>
            </w:r>
            <w:r>
              <w:rPr>
                <w:spacing w:val="-2"/>
                <w:sz w:val="16"/>
              </w:rPr>
              <w:t>desempenhando </w:t>
            </w:r>
            <w:r>
              <w:rPr>
                <w:sz w:val="16"/>
              </w:rPr>
              <w:t>funções de testes de aplicações web utilizando</w:t>
            </w:r>
            <w:r>
              <w:rPr>
                <w:spacing w:val="-12"/>
                <w:sz w:val="16"/>
              </w:rPr>
              <w:t> </w:t>
            </w:r>
            <w:r>
              <w:rPr>
                <w:sz w:val="16"/>
              </w:rPr>
              <w:t>tecnologias </w:t>
            </w:r>
            <w:r>
              <w:rPr>
                <w:spacing w:val="-4"/>
                <w:sz w:val="16"/>
              </w:rPr>
              <w:t>Java</w:t>
            </w:r>
          </w:p>
        </w:tc>
        <w:tc>
          <w:tcPr>
            <w:tcW w:w="1188"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line="403" w:lineRule="auto"/>
              <w:ind w:left="22" w:right="93"/>
              <w:rPr>
                <w:sz w:val="16"/>
              </w:rPr>
            </w:pPr>
            <w:r>
              <w:rPr>
                <w:sz w:val="16"/>
              </w:rPr>
              <w:t>Curso</w:t>
            </w:r>
            <w:r>
              <w:rPr>
                <w:spacing w:val="-12"/>
                <w:sz w:val="16"/>
              </w:rPr>
              <w:t> </w:t>
            </w:r>
            <w:r>
              <w:rPr>
                <w:sz w:val="16"/>
              </w:rPr>
              <w:t>superior completo na área de Tecnologia da Informação</w:t>
            </w:r>
            <w:r>
              <w:rPr>
                <w:spacing w:val="-12"/>
                <w:sz w:val="16"/>
              </w:rPr>
              <w:t> </w:t>
            </w:r>
            <w:r>
              <w:rPr>
                <w:sz w:val="16"/>
              </w:rPr>
              <w:t>ou na área de Exatas, ou </w:t>
            </w:r>
            <w:r>
              <w:rPr>
                <w:spacing w:val="-2"/>
                <w:sz w:val="16"/>
              </w:rPr>
              <w:t>qualquer </w:t>
            </w:r>
            <w:r>
              <w:rPr>
                <w:sz w:val="16"/>
              </w:rPr>
              <w:t>formação de nível superior com pós- graduação na área de Tecnologia da </w:t>
            </w:r>
            <w:r>
              <w:rPr>
                <w:spacing w:val="-2"/>
                <w:sz w:val="16"/>
              </w:rPr>
              <w:t>Informação.</w:t>
            </w:r>
          </w:p>
        </w:tc>
        <w:tc>
          <w:tcPr>
            <w:tcW w:w="2096" w:type="dxa"/>
          </w:tcPr>
          <w:p>
            <w:pPr>
              <w:pStyle w:val="TableParagraph"/>
              <w:spacing w:before="118"/>
              <w:rPr>
                <w:rFonts w:ascii="Times New Roman"/>
                <w:sz w:val="16"/>
              </w:rPr>
            </w:pPr>
          </w:p>
          <w:p>
            <w:pPr>
              <w:pStyle w:val="TableParagraph"/>
              <w:numPr>
                <w:ilvl w:val="0"/>
                <w:numId w:val="40"/>
              </w:numPr>
              <w:tabs>
                <w:tab w:pos="127" w:val="left" w:leader="none"/>
              </w:tabs>
              <w:spacing w:line="403" w:lineRule="auto" w:before="0" w:after="0"/>
              <w:ind w:left="22" w:right="93" w:firstLine="0"/>
              <w:jc w:val="left"/>
              <w:rPr>
                <w:sz w:val="16"/>
              </w:rPr>
            </w:pPr>
            <w:r>
              <w:rPr>
                <w:sz w:val="16"/>
              </w:rPr>
              <w:t>Princípios e práticas de desenvolvimento de software ágil, incluindo o Manifesto Ágil, Scrum, Extreme</w:t>
            </w:r>
            <w:r>
              <w:rPr>
                <w:spacing w:val="-12"/>
                <w:sz w:val="16"/>
              </w:rPr>
              <w:t> </w:t>
            </w:r>
            <w:r>
              <w:rPr>
                <w:sz w:val="16"/>
              </w:rPr>
              <w:t>Programming</w:t>
            </w:r>
            <w:r>
              <w:rPr>
                <w:spacing w:val="-11"/>
                <w:sz w:val="16"/>
              </w:rPr>
              <w:t> </w:t>
            </w:r>
            <w:r>
              <w:rPr>
                <w:sz w:val="16"/>
              </w:rPr>
              <w:t>(XP) e Kanban;</w:t>
            </w:r>
          </w:p>
          <w:p>
            <w:pPr>
              <w:pStyle w:val="TableParagraph"/>
              <w:numPr>
                <w:ilvl w:val="0"/>
                <w:numId w:val="40"/>
              </w:numPr>
              <w:tabs>
                <w:tab w:pos="127" w:val="left" w:leader="none"/>
              </w:tabs>
              <w:spacing w:line="403" w:lineRule="auto" w:before="0" w:after="0"/>
              <w:ind w:left="22" w:right="12" w:firstLine="0"/>
              <w:jc w:val="left"/>
              <w:rPr>
                <w:sz w:val="16"/>
              </w:rPr>
            </w:pPr>
            <w:r>
              <w:rPr>
                <w:sz w:val="16"/>
              </w:rPr>
              <w:t>Conhecimento de técnicas de levantamento e documentação</w:t>
            </w:r>
            <w:r>
              <w:rPr>
                <w:spacing w:val="-12"/>
                <w:sz w:val="16"/>
              </w:rPr>
              <w:t> </w:t>
            </w:r>
            <w:r>
              <w:rPr>
                <w:sz w:val="16"/>
              </w:rPr>
              <w:t>de</w:t>
            </w:r>
            <w:r>
              <w:rPr>
                <w:spacing w:val="-11"/>
                <w:sz w:val="16"/>
              </w:rPr>
              <w:t> </w:t>
            </w:r>
            <w:r>
              <w:rPr>
                <w:sz w:val="16"/>
              </w:rPr>
              <w:t>requisitos;</w:t>
            </w:r>
          </w:p>
          <w:p>
            <w:pPr>
              <w:pStyle w:val="TableParagraph"/>
              <w:numPr>
                <w:ilvl w:val="0"/>
                <w:numId w:val="40"/>
              </w:numPr>
              <w:tabs>
                <w:tab w:pos="127" w:val="left" w:leader="none"/>
              </w:tabs>
              <w:spacing w:line="403" w:lineRule="auto" w:before="0" w:after="0"/>
              <w:ind w:left="22" w:right="66" w:firstLine="0"/>
              <w:jc w:val="left"/>
              <w:rPr>
                <w:sz w:val="16"/>
              </w:rPr>
            </w:pPr>
            <w:r>
              <w:rPr>
                <w:sz w:val="16"/>
              </w:rPr>
              <w:t>Conhecimento</w:t>
            </w:r>
            <w:r>
              <w:rPr>
                <w:spacing w:val="-12"/>
                <w:sz w:val="16"/>
              </w:rPr>
              <w:t> </w:t>
            </w:r>
            <w:r>
              <w:rPr>
                <w:sz w:val="16"/>
              </w:rPr>
              <w:t>de</w:t>
            </w:r>
            <w:r>
              <w:rPr>
                <w:spacing w:val="-11"/>
                <w:sz w:val="16"/>
              </w:rPr>
              <w:t> </w:t>
            </w:r>
            <w:r>
              <w:rPr>
                <w:sz w:val="16"/>
              </w:rPr>
              <w:t>técnicas de levantamento e documentação de processos de negócio;</w:t>
            </w:r>
          </w:p>
          <w:p>
            <w:pPr>
              <w:pStyle w:val="TableParagraph"/>
              <w:numPr>
                <w:ilvl w:val="0"/>
                <w:numId w:val="40"/>
              </w:numPr>
              <w:tabs>
                <w:tab w:pos="127" w:val="left" w:leader="none"/>
              </w:tabs>
              <w:spacing w:line="403" w:lineRule="auto" w:before="0" w:after="0"/>
              <w:ind w:left="22" w:right="66" w:firstLine="0"/>
              <w:jc w:val="left"/>
              <w:rPr>
                <w:sz w:val="16"/>
              </w:rPr>
            </w:pPr>
            <w:r>
              <w:rPr>
                <w:sz w:val="16"/>
              </w:rPr>
              <w:t>Conhecimento</w:t>
            </w:r>
            <w:r>
              <w:rPr>
                <w:spacing w:val="-12"/>
                <w:sz w:val="16"/>
              </w:rPr>
              <w:t> </w:t>
            </w:r>
            <w:r>
              <w:rPr>
                <w:sz w:val="16"/>
              </w:rPr>
              <w:t>de</w:t>
            </w:r>
            <w:r>
              <w:rPr>
                <w:spacing w:val="-11"/>
                <w:sz w:val="16"/>
              </w:rPr>
              <w:t> </w:t>
            </w:r>
            <w:r>
              <w:rPr>
                <w:sz w:val="16"/>
              </w:rPr>
              <w:t>técnicas de testes manuais e </w:t>
            </w:r>
            <w:r>
              <w:rPr>
                <w:spacing w:val="-2"/>
                <w:sz w:val="16"/>
              </w:rPr>
              <w:t>automatizados;</w:t>
            </w:r>
          </w:p>
          <w:p>
            <w:pPr>
              <w:pStyle w:val="TableParagraph"/>
              <w:numPr>
                <w:ilvl w:val="0"/>
                <w:numId w:val="40"/>
              </w:numPr>
              <w:tabs>
                <w:tab w:pos="127" w:val="left" w:leader="none"/>
              </w:tabs>
              <w:spacing w:line="403" w:lineRule="auto" w:before="0" w:after="0"/>
              <w:ind w:left="22" w:right="190" w:firstLine="0"/>
              <w:jc w:val="left"/>
              <w:rPr>
                <w:sz w:val="16"/>
              </w:rPr>
            </w:pPr>
            <w:r>
              <w:rPr>
                <w:sz w:val="16"/>
              </w:rPr>
              <w:t>Conhecimento</w:t>
            </w:r>
            <w:r>
              <w:rPr>
                <w:spacing w:val="-12"/>
                <w:sz w:val="16"/>
              </w:rPr>
              <w:t> </w:t>
            </w:r>
            <w:r>
              <w:rPr>
                <w:sz w:val="16"/>
              </w:rPr>
              <w:t>básico</w:t>
            </w:r>
            <w:r>
              <w:rPr>
                <w:spacing w:val="-11"/>
                <w:sz w:val="16"/>
              </w:rPr>
              <w:t> </w:t>
            </w:r>
            <w:r>
              <w:rPr>
                <w:sz w:val="16"/>
              </w:rPr>
              <w:t>de modelagem de banco de dados relacionais.</w:t>
            </w:r>
          </w:p>
        </w:tc>
        <w:tc>
          <w:tcPr>
            <w:tcW w:w="1786"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numPr>
                <w:ilvl w:val="0"/>
                <w:numId w:val="41"/>
              </w:numPr>
              <w:tabs>
                <w:tab w:pos="128" w:val="left" w:leader="none"/>
              </w:tabs>
              <w:spacing w:line="403" w:lineRule="auto" w:before="0" w:after="0"/>
              <w:ind w:left="23" w:right="342" w:firstLine="0"/>
              <w:jc w:val="left"/>
              <w:rPr>
                <w:sz w:val="16"/>
              </w:rPr>
            </w:pPr>
            <w:r>
              <w:rPr>
                <w:sz w:val="16"/>
              </w:rPr>
              <w:t>Conhecimento</w:t>
            </w:r>
            <w:r>
              <w:rPr>
                <w:spacing w:val="-12"/>
                <w:sz w:val="16"/>
              </w:rPr>
              <w:t> </w:t>
            </w:r>
            <w:r>
              <w:rPr>
                <w:sz w:val="16"/>
              </w:rPr>
              <w:t>em linguagem de programação</w:t>
            </w:r>
            <w:r>
              <w:rPr>
                <w:spacing w:val="-4"/>
                <w:sz w:val="16"/>
              </w:rPr>
              <w:t> </w:t>
            </w:r>
            <w:r>
              <w:rPr>
                <w:sz w:val="16"/>
              </w:rPr>
              <w:t>Java, </w:t>
            </w:r>
            <w:r>
              <w:rPr>
                <w:spacing w:val="-2"/>
                <w:sz w:val="16"/>
              </w:rPr>
              <w:t>JavaScript</w:t>
            </w:r>
          </w:p>
          <w:p>
            <w:pPr>
              <w:pStyle w:val="TableParagraph"/>
              <w:numPr>
                <w:ilvl w:val="0"/>
                <w:numId w:val="41"/>
              </w:numPr>
              <w:tabs>
                <w:tab w:pos="128" w:val="left" w:leader="none"/>
              </w:tabs>
              <w:spacing w:line="403" w:lineRule="auto" w:before="0" w:after="0"/>
              <w:ind w:left="23" w:right="253" w:firstLine="0"/>
              <w:jc w:val="left"/>
              <w:rPr>
                <w:sz w:val="16"/>
              </w:rPr>
            </w:pPr>
            <w:r>
              <w:rPr>
                <w:sz w:val="16"/>
              </w:rPr>
              <w:t>Conhecimento da ferramenta de automação</w:t>
            </w:r>
            <w:r>
              <w:rPr>
                <w:spacing w:val="-12"/>
                <w:sz w:val="16"/>
              </w:rPr>
              <w:t> </w:t>
            </w:r>
            <w:r>
              <w:rPr>
                <w:sz w:val="16"/>
              </w:rPr>
              <w:t>de</w:t>
            </w:r>
            <w:r>
              <w:rPr>
                <w:spacing w:val="-11"/>
                <w:sz w:val="16"/>
              </w:rPr>
              <w:t> </w:t>
            </w:r>
            <w:r>
              <w:rPr>
                <w:sz w:val="16"/>
              </w:rPr>
              <w:t>testes Cucumber,</w:t>
            </w:r>
            <w:r>
              <w:rPr>
                <w:spacing w:val="-12"/>
                <w:sz w:val="16"/>
              </w:rPr>
              <w:t> </w:t>
            </w:r>
            <w:r>
              <w:rPr>
                <w:sz w:val="16"/>
              </w:rPr>
              <w:t>Selenium ou similar;</w:t>
            </w:r>
          </w:p>
          <w:p>
            <w:pPr>
              <w:pStyle w:val="TableParagraph"/>
              <w:numPr>
                <w:ilvl w:val="0"/>
                <w:numId w:val="41"/>
              </w:numPr>
              <w:tabs>
                <w:tab w:pos="128" w:val="left" w:leader="none"/>
              </w:tabs>
              <w:spacing w:line="403" w:lineRule="auto" w:before="0" w:after="0"/>
              <w:ind w:left="23" w:right="138" w:firstLine="0"/>
              <w:jc w:val="left"/>
              <w:rPr>
                <w:sz w:val="16"/>
              </w:rPr>
            </w:pPr>
            <w:r>
              <w:rPr>
                <w:sz w:val="16"/>
              </w:rPr>
              <w:t>Conhecimento</w:t>
            </w:r>
            <w:r>
              <w:rPr>
                <w:spacing w:val="-12"/>
                <w:sz w:val="16"/>
              </w:rPr>
              <w:t> </w:t>
            </w:r>
            <w:r>
              <w:rPr>
                <w:sz w:val="16"/>
              </w:rPr>
              <w:t>REST Client API</w:t>
            </w:r>
          </w:p>
          <w:p>
            <w:pPr>
              <w:pStyle w:val="TableParagraph"/>
              <w:numPr>
                <w:ilvl w:val="0"/>
                <w:numId w:val="41"/>
              </w:numPr>
              <w:tabs>
                <w:tab w:pos="128" w:val="left" w:leader="none"/>
              </w:tabs>
              <w:spacing w:line="403" w:lineRule="auto" w:before="0" w:after="0"/>
              <w:ind w:left="23" w:right="102" w:firstLine="0"/>
              <w:jc w:val="left"/>
              <w:rPr>
                <w:sz w:val="16"/>
              </w:rPr>
            </w:pPr>
            <w:r>
              <w:rPr>
                <w:sz w:val="16"/>
              </w:rPr>
              <w:t>Conhecimento</w:t>
            </w:r>
            <w:r>
              <w:rPr>
                <w:spacing w:val="-12"/>
                <w:sz w:val="16"/>
              </w:rPr>
              <w:t> </w:t>
            </w:r>
            <w:r>
              <w:rPr>
                <w:sz w:val="16"/>
              </w:rPr>
              <w:t>básico de modelagem de banco de dados </w:t>
            </w:r>
            <w:r>
              <w:rPr>
                <w:spacing w:val="-2"/>
                <w:sz w:val="16"/>
              </w:rPr>
              <w:t>relacionais.</w:t>
            </w:r>
          </w:p>
        </w:tc>
        <w:tc>
          <w:tcPr>
            <w:tcW w:w="1305"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36"/>
              <w:rPr>
                <w:rFonts w:ascii="Times New Roman"/>
                <w:sz w:val="16"/>
              </w:rPr>
            </w:pPr>
          </w:p>
          <w:p>
            <w:pPr>
              <w:pStyle w:val="TableParagraph"/>
              <w:spacing w:line="403" w:lineRule="auto" w:before="1"/>
              <w:ind w:left="22"/>
              <w:rPr>
                <w:sz w:val="16"/>
              </w:rPr>
            </w:pPr>
            <w:r>
              <w:rPr>
                <w:spacing w:val="-2"/>
                <w:sz w:val="16"/>
              </w:rPr>
              <w:t>Comunicação </w:t>
            </w:r>
            <w:r>
              <w:rPr>
                <w:sz w:val="16"/>
              </w:rPr>
              <w:t>clara</w:t>
            </w:r>
            <w:r>
              <w:rPr>
                <w:spacing w:val="-11"/>
                <w:sz w:val="16"/>
              </w:rPr>
              <w:t> </w:t>
            </w:r>
            <w:r>
              <w:rPr>
                <w:sz w:val="16"/>
              </w:rPr>
              <w:t>e</w:t>
            </w:r>
            <w:r>
              <w:rPr>
                <w:spacing w:val="-11"/>
                <w:sz w:val="16"/>
              </w:rPr>
              <w:t> </w:t>
            </w:r>
            <w:r>
              <w:rPr>
                <w:sz w:val="16"/>
              </w:rPr>
              <w:t>objetiva (oral</w:t>
            </w:r>
            <w:r>
              <w:rPr>
                <w:spacing w:val="-6"/>
                <w:sz w:val="16"/>
              </w:rPr>
              <w:t> </w:t>
            </w:r>
            <w:r>
              <w:rPr>
                <w:sz w:val="16"/>
              </w:rPr>
              <w:t>e</w:t>
            </w:r>
            <w:r>
              <w:rPr>
                <w:spacing w:val="-6"/>
                <w:sz w:val="16"/>
              </w:rPr>
              <w:t> </w:t>
            </w:r>
            <w:r>
              <w:rPr>
                <w:sz w:val="16"/>
              </w:rPr>
              <w:t>escrita), capacidade de trabalho em </w:t>
            </w:r>
            <w:r>
              <w:rPr>
                <w:spacing w:val="-2"/>
                <w:sz w:val="16"/>
              </w:rPr>
              <w:t>equipe, proatividade, relacionamento interpessoal profissional</w:t>
            </w:r>
          </w:p>
        </w:tc>
      </w:tr>
      <w:tr>
        <w:trPr>
          <w:trHeight w:val="6304" w:hRule="atLeast"/>
        </w:trPr>
        <w:tc>
          <w:tcPr>
            <w:tcW w:w="1355"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43"/>
              <w:rPr>
                <w:rFonts w:ascii="Times New Roman"/>
                <w:sz w:val="16"/>
              </w:rPr>
            </w:pPr>
          </w:p>
          <w:p>
            <w:pPr>
              <w:pStyle w:val="TableParagraph"/>
              <w:spacing w:line="403" w:lineRule="auto" w:before="1"/>
              <w:ind w:left="22" w:right="456"/>
              <w:rPr>
                <w:rFonts w:ascii="Arial"/>
                <w:b/>
                <w:sz w:val="16"/>
              </w:rPr>
            </w:pPr>
            <w:r>
              <w:rPr>
                <w:rFonts w:ascii="Arial"/>
                <w:b/>
                <w:sz w:val="16"/>
              </w:rPr>
              <w:t>Analista</w:t>
            </w:r>
            <w:r>
              <w:rPr>
                <w:rFonts w:ascii="Arial"/>
                <w:b/>
                <w:spacing w:val="-12"/>
                <w:sz w:val="16"/>
              </w:rPr>
              <w:t> </w:t>
            </w:r>
            <w:r>
              <w:rPr>
                <w:rFonts w:ascii="Arial"/>
                <w:b/>
                <w:sz w:val="16"/>
              </w:rPr>
              <w:t>de </w:t>
            </w:r>
            <w:r>
              <w:rPr>
                <w:rFonts w:ascii="Arial"/>
                <w:b/>
                <w:spacing w:val="-2"/>
                <w:sz w:val="16"/>
              </w:rPr>
              <w:t>Testes</w:t>
            </w:r>
          </w:p>
          <w:p>
            <w:pPr>
              <w:pStyle w:val="TableParagraph"/>
              <w:spacing w:line="403" w:lineRule="auto"/>
              <w:ind w:left="22" w:right="394"/>
              <w:rPr>
                <w:rFonts w:ascii="Arial"/>
                <w:b/>
                <w:sz w:val="16"/>
              </w:rPr>
            </w:pPr>
            <w:r>
              <w:rPr>
                <w:rFonts w:ascii="Arial"/>
                <w:b/>
                <w:sz w:val="16"/>
              </w:rPr>
              <w:t>/Qualidade</w:t>
            </w:r>
            <w:r>
              <w:rPr>
                <w:rFonts w:ascii="Arial"/>
                <w:b/>
                <w:spacing w:val="-12"/>
                <w:sz w:val="16"/>
              </w:rPr>
              <w:t> </w:t>
            </w:r>
            <w:r>
              <w:rPr>
                <w:rFonts w:ascii="Arial"/>
                <w:b/>
                <w:sz w:val="16"/>
              </w:rPr>
              <w:t>- Pleno</w:t>
            </w:r>
            <w:r>
              <w:rPr>
                <w:rFonts w:ascii="Arial"/>
                <w:b/>
                <w:spacing w:val="-1"/>
                <w:sz w:val="16"/>
              </w:rPr>
              <w:t> </w:t>
            </w:r>
            <w:r>
              <w:rPr>
                <w:rFonts w:ascii="Arial"/>
                <w:b/>
                <w:sz w:val="16"/>
              </w:rPr>
              <w:t>-</w:t>
            </w:r>
            <w:r>
              <w:rPr>
                <w:rFonts w:ascii="Arial"/>
                <w:b/>
                <w:spacing w:val="-1"/>
                <w:sz w:val="16"/>
              </w:rPr>
              <w:t> </w:t>
            </w:r>
            <w:r>
              <w:rPr>
                <w:rFonts w:ascii="Arial"/>
                <w:b/>
                <w:spacing w:val="-5"/>
                <w:sz w:val="16"/>
              </w:rPr>
              <w:t>PHP</w:t>
            </w:r>
          </w:p>
        </w:tc>
        <w:tc>
          <w:tcPr>
            <w:tcW w:w="1667"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36"/>
              <w:rPr>
                <w:rFonts w:ascii="Times New Roman"/>
                <w:sz w:val="16"/>
              </w:rPr>
            </w:pPr>
          </w:p>
          <w:p>
            <w:pPr>
              <w:pStyle w:val="TableParagraph"/>
              <w:spacing w:line="403" w:lineRule="auto"/>
              <w:ind w:left="22" w:right="138"/>
              <w:rPr>
                <w:sz w:val="16"/>
              </w:rPr>
            </w:pPr>
            <w:r>
              <w:rPr>
                <w:sz w:val="16"/>
              </w:rPr>
              <w:t>Curso superior completo</w:t>
            </w:r>
            <w:r>
              <w:rPr>
                <w:spacing w:val="-1"/>
                <w:sz w:val="16"/>
              </w:rPr>
              <w:t> </w:t>
            </w:r>
            <w:r>
              <w:rPr>
                <w:sz w:val="16"/>
              </w:rPr>
              <w:t>nos</w:t>
            </w:r>
            <w:r>
              <w:rPr>
                <w:spacing w:val="-1"/>
                <w:sz w:val="16"/>
              </w:rPr>
              <w:t> </w:t>
            </w:r>
            <w:r>
              <w:rPr>
                <w:spacing w:val="-2"/>
                <w:sz w:val="16"/>
              </w:rPr>
              <w:t>termos</w:t>
            </w:r>
          </w:p>
          <w:p>
            <w:pPr>
              <w:pStyle w:val="TableParagraph"/>
              <w:spacing w:line="403" w:lineRule="auto"/>
              <w:ind w:left="22" w:right="99"/>
              <w:rPr>
                <w:sz w:val="16"/>
              </w:rPr>
            </w:pPr>
            <w:r>
              <w:rPr>
                <w:sz w:val="16"/>
              </w:rPr>
              <w:t>5.13.3 e experiência mínima de 2 (dois) </w:t>
            </w:r>
            <w:r>
              <w:rPr>
                <w:spacing w:val="-4"/>
                <w:sz w:val="16"/>
              </w:rPr>
              <w:t>anos</w:t>
            </w:r>
            <w:r>
              <w:rPr>
                <w:spacing w:val="40"/>
                <w:sz w:val="16"/>
              </w:rPr>
              <w:t> </w:t>
            </w:r>
            <w:r>
              <w:rPr>
                <w:spacing w:val="-2"/>
                <w:sz w:val="16"/>
              </w:rPr>
              <w:t>desempenhando </w:t>
            </w:r>
            <w:r>
              <w:rPr>
                <w:sz w:val="16"/>
              </w:rPr>
              <w:t>funções de testes de aplicações web utilizando</w:t>
            </w:r>
            <w:r>
              <w:rPr>
                <w:spacing w:val="-12"/>
                <w:sz w:val="16"/>
              </w:rPr>
              <w:t> </w:t>
            </w:r>
            <w:r>
              <w:rPr>
                <w:sz w:val="16"/>
              </w:rPr>
              <w:t>tecnologias </w:t>
            </w:r>
            <w:r>
              <w:rPr>
                <w:spacing w:val="-4"/>
                <w:sz w:val="16"/>
              </w:rPr>
              <w:t>PHP</w:t>
            </w:r>
          </w:p>
        </w:tc>
        <w:tc>
          <w:tcPr>
            <w:tcW w:w="1188"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line="403" w:lineRule="auto"/>
              <w:ind w:left="22" w:right="93"/>
              <w:rPr>
                <w:sz w:val="16"/>
              </w:rPr>
            </w:pPr>
            <w:r>
              <w:rPr>
                <w:sz w:val="16"/>
              </w:rPr>
              <w:t>Curso</w:t>
            </w:r>
            <w:r>
              <w:rPr>
                <w:spacing w:val="-12"/>
                <w:sz w:val="16"/>
              </w:rPr>
              <w:t> </w:t>
            </w:r>
            <w:r>
              <w:rPr>
                <w:sz w:val="16"/>
              </w:rPr>
              <w:t>superior completo na área de Tecnologia da Informação</w:t>
            </w:r>
            <w:r>
              <w:rPr>
                <w:spacing w:val="-12"/>
                <w:sz w:val="16"/>
              </w:rPr>
              <w:t> </w:t>
            </w:r>
            <w:r>
              <w:rPr>
                <w:sz w:val="16"/>
              </w:rPr>
              <w:t>ou na área de Exatas, ou </w:t>
            </w:r>
            <w:r>
              <w:rPr>
                <w:spacing w:val="-2"/>
                <w:sz w:val="16"/>
              </w:rPr>
              <w:t>qualquer </w:t>
            </w:r>
            <w:r>
              <w:rPr>
                <w:sz w:val="16"/>
              </w:rPr>
              <w:t>formação de nível superior com pós- graduação na área de Tecnologia da </w:t>
            </w:r>
            <w:r>
              <w:rPr>
                <w:spacing w:val="-2"/>
                <w:sz w:val="16"/>
              </w:rPr>
              <w:t>Informação.</w:t>
            </w:r>
          </w:p>
        </w:tc>
        <w:tc>
          <w:tcPr>
            <w:tcW w:w="2096" w:type="dxa"/>
          </w:tcPr>
          <w:p>
            <w:pPr>
              <w:pStyle w:val="TableParagraph"/>
              <w:spacing w:before="118"/>
              <w:rPr>
                <w:rFonts w:ascii="Times New Roman"/>
                <w:sz w:val="16"/>
              </w:rPr>
            </w:pPr>
          </w:p>
          <w:p>
            <w:pPr>
              <w:pStyle w:val="TableParagraph"/>
              <w:numPr>
                <w:ilvl w:val="0"/>
                <w:numId w:val="42"/>
              </w:numPr>
              <w:tabs>
                <w:tab w:pos="127" w:val="left" w:leader="none"/>
              </w:tabs>
              <w:spacing w:line="403" w:lineRule="auto" w:before="0" w:after="0"/>
              <w:ind w:left="22" w:right="93" w:firstLine="0"/>
              <w:jc w:val="left"/>
              <w:rPr>
                <w:sz w:val="16"/>
              </w:rPr>
            </w:pPr>
            <w:r>
              <w:rPr>
                <w:sz w:val="16"/>
              </w:rPr>
              <w:t>Princípios e práticas de desenvolvimento de software ágil, incluindo o Manifesto Ágil, Scrum, Extreme</w:t>
            </w:r>
            <w:r>
              <w:rPr>
                <w:spacing w:val="-12"/>
                <w:sz w:val="16"/>
              </w:rPr>
              <w:t> </w:t>
            </w:r>
            <w:r>
              <w:rPr>
                <w:sz w:val="16"/>
              </w:rPr>
              <w:t>Programming</w:t>
            </w:r>
            <w:r>
              <w:rPr>
                <w:spacing w:val="-11"/>
                <w:sz w:val="16"/>
              </w:rPr>
              <w:t> </w:t>
            </w:r>
            <w:r>
              <w:rPr>
                <w:sz w:val="16"/>
              </w:rPr>
              <w:t>(XP) e Kanban;</w:t>
            </w:r>
          </w:p>
          <w:p>
            <w:pPr>
              <w:pStyle w:val="TableParagraph"/>
              <w:numPr>
                <w:ilvl w:val="0"/>
                <w:numId w:val="42"/>
              </w:numPr>
              <w:tabs>
                <w:tab w:pos="127" w:val="left" w:leader="none"/>
              </w:tabs>
              <w:spacing w:line="403" w:lineRule="auto" w:before="0" w:after="0"/>
              <w:ind w:left="22" w:right="12" w:firstLine="0"/>
              <w:jc w:val="left"/>
              <w:rPr>
                <w:sz w:val="16"/>
              </w:rPr>
            </w:pPr>
            <w:r>
              <w:rPr>
                <w:sz w:val="16"/>
              </w:rPr>
              <w:t>Conhecimento de técnicas de levantamento e documentação</w:t>
            </w:r>
            <w:r>
              <w:rPr>
                <w:spacing w:val="-12"/>
                <w:sz w:val="16"/>
              </w:rPr>
              <w:t> </w:t>
            </w:r>
            <w:r>
              <w:rPr>
                <w:sz w:val="16"/>
              </w:rPr>
              <w:t>de</w:t>
            </w:r>
            <w:r>
              <w:rPr>
                <w:spacing w:val="-11"/>
                <w:sz w:val="16"/>
              </w:rPr>
              <w:t> </w:t>
            </w:r>
            <w:r>
              <w:rPr>
                <w:sz w:val="16"/>
              </w:rPr>
              <w:t>requisitos;</w:t>
            </w:r>
          </w:p>
          <w:p>
            <w:pPr>
              <w:pStyle w:val="TableParagraph"/>
              <w:numPr>
                <w:ilvl w:val="0"/>
                <w:numId w:val="42"/>
              </w:numPr>
              <w:tabs>
                <w:tab w:pos="127" w:val="left" w:leader="none"/>
              </w:tabs>
              <w:spacing w:line="403" w:lineRule="auto" w:before="0" w:after="0"/>
              <w:ind w:left="22" w:right="66" w:firstLine="0"/>
              <w:jc w:val="left"/>
              <w:rPr>
                <w:sz w:val="16"/>
              </w:rPr>
            </w:pPr>
            <w:r>
              <w:rPr>
                <w:sz w:val="16"/>
              </w:rPr>
              <w:t>Conhecimento</w:t>
            </w:r>
            <w:r>
              <w:rPr>
                <w:spacing w:val="-12"/>
                <w:sz w:val="16"/>
              </w:rPr>
              <w:t> </w:t>
            </w:r>
            <w:r>
              <w:rPr>
                <w:sz w:val="16"/>
              </w:rPr>
              <w:t>de</w:t>
            </w:r>
            <w:r>
              <w:rPr>
                <w:spacing w:val="-11"/>
                <w:sz w:val="16"/>
              </w:rPr>
              <w:t> </w:t>
            </w:r>
            <w:r>
              <w:rPr>
                <w:sz w:val="16"/>
              </w:rPr>
              <w:t>técnicas de levantamento e documentação de processos de negócio;</w:t>
            </w:r>
          </w:p>
          <w:p>
            <w:pPr>
              <w:pStyle w:val="TableParagraph"/>
              <w:numPr>
                <w:ilvl w:val="0"/>
                <w:numId w:val="42"/>
              </w:numPr>
              <w:tabs>
                <w:tab w:pos="127" w:val="left" w:leader="none"/>
              </w:tabs>
              <w:spacing w:line="403" w:lineRule="auto" w:before="0" w:after="0"/>
              <w:ind w:left="22" w:right="66" w:firstLine="0"/>
              <w:jc w:val="left"/>
              <w:rPr>
                <w:sz w:val="16"/>
              </w:rPr>
            </w:pPr>
            <w:r>
              <w:rPr>
                <w:sz w:val="16"/>
              </w:rPr>
              <w:t>Conhecimento</w:t>
            </w:r>
            <w:r>
              <w:rPr>
                <w:spacing w:val="-12"/>
                <w:sz w:val="16"/>
              </w:rPr>
              <w:t> </w:t>
            </w:r>
            <w:r>
              <w:rPr>
                <w:sz w:val="16"/>
              </w:rPr>
              <w:t>de</w:t>
            </w:r>
            <w:r>
              <w:rPr>
                <w:spacing w:val="-11"/>
                <w:sz w:val="16"/>
              </w:rPr>
              <w:t> </w:t>
            </w:r>
            <w:r>
              <w:rPr>
                <w:sz w:val="16"/>
              </w:rPr>
              <w:t>técnicas de testes manuais e </w:t>
            </w:r>
            <w:r>
              <w:rPr>
                <w:spacing w:val="-2"/>
                <w:sz w:val="16"/>
              </w:rPr>
              <w:t>automatizados;</w:t>
            </w:r>
          </w:p>
          <w:p>
            <w:pPr>
              <w:pStyle w:val="TableParagraph"/>
              <w:numPr>
                <w:ilvl w:val="0"/>
                <w:numId w:val="42"/>
              </w:numPr>
              <w:tabs>
                <w:tab w:pos="127" w:val="left" w:leader="none"/>
              </w:tabs>
              <w:spacing w:line="403" w:lineRule="auto" w:before="0" w:after="0"/>
              <w:ind w:left="22" w:right="190" w:firstLine="0"/>
              <w:jc w:val="left"/>
              <w:rPr>
                <w:sz w:val="16"/>
              </w:rPr>
            </w:pPr>
            <w:r>
              <w:rPr>
                <w:sz w:val="16"/>
              </w:rPr>
              <w:t>Conhecimento</w:t>
            </w:r>
            <w:r>
              <w:rPr>
                <w:spacing w:val="-12"/>
                <w:sz w:val="16"/>
              </w:rPr>
              <w:t> </w:t>
            </w:r>
            <w:r>
              <w:rPr>
                <w:sz w:val="16"/>
              </w:rPr>
              <w:t>básico</w:t>
            </w:r>
            <w:r>
              <w:rPr>
                <w:spacing w:val="-11"/>
                <w:sz w:val="16"/>
              </w:rPr>
              <w:t> </w:t>
            </w:r>
            <w:r>
              <w:rPr>
                <w:sz w:val="16"/>
              </w:rPr>
              <w:t>de modelagem de banco de dados relacionais.</w:t>
            </w:r>
          </w:p>
        </w:tc>
        <w:tc>
          <w:tcPr>
            <w:tcW w:w="1786"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numPr>
                <w:ilvl w:val="0"/>
                <w:numId w:val="43"/>
              </w:numPr>
              <w:tabs>
                <w:tab w:pos="128" w:val="left" w:leader="none"/>
              </w:tabs>
              <w:spacing w:line="403" w:lineRule="auto" w:before="0" w:after="0"/>
              <w:ind w:left="23" w:right="342" w:firstLine="0"/>
              <w:jc w:val="left"/>
              <w:rPr>
                <w:sz w:val="16"/>
              </w:rPr>
            </w:pPr>
            <w:r>
              <w:rPr>
                <w:sz w:val="16"/>
              </w:rPr>
              <w:t>Conhecimento</w:t>
            </w:r>
            <w:r>
              <w:rPr>
                <w:spacing w:val="-12"/>
                <w:sz w:val="16"/>
              </w:rPr>
              <w:t> </w:t>
            </w:r>
            <w:r>
              <w:rPr>
                <w:sz w:val="16"/>
              </w:rPr>
              <w:t>em linguagem de programação PHP, </w:t>
            </w:r>
            <w:r>
              <w:rPr>
                <w:spacing w:val="-2"/>
                <w:sz w:val="16"/>
              </w:rPr>
              <w:t>JavaScript</w:t>
            </w:r>
          </w:p>
          <w:p>
            <w:pPr>
              <w:pStyle w:val="TableParagraph"/>
              <w:numPr>
                <w:ilvl w:val="0"/>
                <w:numId w:val="43"/>
              </w:numPr>
              <w:tabs>
                <w:tab w:pos="128" w:val="left" w:leader="none"/>
              </w:tabs>
              <w:spacing w:line="403" w:lineRule="auto" w:before="0" w:after="0"/>
              <w:ind w:left="23" w:right="253" w:firstLine="0"/>
              <w:jc w:val="left"/>
              <w:rPr>
                <w:sz w:val="16"/>
              </w:rPr>
            </w:pPr>
            <w:r>
              <w:rPr>
                <w:sz w:val="16"/>
              </w:rPr>
              <w:t>Conhecimento da ferramenta de automação</w:t>
            </w:r>
            <w:r>
              <w:rPr>
                <w:spacing w:val="-12"/>
                <w:sz w:val="16"/>
              </w:rPr>
              <w:t> </w:t>
            </w:r>
            <w:r>
              <w:rPr>
                <w:sz w:val="16"/>
              </w:rPr>
              <w:t>de</w:t>
            </w:r>
            <w:r>
              <w:rPr>
                <w:spacing w:val="-11"/>
                <w:sz w:val="16"/>
              </w:rPr>
              <w:t> </w:t>
            </w:r>
            <w:r>
              <w:rPr>
                <w:sz w:val="16"/>
              </w:rPr>
              <w:t>testes Cucumber,</w:t>
            </w:r>
            <w:r>
              <w:rPr>
                <w:spacing w:val="-12"/>
                <w:sz w:val="16"/>
              </w:rPr>
              <w:t> </w:t>
            </w:r>
            <w:r>
              <w:rPr>
                <w:sz w:val="16"/>
              </w:rPr>
              <w:t>Selenium ou similar;</w:t>
            </w:r>
          </w:p>
          <w:p>
            <w:pPr>
              <w:pStyle w:val="TableParagraph"/>
              <w:numPr>
                <w:ilvl w:val="0"/>
                <w:numId w:val="43"/>
              </w:numPr>
              <w:tabs>
                <w:tab w:pos="128" w:val="left" w:leader="none"/>
              </w:tabs>
              <w:spacing w:line="403" w:lineRule="auto" w:before="0" w:after="0"/>
              <w:ind w:left="23" w:right="138" w:firstLine="0"/>
              <w:jc w:val="left"/>
              <w:rPr>
                <w:sz w:val="16"/>
              </w:rPr>
            </w:pPr>
            <w:r>
              <w:rPr>
                <w:sz w:val="16"/>
              </w:rPr>
              <w:t>Conhecimento</w:t>
            </w:r>
            <w:r>
              <w:rPr>
                <w:spacing w:val="-12"/>
                <w:sz w:val="16"/>
              </w:rPr>
              <w:t> </w:t>
            </w:r>
            <w:r>
              <w:rPr>
                <w:sz w:val="16"/>
              </w:rPr>
              <w:t>REST Client API</w:t>
            </w:r>
          </w:p>
          <w:p>
            <w:pPr>
              <w:pStyle w:val="TableParagraph"/>
              <w:numPr>
                <w:ilvl w:val="0"/>
                <w:numId w:val="43"/>
              </w:numPr>
              <w:tabs>
                <w:tab w:pos="128" w:val="left" w:leader="none"/>
              </w:tabs>
              <w:spacing w:line="403" w:lineRule="auto" w:before="0" w:after="0"/>
              <w:ind w:left="23" w:right="102" w:firstLine="0"/>
              <w:jc w:val="left"/>
              <w:rPr>
                <w:sz w:val="16"/>
              </w:rPr>
            </w:pPr>
            <w:r>
              <w:rPr>
                <w:sz w:val="16"/>
              </w:rPr>
              <w:t>Conhecimento</w:t>
            </w:r>
            <w:r>
              <w:rPr>
                <w:spacing w:val="-12"/>
                <w:sz w:val="16"/>
              </w:rPr>
              <w:t> </w:t>
            </w:r>
            <w:r>
              <w:rPr>
                <w:sz w:val="16"/>
              </w:rPr>
              <w:t>básico de modelagem de banco de dados </w:t>
            </w:r>
            <w:r>
              <w:rPr>
                <w:spacing w:val="-2"/>
                <w:sz w:val="16"/>
              </w:rPr>
              <w:t>relacionais.</w:t>
            </w:r>
          </w:p>
        </w:tc>
        <w:tc>
          <w:tcPr>
            <w:tcW w:w="1305"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36"/>
              <w:rPr>
                <w:rFonts w:ascii="Times New Roman"/>
                <w:sz w:val="16"/>
              </w:rPr>
            </w:pPr>
          </w:p>
          <w:p>
            <w:pPr>
              <w:pStyle w:val="TableParagraph"/>
              <w:spacing w:line="403" w:lineRule="auto"/>
              <w:ind w:left="22"/>
              <w:rPr>
                <w:sz w:val="16"/>
              </w:rPr>
            </w:pPr>
            <w:r>
              <w:rPr>
                <w:spacing w:val="-2"/>
                <w:sz w:val="16"/>
              </w:rPr>
              <w:t>Comunicação </w:t>
            </w:r>
            <w:r>
              <w:rPr>
                <w:sz w:val="16"/>
              </w:rPr>
              <w:t>clara</w:t>
            </w:r>
            <w:r>
              <w:rPr>
                <w:spacing w:val="-11"/>
                <w:sz w:val="16"/>
              </w:rPr>
              <w:t> </w:t>
            </w:r>
            <w:r>
              <w:rPr>
                <w:sz w:val="16"/>
              </w:rPr>
              <w:t>e</w:t>
            </w:r>
            <w:r>
              <w:rPr>
                <w:spacing w:val="-11"/>
                <w:sz w:val="16"/>
              </w:rPr>
              <w:t> </w:t>
            </w:r>
            <w:r>
              <w:rPr>
                <w:sz w:val="16"/>
              </w:rPr>
              <w:t>objetiva (oral</w:t>
            </w:r>
            <w:r>
              <w:rPr>
                <w:spacing w:val="-6"/>
                <w:sz w:val="16"/>
              </w:rPr>
              <w:t> </w:t>
            </w:r>
            <w:r>
              <w:rPr>
                <w:sz w:val="16"/>
              </w:rPr>
              <w:t>e</w:t>
            </w:r>
            <w:r>
              <w:rPr>
                <w:spacing w:val="-6"/>
                <w:sz w:val="16"/>
              </w:rPr>
              <w:t> </w:t>
            </w:r>
            <w:r>
              <w:rPr>
                <w:sz w:val="16"/>
              </w:rPr>
              <w:t>escrita), capacidade de trabalho em </w:t>
            </w:r>
            <w:r>
              <w:rPr>
                <w:spacing w:val="-2"/>
                <w:sz w:val="16"/>
              </w:rPr>
              <w:t>equipe, proatividade, relacionamento interpessoal profissional</w:t>
            </w:r>
          </w:p>
        </w:tc>
      </w:tr>
      <w:tr>
        <w:trPr>
          <w:trHeight w:val="771" w:hRule="atLeast"/>
        </w:trPr>
        <w:tc>
          <w:tcPr>
            <w:tcW w:w="1355" w:type="dxa"/>
            <w:tcBorders>
              <w:bottom w:val="nil"/>
            </w:tcBorders>
          </w:tcPr>
          <w:p>
            <w:pPr>
              <w:pStyle w:val="TableParagraph"/>
              <w:rPr>
                <w:rFonts w:ascii="Times New Roman"/>
                <w:sz w:val="14"/>
              </w:rPr>
            </w:pPr>
          </w:p>
        </w:tc>
        <w:tc>
          <w:tcPr>
            <w:tcW w:w="1667" w:type="dxa"/>
            <w:tcBorders>
              <w:bottom w:val="nil"/>
            </w:tcBorders>
          </w:tcPr>
          <w:p>
            <w:pPr>
              <w:pStyle w:val="TableParagraph"/>
              <w:rPr>
                <w:rFonts w:ascii="Times New Roman"/>
                <w:sz w:val="14"/>
              </w:rPr>
            </w:pPr>
          </w:p>
        </w:tc>
        <w:tc>
          <w:tcPr>
            <w:tcW w:w="1188" w:type="dxa"/>
            <w:tcBorders>
              <w:bottom w:val="nil"/>
            </w:tcBorders>
          </w:tcPr>
          <w:p>
            <w:pPr>
              <w:pStyle w:val="TableParagraph"/>
              <w:rPr>
                <w:rFonts w:ascii="Times New Roman"/>
                <w:sz w:val="14"/>
              </w:rPr>
            </w:pPr>
          </w:p>
        </w:tc>
        <w:tc>
          <w:tcPr>
            <w:tcW w:w="2096" w:type="dxa"/>
            <w:tcBorders>
              <w:bottom w:val="nil"/>
            </w:tcBorders>
          </w:tcPr>
          <w:p>
            <w:pPr>
              <w:pStyle w:val="TableParagraph"/>
              <w:rPr>
                <w:rFonts w:ascii="Times New Roman"/>
                <w:sz w:val="14"/>
              </w:rPr>
            </w:pPr>
          </w:p>
        </w:tc>
        <w:tc>
          <w:tcPr>
            <w:tcW w:w="1786" w:type="dxa"/>
            <w:tcBorders>
              <w:bottom w:val="nil"/>
            </w:tcBorders>
          </w:tcPr>
          <w:p>
            <w:pPr>
              <w:pStyle w:val="TableParagraph"/>
              <w:rPr>
                <w:rFonts w:ascii="Times New Roman"/>
                <w:sz w:val="14"/>
              </w:rPr>
            </w:pPr>
          </w:p>
        </w:tc>
        <w:tc>
          <w:tcPr>
            <w:tcW w:w="1305" w:type="dxa"/>
            <w:tcBorders>
              <w:bottom w:val="nil"/>
            </w:tcBorders>
          </w:tcPr>
          <w:p>
            <w:pPr>
              <w:pStyle w:val="TableParagraph"/>
              <w:rPr>
                <w:rFonts w:ascii="Times New Roman"/>
                <w:sz w:val="14"/>
              </w:rPr>
            </w:pPr>
          </w:p>
        </w:tc>
      </w:tr>
    </w:tbl>
    <w:p>
      <w:pPr>
        <w:pStyle w:val="TableParagraph"/>
        <w:spacing w:after="0"/>
        <w:rPr>
          <w:rFonts w:ascii="Times New Roman"/>
          <w:sz w:val="14"/>
        </w:rPr>
        <w:sectPr>
          <w:pgSz w:w="11910" w:h="16840"/>
          <w:pgMar w:header="469" w:footer="588" w:top="1060" w:bottom="780" w:left="1133" w:right="1133"/>
        </w:sectPr>
      </w:pPr>
    </w:p>
    <w:p>
      <w:pPr>
        <w:pStyle w:val="BodyText"/>
        <w:spacing w:before="4"/>
        <w:rPr>
          <w:sz w:val="6"/>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55"/>
        <w:gridCol w:w="1667"/>
        <w:gridCol w:w="1188"/>
        <w:gridCol w:w="2096"/>
        <w:gridCol w:w="1786"/>
        <w:gridCol w:w="1305"/>
      </w:tblGrid>
      <w:tr>
        <w:trPr>
          <w:trHeight w:val="6289" w:hRule="atLeast"/>
        </w:trPr>
        <w:tc>
          <w:tcPr>
            <w:tcW w:w="1355" w:type="dxa"/>
            <w:tcBorders>
              <w:top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37"/>
              <w:rPr>
                <w:rFonts w:ascii="Times New Roman"/>
                <w:sz w:val="16"/>
              </w:rPr>
            </w:pPr>
          </w:p>
          <w:p>
            <w:pPr>
              <w:pStyle w:val="TableParagraph"/>
              <w:spacing w:line="403" w:lineRule="auto"/>
              <w:ind w:left="22" w:right="456"/>
              <w:rPr>
                <w:rFonts w:ascii="Arial"/>
                <w:b/>
                <w:sz w:val="16"/>
              </w:rPr>
            </w:pPr>
            <w:r>
              <w:rPr>
                <w:rFonts w:ascii="Arial"/>
                <w:b/>
                <w:sz w:val="16"/>
              </w:rPr>
              <w:t>Analista</w:t>
            </w:r>
            <w:r>
              <w:rPr>
                <w:rFonts w:ascii="Arial"/>
                <w:b/>
                <w:spacing w:val="-12"/>
                <w:sz w:val="16"/>
              </w:rPr>
              <w:t> </w:t>
            </w:r>
            <w:r>
              <w:rPr>
                <w:rFonts w:ascii="Arial"/>
                <w:b/>
                <w:sz w:val="16"/>
              </w:rPr>
              <w:t>de </w:t>
            </w:r>
            <w:r>
              <w:rPr>
                <w:rFonts w:ascii="Arial"/>
                <w:b/>
                <w:spacing w:val="-2"/>
                <w:sz w:val="16"/>
              </w:rPr>
              <w:t>Testes</w:t>
            </w:r>
          </w:p>
          <w:p>
            <w:pPr>
              <w:pStyle w:val="TableParagraph"/>
              <w:spacing w:line="403" w:lineRule="auto"/>
              <w:ind w:left="22"/>
              <w:rPr>
                <w:rFonts w:ascii="Arial"/>
                <w:b/>
                <w:sz w:val="16"/>
              </w:rPr>
            </w:pPr>
            <w:r>
              <w:rPr>
                <w:rFonts w:ascii="Arial"/>
                <w:b/>
                <w:sz w:val="16"/>
              </w:rPr>
              <w:t>/Qualidade - Pleno</w:t>
            </w:r>
            <w:r>
              <w:rPr>
                <w:rFonts w:ascii="Arial"/>
                <w:b/>
                <w:spacing w:val="-10"/>
                <w:sz w:val="16"/>
              </w:rPr>
              <w:t> </w:t>
            </w:r>
            <w:r>
              <w:rPr>
                <w:rFonts w:ascii="Arial"/>
                <w:b/>
                <w:sz w:val="16"/>
              </w:rPr>
              <w:t>-</w:t>
            </w:r>
            <w:r>
              <w:rPr>
                <w:rFonts w:ascii="Arial"/>
                <w:b/>
                <w:spacing w:val="-10"/>
                <w:sz w:val="16"/>
              </w:rPr>
              <w:t> </w:t>
            </w:r>
            <w:r>
              <w:rPr>
                <w:rFonts w:ascii="Arial"/>
                <w:b/>
                <w:sz w:val="16"/>
              </w:rPr>
              <w:t>ASP</w:t>
            </w:r>
            <w:r>
              <w:rPr>
                <w:rFonts w:ascii="Arial"/>
                <w:b/>
                <w:spacing w:val="-10"/>
                <w:sz w:val="16"/>
              </w:rPr>
              <w:t> </w:t>
            </w:r>
            <w:r>
              <w:rPr>
                <w:rFonts w:ascii="Arial"/>
                <w:b/>
                <w:sz w:val="16"/>
              </w:rPr>
              <w:t>e</w:t>
            </w:r>
            <w:r>
              <w:rPr>
                <w:rFonts w:ascii="Arial"/>
                <w:b/>
                <w:spacing w:val="-10"/>
                <w:sz w:val="16"/>
              </w:rPr>
              <w:t> </w:t>
            </w:r>
            <w:r>
              <w:rPr>
                <w:rFonts w:ascii="Arial"/>
                <w:b/>
                <w:sz w:val="16"/>
              </w:rPr>
              <w:t>. </w:t>
            </w:r>
            <w:r>
              <w:rPr>
                <w:rFonts w:ascii="Arial"/>
                <w:b/>
                <w:spacing w:val="-4"/>
                <w:sz w:val="16"/>
              </w:rPr>
              <w:t>NET</w:t>
            </w:r>
          </w:p>
        </w:tc>
        <w:tc>
          <w:tcPr>
            <w:tcW w:w="1667" w:type="dxa"/>
            <w:tcBorders>
              <w:top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line="403" w:lineRule="auto"/>
              <w:ind w:left="22" w:right="138"/>
              <w:rPr>
                <w:sz w:val="16"/>
              </w:rPr>
            </w:pPr>
            <w:r>
              <w:rPr>
                <w:sz w:val="16"/>
              </w:rPr>
              <w:t>Curso superior completo</w:t>
            </w:r>
            <w:r>
              <w:rPr>
                <w:spacing w:val="-1"/>
                <w:sz w:val="16"/>
              </w:rPr>
              <w:t> </w:t>
            </w:r>
            <w:r>
              <w:rPr>
                <w:sz w:val="16"/>
              </w:rPr>
              <w:t>nos</w:t>
            </w:r>
            <w:r>
              <w:rPr>
                <w:spacing w:val="-1"/>
                <w:sz w:val="16"/>
              </w:rPr>
              <w:t> </w:t>
            </w:r>
            <w:r>
              <w:rPr>
                <w:spacing w:val="-2"/>
                <w:sz w:val="16"/>
              </w:rPr>
              <w:t>termos</w:t>
            </w:r>
          </w:p>
          <w:p>
            <w:pPr>
              <w:pStyle w:val="TableParagraph"/>
              <w:spacing w:line="403" w:lineRule="auto" w:before="1"/>
              <w:ind w:left="22" w:right="99"/>
              <w:rPr>
                <w:sz w:val="16"/>
              </w:rPr>
            </w:pPr>
            <w:r>
              <w:rPr>
                <w:sz w:val="16"/>
              </w:rPr>
              <w:t>5.13.3 e experiência mínima de 2 (dois) </w:t>
            </w:r>
            <w:r>
              <w:rPr>
                <w:spacing w:val="-4"/>
                <w:sz w:val="16"/>
              </w:rPr>
              <w:t>anos</w:t>
            </w:r>
            <w:r>
              <w:rPr>
                <w:spacing w:val="40"/>
                <w:sz w:val="16"/>
              </w:rPr>
              <w:t> </w:t>
            </w:r>
            <w:r>
              <w:rPr>
                <w:spacing w:val="-2"/>
                <w:sz w:val="16"/>
              </w:rPr>
              <w:t>desempenhando </w:t>
            </w:r>
            <w:r>
              <w:rPr>
                <w:sz w:val="16"/>
              </w:rPr>
              <w:t>funções de testes de aplicações web utilizando</w:t>
            </w:r>
            <w:r>
              <w:rPr>
                <w:spacing w:val="-12"/>
                <w:sz w:val="16"/>
              </w:rPr>
              <w:t> </w:t>
            </w:r>
            <w:r>
              <w:rPr>
                <w:sz w:val="16"/>
              </w:rPr>
              <w:t>tecnologias ASP e .NET</w:t>
            </w:r>
          </w:p>
        </w:tc>
        <w:tc>
          <w:tcPr>
            <w:tcW w:w="1188" w:type="dxa"/>
            <w:tcBorders>
              <w:top w:val="nil"/>
            </w:tcBorders>
          </w:tcPr>
          <w:p>
            <w:pPr>
              <w:pStyle w:val="TableParagraph"/>
              <w:spacing w:line="403" w:lineRule="auto" w:before="148"/>
              <w:ind w:left="22" w:right="93"/>
              <w:rPr>
                <w:sz w:val="16"/>
              </w:rPr>
            </w:pPr>
            <w:r>
              <w:rPr>
                <w:sz w:val="16"/>
              </w:rPr>
              <w:t>Curso</w:t>
            </w:r>
            <w:r>
              <w:rPr>
                <w:spacing w:val="-12"/>
                <w:sz w:val="16"/>
              </w:rPr>
              <w:t> </w:t>
            </w:r>
            <w:r>
              <w:rPr>
                <w:sz w:val="16"/>
              </w:rPr>
              <w:t>superior completo na área de Tecnologia da Informação</w:t>
            </w:r>
            <w:r>
              <w:rPr>
                <w:spacing w:val="-12"/>
                <w:sz w:val="16"/>
              </w:rPr>
              <w:t> </w:t>
            </w:r>
            <w:r>
              <w:rPr>
                <w:sz w:val="16"/>
              </w:rPr>
              <w:t>ou na área de Exatas, ou </w:t>
            </w:r>
            <w:r>
              <w:rPr>
                <w:spacing w:val="-2"/>
                <w:sz w:val="16"/>
              </w:rPr>
              <w:t>qualquer </w:t>
            </w:r>
            <w:r>
              <w:rPr>
                <w:sz w:val="16"/>
              </w:rPr>
              <w:t>formação de nível superior com pós- graduação na área de Tecnologia da </w:t>
            </w:r>
            <w:r>
              <w:rPr>
                <w:spacing w:val="-2"/>
                <w:sz w:val="16"/>
              </w:rPr>
              <w:t>Informação.</w:t>
            </w:r>
          </w:p>
        </w:tc>
        <w:tc>
          <w:tcPr>
            <w:tcW w:w="2096" w:type="dxa"/>
            <w:tcBorders>
              <w:top w:val="nil"/>
            </w:tcBorders>
          </w:tcPr>
          <w:p>
            <w:pPr>
              <w:pStyle w:val="TableParagraph"/>
              <w:spacing w:before="103"/>
              <w:rPr>
                <w:rFonts w:ascii="Times New Roman"/>
                <w:sz w:val="16"/>
              </w:rPr>
            </w:pPr>
          </w:p>
          <w:p>
            <w:pPr>
              <w:pStyle w:val="TableParagraph"/>
              <w:numPr>
                <w:ilvl w:val="0"/>
                <w:numId w:val="44"/>
              </w:numPr>
              <w:tabs>
                <w:tab w:pos="127" w:val="left" w:leader="none"/>
              </w:tabs>
              <w:spacing w:line="403" w:lineRule="auto" w:before="0" w:after="0"/>
              <w:ind w:left="22" w:right="93" w:firstLine="0"/>
              <w:jc w:val="left"/>
              <w:rPr>
                <w:sz w:val="16"/>
              </w:rPr>
            </w:pPr>
            <w:r>
              <w:rPr>
                <w:sz w:val="16"/>
              </w:rPr>
              <w:t>Princípios e práticas de desenvolvimento de software ágil, incluindo o Manifesto Ágil, Scrum, Extreme</w:t>
            </w:r>
            <w:r>
              <w:rPr>
                <w:spacing w:val="-12"/>
                <w:sz w:val="16"/>
              </w:rPr>
              <w:t> </w:t>
            </w:r>
            <w:r>
              <w:rPr>
                <w:sz w:val="16"/>
              </w:rPr>
              <w:t>Programming</w:t>
            </w:r>
            <w:r>
              <w:rPr>
                <w:spacing w:val="-11"/>
                <w:sz w:val="16"/>
              </w:rPr>
              <w:t> </w:t>
            </w:r>
            <w:r>
              <w:rPr>
                <w:sz w:val="16"/>
              </w:rPr>
              <w:t>(XP) e Kanban;</w:t>
            </w:r>
          </w:p>
          <w:p>
            <w:pPr>
              <w:pStyle w:val="TableParagraph"/>
              <w:numPr>
                <w:ilvl w:val="0"/>
                <w:numId w:val="44"/>
              </w:numPr>
              <w:tabs>
                <w:tab w:pos="127" w:val="left" w:leader="none"/>
              </w:tabs>
              <w:spacing w:line="403" w:lineRule="auto" w:before="0" w:after="0"/>
              <w:ind w:left="22" w:right="12" w:firstLine="0"/>
              <w:jc w:val="left"/>
              <w:rPr>
                <w:sz w:val="16"/>
              </w:rPr>
            </w:pPr>
            <w:r>
              <w:rPr>
                <w:sz w:val="16"/>
              </w:rPr>
              <w:t>Conhecimento de técnicas de levantamento e documentação</w:t>
            </w:r>
            <w:r>
              <w:rPr>
                <w:spacing w:val="-12"/>
                <w:sz w:val="16"/>
              </w:rPr>
              <w:t> </w:t>
            </w:r>
            <w:r>
              <w:rPr>
                <w:sz w:val="16"/>
              </w:rPr>
              <w:t>de</w:t>
            </w:r>
            <w:r>
              <w:rPr>
                <w:spacing w:val="-11"/>
                <w:sz w:val="16"/>
              </w:rPr>
              <w:t> </w:t>
            </w:r>
            <w:r>
              <w:rPr>
                <w:sz w:val="16"/>
              </w:rPr>
              <w:t>requisitos;</w:t>
            </w:r>
          </w:p>
          <w:p>
            <w:pPr>
              <w:pStyle w:val="TableParagraph"/>
              <w:numPr>
                <w:ilvl w:val="0"/>
                <w:numId w:val="44"/>
              </w:numPr>
              <w:tabs>
                <w:tab w:pos="127" w:val="left" w:leader="none"/>
              </w:tabs>
              <w:spacing w:line="403" w:lineRule="auto" w:before="0" w:after="0"/>
              <w:ind w:left="22" w:right="66" w:firstLine="0"/>
              <w:jc w:val="left"/>
              <w:rPr>
                <w:sz w:val="16"/>
              </w:rPr>
            </w:pPr>
            <w:r>
              <w:rPr>
                <w:sz w:val="16"/>
              </w:rPr>
              <w:t>Conhecimento</w:t>
            </w:r>
            <w:r>
              <w:rPr>
                <w:spacing w:val="-12"/>
                <w:sz w:val="16"/>
              </w:rPr>
              <w:t> </w:t>
            </w:r>
            <w:r>
              <w:rPr>
                <w:sz w:val="16"/>
              </w:rPr>
              <w:t>de</w:t>
            </w:r>
            <w:r>
              <w:rPr>
                <w:spacing w:val="-11"/>
                <w:sz w:val="16"/>
              </w:rPr>
              <w:t> </w:t>
            </w:r>
            <w:r>
              <w:rPr>
                <w:sz w:val="16"/>
              </w:rPr>
              <w:t>técnicas de levantamento e documentação de processos de negócio;</w:t>
            </w:r>
          </w:p>
          <w:p>
            <w:pPr>
              <w:pStyle w:val="TableParagraph"/>
              <w:numPr>
                <w:ilvl w:val="0"/>
                <w:numId w:val="44"/>
              </w:numPr>
              <w:tabs>
                <w:tab w:pos="127" w:val="left" w:leader="none"/>
              </w:tabs>
              <w:spacing w:line="403" w:lineRule="auto" w:before="0" w:after="0"/>
              <w:ind w:left="22" w:right="66" w:firstLine="0"/>
              <w:jc w:val="left"/>
              <w:rPr>
                <w:sz w:val="16"/>
              </w:rPr>
            </w:pPr>
            <w:r>
              <w:rPr>
                <w:sz w:val="16"/>
              </w:rPr>
              <w:t>Conhecimento</w:t>
            </w:r>
            <w:r>
              <w:rPr>
                <w:spacing w:val="-12"/>
                <w:sz w:val="16"/>
              </w:rPr>
              <w:t> </w:t>
            </w:r>
            <w:r>
              <w:rPr>
                <w:sz w:val="16"/>
              </w:rPr>
              <w:t>de</w:t>
            </w:r>
            <w:r>
              <w:rPr>
                <w:spacing w:val="-11"/>
                <w:sz w:val="16"/>
              </w:rPr>
              <w:t> </w:t>
            </w:r>
            <w:r>
              <w:rPr>
                <w:sz w:val="16"/>
              </w:rPr>
              <w:t>técnicas de testes manuais e </w:t>
            </w:r>
            <w:r>
              <w:rPr>
                <w:spacing w:val="-2"/>
                <w:sz w:val="16"/>
              </w:rPr>
              <w:t>automatizados;</w:t>
            </w:r>
          </w:p>
          <w:p>
            <w:pPr>
              <w:pStyle w:val="TableParagraph"/>
              <w:numPr>
                <w:ilvl w:val="0"/>
                <w:numId w:val="44"/>
              </w:numPr>
              <w:tabs>
                <w:tab w:pos="127" w:val="left" w:leader="none"/>
              </w:tabs>
              <w:spacing w:line="403" w:lineRule="auto" w:before="0" w:after="0"/>
              <w:ind w:left="22" w:right="190" w:firstLine="0"/>
              <w:jc w:val="left"/>
              <w:rPr>
                <w:sz w:val="16"/>
              </w:rPr>
            </w:pPr>
            <w:r>
              <w:rPr>
                <w:sz w:val="16"/>
              </w:rPr>
              <w:t>Conhecimento</w:t>
            </w:r>
            <w:r>
              <w:rPr>
                <w:spacing w:val="-12"/>
                <w:sz w:val="16"/>
              </w:rPr>
              <w:t> </w:t>
            </w:r>
            <w:r>
              <w:rPr>
                <w:sz w:val="16"/>
              </w:rPr>
              <w:t>básico</w:t>
            </w:r>
            <w:r>
              <w:rPr>
                <w:spacing w:val="-11"/>
                <w:sz w:val="16"/>
              </w:rPr>
              <w:t> </w:t>
            </w:r>
            <w:r>
              <w:rPr>
                <w:sz w:val="16"/>
              </w:rPr>
              <w:t>de modelagem de banco de dados relacionais.</w:t>
            </w:r>
          </w:p>
        </w:tc>
        <w:tc>
          <w:tcPr>
            <w:tcW w:w="1786" w:type="dxa"/>
            <w:tcBorders>
              <w:top w:val="nil"/>
            </w:tcBorders>
          </w:tcPr>
          <w:p>
            <w:pPr>
              <w:pStyle w:val="TableParagraph"/>
              <w:numPr>
                <w:ilvl w:val="0"/>
                <w:numId w:val="45"/>
              </w:numPr>
              <w:tabs>
                <w:tab w:pos="128" w:val="left" w:leader="none"/>
              </w:tabs>
              <w:spacing w:line="403" w:lineRule="auto" w:before="148" w:after="0"/>
              <w:ind w:left="23" w:right="102" w:firstLine="0"/>
              <w:jc w:val="left"/>
              <w:rPr>
                <w:sz w:val="16"/>
              </w:rPr>
            </w:pPr>
            <w:r>
              <w:rPr>
                <w:sz w:val="16"/>
              </w:rPr>
              <w:t>Conhecimento em linguagem de programação</w:t>
            </w:r>
            <w:r>
              <w:rPr>
                <w:spacing w:val="-12"/>
                <w:sz w:val="16"/>
              </w:rPr>
              <w:t> </w:t>
            </w:r>
            <w:r>
              <w:rPr>
                <w:sz w:val="16"/>
              </w:rPr>
              <w:t>C#,</w:t>
            </w:r>
            <w:r>
              <w:rPr>
                <w:spacing w:val="-11"/>
                <w:sz w:val="16"/>
              </w:rPr>
              <w:t> </w:t>
            </w:r>
            <w:r>
              <w:rPr>
                <w:sz w:val="16"/>
              </w:rPr>
              <w:t>ASP. </w:t>
            </w:r>
            <w:r>
              <w:rPr>
                <w:spacing w:val="-4"/>
                <w:sz w:val="16"/>
              </w:rPr>
              <w:t>NET</w:t>
            </w:r>
          </w:p>
          <w:p>
            <w:pPr>
              <w:pStyle w:val="TableParagraph"/>
              <w:numPr>
                <w:ilvl w:val="0"/>
                <w:numId w:val="45"/>
              </w:numPr>
              <w:tabs>
                <w:tab w:pos="128" w:val="left" w:leader="none"/>
              </w:tabs>
              <w:spacing w:line="403" w:lineRule="auto" w:before="0" w:after="0"/>
              <w:ind w:left="23" w:right="253" w:firstLine="0"/>
              <w:jc w:val="left"/>
              <w:rPr>
                <w:sz w:val="16"/>
              </w:rPr>
            </w:pPr>
            <w:r>
              <w:rPr>
                <w:sz w:val="16"/>
              </w:rPr>
              <w:t>Conhecimento da ferramenta de automação</w:t>
            </w:r>
            <w:r>
              <w:rPr>
                <w:spacing w:val="-12"/>
                <w:sz w:val="16"/>
              </w:rPr>
              <w:t> </w:t>
            </w:r>
            <w:r>
              <w:rPr>
                <w:sz w:val="16"/>
              </w:rPr>
              <w:t>de</w:t>
            </w:r>
            <w:r>
              <w:rPr>
                <w:spacing w:val="-11"/>
                <w:sz w:val="16"/>
              </w:rPr>
              <w:t> </w:t>
            </w:r>
            <w:r>
              <w:rPr>
                <w:sz w:val="16"/>
              </w:rPr>
              <w:t>testes Cucumber,</w:t>
            </w:r>
            <w:r>
              <w:rPr>
                <w:spacing w:val="-12"/>
                <w:sz w:val="16"/>
              </w:rPr>
              <w:t> </w:t>
            </w:r>
            <w:r>
              <w:rPr>
                <w:sz w:val="16"/>
              </w:rPr>
              <w:t>Selenium ou similar;</w:t>
            </w:r>
          </w:p>
          <w:p>
            <w:pPr>
              <w:pStyle w:val="TableParagraph"/>
              <w:numPr>
                <w:ilvl w:val="0"/>
                <w:numId w:val="45"/>
              </w:numPr>
              <w:tabs>
                <w:tab w:pos="128" w:val="left" w:leader="none"/>
              </w:tabs>
              <w:spacing w:line="403" w:lineRule="auto" w:before="0" w:after="0"/>
              <w:ind w:left="23" w:right="138" w:firstLine="0"/>
              <w:jc w:val="left"/>
              <w:rPr>
                <w:sz w:val="16"/>
              </w:rPr>
            </w:pPr>
            <w:r>
              <w:rPr>
                <w:sz w:val="16"/>
              </w:rPr>
              <w:t>Conhecimento</w:t>
            </w:r>
            <w:r>
              <w:rPr>
                <w:spacing w:val="-12"/>
                <w:sz w:val="16"/>
              </w:rPr>
              <w:t> </w:t>
            </w:r>
            <w:r>
              <w:rPr>
                <w:sz w:val="16"/>
              </w:rPr>
              <w:t>REST Client API</w:t>
            </w:r>
          </w:p>
          <w:p>
            <w:pPr>
              <w:pStyle w:val="TableParagraph"/>
              <w:numPr>
                <w:ilvl w:val="0"/>
                <w:numId w:val="45"/>
              </w:numPr>
              <w:tabs>
                <w:tab w:pos="128" w:val="left" w:leader="none"/>
              </w:tabs>
              <w:spacing w:line="403" w:lineRule="auto" w:before="0" w:after="0"/>
              <w:ind w:left="23" w:right="102" w:firstLine="0"/>
              <w:jc w:val="left"/>
              <w:rPr>
                <w:sz w:val="16"/>
              </w:rPr>
            </w:pPr>
            <w:r>
              <w:rPr>
                <w:sz w:val="16"/>
              </w:rPr>
              <w:t>Conhecimento</w:t>
            </w:r>
            <w:r>
              <w:rPr>
                <w:spacing w:val="-12"/>
                <w:sz w:val="16"/>
              </w:rPr>
              <w:t> </w:t>
            </w:r>
            <w:r>
              <w:rPr>
                <w:sz w:val="16"/>
              </w:rPr>
              <w:t>básico de modelagem de banco de dados </w:t>
            </w:r>
            <w:r>
              <w:rPr>
                <w:spacing w:val="-2"/>
                <w:sz w:val="16"/>
              </w:rPr>
              <w:t>relacionais.</w:t>
            </w:r>
          </w:p>
        </w:tc>
        <w:tc>
          <w:tcPr>
            <w:tcW w:w="1305" w:type="dxa"/>
            <w:tcBorders>
              <w:top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line="403" w:lineRule="auto"/>
              <w:ind w:left="22"/>
              <w:rPr>
                <w:sz w:val="16"/>
              </w:rPr>
            </w:pPr>
            <w:r>
              <w:rPr>
                <w:spacing w:val="-2"/>
                <w:sz w:val="16"/>
              </w:rPr>
              <w:t>Comunicação </w:t>
            </w:r>
            <w:r>
              <w:rPr>
                <w:sz w:val="16"/>
              </w:rPr>
              <w:t>clara</w:t>
            </w:r>
            <w:r>
              <w:rPr>
                <w:spacing w:val="-11"/>
                <w:sz w:val="16"/>
              </w:rPr>
              <w:t> </w:t>
            </w:r>
            <w:r>
              <w:rPr>
                <w:sz w:val="16"/>
              </w:rPr>
              <w:t>e</w:t>
            </w:r>
            <w:r>
              <w:rPr>
                <w:spacing w:val="-11"/>
                <w:sz w:val="16"/>
              </w:rPr>
              <w:t> </w:t>
            </w:r>
            <w:r>
              <w:rPr>
                <w:sz w:val="16"/>
              </w:rPr>
              <w:t>objetiva (oral</w:t>
            </w:r>
            <w:r>
              <w:rPr>
                <w:spacing w:val="-6"/>
                <w:sz w:val="16"/>
              </w:rPr>
              <w:t> </w:t>
            </w:r>
            <w:r>
              <w:rPr>
                <w:sz w:val="16"/>
              </w:rPr>
              <w:t>e</w:t>
            </w:r>
            <w:r>
              <w:rPr>
                <w:spacing w:val="-6"/>
                <w:sz w:val="16"/>
              </w:rPr>
              <w:t> </w:t>
            </w:r>
            <w:r>
              <w:rPr>
                <w:sz w:val="16"/>
              </w:rPr>
              <w:t>escrita), capacidade de trabalho em </w:t>
            </w:r>
            <w:r>
              <w:rPr>
                <w:spacing w:val="-2"/>
                <w:sz w:val="16"/>
              </w:rPr>
              <w:t>equipe, proatividade, relacionamento interpessoal profissional</w:t>
            </w:r>
          </w:p>
        </w:tc>
      </w:tr>
      <w:tr>
        <w:trPr>
          <w:trHeight w:val="6304" w:hRule="atLeast"/>
        </w:trPr>
        <w:tc>
          <w:tcPr>
            <w:tcW w:w="1355"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43"/>
              <w:rPr>
                <w:rFonts w:ascii="Times New Roman"/>
                <w:sz w:val="16"/>
              </w:rPr>
            </w:pPr>
          </w:p>
          <w:p>
            <w:pPr>
              <w:pStyle w:val="TableParagraph"/>
              <w:spacing w:line="403" w:lineRule="auto" w:before="1"/>
              <w:ind w:left="22" w:right="456"/>
              <w:rPr>
                <w:rFonts w:ascii="Arial"/>
                <w:b/>
                <w:sz w:val="16"/>
              </w:rPr>
            </w:pPr>
            <w:r>
              <w:rPr>
                <w:rFonts w:ascii="Arial"/>
                <w:b/>
                <w:sz w:val="16"/>
              </w:rPr>
              <mc:AlternateContent>
                <mc:Choice Requires="wps">
                  <w:drawing>
                    <wp:anchor distT="0" distB="0" distL="0" distR="0" allowOverlap="1" layoutInCell="1" locked="0" behindDoc="0" simplePos="0" relativeHeight="15769600">
                      <wp:simplePos x="0" y="0"/>
                      <wp:positionH relativeFrom="column">
                        <wp:posOffset>-7058</wp:posOffset>
                      </wp:positionH>
                      <wp:positionV relativeFrom="paragraph">
                        <wp:posOffset>-1681</wp:posOffset>
                      </wp:positionV>
                      <wp:extent cx="584200" cy="121285"/>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584200" cy="121285"/>
                                <a:chExt cx="584200" cy="121285"/>
                              </a:xfrm>
                            </wpg:grpSpPr>
                            <wps:wsp>
                              <wps:cNvPr id="105" name="Graphic 105"/>
                              <wps:cNvSpPr/>
                              <wps:spPr>
                                <a:xfrm>
                                  <a:off x="0" y="0"/>
                                  <a:ext cx="584200" cy="121285"/>
                                </a:xfrm>
                                <a:custGeom>
                                  <a:avLst/>
                                  <a:gdLst/>
                                  <a:ahLst/>
                                  <a:cxnLst/>
                                  <a:rect l="l" t="t" r="r" b="b"/>
                                  <a:pathLst>
                                    <a:path w="584200" h="121285">
                                      <a:moveTo>
                                        <a:pt x="562701" y="3"/>
                                      </a:moveTo>
                                      <a:lnTo>
                                        <a:pt x="21346" y="3"/>
                                      </a:lnTo>
                                      <a:lnTo>
                                        <a:pt x="5336" y="26876"/>
                                      </a:lnTo>
                                      <a:lnTo>
                                        <a:pt x="0" y="60379"/>
                                      </a:lnTo>
                                      <a:lnTo>
                                        <a:pt x="5336" y="93882"/>
                                      </a:lnTo>
                                      <a:lnTo>
                                        <a:pt x="21346" y="120754"/>
                                      </a:lnTo>
                                      <a:lnTo>
                                        <a:pt x="562701" y="120754"/>
                                      </a:lnTo>
                                      <a:lnTo>
                                        <a:pt x="578710" y="93882"/>
                                      </a:lnTo>
                                      <a:lnTo>
                                        <a:pt x="584047" y="60379"/>
                                      </a:lnTo>
                                      <a:lnTo>
                                        <a:pt x="578710" y="26876"/>
                                      </a:lnTo>
                                      <a:lnTo>
                                        <a:pt x="562701" y="3"/>
                                      </a:lnTo>
                                      <a:close/>
                                    </a:path>
                                  </a:pathLst>
                                </a:custGeom>
                                <a:solidFill>
                                  <a:srgbClr val="FF6F01">
                                    <a:alpha val="39999"/>
                                  </a:srgbClr>
                                </a:solidFill>
                              </wps:spPr>
                              <wps:bodyPr wrap="square" lIns="0" tIns="0" rIns="0" bIns="0" rtlCol="0">
                                <a:prstTxWarp prst="textNoShape">
                                  <a:avLst/>
                                </a:prstTxWarp>
                                <a:noAutofit/>
                              </wps:bodyPr>
                            </wps:wsp>
                          </wpg:wgp>
                        </a:graphicData>
                      </a:graphic>
                    </wp:anchor>
                  </w:drawing>
                </mc:Choice>
                <mc:Fallback>
                  <w:pict>
                    <v:group style="position:absolute;margin-left:-.555825pt;margin-top:-.132402pt;width:46pt;height:9.550pt;mso-position-horizontal-relative:column;mso-position-vertical-relative:paragraph;z-index:15769600" id="docshapegroup89" coordorigin="-11,-3" coordsize="920,191">
                      <v:shape style="position:absolute;left:-12;top:-3;width:920;height:191" id="docshape90" coordorigin="-11,-3" coordsize="920,191" path="m875,-3l22,-3,-3,40,-11,92,-3,145,22,188,875,188,900,145,909,92,900,40,875,-3xe" filled="true" fillcolor="#ff6f01" stroked="false">
                        <v:path arrowok="t"/>
                        <v:fill opacity="26214f" type="solid"/>
                      </v:shape>
                      <w10:wrap type="none"/>
                    </v:group>
                  </w:pict>
                </mc:Fallback>
              </mc:AlternateContent>
            </w:r>
            <w:r>
              <w:rPr>
                <w:rFonts w:ascii="Arial"/>
                <w:b/>
                <w:sz w:val="16"/>
              </w:rPr>
              <mc:AlternateContent>
                <mc:Choice Requires="wps">
                  <w:drawing>
                    <wp:anchor distT="0" distB="0" distL="0" distR="0" allowOverlap="1" layoutInCell="1" locked="0" behindDoc="0" simplePos="0" relativeHeight="15770112">
                      <wp:simplePos x="0" y="0"/>
                      <wp:positionH relativeFrom="column">
                        <wp:posOffset>-7058</wp:posOffset>
                      </wp:positionH>
                      <wp:positionV relativeFrom="paragraph">
                        <wp:posOffset>194533</wp:posOffset>
                      </wp:positionV>
                      <wp:extent cx="364490" cy="121285"/>
                      <wp:effectExtent l="0" t="0" r="0" b="0"/>
                      <wp:wrapNone/>
                      <wp:docPr id="106" name="Group 106"/>
                      <wp:cNvGraphicFramePr>
                        <a:graphicFrameLocks/>
                      </wp:cNvGraphicFramePr>
                      <a:graphic>
                        <a:graphicData uri="http://schemas.microsoft.com/office/word/2010/wordprocessingGroup">
                          <wpg:wgp>
                            <wpg:cNvPr id="106" name="Group 106"/>
                            <wpg:cNvGrpSpPr/>
                            <wpg:grpSpPr>
                              <a:xfrm>
                                <a:off x="0" y="0"/>
                                <a:ext cx="364490" cy="121285"/>
                                <a:chExt cx="364490" cy="121285"/>
                              </a:xfrm>
                            </wpg:grpSpPr>
                            <wps:wsp>
                              <wps:cNvPr id="107" name="Graphic 107"/>
                              <wps:cNvSpPr/>
                              <wps:spPr>
                                <a:xfrm>
                                  <a:off x="0" y="0"/>
                                  <a:ext cx="364490" cy="121285"/>
                                </a:xfrm>
                                <a:custGeom>
                                  <a:avLst/>
                                  <a:gdLst/>
                                  <a:ahLst/>
                                  <a:cxnLst/>
                                  <a:rect l="l" t="t" r="r" b="b"/>
                                  <a:pathLst>
                                    <a:path w="364490" h="121285">
                                      <a:moveTo>
                                        <a:pt x="342811" y="2"/>
                                      </a:moveTo>
                                      <a:lnTo>
                                        <a:pt x="21346" y="2"/>
                                      </a:lnTo>
                                      <a:lnTo>
                                        <a:pt x="5336" y="26874"/>
                                      </a:lnTo>
                                      <a:lnTo>
                                        <a:pt x="0" y="60377"/>
                                      </a:lnTo>
                                      <a:lnTo>
                                        <a:pt x="5336" y="93881"/>
                                      </a:lnTo>
                                      <a:lnTo>
                                        <a:pt x="21346" y="120753"/>
                                      </a:lnTo>
                                      <a:lnTo>
                                        <a:pt x="342811" y="120753"/>
                                      </a:lnTo>
                                      <a:lnTo>
                                        <a:pt x="358821" y="93881"/>
                                      </a:lnTo>
                                      <a:lnTo>
                                        <a:pt x="364157" y="60377"/>
                                      </a:lnTo>
                                      <a:lnTo>
                                        <a:pt x="358821" y="26874"/>
                                      </a:lnTo>
                                      <a:lnTo>
                                        <a:pt x="342811" y="2"/>
                                      </a:lnTo>
                                      <a:close/>
                                    </a:path>
                                  </a:pathLst>
                                </a:custGeom>
                                <a:solidFill>
                                  <a:srgbClr val="FF6F01">
                                    <a:alpha val="39999"/>
                                  </a:srgbClr>
                                </a:solidFill>
                              </wps:spPr>
                              <wps:bodyPr wrap="square" lIns="0" tIns="0" rIns="0" bIns="0" rtlCol="0">
                                <a:prstTxWarp prst="textNoShape">
                                  <a:avLst/>
                                </a:prstTxWarp>
                                <a:noAutofit/>
                              </wps:bodyPr>
                            </wps:wsp>
                          </wpg:wgp>
                        </a:graphicData>
                      </a:graphic>
                    </wp:anchor>
                  </w:drawing>
                </mc:Choice>
                <mc:Fallback>
                  <w:pict>
                    <v:group style="position:absolute;margin-left:-.555825pt;margin-top:15.317597pt;width:28.7pt;height:9.550pt;mso-position-horizontal-relative:column;mso-position-vertical-relative:paragraph;z-index:15770112" id="docshapegroup91" coordorigin="-11,306" coordsize="574,191">
                      <v:shape style="position:absolute;left:-12;top:306;width:574;height:191" id="docshape92" coordorigin="-11,306" coordsize="574,191" path="m529,306l22,306,-3,349,-11,401,-3,454,22,497,529,497,554,454,562,401,554,349,529,306xe" filled="true" fillcolor="#ff6f01" stroked="false">
                        <v:path arrowok="t"/>
                        <v:fill opacity="26214f" type="solid"/>
                      </v:shape>
                      <w10:wrap type="none"/>
                    </v:group>
                  </w:pict>
                </mc:Fallback>
              </mc:AlternateContent>
            </w:r>
            <w:r>
              <w:rPr>
                <w:rFonts w:ascii="Arial"/>
                <w:b/>
                <w:sz w:val="16"/>
              </w:rPr>
              <w:t>Analista</w:t>
            </w:r>
            <w:r>
              <w:rPr>
                <w:rFonts w:ascii="Arial"/>
                <w:b/>
                <w:spacing w:val="-12"/>
                <w:sz w:val="16"/>
              </w:rPr>
              <w:t> </w:t>
            </w:r>
            <w:r>
              <w:rPr>
                <w:rFonts w:ascii="Arial"/>
                <w:b/>
                <w:sz w:val="16"/>
              </w:rPr>
              <w:t>de </w:t>
            </w:r>
            <w:r>
              <w:rPr>
                <w:rFonts w:ascii="Arial"/>
                <w:b/>
                <w:spacing w:val="-2"/>
                <w:sz w:val="16"/>
              </w:rPr>
              <w:t>Testes</w:t>
            </w:r>
          </w:p>
          <w:p>
            <w:pPr>
              <w:pStyle w:val="TableParagraph"/>
              <w:spacing w:line="403" w:lineRule="auto"/>
              <w:ind w:left="22"/>
              <w:rPr>
                <w:rFonts w:ascii="Arial"/>
                <w:b/>
                <w:sz w:val="16"/>
              </w:rPr>
            </w:pPr>
            <w:r>
              <w:rPr>
                <w:rFonts w:ascii="Arial"/>
                <w:b/>
                <w:sz w:val="16"/>
              </w:rPr>
              <mc:AlternateContent>
                <mc:Choice Requires="wps">
                  <w:drawing>
                    <wp:anchor distT="0" distB="0" distL="0" distR="0" allowOverlap="1" layoutInCell="1" locked="0" behindDoc="0" simplePos="0" relativeHeight="15770624">
                      <wp:simplePos x="0" y="0"/>
                      <wp:positionH relativeFrom="column">
                        <wp:posOffset>-7058</wp:posOffset>
                      </wp:positionH>
                      <wp:positionV relativeFrom="paragraph">
                        <wp:posOffset>-2316</wp:posOffset>
                      </wp:positionV>
                      <wp:extent cx="623570" cy="121285"/>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623570" cy="121285"/>
                                <a:chExt cx="623570" cy="121285"/>
                              </a:xfrm>
                            </wpg:grpSpPr>
                            <wps:wsp>
                              <wps:cNvPr id="109" name="Graphic 109"/>
                              <wps:cNvSpPr/>
                              <wps:spPr>
                                <a:xfrm>
                                  <a:off x="0" y="0"/>
                                  <a:ext cx="623570" cy="121285"/>
                                </a:xfrm>
                                <a:custGeom>
                                  <a:avLst/>
                                  <a:gdLst/>
                                  <a:ahLst/>
                                  <a:cxnLst/>
                                  <a:rect l="l" t="t" r="r" b="b"/>
                                  <a:pathLst>
                                    <a:path w="623570" h="121285">
                                      <a:moveTo>
                                        <a:pt x="602175" y="1"/>
                                      </a:moveTo>
                                      <a:lnTo>
                                        <a:pt x="21346" y="1"/>
                                      </a:lnTo>
                                      <a:lnTo>
                                        <a:pt x="5336" y="26874"/>
                                      </a:lnTo>
                                      <a:lnTo>
                                        <a:pt x="0" y="60377"/>
                                      </a:lnTo>
                                      <a:lnTo>
                                        <a:pt x="5336" y="93880"/>
                                      </a:lnTo>
                                      <a:lnTo>
                                        <a:pt x="21346" y="120752"/>
                                      </a:lnTo>
                                      <a:lnTo>
                                        <a:pt x="602175" y="120752"/>
                                      </a:lnTo>
                                      <a:lnTo>
                                        <a:pt x="618184" y="93880"/>
                                      </a:lnTo>
                                      <a:lnTo>
                                        <a:pt x="623521" y="60377"/>
                                      </a:lnTo>
                                      <a:lnTo>
                                        <a:pt x="618184" y="26874"/>
                                      </a:lnTo>
                                      <a:lnTo>
                                        <a:pt x="602175" y="1"/>
                                      </a:lnTo>
                                      <a:close/>
                                    </a:path>
                                  </a:pathLst>
                                </a:custGeom>
                                <a:solidFill>
                                  <a:srgbClr val="FF6F01">
                                    <a:alpha val="39999"/>
                                  </a:srgbClr>
                                </a:solidFill>
                              </wps:spPr>
                              <wps:bodyPr wrap="square" lIns="0" tIns="0" rIns="0" bIns="0" rtlCol="0">
                                <a:prstTxWarp prst="textNoShape">
                                  <a:avLst/>
                                </a:prstTxWarp>
                                <a:noAutofit/>
                              </wps:bodyPr>
                            </wps:wsp>
                          </wpg:wgp>
                        </a:graphicData>
                      </a:graphic>
                    </wp:anchor>
                  </w:drawing>
                </mc:Choice>
                <mc:Fallback>
                  <w:pict>
                    <v:group style="position:absolute;margin-left:-.555825pt;margin-top:-.182396pt;width:49.1pt;height:9.550pt;mso-position-horizontal-relative:column;mso-position-vertical-relative:paragraph;z-index:15770624" id="docshapegroup93" coordorigin="-11,-4" coordsize="982,191">
                      <v:shape style="position:absolute;left:-12;top:-4;width:982;height:191" id="docshape94" coordorigin="-11,-4" coordsize="982,191" path="m937,-4l22,-4,-3,39,-11,91,-3,144,22,187,937,187,962,144,971,91,962,39,937,-4xe" filled="true" fillcolor="#ff6f01" stroked="false">
                        <v:path arrowok="t"/>
                        <v:fill opacity="26214f" type="solid"/>
                      </v:shape>
                      <w10:wrap type="none"/>
                    </v:group>
                  </w:pict>
                </mc:Fallback>
              </mc:AlternateContent>
            </w:r>
            <w:r>
              <w:rPr>
                <w:rFonts w:ascii="Arial"/>
                <w:b/>
                <w:sz w:val="16"/>
              </w:rPr>
              <mc:AlternateContent>
                <mc:Choice Requires="wps">
                  <w:drawing>
                    <wp:anchor distT="0" distB="0" distL="0" distR="0" allowOverlap="1" layoutInCell="1" locked="0" behindDoc="0" simplePos="0" relativeHeight="15771136">
                      <wp:simplePos x="0" y="0"/>
                      <wp:positionH relativeFrom="column">
                        <wp:posOffset>-7058</wp:posOffset>
                      </wp:positionH>
                      <wp:positionV relativeFrom="paragraph">
                        <wp:posOffset>193898</wp:posOffset>
                      </wp:positionV>
                      <wp:extent cx="730885" cy="121285"/>
                      <wp:effectExtent l="0" t="0" r="0" b="0"/>
                      <wp:wrapNone/>
                      <wp:docPr id="110" name="Group 110"/>
                      <wp:cNvGraphicFramePr>
                        <a:graphicFrameLocks/>
                      </wp:cNvGraphicFramePr>
                      <a:graphic>
                        <a:graphicData uri="http://schemas.microsoft.com/office/word/2010/wordprocessingGroup">
                          <wpg:wgp>
                            <wpg:cNvPr id="110" name="Group 110"/>
                            <wpg:cNvGrpSpPr/>
                            <wpg:grpSpPr>
                              <a:xfrm>
                                <a:off x="0" y="0"/>
                                <a:ext cx="730885" cy="121285"/>
                                <a:chExt cx="730885" cy="121285"/>
                              </a:xfrm>
                            </wpg:grpSpPr>
                            <wps:wsp>
                              <wps:cNvPr id="111" name="Graphic 111"/>
                              <wps:cNvSpPr/>
                              <wps:spPr>
                                <a:xfrm>
                                  <a:off x="0" y="0"/>
                                  <a:ext cx="730885" cy="121285"/>
                                </a:xfrm>
                                <a:custGeom>
                                  <a:avLst/>
                                  <a:gdLst/>
                                  <a:ahLst/>
                                  <a:cxnLst/>
                                  <a:rect l="l" t="t" r="r" b="b"/>
                                  <a:pathLst>
                                    <a:path w="730885" h="121285">
                                      <a:moveTo>
                                        <a:pt x="709226" y="0"/>
                                      </a:moveTo>
                                      <a:lnTo>
                                        <a:pt x="21346" y="0"/>
                                      </a:lnTo>
                                      <a:lnTo>
                                        <a:pt x="5336" y="26873"/>
                                      </a:lnTo>
                                      <a:lnTo>
                                        <a:pt x="0" y="60376"/>
                                      </a:lnTo>
                                      <a:lnTo>
                                        <a:pt x="5336" y="93879"/>
                                      </a:lnTo>
                                      <a:lnTo>
                                        <a:pt x="21346" y="120751"/>
                                      </a:lnTo>
                                      <a:lnTo>
                                        <a:pt x="709226" y="120751"/>
                                      </a:lnTo>
                                      <a:lnTo>
                                        <a:pt x="725236" y="93879"/>
                                      </a:lnTo>
                                      <a:lnTo>
                                        <a:pt x="730573" y="60376"/>
                                      </a:lnTo>
                                      <a:lnTo>
                                        <a:pt x="725236" y="26873"/>
                                      </a:lnTo>
                                      <a:lnTo>
                                        <a:pt x="709226" y="0"/>
                                      </a:lnTo>
                                      <a:close/>
                                    </a:path>
                                  </a:pathLst>
                                </a:custGeom>
                                <a:solidFill>
                                  <a:srgbClr val="FF6F01">
                                    <a:alpha val="39999"/>
                                  </a:srgbClr>
                                </a:solidFill>
                              </wps:spPr>
                              <wps:bodyPr wrap="square" lIns="0" tIns="0" rIns="0" bIns="0" rtlCol="0">
                                <a:prstTxWarp prst="textNoShape">
                                  <a:avLst/>
                                </a:prstTxWarp>
                                <a:noAutofit/>
                              </wps:bodyPr>
                            </wps:wsp>
                          </wpg:wgp>
                        </a:graphicData>
                      </a:graphic>
                    </wp:anchor>
                  </w:drawing>
                </mc:Choice>
                <mc:Fallback>
                  <w:pict>
                    <v:group style="position:absolute;margin-left:-.555825pt;margin-top:15.267604pt;width:57.55pt;height:9.550pt;mso-position-horizontal-relative:column;mso-position-vertical-relative:paragraph;z-index:15771136" id="docshapegroup95" coordorigin="-11,305" coordsize="1151,191">
                      <v:shape style="position:absolute;left:-12;top:305;width:1151;height:191" id="docshape96" coordorigin="-11,305" coordsize="1151,191" path="m1106,305l22,305,-3,348,-11,400,-3,453,22,496,1106,496,1131,453,1139,400,1131,348,1106,305xe" filled="true" fillcolor="#ff6f01" stroked="false">
                        <v:path arrowok="t"/>
                        <v:fill opacity="26214f" type="solid"/>
                      </v:shape>
                      <w10:wrap type="none"/>
                    </v:group>
                  </w:pict>
                </mc:Fallback>
              </mc:AlternateContent>
            </w:r>
            <w:r>
              <w:rPr>
                <w:rFonts w:ascii="Arial"/>
                <w:b/>
                <w:sz w:val="16"/>
              </w:rPr>
              <w:t>/Qualidade - Pleno</w:t>
            </w:r>
            <w:r>
              <w:rPr>
                <w:rFonts w:ascii="Arial"/>
                <w:b/>
                <w:spacing w:val="-12"/>
                <w:sz w:val="16"/>
              </w:rPr>
              <w:t> </w:t>
            </w:r>
            <w:r>
              <w:rPr>
                <w:rFonts w:ascii="Arial"/>
                <w:b/>
                <w:sz w:val="16"/>
              </w:rPr>
              <w:t>-</w:t>
            </w:r>
            <w:r>
              <w:rPr>
                <w:rFonts w:ascii="Arial"/>
                <w:b/>
                <w:spacing w:val="-11"/>
                <w:sz w:val="16"/>
              </w:rPr>
              <w:t> </w:t>
            </w:r>
            <w:r>
              <w:rPr>
                <w:rFonts w:ascii="Arial"/>
                <w:b/>
                <w:sz w:val="16"/>
              </w:rPr>
              <w:t>Mobile</w:t>
            </w:r>
          </w:p>
        </w:tc>
        <w:tc>
          <w:tcPr>
            <w:tcW w:w="1667"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36"/>
              <w:rPr>
                <w:rFonts w:ascii="Times New Roman"/>
                <w:sz w:val="16"/>
              </w:rPr>
            </w:pPr>
          </w:p>
          <w:p>
            <w:pPr>
              <w:pStyle w:val="TableParagraph"/>
              <w:spacing w:line="403" w:lineRule="auto" w:before="1"/>
              <w:ind w:left="22" w:right="138"/>
              <w:rPr>
                <w:sz w:val="16"/>
              </w:rPr>
            </w:pPr>
            <w:r>
              <w:rPr>
                <w:sz w:val="16"/>
              </w:rPr>
              <w:t>Curso superior completo</w:t>
            </w:r>
            <w:r>
              <w:rPr>
                <w:spacing w:val="-1"/>
                <w:sz w:val="16"/>
              </w:rPr>
              <w:t> </w:t>
            </w:r>
            <w:r>
              <w:rPr>
                <w:sz w:val="16"/>
              </w:rPr>
              <w:t>nos</w:t>
            </w:r>
            <w:r>
              <w:rPr>
                <w:spacing w:val="-1"/>
                <w:sz w:val="16"/>
              </w:rPr>
              <w:t> </w:t>
            </w:r>
            <w:r>
              <w:rPr>
                <w:spacing w:val="-2"/>
                <w:sz w:val="16"/>
              </w:rPr>
              <w:t>termos</w:t>
            </w:r>
          </w:p>
          <w:p>
            <w:pPr>
              <w:pStyle w:val="TableParagraph"/>
              <w:spacing w:line="403" w:lineRule="auto"/>
              <w:ind w:left="22" w:right="99"/>
              <w:rPr>
                <w:sz w:val="16"/>
              </w:rPr>
            </w:pPr>
            <w:r>
              <w:rPr>
                <w:sz w:val="16"/>
              </w:rPr>
              <w:t>5.13.3 e experiência mínima de 3 (três) </w:t>
            </w:r>
            <w:r>
              <w:rPr>
                <w:spacing w:val="-4"/>
                <w:sz w:val="16"/>
              </w:rPr>
              <w:t>anos</w:t>
            </w:r>
            <w:r>
              <w:rPr>
                <w:spacing w:val="40"/>
                <w:sz w:val="16"/>
              </w:rPr>
              <w:t> </w:t>
            </w:r>
            <w:r>
              <w:rPr>
                <w:spacing w:val="-2"/>
                <w:sz w:val="16"/>
              </w:rPr>
              <w:t>desempenhando </w:t>
            </w:r>
            <w:r>
              <w:rPr>
                <w:sz w:val="16"/>
              </w:rPr>
              <w:t>funções de testes de aplicações web utilizando</w:t>
            </w:r>
            <w:r>
              <w:rPr>
                <w:spacing w:val="-12"/>
                <w:sz w:val="16"/>
              </w:rPr>
              <w:t> </w:t>
            </w:r>
            <w:r>
              <w:rPr>
                <w:sz w:val="16"/>
              </w:rPr>
              <w:t>tecnologias </w:t>
            </w:r>
            <w:r>
              <w:rPr>
                <w:spacing w:val="-2"/>
                <w:sz w:val="16"/>
              </w:rPr>
              <w:t>Mobile</w:t>
            </w:r>
          </w:p>
        </w:tc>
        <w:tc>
          <w:tcPr>
            <w:tcW w:w="1188"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line="403" w:lineRule="auto"/>
              <w:ind w:left="22" w:right="93"/>
              <w:rPr>
                <w:sz w:val="16"/>
              </w:rPr>
            </w:pPr>
            <w:r>
              <w:rPr>
                <w:sz w:val="16"/>
              </w:rPr>
              <w:t>Curso</w:t>
            </w:r>
            <w:r>
              <w:rPr>
                <w:spacing w:val="-12"/>
                <w:sz w:val="16"/>
              </w:rPr>
              <w:t> </w:t>
            </w:r>
            <w:r>
              <w:rPr>
                <w:sz w:val="16"/>
              </w:rPr>
              <w:t>superior completo na área de Tecnologia da Informação</w:t>
            </w:r>
            <w:r>
              <w:rPr>
                <w:spacing w:val="-12"/>
                <w:sz w:val="16"/>
              </w:rPr>
              <w:t> </w:t>
            </w:r>
            <w:r>
              <w:rPr>
                <w:sz w:val="16"/>
              </w:rPr>
              <w:t>ou na área de Exatas, ou </w:t>
            </w:r>
            <w:r>
              <w:rPr>
                <w:spacing w:val="-2"/>
                <w:sz w:val="16"/>
              </w:rPr>
              <w:t>qualquer </w:t>
            </w:r>
            <w:r>
              <w:rPr>
                <w:sz w:val="16"/>
              </w:rPr>
              <w:t>formação de nível superior com pós- graduação na área de Tecnologia da </w:t>
            </w:r>
            <w:r>
              <w:rPr>
                <w:spacing w:val="-2"/>
                <w:sz w:val="16"/>
              </w:rPr>
              <w:t>Informação.</w:t>
            </w:r>
          </w:p>
        </w:tc>
        <w:tc>
          <w:tcPr>
            <w:tcW w:w="2096" w:type="dxa"/>
          </w:tcPr>
          <w:p>
            <w:pPr>
              <w:pStyle w:val="TableParagraph"/>
              <w:spacing w:before="118"/>
              <w:rPr>
                <w:rFonts w:ascii="Times New Roman"/>
                <w:sz w:val="16"/>
              </w:rPr>
            </w:pPr>
          </w:p>
          <w:p>
            <w:pPr>
              <w:pStyle w:val="TableParagraph"/>
              <w:numPr>
                <w:ilvl w:val="0"/>
                <w:numId w:val="46"/>
              </w:numPr>
              <w:tabs>
                <w:tab w:pos="127" w:val="left" w:leader="none"/>
              </w:tabs>
              <w:spacing w:line="403" w:lineRule="auto" w:before="0" w:after="0"/>
              <w:ind w:left="22" w:right="93" w:firstLine="0"/>
              <w:jc w:val="left"/>
              <w:rPr>
                <w:sz w:val="16"/>
              </w:rPr>
            </w:pPr>
            <w:r>
              <w:rPr>
                <w:sz w:val="16"/>
              </w:rPr>
              <w:t>Princípios e práticas de desenvolvimento de software ágil, incluindo o Manifesto Ágil, Scrum, Extreme</w:t>
            </w:r>
            <w:r>
              <w:rPr>
                <w:spacing w:val="-12"/>
                <w:sz w:val="16"/>
              </w:rPr>
              <w:t> </w:t>
            </w:r>
            <w:r>
              <w:rPr>
                <w:sz w:val="16"/>
              </w:rPr>
              <w:t>Programming</w:t>
            </w:r>
            <w:r>
              <w:rPr>
                <w:spacing w:val="-11"/>
                <w:sz w:val="16"/>
              </w:rPr>
              <w:t> </w:t>
            </w:r>
            <w:r>
              <w:rPr>
                <w:sz w:val="16"/>
              </w:rPr>
              <w:t>(XP) e Kanban;</w:t>
            </w:r>
          </w:p>
          <w:p>
            <w:pPr>
              <w:pStyle w:val="TableParagraph"/>
              <w:numPr>
                <w:ilvl w:val="0"/>
                <w:numId w:val="46"/>
              </w:numPr>
              <w:tabs>
                <w:tab w:pos="127" w:val="left" w:leader="none"/>
              </w:tabs>
              <w:spacing w:line="403" w:lineRule="auto" w:before="0" w:after="0"/>
              <w:ind w:left="22" w:right="12" w:firstLine="0"/>
              <w:jc w:val="left"/>
              <w:rPr>
                <w:sz w:val="16"/>
              </w:rPr>
            </w:pPr>
            <w:r>
              <w:rPr>
                <w:sz w:val="16"/>
              </w:rPr>
              <w:t>Conhecimento de técnicas de levantamento e documentação</w:t>
            </w:r>
            <w:r>
              <w:rPr>
                <w:spacing w:val="-12"/>
                <w:sz w:val="16"/>
              </w:rPr>
              <w:t> </w:t>
            </w:r>
            <w:r>
              <w:rPr>
                <w:sz w:val="16"/>
              </w:rPr>
              <w:t>de</w:t>
            </w:r>
            <w:r>
              <w:rPr>
                <w:spacing w:val="-11"/>
                <w:sz w:val="16"/>
              </w:rPr>
              <w:t> </w:t>
            </w:r>
            <w:r>
              <w:rPr>
                <w:sz w:val="16"/>
              </w:rPr>
              <w:t>requisitos;</w:t>
            </w:r>
          </w:p>
          <w:p>
            <w:pPr>
              <w:pStyle w:val="TableParagraph"/>
              <w:numPr>
                <w:ilvl w:val="0"/>
                <w:numId w:val="46"/>
              </w:numPr>
              <w:tabs>
                <w:tab w:pos="127" w:val="left" w:leader="none"/>
              </w:tabs>
              <w:spacing w:line="403" w:lineRule="auto" w:before="0" w:after="0"/>
              <w:ind w:left="22" w:right="66" w:firstLine="0"/>
              <w:jc w:val="left"/>
              <w:rPr>
                <w:sz w:val="16"/>
              </w:rPr>
            </w:pPr>
            <w:r>
              <w:rPr>
                <w:sz w:val="16"/>
              </w:rPr>
              <w:t>Conhecimento</w:t>
            </w:r>
            <w:r>
              <w:rPr>
                <w:spacing w:val="-12"/>
                <w:sz w:val="16"/>
              </w:rPr>
              <w:t> </w:t>
            </w:r>
            <w:r>
              <w:rPr>
                <w:sz w:val="16"/>
              </w:rPr>
              <w:t>de</w:t>
            </w:r>
            <w:r>
              <w:rPr>
                <w:spacing w:val="-11"/>
                <w:sz w:val="16"/>
              </w:rPr>
              <w:t> </w:t>
            </w:r>
            <w:r>
              <w:rPr>
                <w:sz w:val="16"/>
              </w:rPr>
              <w:t>técnicas de levantamento e documentação de processos de negócio;</w:t>
            </w:r>
          </w:p>
          <w:p>
            <w:pPr>
              <w:pStyle w:val="TableParagraph"/>
              <w:numPr>
                <w:ilvl w:val="0"/>
                <w:numId w:val="46"/>
              </w:numPr>
              <w:tabs>
                <w:tab w:pos="127" w:val="left" w:leader="none"/>
              </w:tabs>
              <w:spacing w:line="403" w:lineRule="auto" w:before="0" w:after="0"/>
              <w:ind w:left="22" w:right="66" w:firstLine="0"/>
              <w:jc w:val="left"/>
              <w:rPr>
                <w:sz w:val="16"/>
              </w:rPr>
            </w:pPr>
            <w:r>
              <w:rPr>
                <w:sz w:val="16"/>
              </w:rPr>
              <w:t>Conhecimento</w:t>
            </w:r>
            <w:r>
              <w:rPr>
                <w:spacing w:val="-12"/>
                <w:sz w:val="16"/>
              </w:rPr>
              <w:t> </w:t>
            </w:r>
            <w:r>
              <w:rPr>
                <w:sz w:val="16"/>
              </w:rPr>
              <w:t>de</w:t>
            </w:r>
            <w:r>
              <w:rPr>
                <w:spacing w:val="-11"/>
                <w:sz w:val="16"/>
              </w:rPr>
              <w:t> </w:t>
            </w:r>
            <w:r>
              <w:rPr>
                <w:sz w:val="16"/>
              </w:rPr>
              <w:t>técnicas de testes manuais e </w:t>
            </w:r>
            <w:r>
              <w:rPr>
                <w:spacing w:val="-2"/>
                <w:sz w:val="16"/>
              </w:rPr>
              <w:t>automatizados;</w:t>
            </w:r>
          </w:p>
          <w:p>
            <w:pPr>
              <w:pStyle w:val="TableParagraph"/>
              <w:numPr>
                <w:ilvl w:val="0"/>
                <w:numId w:val="46"/>
              </w:numPr>
              <w:tabs>
                <w:tab w:pos="127" w:val="left" w:leader="none"/>
              </w:tabs>
              <w:spacing w:line="403" w:lineRule="auto" w:before="0" w:after="0"/>
              <w:ind w:left="22" w:right="190" w:firstLine="0"/>
              <w:jc w:val="left"/>
              <w:rPr>
                <w:sz w:val="16"/>
              </w:rPr>
            </w:pPr>
            <w:r>
              <w:rPr>
                <w:sz w:val="16"/>
              </w:rPr>
              <w:t>Conhecimento</w:t>
            </w:r>
            <w:r>
              <w:rPr>
                <w:spacing w:val="-12"/>
                <w:sz w:val="16"/>
              </w:rPr>
              <w:t> </w:t>
            </w:r>
            <w:r>
              <w:rPr>
                <w:sz w:val="16"/>
              </w:rPr>
              <w:t>básico</w:t>
            </w:r>
            <w:r>
              <w:rPr>
                <w:spacing w:val="-11"/>
                <w:sz w:val="16"/>
              </w:rPr>
              <w:t> </w:t>
            </w:r>
            <w:r>
              <w:rPr>
                <w:sz w:val="16"/>
              </w:rPr>
              <w:t>de modelagem de banco de dados relacionais.</w:t>
            </w:r>
          </w:p>
        </w:tc>
        <w:tc>
          <w:tcPr>
            <w:tcW w:w="1786" w:type="dxa"/>
          </w:tcPr>
          <w:p>
            <w:pPr>
              <w:pStyle w:val="TableParagraph"/>
              <w:rPr>
                <w:rFonts w:ascii="Times New Roman"/>
                <w:sz w:val="16"/>
              </w:rPr>
            </w:pPr>
          </w:p>
          <w:p>
            <w:pPr>
              <w:pStyle w:val="TableParagraph"/>
              <w:rPr>
                <w:rFonts w:ascii="Times New Roman"/>
                <w:sz w:val="16"/>
              </w:rPr>
            </w:pPr>
          </w:p>
          <w:p>
            <w:pPr>
              <w:pStyle w:val="TableParagraph"/>
              <w:spacing w:before="59"/>
              <w:rPr>
                <w:rFonts w:ascii="Times New Roman"/>
                <w:sz w:val="16"/>
              </w:rPr>
            </w:pPr>
          </w:p>
          <w:p>
            <w:pPr>
              <w:pStyle w:val="TableParagraph"/>
              <w:numPr>
                <w:ilvl w:val="0"/>
                <w:numId w:val="47"/>
              </w:numPr>
              <w:tabs>
                <w:tab w:pos="128" w:val="left" w:leader="none"/>
              </w:tabs>
              <w:spacing w:line="403" w:lineRule="auto" w:before="0" w:after="0"/>
              <w:ind w:left="23" w:right="342" w:firstLine="0"/>
              <w:jc w:val="left"/>
              <w:rPr>
                <w:sz w:val="16"/>
              </w:rPr>
            </w:pPr>
            <w:r>
              <w:rPr>
                <w:sz w:val="16"/>
              </w:rPr>
              <w:t>Conhecimento</w:t>
            </w:r>
            <w:r>
              <w:rPr>
                <w:spacing w:val="-12"/>
                <w:sz w:val="16"/>
              </w:rPr>
              <w:t> </w:t>
            </w:r>
            <w:r>
              <w:rPr>
                <w:sz w:val="16"/>
              </w:rPr>
              <w:t>em linguagem de </w:t>
            </w:r>
            <w:r>
              <w:rPr>
                <w:spacing w:val="-2"/>
                <w:sz w:val="16"/>
              </w:rPr>
              <w:t>programação</w:t>
            </w:r>
          </w:p>
          <w:p>
            <w:pPr>
              <w:pStyle w:val="TableParagraph"/>
              <w:spacing w:line="403" w:lineRule="auto"/>
              <w:ind w:left="23"/>
              <w:rPr>
                <w:sz w:val="16"/>
              </w:rPr>
            </w:pPr>
            <w:r>
              <w:rPr>
                <w:sz w:val="16"/>
              </w:rPr>
              <w:t>Java,</w:t>
            </w:r>
            <w:r>
              <w:rPr>
                <w:spacing w:val="16"/>
                <w:sz w:val="16"/>
              </w:rPr>
              <w:t> </w:t>
            </w:r>
            <w:r>
              <w:rPr>
                <w:sz w:val="16"/>
              </w:rPr>
              <w:t>Ionic,</w:t>
            </w:r>
            <w:r>
              <w:rPr>
                <w:spacing w:val="-12"/>
                <w:sz w:val="16"/>
              </w:rPr>
              <w:t> </w:t>
            </w:r>
            <w:r>
              <w:rPr>
                <w:sz w:val="16"/>
              </w:rPr>
              <w:t>Angular, Objective C/Swift e React Native</w:t>
            </w:r>
          </w:p>
          <w:p>
            <w:pPr>
              <w:pStyle w:val="TableParagraph"/>
              <w:numPr>
                <w:ilvl w:val="0"/>
                <w:numId w:val="47"/>
              </w:numPr>
              <w:tabs>
                <w:tab w:pos="128" w:val="left" w:leader="none"/>
              </w:tabs>
              <w:spacing w:line="403" w:lineRule="auto" w:before="0" w:after="0"/>
              <w:ind w:left="23" w:right="253" w:firstLine="0"/>
              <w:jc w:val="left"/>
              <w:rPr>
                <w:sz w:val="16"/>
              </w:rPr>
            </w:pPr>
            <w:r>
              <w:rPr>
                <w:sz w:val="16"/>
              </w:rPr>
              <w:t>Conhecimento da ferramenta de automação</w:t>
            </w:r>
            <w:r>
              <w:rPr>
                <w:spacing w:val="-12"/>
                <w:sz w:val="16"/>
              </w:rPr>
              <w:t> </w:t>
            </w:r>
            <w:r>
              <w:rPr>
                <w:sz w:val="16"/>
              </w:rPr>
              <w:t>de</w:t>
            </w:r>
            <w:r>
              <w:rPr>
                <w:spacing w:val="-11"/>
                <w:sz w:val="16"/>
              </w:rPr>
              <w:t> </w:t>
            </w:r>
            <w:r>
              <w:rPr>
                <w:sz w:val="16"/>
              </w:rPr>
              <w:t>testes Cucumber,</w:t>
            </w:r>
            <w:r>
              <w:rPr>
                <w:spacing w:val="-12"/>
                <w:sz w:val="16"/>
              </w:rPr>
              <w:t> </w:t>
            </w:r>
            <w:r>
              <w:rPr>
                <w:sz w:val="16"/>
              </w:rPr>
              <w:t>Selenium ou similar;</w:t>
            </w:r>
          </w:p>
          <w:p>
            <w:pPr>
              <w:pStyle w:val="TableParagraph"/>
              <w:numPr>
                <w:ilvl w:val="0"/>
                <w:numId w:val="47"/>
              </w:numPr>
              <w:tabs>
                <w:tab w:pos="128" w:val="left" w:leader="none"/>
              </w:tabs>
              <w:spacing w:line="403" w:lineRule="auto" w:before="0" w:after="0"/>
              <w:ind w:left="23" w:right="138" w:firstLine="0"/>
              <w:jc w:val="left"/>
              <w:rPr>
                <w:sz w:val="16"/>
              </w:rPr>
            </w:pPr>
            <w:r>
              <w:rPr>
                <w:sz w:val="16"/>
              </w:rPr>
              <w:t>Conhecimento</w:t>
            </w:r>
            <w:r>
              <w:rPr>
                <w:spacing w:val="-12"/>
                <w:sz w:val="16"/>
              </w:rPr>
              <w:t> </w:t>
            </w:r>
            <w:r>
              <w:rPr>
                <w:sz w:val="16"/>
              </w:rPr>
              <w:t>REST Client API</w:t>
            </w:r>
          </w:p>
          <w:p>
            <w:pPr>
              <w:pStyle w:val="TableParagraph"/>
              <w:numPr>
                <w:ilvl w:val="0"/>
                <w:numId w:val="47"/>
              </w:numPr>
              <w:tabs>
                <w:tab w:pos="128" w:val="left" w:leader="none"/>
              </w:tabs>
              <w:spacing w:line="403" w:lineRule="auto" w:before="0" w:after="0"/>
              <w:ind w:left="23" w:right="102" w:firstLine="0"/>
              <w:jc w:val="left"/>
              <w:rPr>
                <w:sz w:val="16"/>
              </w:rPr>
            </w:pPr>
            <w:r>
              <w:rPr>
                <w:sz w:val="16"/>
              </w:rPr>
              <w:t>Conhecimento</w:t>
            </w:r>
            <w:r>
              <w:rPr>
                <w:spacing w:val="-12"/>
                <w:sz w:val="16"/>
              </w:rPr>
              <w:t> </w:t>
            </w:r>
            <w:r>
              <w:rPr>
                <w:sz w:val="16"/>
              </w:rPr>
              <w:t>básico de modelagem de banco de dados </w:t>
            </w:r>
            <w:r>
              <w:rPr>
                <w:spacing w:val="-2"/>
                <w:sz w:val="16"/>
              </w:rPr>
              <w:t>relacionais.</w:t>
            </w:r>
          </w:p>
        </w:tc>
        <w:tc>
          <w:tcPr>
            <w:tcW w:w="1305"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36"/>
              <w:rPr>
                <w:rFonts w:ascii="Times New Roman"/>
                <w:sz w:val="16"/>
              </w:rPr>
            </w:pPr>
          </w:p>
          <w:p>
            <w:pPr>
              <w:pStyle w:val="TableParagraph"/>
              <w:spacing w:line="403" w:lineRule="auto" w:before="1"/>
              <w:ind w:left="22"/>
              <w:rPr>
                <w:sz w:val="16"/>
              </w:rPr>
            </w:pPr>
            <w:r>
              <w:rPr>
                <w:spacing w:val="-2"/>
                <w:sz w:val="16"/>
              </w:rPr>
              <w:t>Comunicação </w:t>
            </w:r>
            <w:r>
              <w:rPr>
                <w:sz w:val="16"/>
              </w:rPr>
              <w:t>clara</w:t>
            </w:r>
            <w:r>
              <w:rPr>
                <w:spacing w:val="-11"/>
                <w:sz w:val="16"/>
              </w:rPr>
              <w:t> </w:t>
            </w:r>
            <w:r>
              <w:rPr>
                <w:sz w:val="16"/>
              </w:rPr>
              <w:t>e</w:t>
            </w:r>
            <w:r>
              <w:rPr>
                <w:spacing w:val="-11"/>
                <w:sz w:val="16"/>
              </w:rPr>
              <w:t> </w:t>
            </w:r>
            <w:r>
              <w:rPr>
                <w:sz w:val="16"/>
              </w:rPr>
              <w:t>objetiva (oral</w:t>
            </w:r>
            <w:r>
              <w:rPr>
                <w:spacing w:val="-6"/>
                <w:sz w:val="16"/>
              </w:rPr>
              <w:t> </w:t>
            </w:r>
            <w:r>
              <w:rPr>
                <w:sz w:val="16"/>
              </w:rPr>
              <w:t>e</w:t>
            </w:r>
            <w:r>
              <w:rPr>
                <w:spacing w:val="-6"/>
                <w:sz w:val="16"/>
              </w:rPr>
              <w:t> </w:t>
            </w:r>
            <w:r>
              <w:rPr>
                <w:sz w:val="16"/>
              </w:rPr>
              <w:t>escrita), capacidade de trabalho em </w:t>
            </w:r>
            <w:r>
              <w:rPr>
                <w:spacing w:val="-2"/>
                <w:sz w:val="16"/>
              </w:rPr>
              <w:t>equipe, proatividade, relacionamento interpessoal profissional</w:t>
            </w:r>
          </w:p>
        </w:tc>
      </w:tr>
      <w:tr>
        <w:trPr>
          <w:trHeight w:val="1944" w:hRule="atLeast"/>
        </w:trPr>
        <w:tc>
          <w:tcPr>
            <w:tcW w:w="1355" w:type="dxa"/>
            <w:tcBorders>
              <w:bottom w:val="nil"/>
            </w:tcBorders>
          </w:tcPr>
          <w:p>
            <w:pPr>
              <w:pStyle w:val="TableParagraph"/>
              <w:rPr>
                <w:rFonts w:ascii="Times New Roman"/>
                <w:sz w:val="14"/>
              </w:rPr>
            </w:pPr>
          </w:p>
        </w:tc>
        <w:tc>
          <w:tcPr>
            <w:tcW w:w="1667" w:type="dxa"/>
            <w:tcBorders>
              <w:bottom w:val="nil"/>
            </w:tcBorders>
          </w:tcPr>
          <w:p>
            <w:pPr>
              <w:pStyle w:val="TableParagraph"/>
              <w:rPr>
                <w:rFonts w:ascii="Times New Roman"/>
                <w:sz w:val="14"/>
              </w:rPr>
            </w:pPr>
          </w:p>
        </w:tc>
        <w:tc>
          <w:tcPr>
            <w:tcW w:w="1188"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line="403" w:lineRule="auto"/>
              <w:ind w:left="22" w:right="93"/>
              <w:rPr>
                <w:sz w:val="16"/>
              </w:rPr>
            </w:pPr>
            <w:r>
              <w:rPr>
                <w:sz w:val="16"/>
              </w:rPr>
              <w:t>Curso</w:t>
            </w:r>
            <w:r>
              <w:rPr>
                <w:spacing w:val="-12"/>
                <w:sz w:val="16"/>
              </w:rPr>
              <w:t> </w:t>
            </w:r>
            <w:r>
              <w:rPr>
                <w:sz w:val="16"/>
              </w:rPr>
              <w:t>superior completo na área de</w:t>
            </w:r>
          </w:p>
        </w:tc>
        <w:tc>
          <w:tcPr>
            <w:tcW w:w="2096" w:type="dxa"/>
            <w:tcBorders>
              <w:bottom w:val="nil"/>
            </w:tcBorders>
          </w:tcPr>
          <w:p>
            <w:pPr>
              <w:pStyle w:val="TableParagraph"/>
              <w:spacing w:before="118"/>
              <w:rPr>
                <w:rFonts w:ascii="Times New Roman"/>
                <w:sz w:val="16"/>
              </w:rPr>
            </w:pPr>
          </w:p>
          <w:p>
            <w:pPr>
              <w:pStyle w:val="TableParagraph"/>
              <w:spacing w:line="403" w:lineRule="auto"/>
              <w:ind w:left="22" w:right="77"/>
              <w:rPr>
                <w:sz w:val="16"/>
              </w:rPr>
            </w:pPr>
            <w:r>
              <w:rPr>
                <w:sz w:val="16"/>
              </w:rPr>
              <w:t>* Princípios e práticas de desenvolvimento de software ágil, incluindo o Manifesto Ágil, Scrum, Extreme</w:t>
            </w:r>
            <w:r>
              <w:rPr>
                <w:spacing w:val="-12"/>
                <w:sz w:val="16"/>
              </w:rPr>
              <w:t> </w:t>
            </w:r>
            <w:r>
              <w:rPr>
                <w:sz w:val="16"/>
              </w:rPr>
              <w:t>Programming</w:t>
            </w:r>
            <w:r>
              <w:rPr>
                <w:spacing w:val="-11"/>
                <w:sz w:val="16"/>
              </w:rPr>
              <w:t> </w:t>
            </w:r>
            <w:r>
              <w:rPr>
                <w:sz w:val="16"/>
              </w:rPr>
              <w:t>(XP)</w:t>
            </w:r>
          </w:p>
        </w:tc>
        <w:tc>
          <w:tcPr>
            <w:tcW w:w="1786"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line="403" w:lineRule="auto"/>
              <w:ind w:left="23" w:right="136"/>
              <w:rPr>
                <w:sz w:val="16"/>
              </w:rPr>
            </w:pPr>
            <w:r>
              <w:rPr>
                <w:sz w:val="16"/>
              </w:rPr>
              <w:t>*</w:t>
            </w:r>
            <w:r>
              <w:rPr>
                <w:spacing w:val="-12"/>
                <w:sz w:val="16"/>
              </w:rPr>
              <w:t> </w:t>
            </w:r>
            <w:r>
              <w:rPr>
                <w:sz w:val="16"/>
              </w:rPr>
              <w:t>Conhecimento</w:t>
            </w:r>
            <w:r>
              <w:rPr>
                <w:spacing w:val="-11"/>
                <w:sz w:val="16"/>
              </w:rPr>
              <w:t> </w:t>
            </w:r>
            <w:r>
              <w:rPr>
                <w:sz w:val="16"/>
              </w:rPr>
              <w:t>em linguagem de programação PHP,</w:t>
            </w:r>
          </w:p>
        </w:tc>
        <w:tc>
          <w:tcPr>
            <w:tcW w:w="1305" w:type="dxa"/>
            <w:tcBorders>
              <w:bottom w:val="nil"/>
            </w:tcBorders>
          </w:tcPr>
          <w:p>
            <w:pPr>
              <w:pStyle w:val="TableParagraph"/>
              <w:rPr>
                <w:rFonts w:ascii="Times New Roman"/>
                <w:sz w:val="14"/>
              </w:rPr>
            </w:pPr>
          </w:p>
        </w:tc>
      </w:tr>
    </w:tbl>
    <w:p>
      <w:pPr>
        <w:pStyle w:val="TableParagraph"/>
        <w:spacing w:after="0"/>
        <w:rPr>
          <w:rFonts w:ascii="Times New Roman"/>
          <w:sz w:val="14"/>
        </w:rPr>
        <w:sectPr>
          <w:pgSz w:w="11910" w:h="16840"/>
          <w:pgMar w:header="469" w:footer="588" w:top="1060" w:bottom="780" w:left="1133" w:right="1133"/>
        </w:sectPr>
      </w:pPr>
    </w:p>
    <w:p>
      <w:pPr>
        <w:pStyle w:val="BodyText"/>
        <w:spacing w:before="4"/>
        <w:rPr>
          <w:sz w:val="6"/>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55"/>
        <w:gridCol w:w="1667"/>
        <w:gridCol w:w="1188"/>
        <w:gridCol w:w="2096"/>
        <w:gridCol w:w="1786"/>
        <w:gridCol w:w="1305"/>
      </w:tblGrid>
      <w:tr>
        <w:trPr>
          <w:trHeight w:val="4542" w:hRule="atLeast"/>
        </w:trPr>
        <w:tc>
          <w:tcPr>
            <w:tcW w:w="1355" w:type="dxa"/>
            <w:tcBorders>
              <w:top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29"/>
              <w:rPr>
                <w:rFonts w:ascii="Times New Roman"/>
                <w:sz w:val="16"/>
              </w:rPr>
            </w:pPr>
          </w:p>
          <w:p>
            <w:pPr>
              <w:pStyle w:val="TableParagraph"/>
              <w:spacing w:line="403" w:lineRule="auto"/>
              <w:ind w:left="22" w:right="456"/>
              <w:rPr>
                <w:rFonts w:ascii="Arial"/>
                <w:b/>
                <w:sz w:val="16"/>
              </w:rPr>
            </w:pPr>
            <w:r>
              <w:rPr>
                <w:rFonts w:ascii="Arial"/>
                <w:b/>
                <w:sz w:val="16"/>
              </w:rPr>
              <w:t>Analista</w:t>
            </w:r>
            <w:r>
              <w:rPr>
                <w:rFonts w:ascii="Arial"/>
                <w:b/>
                <w:spacing w:val="-12"/>
                <w:sz w:val="16"/>
              </w:rPr>
              <w:t> </w:t>
            </w:r>
            <w:r>
              <w:rPr>
                <w:rFonts w:ascii="Arial"/>
                <w:b/>
                <w:sz w:val="16"/>
              </w:rPr>
              <w:t>de </w:t>
            </w:r>
            <w:r>
              <w:rPr>
                <w:rFonts w:ascii="Arial"/>
                <w:b/>
                <w:spacing w:val="-2"/>
                <w:sz w:val="16"/>
              </w:rPr>
              <w:t>Testes</w:t>
            </w:r>
          </w:p>
          <w:p>
            <w:pPr>
              <w:pStyle w:val="TableParagraph"/>
              <w:spacing w:line="403" w:lineRule="auto"/>
              <w:ind w:left="22" w:right="394"/>
              <w:rPr>
                <w:rFonts w:ascii="Arial"/>
                <w:b/>
                <w:sz w:val="16"/>
              </w:rPr>
            </w:pPr>
            <w:r>
              <w:rPr>
                <w:rFonts w:ascii="Arial"/>
                <w:b/>
                <w:sz w:val="16"/>
              </w:rPr>
              <w:t>/Qualidade</w:t>
            </w:r>
            <w:r>
              <w:rPr>
                <w:rFonts w:ascii="Arial"/>
                <w:b/>
                <w:spacing w:val="-12"/>
                <w:sz w:val="16"/>
              </w:rPr>
              <w:t> </w:t>
            </w:r>
            <w:r>
              <w:rPr>
                <w:rFonts w:ascii="Arial"/>
                <w:b/>
                <w:sz w:val="16"/>
              </w:rPr>
              <w:t>- Pleno</w:t>
            </w:r>
            <w:r>
              <w:rPr>
                <w:rFonts w:ascii="Arial"/>
                <w:b/>
                <w:spacing w:val="-1"/>
                <w:sz w:val="16"/>
              </w:rPr>
              <w:t> </w:t>
            </w:r>
            <w:r>
              <w:rPr>
                <w:rFonts w:ascii="Arial"/>
                <w:b/>
                <w:sz w:val="16"/>
              </w:rPr>
              <w:t>-</w:t>
            </w:r>
            <w:r>
              <w:rPr>
                <w:rFonts w:ascii="Arial"/>
                <w:b/>
                <w:spacing w:val="-1"/>
                <w:sz w:val="16"/>
              </w:rPr>
              <w:t> </w:t>
            </w:r>
            <w:r>
              <w:rPr>
                <w:rFonts w:ascii="Arial"/>
                <w:b/>
                <w:spacing w:val="-5"/>
                <w:sz w:val="16"/>
              </w:rPr>
              <w:t>PHP</w:t>
            </w:r>
          </w:p>
        </w:tc>
        <w:tc>
          <w:tcPr>
            <w:tcW w:w="1667" w:type="dxa"/>
            <w:tcBorders>
              <w:top w:val="nil"/>
            </w:tcBorders>
          </w:tcPr>
          <w:p>
            <w:pPr>
              <w:pStyle w:val="TableParagraph"/>
              <w:spacing w:before="103"/>
              <w:rPr>
                <w:rFonts w:ascii="Times New Roman"/>
                <w:sz w:val="16"/>
              </w:rPr>
            </w:pPr>
          </w:p>
          <w:p>
            <w:pPr>
              <w:pStyle w:val="TableParagraph"/>
              <w:spacing w:line="403" w:lineRule="auto"/>
              <w:ind w:left="22" w:right="138"/>
              <w:rPr>
                <w:sz w:val="16"/>
              </w:rPr>
            </w:pPr>
            <w:r>
              <w:rPr>
                <w:sz w:val="16"/>
              </w:rPr>
              <w:t>Curso superior completo</w:t>
            </w:r>
            <w:r>
              <w:rPr>
                <w:spacing w:val="-1"/>
                <w:sz w:val="16"/>
              </w:rPr>
              <w:t> </w:t>
            </w:r>
            <w:r>
              <w:rPr>
                <w:sz w:val="16"/>
              </w:rPr>
              <w:t>nos</w:t>
            </w:r>
            <w:r>
              <w:rPr>
                <w:spacing w:val="-1"/>
                <w:sz w:val="16"/>
              </w:rPr>
              <w:t> </w:t>
            </w:r>
            <w:r>
              <w:rPr>
                <w:spacing w:val="-2"/>
                <w:sz w:val="16"/>
              </w:rPr>
              <w:t>termos</w:t>
            </w:r>
          </w:p>
          <w:p>
            <w:pPr>
              <w:pStyle w:val="TableParagraph"/>
              <w:spacing w:line="403" w:lineRule="auto"/>
              <w:ind w:left="22" w:right="99"/>
              <w:rPr>
                <w:sz w:val="16"/>
              </w:rPr>
            </w:pPr>
            <w:r>
              <w:rPr>
                <w:sz w:val="16"/>
              </w:rPr>
              <w:t>5.13.3 e experiência mínima de 4 (quatro) </w:t>
            </w:r>
            <w:r>
              <w:rPr>
                <w:spacing w:val="-4"/>
                <w:sz w:val="16"/>
              </w:rPr>
              <w:t>anos</w:t>
            </w:r>
            <w:r>
              <w:rPr>
                <w:spacing w:val="40"/>
                <w:sz w:val="16"/>
              </w:rPr>
              <w:t> </w:t>
            </w:r>
            <w:r>
              <w:rPr>
                <w:spacing w:val="-2"/>
                <w:sz w:val="16"/>
              </w:rPr>
              <w:t>desempenhando </w:t>
            </w:r>
            <w:r>
              <w:rPr>
                <w:sz w:val="16"/>
              </w:rPr>
              <w:t>funções de testes de aplicações web utilizando</w:t>
            </w:r>
            <w:r>
              <w:rPr>
                <w:spacing w:val="-12"/>
                <w:sz w:val="16"/>
              </w:rPr>
              <w:t> </w:t>
            </w:r>
            <w:r>
              <w:rPr>
                <w:sz w:val="16"/>
              </w:rPr>
              <w:t>tecnologias </w:t>
            </w:r>
            <w:r>
              <w:rPr>
                <w:spacing w:val="-4"/>
                <w:sz w:val="16"/>
              </w:rPr>
              <w:t>PHP</w:t>
            </w:r>
          </w:p>
        </w:tc>
        <w:tc>
          <w:tcPr>
            <w:tcW w:w="1188" w:type="dxa"/>
            <w:tcBorders>
              <w:top w:val="nil"/>
            </w:tcBorders>
          </w:tcPr>
          <w:p>
            <w:pPr>
              <w:pStyle w:val="TableParagraph"/>
              <w:spacing w:line="403" w:lineRule="auto" w:before="85"/>
              <w:ind w:left="22" w:right="120"/>
              <w:rPr>
                <w:sz w:val="16"/>
              </w:rPr>
            </w:pPr>
            <w:r>
              <w:rPr>
                <w:sz w:val="16"/>
              </w:rPr>
              <w:t>Tecnologia</w:t>
            </w:r>
            <w:r>
              <w:rPr>
                <w:spacing w:val="-12"/>
                <w:sz w:val="16"/>
              </w:rPr>
              <w:t> </w:t>
            </w:r>
            <w:r>
              <w:rPr>
                <w:sz w:val="16"/>
              </w:rPr>
              <w:t>da Informação</w:t>
            </w:r>
            <w:r>
              <w:rPr>
                <w:spacing w:val="-12"/>
                <w:sz w:val="16"/>
              </w:rPr>
              <w:t> </w:t>
            </w:r>
            <w:r>
              <w:rPr>
                <w:sz w:val="16"/>
              </w:rPr>
              <w:t>ou na área de Exatas, ou </w:t>
            </w:r>
            <w:r>
              <w:rPr>
                <w:spacing w:val="-2"/>
                <w:sz w:val="16"/>
              </w:rPr>
              <w:t>qualquer </w:t>
            </w:r>
            <w:r>
              <w:rPr>
                <w:sz w:val="16"/>
              </w:rPr>
              <w:t>formação de nível superior com pós- graduação na área de Tecnologia</w:t>
            </w:r>
            <w:r>
              <w:rPr>
                <w:spacing w:val="-12"/>
                <w:sz w:val="16"/>
              </w:rPr>
              <w:t> </w:t>
            </w:r>
            <w:r>
              <w:rPr>
                <w:sz w:val="16"/>
              </w:rPr>
              <w:t>da </w:t>
            </w:r>
            <w:r>
              <w:rPr>
                <w:spacing w:val="-2"/>
                <w:sz w:val="16"/>
              </w:rPr>
              <w:t>Informação.</w:t>
            </w:r>
          </w:p>
        </w:tc>
        <w:tc>
          <w:tcPr>
            <w:tcW w:w="2096" w:type="dxa"/>
            <w:tcBorders>
              <w:top w:val="nil"/>
            </w:tcBorders>
          </w:tcPr>
          <w:p>
            <w:pPr>
              <w:pStyle w:val="TableParagraph"/>
              <w:spacing w:before="85"/>
              <w:ind w:left="22"/>
              <w:rPr>
                <w:sz w:val="16"/>
              </w:rPr>
            </w:pPr>
            <w:r>
              <w:rPr>
                <w:sz w:val="16"/>
              </w:rPr>
              <w:t>e</w:t>
            </w:r>
            <w:r>
              <w:rPr>
                <w:spacing w:val="-1"/>
                <w:sz w:val="16"/>
              </w:rPr>
              <w:t> </w:t>
            </w:r>
            <w:r>
              <w:rPr>
                <w:spacing w:val="-2"/>
                <w:sz w:val="16"/>
              </w:rPr>
              <w:t>Kanban;</w:t>
            </w:r>
          </w:p>
          <w:p>
            <w:pPr>
              <w:pStyle w:val="TableParagraph"/>
              <w:numPr>
                <w:ilvl w:val="0"/>
                <w:numId w:val="48"/>
              </w:numPr>
              <w:tabs>
                <w:tab w:pos="127" w:val="left" w:leader="none"/>
              </w:tabs>
              <w:spacing w:line="403" w:lineRule="auto" w:before="125" w:after="0"/>
              <w:ind w:left="22" w:right="12" w:firstLine="0"/>
              <w:jc w:val="left"/>
              <w:rPr>
                <w:sz w:val="16"/>
              </w:rPr>
            </w:pPr>
            <w:r>
              <w:rPr>
                <w:sz w:val="16"/>
              </w:rPr>
              <w:t>Conhecimento de técnicas de levantamento e documentação</w:t>
            </w:r>
            <w:r>
              <w:rPr>
                <w:spacing w:val="-12"/>
                <w:sz w:val="16"/>
              </w:rPr>
              <w:t> </w:t>
            </w:r>
            <w:r>
              <w:rPr>
                <w:sz w:val="16"/>
              </w:rPr>
              <w:t>de</w:t>
            </w:r>
            <w:r>
              <w:rPr>
                <w:spacing w:val="-11"/>
                <w:sz w:val="16"/>
              </w:rPr>
              <w:t> </w:t>
            </w:r>
            <w:r>
              <w:rPr>
                <w:sz w:val="16"/>
              </w:rPr>
              <w:t>requisitos;</w:t>
            </w:r>
          </w:p>
          <w:p>
            <w:pPr>
              <w:pStyle w:val="TableParagraph"/>
              <w:numPr>
                <w:ilvl w:val="0"/>
                <w:numId w:val="48"/>
              </w:numPr>
              <w:tabs>
                <w:tab w:pos="127" w:val="left" w:leader="none"/>
              </w:tabs>
              <w:spacing w:line="403" w:lineRule="auto" w:before="0" w:after="0"/>
              <w:ind w:left="22" w:right="66" w:firstLine="0"/>
              <w:jc w:val="left"/>
              <w:rPr>
                <w:sz w:val="16"/>
              </w:rPr>
            </w:pPr>
            <w:r>
              <w:rPr>
                <w:sz w:val="16"/>
              </w:rPr>
              <w:t>Conhecimento</w:t>
            </w:r>
            <w:r>
              <w:rPr>
                <w:spacing w:val="-12"/>
                <w:sz w:val="16"/>
              </w:rPr>
              <w:t> </w:t>
            </w:r>
            <w:r>
              <w:rPr>
                <w:sz w:val="16"/>
              </w:rPr>
              <w:t>de</w:t>
            </w:r>
            <w:r>
              <w:rPr>
                <w:spacing w:val="-11"/>
                <w:sz w:val="16"/>
              </w:rPr>
              <w:t> </w:t>
            </w:r>
            <w:r>
              <w:rPr>
                <w:sz w:val="16"/>
              </w:rPr>
              <w:t>técnicas de levantamento e documentação de processos de negócio;</w:t>
            </w:r>
          </w:p>
          <w:p>
            <w:pPr>
              <w:pStyle w:val="TableParagraph"/>
              <w:numPr>
                <w:ilvl w:val="0"/>
                <w:numId w:val="48"/>
              </w:numPr>
              <w:tabs>
                <w:tab w:pos="127" w:val="left" w:leader="none"/>
              </w:tabs>
              <w:spacing w:line="403" w:lineRule="auto" w:before="0" w:after="0"/>
              <w:ind w:left="22" w:right="66" w:firstLine="0"/>
              <w:jc w:val="left"/>
              <w:rPr>
                <w:sz w:val="16"/>
              </w:rPr>
            </w:pPr>
            <w:r>
              <w:rPr>
                <w:sz w:val="16"/>
              </w:rPr>
              <w:t>Conhecimento</w:t>
            </w:r>
            <w:r>
              <w:rPr>
                <w:spacing w:val="-12"/>
                <w:sz w:val="16"/>
              </w:rPr>
              <w:t> </w:t>
            </w:r>
            <w:r>
              <w:rPr>
                <w:sz w:val="16"/>
              </w:rPr>
              <w:t>de</w:t>
            </w:r>
            <w:r>
              <w:rPr>
                <w:spacing w:val="-11"/>
                <w:sz w:val="16"/>
              </w:rPr>
              <w:t> </w:t>
            </w:r>
            <w:r>
              <w:rPr>
                <w:sz w:val="16"/>
              </w:rPr>
              <w:t>técnicas de testes manuais e </w:t>
            </w:r>
            <w:r>
              <w:rPr>
                <w:spacing w:val="-2"/>
                <w:sz w:val="16"/>
              </w:rPr>
              <w:t>automatizados;</w:t>
            </w:r>
          </w:p>
          <w:p>
            <w:pPr>
              <w:pStyle w:val="TableParagraph"/>
              <w:numPr>
                <w:ilvl w:val="0"/>
                <w:numId w:val="48"/>
              </w:numPr>
              <w:tabs>
                <w:tab w:pos="127" w:val="left" w:leader="none"/>
              </w:tabs>
              <w:spacing w:line="403" w:lineRule="auto" w:before="0" w:after="0"/>
              <w:ind w:left="22" w:right="190" w:firstLine="0"/>
              <w:jc w:val="left"/>
              <w:rPr>
                <w:sz w:val="16"/>
              </w:rPr>
            </w:pPr>
            <w:r>
              <w:rPr>
                <w:sz w:val="16"/>
              </w:rPr>
              <w:t>Conhecimento</w:t>
            </w:r>
            <w:r>
              <w:rPr>
                <w:spacing w:val="-12"/>
                <w:sz w:val="16"/>
              </w:rPr>
              <w:t> </w:t>
            </w:r>
            <w:r>
              <w:rPr>
                <w:sz w:val="16"/>
              </w:rPr>
              <w:t>básico</w:t>
            </w:r>
            <w:r>
              <w:rPr>
                <w:spacing w:val="-11"/>
                <w:sz w:val="16"/>
              </w:rPr>
              <w:t> </w:t>
            </w:r>
            <w:r>
              <w:rPr>
                <w:sz w:val="16"/>
              </w:rPr>
              <w:t>de modelagem de banco de dados relacionais.</w:t>
            </w:r>
          </w:p>
        </w:tc>
        <w:tc>
          <w:tcPr>
            <w:tcW w:w="1786" w:type="dxa"/>
            <w:tcBorders>
              <w:top w:val="nil"/>
            </w:tcBorders>
          </w:tcPr>
          <w:p>
            <w:pPr>
              <w:pStyle w:val="TableParagraph"/>
              <w:spacing w:before="85"/>
              <w:ind w:left="23"/>
              <w:rPr>
                <w:sz w:val="16"/>
              </w:rPr>
            </w:pPr>
            <w:r>
              <w:rPr>
                <w:spacing w:val="-2"/>
                <w:sz w:val="16"/>
              </w:rPr>
              <w:t>JavaScript</w:t>
            </w:r>
          </w:p>
          <w:p>
            <w:pPr>
              <w:pStyle w:val="TableParagraph"/>
              <w:numPr>
                <w:ilvl w:val="0"/>
                <w:numId w:val="49"/>
              </w:numPr>
              <w:tabs>
                <w:tab w:pos="128" w:val="left" w:leader="none"/>
              </w:tabs>
              <w:spacing w:line="403" w:lineRule="auto" w:before="125" w:after="0"/>
              <w:ind w:left="23" w:right="253" w:firstLine="0"/>
              <w:jc w:val="left"/>
              <w:rPr>
                <w:sz w:val="16"/>
              </w:rPr>
            </w:pPr>
            <w:r>
              <w:rPr>
                <w:sz w:val="16"/>
              </w:rPr>
              <w:t>Conhecimento da ferramenta de automação</w:t>
            </w:r>
            <w:r>
              <w:rPr>
                <w:spacing w:val="-12"/>
                <w:sz w:val="16"/>
              </w:rPr>
              <w:t> </w:t>
            </w:r>
            <w:r>
              <w:rPr>
                <w:sz w:val="16"/>
              </w:rPr>
              <w:t>de</w:t>
            </w:r>
            <w:r>
              <w:rPr>
                <w:spacing w:val="-11"/>
                <w:sz w:val="16"/>
              </w:rPr>
              <w:t> </w:t>
            </w:r>
            <w:r>
              <w:rPr>
                <w:sz w:val="16"/>
              </w:rPr>
              <w:t>testes Cucumber,</w:t>
            </w:r>
            <w:r>
              <w:rPr>
                <w:spacing w:val="-12"/>
                <w:sz w:val="16"/>
              </w:rPr>
              <w:t> </w:t>
            </w:r>
            <w:r>
              <w:rPr>
                <w:sz w:val="16"/>
              </w:rPr>
              <w:t>Selenium ou similar;</w:t>
            </w:r>
          </w:p>
          <w:p>
            <w:pPr>
              <w:pStyle w:val="TableParagraph"/>
              <w:numPr>
                <w:ilvl w:val="0"/>
                <w:numId w:val="49"/>
              </w:numPr>
              <w:tabs>
                <w:tab w:pos="128" w:val="left" w:leader="none"/>
              </w:tabs>
              <w:spacing w:line="403" w:lineRule="auto" w:before="0" w:after="0"/>
              <w:ind w:left="23" w:right="138" w:firstLine="0"/>
              <w:jc w:val="left"/>
              <w:rPr>
                <w:sz w:val="16"/>
              </w:rPr>
            </w:pPr>
            <w:r>
              <w:rPr>
                <w:sz w:val="16"/>
              </w:rPr>
              <w:t>Conhecimento</w:t>
            </w:r>
            <w:r>
              <w:rPr>
                <w:spacing w:val="-12"/>
                <w:sz w:val="16"/>
              </w:rPr>
              <w:t> </w:t>
            </w:r>
            <w:r>
              <w:rPr>
                <w:sz w:val="16"/>
              </w:rPr>
              <w:t>REST Client API</w:t>
            </w:r>
          </w:p>
          <w:p>
            <w:pPr>
              <w:pStyle w:val="TableParagraph"/>
              <w:numPr>
                <w:ilvl w:val="0"/>
                <w:numId w:val="49"/>
              </w:numPr>
              <w:tabs>
                <w:tab w:pos="128" w:val="left" w:leader="none"/>
              </w:tabs>
              <w:spacing w:line="403" w:lineRule="auto" w:before="0" w:after="0"/>
              <w:ind w:left="23" w:right="102" w:firstLine="0"/>
              <w:jc w:val="left"/>
              <w:rPr>
                <w:sz w:val="16"/>
              </w:rPr>
            </w:pPr>
            <w:r>
              <w:rPr>
                <w:sz w:val="16"/>
              </w:rPr>
              <w:t>Conhecimento</w:t>
            </w:r>
            <w:r>
              <w:rPr>
                <w:spacing w:val="-12"/>
                <w:sz w:val="16"/>
              </w:rPr>
              <w:t> </w:t>
            </w:r>
            <w:r>
              <w:rPr>
                <w:sz w:val="16"/>
              </w:rPr>
              <w:t>básico de modelagem de banco de dados </w:t>
            </w:r>
            <w:r>
              <w:rPr>
                <w:spacing w:val="-2"/>
                <w:sz w:val="16"/>
              </w:rPr>
              <w:t>relacionais.</w:t>
            </w:r>
          </w:p>
        </w:tc>
        <w:tc>
          <w:tcPr>
            <w:tcW w:w="1305" w:type="dxa"/>
            <w:tcBorders>
              <w:top w:val="nil"/>
            </w:tcBorders>
          </w:tcPr>
          <w:p>
            <w:pPr>
              <w:pStyle w:val="TableParagraph"/>
              <w:spacing w:before="103"/>
              <w:rPr>
                <w:rFonts w:ascii="Times New Roman"/>
                <w:sz w:val="16"/>
              </w:rPr>
            </w:pPr>
          </w:p>
          <w:p>
            <w:pPr>
              <w:pStyle w:val="TableParagraph"/>
              <w:spacing w:line="403" w:lineRule="auto"/>
              <w:ind w:left="22"/>
              <w:rPr>
                <w:sz w:val="16"/>
              </w:rPr>
            </w:pPr>
            <w:r>
              <w:rPr>
                <w:spacing w:val="-2"/>
                <w:sz w:val="16"/>
              </w:rPr>
              <w:t>Comunicação </w:t>
            </w:r>
            <w:r>
              <w:rPr>
                <w:sz w:val="16"/>
              </w:rPr>
              <w:t>clara</w:t>
            </w:r>
            <w:r>
              <w:rPr>
                <w:spacing w:val="-11"/>
                <w:sz w:val="16"/>
              </w:rPr>
              <w:t> </w:t>
            </w:r>
            <w:r>
              <w:rPr>
                <w:sz w:val="16"/>
              </w:rPr>
              <w:t>e</w:t>
            </w:r>
            <w:r>
              <w:rPr>
                <w:spacing w:val="-11"/>
                <w:sz w:val="16"/>
              </w:rPr>
              <w:t> </w:t>
            </w:r>
            <w:r>
              <w:rPr>
                <w:sz w:val="16"/>
              </w:rPr>
              <w:t>objetiva (oral</w:t>
            </w:r>
            <w:r>
              <w:rPr>
                <w:spacing w:val="-6"/>
                <w:sz w:val="16"/>
              </w:rPr>
              <w:t> </w:t>
            </w:r>
            <w:r>
              <w:rPr>
                <w:sz w:val="16"/>
              </w:rPr>
              <w:t>e</w:t>
            </w:r>
            <w:r>
              <w:rPr>
                <w:spacing w:val="-6"/>
                <w:sz w:val="16"/>
              </w:rPr>
              <w:t> </w:t>
            </w:r>
            <w:r>
              <w:rPr>
                <w:sz w:val="16"/>
              </w:rPr>
              <w:t>escrita), capacidade de trabalho em </w:t>
            </w:r>
            <w:r>
              <w:rPr>
                <w:spacing w:val="-2"/>
                <w:sz w:val="16"/>
              </w:rPr>
              <w:t>equipe, proatividade, relacionamento interpessoal profissional</w:t>
            </w:r>
          </w:p>
        </w:tc>
      </w:tr>
      <w:tr>
        <w:trPr>
          <w:trHeight w:val="6304" w:hRule="atLeast"/>
        </w:trPr>
        <w:tc>
          <w:tcPr>
            <w:tcW w:w="1355"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73"/>
              <w:rPr>
                <w:rFonts w:ascii="Times New Roman"/>
                <w:sz w:val="16"/>
              </w:rPr>
            </w:pPr>
          </w:p>
          <w:p>
            <w:pPr>
              <w:pStyle w:val="TableParagraph"/>
              <w:spacing w:line="403" w:lineRule="auto"/>
              <w:ind w:left="22" w:right="456"/>
              <w:rPr>
                <w:rFonts w:ascii="Arial"/>
                <w:b/>
                <w:sz w:val="16"/>
              </w:rPr>
            </w:pPr>
            <w:r>
              <w:rPr>
                <w:rFonts w:ascii="Arial"/>
                <w:b/>
                <w:sz w:val="16"/>
              </w:rPr>
              <w:t>Analista</w:t>
            </w:r>
            <w:r>
              <w:rPr>
                <w:rFonts w:ascii="Arial"/>
                <w:b/>
                <w:spacing w:val="-12"/>
                <w:sz w:val="16"/>
              </w:rPr>
              <w:t> </w:t>
            </w:r>
            <w:r>
              <w:rPr>
                <w:rFonts w:ascii="Arial"/>
                <w:b/>
                <w:sz w:val="16"/>
              </w:rPr>
              <w:t>de </w:t>
            </w:r>
            <w:r>
              <w:rPr>
                <w:rFonts w:ascii="Arial"/>
                <w:b/>
                <w:spacing w:val="-2"/>
                <w:sz w:val="16"/>
              </w:rPr>
              <w:t>Testes</w:t>
            </w:r>
          </w:p>
          <w:p>
            <w:pPr>
              <w:pStyle w:val="TableParagraph"/>
              <w:spacing w:line="403" w:lineRule="auto"/>
              <w:ind w:left="22"/>
              <w:rPr>
                <w:rFonts w:ascii="Arial"/>
                <w:b/>
                <w:sz w:val="16"/>
              </w:rPr>
            </w:pPr>
            <w:r>
              <w:rPr>
                <w:rFonts w:ascii="Arial"/>
                <w:b/>
                <w:sz w:val="16"/>
              </w:rPr>
              <w:t>/Qualidade - Pleno</w:t>
            </w:r>
            <w:r>
              <w:rPr>
                <w:rFonts w:ascii="Arial"/>
                <w:b/>
                <w:spacing w:val="-10"/>
                <w:sz w:val="16"/>
              </w:rPr>
              <w:t> </w:t>
            </w:r>
            <w:r>
              <w:rPr>
                <w:rFonts w:ascii="Arial"/>
                <w:b/>
                <w:sz w:val="16"/>
              </w:rPr>
              <w:t>-</w:t>
            </w:r>
            <w:r>
              <w:rPr>
                <w:rFonts w:ascii="Arial"/>
                <w:b/>
                <w:spacing w:val="-10"/>
                <w:sz w:val="16"/>
              </w:rPr>
              <w:t> </w:t>
            </w:r>
            <w:r>
              <w:rPr>
                <w:rFonts w:ascii="Arial"/>
                <w:b/>
                <w:sz w:val="16"/>
              </w:rPr>
              <w:t>ASP</w:t>
            </w:r>
            <w:r>
              <w:rPr>
                <w:rFonts w:ascii="Arial"/>
                <w:b/>
                <w:spacing w:val="-10"/>
                <w:sz w:val="16"/>
              </w:rPr>
              <w:t> </w:t>
            </w:r>
            <w:r>
              <w:rPr>
                <w:rFonts w:ascii="Arial"/>
                <w:b/>
                <w:sz w:val="16"/>
              </w:rPr>
              <w:t>e</w:t>
            </w:r>
            <w:r>
              <w:rPr>
                <w:rFonts w:ascii="Arial"/>
                <w:b/>
                <w:spacing w:val="-10"/>
                <w:sz w:val="16"/>
              </w:rPr>
              <w:t> </w:t>
            </w:r>
            <w:r>
              <w:rPr>
                <w:rFonts w:ascii="Arial"/>
                <w:b/>
                <w:sz w:val="16"/>
              </w:rPr>
              <w:t>. </w:t>
            </w:r>
            <w:r>
              <w:rPr>
                <w:rFonts w:ascii="Arial"/>
                <w:b/>
                <w:spacing w:val="-4"/>
                <w:sz w:val="16"/>
              </w:rPr>
              <w:t>NET</w:t>
            </w:r>
          </w:p>
        </w:tc>
        <w:tc>
          <w:tcPr>
            <w:tcW w:w="1667"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36"/>
              <w:rPr>
                <w:rFonts w:ascii="Times New Roman"/>
                <w:sz w:val="16"/>
              </w:rPr>
            </w:pPr>
          </w:p>
          <w:p>
            <w:pPr>
              <w:pStyle w:val="TableParagraph"/>
              <w:spacing w:line="403" w:lineRule="auto" w:before="1"/>
              <w:ind w:left="22" w:right="138"/>
              <w:rPr>
                <w:sz w:val="16"/>
              </w:rPr>
            </w:pPr>
            <w:r>
              <w:rPr>
                <w:sz w:val="16"/>
              </w:rPr>
              <w:t>Curso superior completo</w:t>
            </w:r>
            <w:r>
              <w:rPr>
                <w:spacing w:val="-1"/>
                <w:sz w:val="16"/>
              </w:rPr>
              <w:t> </w:t>
            </w:r>
            <w:r>
              <w:rPr>
                <w:sz w:val="16"/>
              </w:rPr>
              <w:t>nos</w:t>
            </w:r>
            <w:r>
              <w:rPr>
                <w:spacing w:val="-1"/>
                <w:sz w:val="16"/>
              </w:rPr>
              <w:t> </w:t>
            </w:r>
            <w:r>
              <w:rPr>
                <w:spacing w:val="-2"/>
                <w:sz w:val="16"/>
              </w:rPr>
              <w:t>termos</w:t>
            </w:r>
          </w:p>
          <w:p>
            <w:pPr>
              <w:pStyle w:val="TableParagraph"/>
              <w:spacing w:line="403" w:lineRule="auto"/>
              <w:ind w:left="22" w:right="99"/>
              <w:rPr>
                <w:sz w:val="16"/>
              </w:rPr>
            </w:pPr>
            <w:r>
              <w:rPr>
                <w:sz w:val="16"/>
              </w:rPr>
              <w:t>5.13.3 e experiência mínima de 4 (quatro) </w:t>
            </w:r>
            <w:r>
              <w:rPr>
                <w:spacing w:val="-4"/>
                <w:sz w:val="16"/>
              </w:rPr>
              <w:t>anos</w:t>
            </w:r>
            <w:r>
              <w:rPr>
                <w:spacing w:val="40"/>
                <w:sz w:val="16"/>
              </w:rPr>
              <w:t> </w:t>
            </w:r>
            <w:r>
              <w:rPr>
                <w:spacing w:val="-2"/>
                <w:sz w:val="16"/>
              </w:rPr>
              <w:t>desempenhando </w:t>
            </w:r>
            <w:r>
              <w:rPr>
                <w:sz w:val="16"/>
              </w:rPr>
              <w:t>funções de testes de aplicações web utilizando</w:t>
            </w:r>
            <w:r>
              <w:rPr>
                <w:spacing w:val="-12"/>
                <w:sz w:val="16"/>
              </w:rPr>
              <w:t> </w:t>
            </w:r>
            <w:r>
              <w:rPr>
                <w:sz w:val="16"/>
              </w:rPr>
              <w:t>tecnologias ASP e .NET</w:t>
            </w:r>
          </w:p>
        </w:tc>
        <w:tc>
          <w:tcPr>
            <w:tcW w:w="1188"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line="403" w:lineRule="auto"/>
              <w:ind w:left="22" w:right="93"/>
              <w:rPr>
                <w:sz w:val="16"/>
              </w:rPr>
            </w:pPr>
            <w:r>
              <w:rPr>
                <w:sz w:val="16"/>
              </w:rPr>
              <w:t>Curso</w:t>
            </w:r>
            <w:r>
              <w:rPr>
                <w:spacing w:val="-12"/>
                <w:sz w:val="16"/>
              </w:rPr>
              <w:t> </w:t>
            </w:r>
            <w:r>
              <w:rPr>
                <w:sz w:val="16"/>
              </w:rPr>
              <w:t>superior completo na área de Tecnologia da Informação</w:t>
            </w:r>
            <w:r>
              <w:rPr>
                <w:spacing w:val="-12"/>
                <w:sz w:val="16"/>
              </w:rPr>
              <w:t> </w:t>
            </w:r>
            <w:r>
              <w:rPr>
                <w:sz w:val="16"/>
              </w:rPr>
              <w:t>ou na área de Exatas, ou </w:t>
            </w:r>
            <w:r>
              <w:rPr>
                <w:spacing w:val="-2"/>
                <w:sz w:val="16"/>
              </w:rPr>
              <w:t>qualquer </w:t>
            </w:r>
            <w:r>
              <w:rPr>
                <w:sz w:val="16"/>
              </w:rPr>
              <w:t>formação de nível superior com pós- graduação na área de Tecnologia da </w:t>
            </w:r>
            <w:r>
              <w:rPr>
                <w:spacing w:val="-2"/>
                <w:sz w:val="16"/>
              </w:rPr>
              <w:t>Informação.</w:t>
            </w:r>
          </w:p>
        </w:tc>
        <w:tc>
          <w:tcPr>
            <w:tcW w:w="2096" w:type="dxa"/>
          </w:tcPr>
          <w:p>
            <w:pPr>
              <w:pStyle w:val="TableParagraph"/>
              <w:spacing w:before="118"/>
              <w:rPr>
                <w:rFonts w:ascii="Times New Roman"/>
                <w:sz w:val="16"/>
              </w:rPr>
            </w:pPr>
          </w:p>
          <w:p>
            <w:pPr>
              <w:pStyle w:val="TableParagraph"/>
              <w:numPr>
                <w:ilvl w:val="0"/>
                <w:numId w:val="50"/>
              </w:numPr>
              <w:tabs>
                <w:tab w:pos="127" w:val="left" w:leader="none"/>
              </w:tabs>
              <w:spacing w:line="403" w:lineRule="auto" w:before="0" w:after="0"/>
              <w:ind w:left="22" w:right="93" w:firstLine="0"/>
              <w:jc w:val="left"/>
              <w:rPr>
                <w:sz w:val="16"/>
              </w:rPr>
            </w:pPr>
            <w:r>
              <w:rPr>
                <w:sz w:val="16"/>
              </w:rPr>
              <w:t>Princípios e práticas de desenvolvimento de software ágil, incluindo o Manifesto Ágil, Scrum, Extreme</w:t>
            </w:r>
            <w:r>
              <w:rPr>
                <w:spacing w:val="-12"/>
                <w:sz w:val="16"/>
              </w:rPr>
              <w:t> </w:t>
            </w:r>
            <w:r>
              <w:rPr>
                <w:sz w:val="16"/>
              </w:rPr>
              <w:t>Programming</w:t>
            </w:r>
            <w:r>
              <w:rPr>
                <w:spacing w:val="-11"/>
                <w:sz w:val="16"/>
              </w:rPr>
              <w:t> </w:t>
            </w:r>
            <w:r>
              <w:rPr>
                <w:sz w:val="16"/>
              </w:rPr>
              <w:t>(XP) e Kanban;</w:t>
            </w:r>
          </w:p>
          <w:p>
            <w:pPr>
              <w:pStyle w:val="TableParagraph"/>
              <w:numPr>
                <w:ilvl w:val="0"/>
                <w:numId w:val="50"/>
              </w:numPr>
              <w:tabs>
                <w:tab w:pos="127" w:val="left" w:leader="none"/>
              </w:tabs>
              <w:spacing w:line="403" w:lineRule="auto" w:before="0" w:after="0"/>
              <w:ind w:left="22" w:right="12" w:firstLine="0"/>
              <w:jc w:val="left"/>
              <w:rPr>
                <w:sz w:val="16"/>
              </w:rPr>
            </w:pPr>
            <w:r>
              <w:rPr>
                <w:sz w:val="16"/>
              </w:rPr>
              <w:t>Conhecimento de técnicas de levantamento e documentação</w:t>
            </w:r>
            <w:r>
              <w:rPr>
                <w:spacing w:val="-12"/>
                <w:sz w:val="16"/>
              </w:rPr>
              <w:t> </w:t>
            </w:r>
            <w:r>
              <w:rPr>
                <w:sz w:val="16"/>
              </w:rPr>
              <w:t>de</w:t>
            </w:r>
            <w:r>
              <w:rPr>
                <w:spacing w:val="-11"/>
                <w:sz w:val="16"/>
              </w:rPr>
              <w:t> </w:t>
            </w:r>
            <w:r>
              <w:rPr>
                <w:sz w:val="16"/>
              </w:rPr>
              <w:t>requisitos;</w:t>
            </w:r>
          </w:p>
          <w:p>
            <w:pPr>
              <w:pStyle w:val="TableParagraph"/>
              <w:numPr>
                <w:ilvl w:val="0"/>
                <w:numId w:val="50"/>
              </w:numPr>
              <w:tabs>
                <w:tab w:pos="127" w:val="left" w:leader="none"/>
              </w:tabs>
              <w:spacing w:line="403" w:lineRule="auto" w:before="0" w:after="0"/>
              <w:ind w:left="22" w:right="66" w:firstLine="0"/>
              <w:jc w:val="left"/>
              <w:rPr>
                <w:sz w:val="16"/>
              </w:rPr>
            </w:pPr>
            <w:r>
              <w:rPr>
                <w:sz w:val="16"/>
              </w:rPr>
              <w:t>Conhecimento</w:t>
            </w:r>
            <w:r>
              <w:rPr>
                <w:spacing w:val="-12"/>
                <w:sz w:val="16"/>
              </w:rPr>
              <w:t> </w:t>
            </w:r>
            <w:r>
              <w:rPr>
                <w:sz w:val="16"/>
              </w:rPr>
              <w:t>de</w:t>
            </w:r>
            <w:r>
              <w:rPr>
                <w:spacing w:val="-11"/>
                <w:sz w:val="16"/>
              </w:rPr>
              <w:t> </w:t>
            </w:r>
            <w:r>
              <w:rPr>
                <w:sz w:val="16"/>
              </w:rPr>
              <w:t>técnicas de levantamento e documentação de processos de negócio;</w:t>
            </w:r>
          </w:p>
          <w:p>
            <w:pPr>
              <w:pStyle w:val="TableParagraph"/>
              <w:numPr>
                <w:ilvl w:val="0"/>
                <w:numId w:val="50"/>
              </w:numPr>
              <w:tabs>
                <w:tab w:pos="127" w:val="left" w:leader="none"/>
              </w:tabs>
              <w:spacing w:line="403" w:lineRule="auto" w:before="0" w:after="0"/>
              <w:ind w:left="22" w:right="66" w:firstLine="0"/>
              <w:jc w:val="left"/>
              <w:rPr>
                <w:sz w:val="16"/>
              </w:rPr>
            </w:pPr>
            <w:r>
              <w:rPr>
                <w:sz w:val="16"/>
              </w:rPr>
              <w:t>Conhecimento</w:t>
            </w:r>
            <w:r>
              <w:rPr>
                <w:spacing w:val="-12"/>
                <w:sz w:val="16"/>
              </w:rPr>
              <w:t> </w:t>
            </w:r>
            <w:r>
              <w:rPr>
                <w:sz w:val="16"/>
              </w:rPr>
              <w:t>de</w:t>
            </w:r>
            <w:r>
              <w:rPr>
                <w:spacing w:val="-11"/>
                <w:sz w:val="16"/>
              </w:rPr>
              <w:t> </w:t>
            </w:r>
            <w:r>
              <w:rPr>
                <w:sz w:val="16"/>
              </w:rPr>
              <w:t>técnicas de testes manuais e </w:t>
            </w:r>
            <w:r>
              <w:rPr>
                <w:spacing w:val="-2"/>
                <w:sz w:val="16"/>
              </w:rPr>
              <w:t>automatizados;</w:t>
            </w:r>
          </w:p>
          <w:p>
            <w:pPr>
              <w:pStyle w:val="TableParagraph"/>
              <w:numPr>
                <w:ilvl w:val="0"/>
                <w:numId w:val="50"/>
              </w:numPr>
              <w:tabs>
                <w:tab w:pos="127" w:val="left" w:leader="none"/>
              </w:tabs>
              <w:spacing w:line="403" w:lineRule="auto" w:before="0" w:after="0"/>
              <w:ind w:left="22" w:right="190" w:firstLine="0"/>
              <w:jc w:val="left"/>
              <w:rPr>
                <w:sz w:val="16"/>
              </w:rPr>
            </w:pPr>
            <w:r>
              <w:rPr>
                <w:sz w:val="16"/>
              </w:rPr>
              <w:t>Conhecimento</w:t>
            </w:r>
            <w:r>
              <w:rPr>
                <w:spacing w:val="-12"/>
                <w:sz w:val="16"/>
              </w:rPr>
              <w:t> </w:t>
            </w:r>
            <w:r>
              <w:rPr>
                <w:sz w:val="16"/>
              </w:rPr>
              <w:t>básico</w:t>
            </w:r>
            <w:r>
              <w:rPr>
                <w:spacing w:val="-11"/>
                <w:sz w:val="16"/>
              </w:rPr>
              <w:t> </w:t>
            </w:r>
            <w:r>
              <w:rPr>
                <w:sz w:val="16"/>
              </w:rPr>
              <w:t>de modelagem de banco de dados relacionais.</w:t>
            </w:r>
          </w:p>
        </w:tc>
        <w:tc>
          <w:tcPr>
            <w:tcW w:w="1786"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numPr>
                <w:ilvl w:val="0"/>
                <w:numId w:val="51"/>
              </w:numPr>
              <w:tabs>
                <w:tab w:pos="128" w:val="left" w:leader="none"/>
              </w:tabs>
              <w:spacing w:line="403" w:lineRule="auto" w:before="0" w:after="0"/>
              <w:ind w:left="23" w:right="102" w:firstLine="0"/>
              <w:jc w:val="left"/>
              <w:rPr>
                <w:sz w:val="16"/>
              </w:rPr>
            </w:pPr>
            <w:r>
              <w:rPr>
                <w:sz w:val="16"/>
              </w:rPr>
              <w:t>Conhecimento em linguagem de programação</w:t>
            </w:r>
            <w:r>
              <w:rPr>
                <w:spacing w:val="-12"/>
                <w:sz w:val="16"/>
              </w:rPr>
              <w:t> </w:t>
            </w:r>
            <w:r>
              <w:rPr>
                <w:sz w:val="16"/>
              </w:rPr>
              <w:t>C#,</w:t>
            </w:r>
            <w:r>
              <w:rPr>
                <w:spacing w:val="-11"/>
                <w:sz w:val="16"/>
              </w:rPr>
              <w:t> </w:t>
            </w:r>
            <w:r>
              <w:rPr>
                <w:sz w:val="16"/>
              </w:rPr>
              <w:t>ASP. </w:t>
            </w:r>
            <w:r>
              <w:rPr>
                <w:spacing w:val="-4"/>
                <w:sz w:val="16"/>
              </w:rPr>
              <w:t>NET</w:t>
            </w:r>
          </w:p>
          <w:p>
            <w:pPr>
              <w:pStyle w:val="TableParagraph"/>
              <w:numPr>
                <w:ilvl w:val="0"/>
                <w:numId w:val="51"/>
              </w:numPr>
              <w:tabs>
                <w:tab w:pos="128" w:val="left" w:leader="none"/>
              </w:tabs>
              <w:spacing w:line="403" w:lineRule="auto" w:before="0" w:after="0"/>
              <w:ind w:left="23" w:right="253" w:firstLine="0"/>
              <w:jc w:val="left"/>
              <w:rPr>
                <w:sz w:val="16"/>
              </w:rPr>
            </w:pPr>
            <w:r>
              <w:rPr>
                <w:sz w:val="16"/>
              </w:rPr>
              <w:t>Conhecimento da ferramenta de automação</w:t>
            </w:r>
            <w:r>
              <w:rPr>
                <w:spacing w:val="-12"/>
                <w:sz w:val="16"/>
              </w:rPr>
              <w:t> </w:t>
            </w:r>
            <w:r>
              <w:rPr>
                <w:sz w:val="16"/>
              </w:rPr>
              <w:t>de</w:t>
            </w:r>
            <w:r>
              <w:rPr>
                <w:spacing w:val="-11"/>
                <w:sz w:val="16"/>
              </w:rPr>
              <w:t> </w:t>
            </w:r>
            <w:r>
              <w:rPr>
                <w:sz w:val="16"/>
              </w:rPr>
              <w:t>testes Cucumber,</w:t>
            </w:r>
            <w:r>
              <w:rPr>
                <w:spacing w:val="-12"/>
                <w:sz w:val="16"/>
              </w:rPr>
              <w:t> </w:t>
            </w:r>
            <w:r>
              <w:rPr>
                <w:sz w:val="16"/>
              </w:rPr>
              <w:t>Selenium ou similar;</w:t>
            </w:r>
          </w:p>
          <w:p>
            <w:pPr>
              <w:pStyle w:val="TableParagraph"/>
              <w:numPr>
                <w:ilvl w:val="0"/>
                <w:numId w:val="51"/>
              </w:numPr>
              <w:tabs>
                <w:tab w:pos="128" w:val="left" w:leader="none"/>
              </w:tabs>
              <w:spacing w:line="403" w:lineRule="auto" w:before="0" w:after="0"/>
              <w:ind w:left="23" w:right="138" w:firstLine="0"/>
              <w:jc w:val="left"/>
              <w:rPr>
                <w:sz w:val="16"/>
              </w:rPr>
            </w:pPr>
            <w:r>
              <w:rPr>
                <w:sz w:val="16"/>
              </w:rPr>
              <w:t>Conhecimento</w:t>
            </w:r>
            <w:r>
              <w:rPr>
                <w:spacing w:val="-12"/>
                <w:sz w:val="16"/>
              </w:rPr>
              <w:t> </w:t>
            </w:r>
            <w:r>
              <w:rPr>
                <w:sz w:val="16"/>
              </w:rPr>
              <w:t>REST Client API</w:t>
            </w:r>
          </w:p>
          <w:p>
            <w:pPr>
              <w:pStyle w:val="TableParagraph"/>
              <w:numPr>
                <w:ilvl w:val="0"/>
                <w:numId w:val="51"/>
              </w:numPr>
              <w:tabs>
                <w:tab w:pos="128" w:val="left" w:leader="none"/>
              </w:tabs>
              <w:spacing w:line="403" w:lineRule="auto" w:before="0" w:after="0"/>
              <w:ind w:left="23" w:right="102" w:firstLine="0"/>
              <w:jc w:val="left"/>
              <w:rPr>
                <w:sz w:val="16"/>
              </w:rPr>
            </w:pPr>
            <w:r>
              <w:rPr>
                <w:sz w:val="16"/>
              </w:rPr>
              <w:t>Conhecimento</w:t>
            </w:r>
            <w:r>
              <w:rPr>
                <w:spacing w:val="-12"/>
                <w:sz w:val="16"/>
              </w:rPr>
              <w:t> </w:t>
            </w:r>
            <w:r>
              <w:rPr>
                <w:sz w:val="16"/>
              </w:rPr>
              <w:t>básico de modelagem de banco de dados </w:t>
            </w:r>
            <w:r>
              <w:rPr>
                <w:spacing w:val="-2"/>
                <w:sz w:val="16"/>
              </w:rPr>
              <w:t>relacionais.</w:t>
            </w:r>
          </w:p>
        </w:tc>
        <w:tc>
          <w:tcPr>
            <w:tcW w:w="1305"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36"/>
              <w:rPr>
                <w:rFonts w:ascii="Times New Roman"/>
                <w:sz w:val="16"/>
              </w:rPr>
            </w:pPr>
          </w:p>
          <w:p>
            <w:pPr>
              <w:pStyle w:val="TableParagraph"/>
              <w:spacing w:line="403" w:lineRule="auto" w:before="1"/>
              <w:ind w:left="22"/>
              <w:rPr>
                <w:sz w:val="16"/>
              </w:rPr>
            </w:pPr>
            <w:r>
              <w:rPr>
                <w:spacing w:val="-2"/>
                <w:sz w:val="16"/>
              </w:rPr>
              <w:t>Comunicação </w:t>
            </w:r>
            <w:r>
              <w:rPr>
                <w:sz w:val="16"/>
              </w:rPr>
              <w:t>clara</w:t>
            </w:r>
            <w:r>
              <w:rPr>
                <w:spacing w:val="-11"/>
                <w:sz w:val="16"/>
              </w:rPr>
              <w:t> </w:t>
            </w:r>
            <w:r>
              <w:rPr>
                <w:sz w:val="16"/>
              </w:rPr>
              <w:t>e</w:t>
            </w:r>
            <w:r>
              <w:rPr>
                <w:spacing w:val="-11"/>
                <w:sz w:val="16"/>
              </w:rPr>
              <w:t> </w:t>
            </w:r>
            <w:r>
              <w:rPr>
                <w:sz w:val="16"/>
              </w:rPr>
              <w:t>objetiva (oral</w:t>
            </w:r>
            <w:r>
              <w:rPr>
                <w:spacing w:val="-6"/>
                <w:sz w:val="16"/>
              </w:rPr>
              <w:t> </w:t>
            </w:r>
            <w:r>
              <w:rPr>
                <w:sz w:val="16"/>
              </w:rPr>
              <w:t>e</w:t>
            </w:r>
            <w:r>
              <w:rPr>
                <w:spacing w:val="-6"/>
                <w:sz w:val="16"/>
              </w:rPr>
              <w:t> </w:t>
            </w:r>
            <w:r>
              <w:rPr>
                <w:sz w:val="16"/>
              </w:rPr>
              <w:t>escrita), capacidade de trabalho em </w:t>
            </w:r>
            <w:r>
              <w:rPr>
                <w:spacing w:val="-2"/>
                <w:sz w:val="16"/>
              </w:rPr>
              <w:t>equipe, proatividade, relacionamento interpessoal profissional</w:t>
            </w:r>
          </w:p>
        </w:tc>
      </w:tr>
      <w:tr>
        <w:trPr>
          <w:trHeight w:val="3691" w:hRule="atLeast"/>
        </w:trPr>
        <w:tc>
          <w:tcPr>
            <w:tcW w:w="1355" w:type="dxa"/>
            <w:tcBorders>
              <w:bottom w:val="nil"/>
            </w:tcBorders>
          </w:tcPr>
          <w:p>
            <w:pPr>
              <w:pStyle w:val="TableParagraph"/>
              <w:rPr>
                <w:rFonts w:ascii="Times New Roman"/>
                <w:sz w:val="14"/>
              </w:rPr>
            </w:pPr>
          </w:p>
        </w:tc>
        <w:tc>
          <w:tcPr>
            <w:tcW w:w="1667"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75"/>
              <w:rPr>
                <w:rFonts w:ascii="Times New Roman"/>
                <w:sz w:val="16"/>
              </w:rPr>
            </w:pPr>
          </w:p>
          <w:p>
            <w:pPr>
              <w:pStyle w:val="TableParagraph"/>
              <w:spacing w:line="403" w:lineRule="auto"/>
              <w:ind w:left="22" w:right="138"/>
              <w:rPr>
                <w:sz w:val="16"/>
              </w:rPr>
            </w:pPr>
            <w:r>
              <w:rPr>
                <w:sz w:val="16"/>
              </w:rPr>
              <w:t>Curso superior completo</w:t>
            </w:r>
            <w:r>
              <w:rPr>
                <w:spacing w:val="-1"/>
                <w:sz w:val="16"/>
              </w:rPr>
              <w:t> </w:t>
            </w:r>
            <w:r>
              <w:rPr>
                <w:sz w:val="16"/>
              </w:rPr>
              <w:t>nos</w:t>
            </w:r>
            <w:r>
              <w:rPr>
                <w:spacing w:val="-1"/>
                <w:sz w:val="16"/>
              </w:rPr>
              <w:t> </w:t>
            </w:r>
            <w:r>
              <w:rPr>
                <w:spacing w:val="-2"/>
                <w:sz w:val="16"/>
              </w:rPr>
              <w:t>termos</w:t>
            </w:r>
          </w:p>
          <w:p>
            <w:pPr>
              <w:pStyle w:val="TableParagraph"/>
              <w:spacing w:line="403" w:lineRule="auto"/>
              <w:ind w:left="22" w:right="152"/>
              <w:rPr>
                <w:sz w:val="16"/>
              </w:rPr>
            </w:pPr>
            <w:r>
              <w:rPr>
                <w:sz w:val="16"/>
              </w:rPr>
              <w:t>5.13.3</w:t>
            </w:r>
            <w:r>
              <w:rPr>
                <w:spacing w:val="-12"/>
                <w:sz w:val="16"/>
              </w:rPr>
              <w:t> </w:t>
            </w:r>
            <w:r>
              <w:rPr>
                <w:sz w:val="16"/>
              </w:rPr>
              <w:t>e</w:t>
            </w:r>
            <w:r>
              <w:rPr>
                <w:spacing w:val="-11"/>
                <w:sz w:val="16"/>
              </w:rPr>
              <w:t> </w:t>
            </w:r>
            <w:r>
              <w:rPr>
                <w:sz w:val="16"/>
              </w:rPr>
              <w:t>experiência mínima</w:t>
            </w:r>
            <w:r>
              <w:rPr>
                <w:spacing w:val="-2"/>
                <w:sz w:val="16"/>
              </w:rPr>
              <w:t> </w:t>
            </w:r>
            <w:r>
              <w:rPr>
                <w:sz w:val="16"/>
              </w:rPr>
              <w:t>de</w:t>
            </w:r>
            <w:r>
              <w:rPr>
                <w:spacing w:val="-2"/>
                <w:sz w:val="16"/>
              </w:rPr>
              <w:t> </w:t>
            </w:r>
            <w:r>
              <w:rPr>
                <w:sz w:val="16"/>
              </w:rPr>
              <w:t>5</w:t>
            </w:r>
            <w:r>
              <w:rPr>
                <w:spacing w:val="-2"/>
                <w:sz w:val="16"/>
              </w:rPr>
              <w:t> </w:t>
            </w:r>
            <w:r>
              <w:rPr>
                <w:sz w:val="16"/>
              </w:rPr>
              <w:t>(cinco) </w:t>
            </w:r>
            <w:r>
              <w:rPr>
                <w:spacing w:val="-4"/>
                <w:sz w:val="16"/>
              </w:rPr>
              <w:t>anos </w:t>
            </w:r>
            <w:r>
              <w:rPr>
                <w:spacing w:val="-2"/>
                <w:sz w:val="16"/>
              </w:rPr>
              <w:t>desempenhando</w:t>
            </w:r>
          </w:p>
        </w:tc>
        <w:tc>
          <w:tcPr>
            <w:tcW w:w="1188"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58"/>
              <w:rPr>
                <w:rFonts w:ascii="Times New Roman"/>
                <w:sz w:val="16"/>
              </w:rPr>
            </w:pPr>
          </w:p>
          <w:p>
            <w:pPr>
              <w:pStyle w:val="TableParagraph"/>
              <w:spacing w:line="310" w:lineRule="atLeast"/>
              <w:ind w:left="22" w:right="93"/>
              <w:rPr>
                <w:sz w:val="16"/>
              </w:rPr>
            </w:pPr>
            <w:r>
              <w:rPr>
                <w:sz w:val="16"/>
              </w:rPr>
              <w:t>Curso</w:t>
            </w:r>
            <w:r>
              <w:rPr>
                <w:spacing w:val="-12"/>
                <w:sz w:val="16"/>
              </w:rPr>
              <w:t> </w:t>
            </w:r>
            <w:r>
              <w:rPr>
                <w:sz w:val="16"/>
              </w:rPr>
              <w:t>superior completo na área de Tecnologia da Informação</w:t>
            </w:r>
            <w:r>
              <w:rPr>
                <w:spacing w:val="-12"/>
                <w:sz w:val="16"/>
              </w:rPr>
              <w:t> </w:t>
            </w:r>
            <w:r>
              <w:rPr>
                <w:sz w:val="16"/>
              </w:rPr>
              <w:t>ou na área de Exatas, ou </w:t>
            </w:r>
            <w:r>
              <w:rPr>
                <w:spacing w:val="-2"/>
                <w:sz w:val="16"/>
              </w:rPr>
              <w:t>qualquer </w:t>
            </w:r>
            <w:r>
              <w:rPr>
                <w:sz w:val="16"/>
              </w:rPr>
              <w:t>formação de</w:t>
            </w:r>
          </w:p>
        </w:tc>
        <w:tc>
          <w:tcPr>
            <w:tcW w:w="2096" w:type="dxa"/>
            <w:tcBorders>
              <w:bottom w:val="nil"/>
            </w:tcBorders>
          </w:tcPr>
          <w:p>
            <w:pPr>
              <w:pStyle w:val="TableParagraph"/>
              <w:spacing w:before="118"/>
              <w:rPr>
                <w:rFonts w:ascii="Times New Roman"/>
                <w:sz w:val="16"/>
              </w:rPr>
            </w:pPr>
          </w:p>
          <w:p>
            <w:pPr>
              <w:pStyle w:val="TableParagraph"/>
              <w:numPr>
                <w:ilvl w:val="0"/>
                <w:numId w:val="52"/>
              </w:numPr>
              <w:tabs>
                <w:tab w:pos="127" w:val="left" w:leader="none"/>
              </w:tabs>
              <w:spacing w:line="403" w:lineRule="auto" w:before="0" w:after="0"/>
              <w:ind w:left="22" w:right="93" w:firstLine="0"/>
              <w:jc w:val="left"/>
              <w:rPr>
                <w:sz w:val="16"/>
              </w:rPr>
            </w:pPr>
            <w:r>
              <w:rPr>
                <w:sz w:val="16"/>
              </w:rPr>
              <w:t>Princípios e práticas de desenvolvimento de software ágil, incluindo o Manifesto Ágil, Scrum, Extreme</w:t>
            </w:r>
            <w:r>
              <w:rPr>
                <w:spacing w:val="-12"/>
                <w:sz w:val="16"/>
              </w:rPr>
              <w:t> </w:t>
            </w:r>
            <w:r>
              <w:rPr>
                <w:sz w:val="16"/>
              </w:rPr>
              <w:t>Programming</w:t>
            </w:r>
            <w:r>
              <w:rPr>
                <w:spacing w:val="-11"/>
                <w:sz w:val="16"/>
              </w:rPr>
              <w:t> </w:t>
            </w:r>
            <w:r>
              <w:rPr>
                <w:sz w:val="16"/>
              </w:rPr>
              <w:t>(XP) e Kanban;</w:t>
            </w:r>
          </w:p>
          <w:p>
            <w:pPr>
              <w:pStyle w:val="TableParagraph"/>
              <w:numPr>
                <w:ilvl w:val="0"/>
                <w:numId w:val="52"/>
              </w:numPr>
              <w:tabs>
                <w:tab w:pos="127" w:val="left" w:leader="none"/>
              </w:tabs>
              <w:spacing w:line="403" w:lineRule="auto" w:before="0" w:after="0"/>
              <w:ind w:left="22" w:right="12" w:firstLine="0"/>
              <w:jc w:val="left"/>
              <w:rPr>
                <w:sz w:val="16"/>
              </w:rPr>
            </w:pPr>
            <w:r>
              <w:rPr>
                <w:sz w:val="16"/>
              </w:rPr>
              <w:t>Conhecimento de técnicas de levantamento e documentação</w:t>
            </w:r>
            <w:r>
              <w:rPr>
                <w:spacing w:val="-1"/>
                <w:sz w:val="16"/>
              </w:rPr>
              <w:t> </w:t>
            </w:r>
            <w:r>
              <w:rPr>
                <w:sz w:val="16"/>
              </w:rPr>
              <w:t>de</w:t>
            </w:r>
            <w:r>
              <w:rPr>
                <w:spacing w:val="-1"/>
                <w:sz w:val="16"/>
              </w:rPr>
              <w:t> </w:t>
            </w:r>
            <w:r>
              <w:rPr>
                <w:spacing w:val="-2"/>
                <w:sz w:val="16"/>
              </w:rPr>
              <w:t>requisitos;</w:t>
            </w:r>
          </w:p>
          <w:p>
            <w:pPr>
              <w:pStyle w:val="TableParagraph"/>
              <w:numPr>
                <w:ilvl w:val="0"/>
                <w:numId w:val="52"/>
              </w:numPr>
              <w:tabs>
                <w:tab w:pos="127" w:val="left" w:leader="none"/>
              </w:tabs>
              <w:spacing w:line="184" w:lineRule="exact" w:before="0" w:after="0"/>
              <w:ind w:left="127" w:right="0" w:hanging="105"/>
              <w:jc w:val="left"/>
              <w:rPr>
                <w:sz w:val="16"/>
              </w:rPr>
            </w:pPr>
            <w:r>
              <w:rPr>
                <w:sz w:val="16"/>
              </w:rPr>
              <w:t>Conhecimento</w:t>
            </w:r>
            <w:r>
              <w:rPr>
                <w:spacing w:val="-1"/>
                <w:sz w:val="16"/>
              </w:rPr>
              <w:t> </w:t>
            </w:r>
            <w:r>
              <w:rPr>
                <w:sz w:val="16"/>
              </w:rPr>
              <w:t>de</w:t>
            </w:r>
            <w:r>
              <w:rPr>
                <w:spacing w:val="-1"/>
                <w:sz w:val="16"/>
              </w:rPr>
              <w:t> </w:t>
            </w:r>
            <w:r>
              <w:rPr>
                <w:spacing w:val="-2"/>
                <w:sz w:val="16"/>
              </w:rPr>
              <w:t>técnicas</w:t>
            </w:r>
          </w:p>
          <w:p>
            <w:pPr>
              <w:pStyle w:val="TableParagraph"/>
              <w:spacing w:before="124"/>
              <w:ind w:left="22"/>
              <w:rPr>
                <w:sz w:val="16"/>
              </w:rPr>
            </w:pPr>
            <w:r>
              <w:rPr>
                <w:sz w:val="16"/>
              </w:rPr>
              <w:t>de</w:t>
            </w:r>
            <w:r>
              <w:rPr>
                <w:spacing w:val="-1"/>
                <w:sz w:val="16"/>
              </w:rPr>
              <w:t> </w:t>
            </w:r>
            <w:r>
              <w:rPr>
                <w:sz w:val="16"/>
              </w:rPr>
              <w:t>levantamento</w:t>
            </w:r>
            <w:r>
              <w:rPr>
                <w:spacing w:val="-1"/>
                <w:sz w:val="16"/>
              </w:rPr>
              <w:t> </w:t>
            </w:r>
            <w:r>
              <w:rPr>
                <w:spacing w:val="-10"/>
                <w:sz w:val="16"/>
              </w:rPr>
              <w:t>e</w:t>
            </w:r>
          </w:p>
        </w:tc>
        <w:tc>
          <w:tcPr>
            <w:tcW w:w="1786" w:type="dxa"/>
            <w:tcBorders>
              <w:bottom w:val="nil"/>
            </w:tcBorders>
          </w:tcPr>
          <w:p>
            <w:pPr>
              <w:pStyle w:val="TableParagraph"/>
              <w:rPr>
                <w:rFonts w:ascii="Times New Roman"/>
                <w:sz w:val="16"/>
              </w:rPr>
            </w:pPr>
          </w:p>
          <w:p>
            <w:pPr>
              <w:pStyle w:val="TableParagraph"/>
              <w:rPr>
                <w:rFonts w:ascii="Times New Roman"/>
                <w:sz w:val="16"/>
              </w:rPr>
            </w:pPr>
          </w:p>
          <w:p>
            <w:pPr>
              <w:pStyle w:val="TableParagraph"/>
              <w:spacing w:before="59"/>
              <w:rPr>
                <w:rFonts w:ascii="Times New Roman"/>
                <w:sz w:val="16"/>
              </w:rPr>
            </w:pPr>
          </w:p>
          <w:p>
            <w:pPr>
              <w:pStyle w:val="TableParagraph"/>
              <w:numPr>
                <w:ilvl w:val="0"/>
                <w:numId w:val="53"/>
              </w:numPr>
              <w:tabs>
                <w:tab w:pos="128" w:val="left" w:leader="none"/>
              </w:tabs>
              <w:spacing w:line="403" w:lineRule="auto" w:before="0" w:after="0"/>
              <w:ind w:left="23" w:right="342" w:firstLine="0"/>
              <w:jc w:val="left"/>
              <w:rPr>
                <w:sz w:val="16"/>
              </w:rPr>
            </w:pPr>
            <w:r>
              <w:rPr>
                <w:sz w:val="16"/>
              </w:rPr>
              <w:t>Conhecimento</w:t>
            </w:r>
            <w:r>
              <w:rPr>
                <w:spacing w:val="-12"/>
                <w:sz w:val="16"/>
              </w:rPr>
              <w:t> </w:t>
            </w:r>
            <w:r>
              <w:rPr>
                <w:sz w:val="16"/>
              </w:rPr>
              <w:t>em linguagem de programação</w:t>
            </w:r>
            <w:r>
              <w:rPr>
                <w:spacing w:val="-4"/>
                <w:sz w:val="16"/>
              </w:rPr>
              <w:t> </w:t>
            </w:r>
            <w:r>
              <w:rPr>
                <w:sz w:val="16"/>
              </w:rPr>
              <w:t>Java, Ionic, Angular, Objective C/Swift e React Native</w:t>
            </w:r>
          </w:p>
          <w:p>
            <w:pPr>
              <w:pStyle w:val="TableParagraph"/>
              <w:numPr>
                <w:ilvl w:val="0"/>
                <w:numId w:val="53"/>
              </w:numPr>
              <w:tabs>
                <w:tab w:pos="128" w:val="left" w:leader="none"/>
              </w:tabs>
              <w:spacing w:line="403" w:lineRule="auto" w:before="0" w:after="0"/>
              <w:ind w:left="23" w:right="262" w:firstLine="0"/>
              <w:jc w:val="left"/>
              <w:rPr>
                <w:sz w:val="16"/>
              </w:rPr>
            </w:pPr>
            <w:r>
              <w:rPr>
                <w:sz w:val="16"/>
              </w:rPr>
              <w:t>Conhecimento da ferramenta de automação</w:t>
            </w:r>
            <w:r>
              <w:rPr>
                <w:spacing w:val="-1"/>
                <w:sz w:val="16"/>
              </w:rPr>
              <w:t> </w:t>
            </w:r>
            <w:r>
              <w:rPr>
                <w:sz w:val="16"/>
              </w:rPr>
              <w:t>de</w:t>
            </w:r>
            <w:r>
              <w:rPr>
                <w:spacing w:val="-1"/>
                <w:sz w:val="16"/>
              </w:rPr>
              <w:t> </w:t>
            </w:r>
            <w:r>
              <w:rPr>
                <w:spacing w:val="-2"/>
                <w:sz w:val="16"/>
              </w:rPr>
              <w:t>testes</w:t>
            </w:r>
          </w:p>
          <w:p>
            <w:pPr>
              <w:pStyle w:val="TableParagraph"/>
              <w:spacing w:line="184" w:lineRule="exact"/>
              <w:ind w:left="23"/>
              <w:rPr>
                <w:sz w:val="16"/>
              </w:rPr>
            </w:pPr>
            <w:r>
              <w:rPr>
                <w:sz w:val="16"/>
              </w:rPr>
              <w:t>Cucumber,</w:t>
            </w:r>
            <w:r>
              <w:rPr>
                <w:spacing w:val="-3"/>
                <w:sz w:val="16"/>
              </w:rPr>
              <w:t> </w:t>
            </w:r>
            <w:r>
              <w:rPr>
                <w:spacing w:val="-2"/>
                <w:sz w:val="16"/>
              </w:rPr>
              <w:t>Selenium</w:t>
            </w:r>
          </w:p>
        </w:tc>
        <w:tc>
          <w:tcPr>
            <w:tcW w:w="1305"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75"/>
              <w:rPr>
                <w:rFonts w:ascii="Times New Roman"/>
                <w:sz w:val="16"/>
              </w:rPr>
            </w:pPr>
          </w:p>
          <w:p>
            <w:pPr>
              <w:pStyle w:val="TableParagraph"/>
              <w:spacing w:line="403" w:lineRule="auto"/>
              <w:ind w:left="22"/>
              <w:rPr>
                <w:sz w:val="16"/>
              </w:rPr>
            </w:pPr>
            <w:r>
              <w:rPr>
                <w:spacing w:val="-2"/>
                <w:sz w:val="16"/>
              </w:rPr>
              <w:t>Comunicação </w:t>
            </w:r>
            <w:r>
              <w:rPr>
                <w:sz w:val="16"/>
              </w:rPr>
              <w:t>clara</w:t>
            </w:r>
            <w:r>
              <w:rPr>
                <w:spacing w:val="-12"/>
                <w:sz w:val="16"/>
              </w:rPr>
              <w:t> </w:t>
            </w:r>
            <w:r>
              <w:rPr>
                <w:sz w:val="16"/>
              </w:rPr>
              <w:t>e</w:t>
            </w:r>
            <w:r>
              <w:rPr>
                <w:spacing w:val="-11"/>
                <w:sz w:val="16"/>
              </w:rPr>
              <w:t> </w:t>
            </w:r>
            <w:r>
              <w:rPr>
                <w:sz w:val="16"/>
              </w:rPr>
              <w:t>objetiva (oral</w:t>
            </w:r>
            <w:r>
              <w:rPr>
                <w:spacing w:val="-12"/>
                <w:sz w:val="16"/>
              </w:rPr>
              <w:t> </w:t>
            </w:r>
            <w:r>
              <w:rPr>
                <w:sz w:val="16"/>
              </w:rPr>
              <w:t>e</w:t>
            </w:r>
            <w:r>
              <w:rPr>
                <w:spacing w:val="-11"/>
                <w:sz w:val="16"/>
              </w:rPr>
              <w:t> </w:t>
            </w:r>
            <w:r>
              <w:rPr>
                <w:sz w:val="16"/>
              </w:rPr>
              <w:t>escrita), capacidade</w:t>
            </w:r>
            <w:r>
              <w:rPr>
                <w:spacing w:val="-4"/>
                <w:sz w:val="16"/>
              </w:rPr>
              <w:t> </w:t>
            </w:r>
            <w:r>
              <w:rPr>
                <w:sz w:val="16"/>
              </w:rPr>
              <w:t>de trabalho em </w:t>
            </w:r>
            <w:r>
              <w:rPr>
                <w:spacing w:val="-2"/>
                <w:sz w:val="16"/>
              </w:rPr>
              <w:t>equipe,</w:t>
            </w:r>
          </w:p>
        </w:tc>
      </w:tr>
    </w:tbl>
    <w:p>
      <w:pPr>
        <w:pStyle w:val="TableParagraph"/>
        <w:spacing w:after="0" w:line="403" w:lineRule="auto"/>
        <w:rPr>
          <w:sz w:val="16"/>
        </w:rPr>
        <w:sectPr>
          <w:pgSz w:w="11910" w:h="16840"/>
          <w:pgMar w:header="469" w:footer="588" w:top="1060" w:bottom="780" w:left="1133" w:right="1133"/>
        </w:sectPr>
      </w:pPr>
    </w:p>
    <w:p>
      <w:pPr>
        <w:pStyle w:val="BodyText"/>
        <w:spacing w:before="4"/>
        <w:rPr>
          <w:sz w:val="6"/>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55"/>
        <w:gridCol w:w="1667"/>
        <w:gridCol w:w="1188"/>
        <w:gridCol w:w="2096"/>
        <w:gridCol w:w="1786"/>
        <w:gridCol w:w="1305"/>
      </w:tblGrid>
      <w:tr>
        <w:trPr>
          <w:trHeight w:val="2688" w:hRule="atLeast"/>
        </w:trPr>
        <w:tc>
          <w:tcPr>
            <w:tcW w:w="1355" w:type="dxa"/>
            <w:tcBorders>
              <w:top w:val="nil"/>
            </w:tcBorders>
          </w:tcPr>
          <w:p>
            <w:pPr>
              <w:pStyle w:val="TableParagraph"/>
              <w:spacing w:before="103"/>
              <w:rPr>
                <w:rFonts w:ascii="Times New Roman"/>
                <w:sz w:val="16"/>
              </w:rPr>
            </w:pPr>
          </w:p>
          <w:p>
            <w:pPr>
              <w:pStyle w:val="TableParagraph"/>
              <w:spacing w:line="403" w:lineRule="auto"/>
              <w:ind w:left="22" w:right="456"/>
              <w:rPr>
                <w:rFonts w:ascii="Arial"/>
                <w:b/>
                <w:sz w:val="16"/>
              </w:rPr>
            </w:pPr>
            <w:r>
              <w:rPr>
                <w:rFonts w:ascii="Arial"/>
                <w:b/>
                <w:sz w:val="16"/>
              </w:rPr>
              <w:t>Analista</w:t>
            </w:r>
            <w:r>
              <w:rPr>
                <w:rFonts w:ascii="Arial"/>
                <w:b/>
                <w:spacing w:val="-12"/>
                <w:sz w:val="16"/>
              </w:rPr>
              <w:t> </w:t>
            </w:r>
            <w:r>
              <w:rPr>
                <w:rFonts w:ascii="Arial"/>
                <w:b/>
                <w:sz w:val="16"/>
              </w:rPr>
              <w:t>de </w:t>
            </w:r>
            <w:r>
              <w:rPr>
                <w:rFonts w:ascii="Arial"/>
                <w:b/>
                <w:spacing w:val="-2"/>
                <w:sz w:val="16"/>
              </w:rPr>
              <w:t>Testes</w:t>
            </w:r>
          </w:p>
          <w:p>
            <w:pPr>
              <w:pStyle w:val="TableParagraph"/>
              <w:spacing w:line="403" w:lineRule="auto"/>
              <w:ind w:left="22"/>
              <w:rPr>
                <w:rFonts w:ascii="Arial"/>
                <w:b/>
                <w:sz w:val="16"/>
              </w:rPr>
            </w:pPr>
            <w:r>
              <w:rPr>
                <w:rFonts w:ascii="Arial"/>
                <w:b/>
                <w:sz w:val="16"/>
              </w:rPr>
              <w:t>/Qualidade - Pleno</w:t>
            </w:r>
            <w:r>
              <w:rPr>
                <w:rFonts w:ascii="Arial"/>
                <w:b/>
                <w:spacing w:val="-12"/>
                <w:sz w:val="16"/>
              </w:rPr>
              <w:t> </w:t>
            </w:r>
            <w:r>
              <w:rPr>
                <w:rFonts w:ascii="Arial"/>
                <w:b/>
                <w:sz w:val="16"/>
              </w:rPr>
              <w:t>-</w:t>
            </w:r>
            <w:r>
              <w:rPr>
                <w:rFonts w:ascii="Arial"/>
                <w:b/>
                <w:spacing w:val="-11"/>
                <w:sz w:val="16"/>
              </w:rPr>
              <w:t> </w:t>
            </w:r>
            <w:r>
              <w:rPr>
                <w:rFonts w:ascii="Arial"/>
                <w:b/>
                <w:sz w:val="16"/>
              </w:rPr>
              <w:t>Mobile</w:t>
            </w:r>
          </w:p>
        </w:tc>
        <w:tc>
          <w:tcPr>
            <w:tcW w:w="1667" w:type="dxa"/>
            <w:tcBorders>
              <w:top w:val="nil"/>
            </w:tcBorders>
          </w:tcPr>
          <w:p>
            <w:pPr>
              <w:pStyle w:val="TableParagraph"/>
              <w:spacing w:line="403" w:lineRule="auto" w:before="85"/>
              <w:ind w:left="22" w:right="92"/>
              <w:rPr>
                <w:sz w:val="16"/>
              </w:rPr>
            </w:pPr>
            <w:r>
              <w:rPr>
                <w:sz w:val="16"/>
              </w:rPr>
              <w:t>funções de testes de aplicações web utilizando</w:t>
            </w:r>
            <w:r>
              <w:rPr>
                <w:spacing w:val="-12"/>
                <w:sz w:val="16"/>
              </w:rPr>
              <w:t> </w:t>
            </w:r>
            <w:r>
              <w:rPr>
                <w:sz w:val="16"/>
              </w:rPr>
              <w:t>tecnologias </w:t>
            </w:r>
            <w:r>
              <w:rPr>
                <w:spacing w:val="-2"/>
                <w:sz w:val="16"/>
              </w:rPr>
              <w:t>Mobile</w:t>
            </w:r>
          </w:p>
        </w:tc>
        <w:tc>
          <w:tcPr>
            <w:tcW w:w="1188" w:type="dxa"/>
            <w:tcBorders>
              <w:top w:val="nil"/>
            </w:tcBorders>
          </w:tcPr>
          <w:p>
            <w:pPr>
              <w:pStyle w:val="TableParagraph"/>
              <w:spacing w:line="403" w:lineRule="auto" w:before="85"/>
              <w:ind w:left="22" w:right="137"/>
              <w:rPr>
                <w:sz w:val="16"/>
              </w:rPr>
            </w:pPr>
            <w:r>
              <w:rPr>
                <w:sz w:val="16"/>
              </w:rPr>
              <w:t>nível superior com pós- graduação</w:t>
            </w:r>
            <w:r>
              <w:rPr>
                <w:spacing w:val="-12"/>
                <w:sz w:val="16"/>
              </w:rPr>
              <w:t> </w:t>
            </w:r>
            <w:r>
              <w:rPr>
                <w:sz w:val="16"/>
              </w:rPr>
              <w:t>na área de Tecnologia</w:t>
            </w:r>
            <w:r>
              <w:rPr>
                <w:spacing w:val="-12"/>
                <w:sz w:val="16"/>
              </w:rPr>
              <w:t> </w:t>
            </w:r>
            <w:r>
              <w:rPr>
                <w:sz w:val="16"/>
              </w:rPr>
              <w:t>da </w:t>
            </w:r>
            <w:r>
              <w:rPr>
                <w:spacing w:val="-2"/>
                <w:sz w:val="16"/>
              </w:rPr>
              <w:t>Informação.</w:t>
            </w:r>
          </w:p>
        </w:tc>
        <w:tc>
          <w:tcPr>
            <w:tcW w:w="2096" w:type="dxa"/>
            <w:tcBorders>
              <w:top w:val="nil"/>
            </w:tcBorders>
          </w:tcPr>
          <w:p>
            <w:pPr>
              <w:pStyle w:val="TableParagraph"/>
              <w:spacing w:line="403" w:lineRule="auto" w:before="85"/>
              <w:ind w:left="22" w:right="457"/>
              <w:rPr>
                <w:sz w:val="16"/>
              </w:rPr>
            </w:pPr>
            <w:r>
              <w:rPr>
                <w:sz w:val="16"/>
              </w:rPr>
              <w:t>documentação de processos</w:t>
            </w:r>
            <w:r>
              <w:rPr>
                <w:spacing w:val="-12"/>
                <w:sz w:val="16"/>
              </w:rPr>
              <w:t> </w:t>
            </w:r>
            <w:r>
              <w:rPr>
                <w:sz w:val="16"/>
              </w:rPr>
              <w:t>de</w:t>
            </w:r>
            <w:r>
              <w:rPr>
                <w:spacing w:val="-11"/>
                <w:sz w:val="16"/>
              </w:rPr>
              <w:t> </w:t>
            </w:r>
            <w:r>
              <w:rPr>
                <w:sz w:val="16"/>
              </w:rPr>
              <w:t>negócio;</w:t>
            </w:r>
          </w:p>
          <w:p>
            <w:pPr>
              <w:pStyle w:val="TableParagraph"/>
              <w:numPr>
                <w:ilvl w:val="0"/>
                <w:numId w:val="54"/>
              </w:numPr>
              <w:tabs>
                <w:tab w:pos="127" w:val="left" w:leader="none"/>
              </w:tabs>
              <w:spacing w:line="403" w:lineRule="auto" w:before="0" w:after="0"/>
              <w:ind w:left="22" w:right="66" w:firstLine="0"/>
              <w:jc w:val="left"/>
              <w:rPr>
                <w:sz w:val="16"/>
              </w:rPr>
            </w:pPr>
            <w:r>
              <w:rPr>
                <w:sz w:val="16"/>
              </w:rPr>
              <w:t>Conhecimento</w:t>
            </w:r>
            <w:r>
              <w:rPr>
                <w:spacing w:val="-12"/>
                <w:sz w:val="16"/>
              </w:rPr>
              <w:t> </w:t>
            </w:r>
            <w:r>
              <w:rPr>
                <w:sz w:val="16"/>
              </w:rPr>
              <w:t>de</w:t>
            </w:r>
            <w:r>
              <w:rPr>
                <w:spacing w:val="-11"/>
                <w:sz w:val="16"/>
              </w:rPr>
              <w:t> </w:t>
            </w:r>
            <w:r>
              <w:rPr>
                <w:sz w:val="16"/>
              </w:rPr>
              <w:t>técnicas de testes manuais e </w:t>
            </w:r>
            <w:r>
              <w:rPr>
                <w:spacing w:val="-2"/>
                <w:sz w:val="16"/>
              </w:rPr>
              <w:t>automatizados;</w:t>
            </w:r>
          </w:p>
          <w:p>
            <w:pPr>
              <w:pStyle w:val="TableParagraph"/>
              <w:numPr>
                <w:ilvl w:val="0"/>
                <w:numId w:val="54"/>
              </w:numPr>
              <w:tabs>
                <w:tab w:pos="127" w:val="left" w:leader="none"/>
              </w:tabs>
              <w:spacing w:line="403" w:lineRule="auto" w:before="0" w:after="0"/>
              <w:ind w:left="22" w:right="190" w:firstLine="0"/>
              <w:jc w:val="left"/>
              <w:rPr>
                <w:sz w:val="16"/>
              </w:rPr>
            </w:pPr>
            <w:r>
              <w:rPr>
                <w:sz w:val="16"/>
              </w:rPr>
              <w:t>Conhecimento</w:t>
            </w:r>
            <w:r>
              <w:rPr>
                <w:spacing w:val="-12"/>
                <w:sz w:val="16"/>
              </w:rPr>
              <w:t> </w:t>
            </w:r>
            <w:r>
              <w:rPr>
                <w:sz w:val="16"/>
              </w:rPr>
              <w:t>básico</w:t>
            </w:r>
            <w:r>
              <w:rPr>
                <w:spacing w:val="-11"/>
                <w:sz w:val="16"/>
              </w:rPr>
              <w:t> </w:t>
            </w:r>
            <w:r>
              <w:rPr>
                <w:sz w:val="16"/>
              </w:rPr>
              <w:t>de modelagem de banco de dados relacionais.</w:t>
            </w:r>
          </w:p>
        </w:tc>
        <w:tc>
          <w:tcPr>
            <w:tcW w:w="1786" w:type="dxa"/>
            <w:tcBorders>
              <w:top w:val="nil"/>
            </w:tcBorders>
          </w:tcPr>
          <w:p>
            <w:pPr>
              <w:pStyle w:val="TableParagraph"/>
              <w:spacing w:before="85"/>
              <w:ind w:left="23"/>
              <w:rPr>
                <w:sz w:val="16"/>
              </w:rPr>
            </w:pPr>
            <w:r>
              <w:rPr>
                <w:sz w:val="16"/>
              </w:rPr>
              <w:t>ou</w:t>
            </w:r>
            <w:r>
              <w:rPr>
                <w:spacing w:val="-1"/>
                <w:sz w:val="16"/>
              </w:rPr>
              <w:t> </w:t>
            </w:r>
            <w:r>
              <w:rPr>
                <w:spacing w:val="-2"/>
                <w:sz w:val="16"/>
              </w:rPr>
              <w:t>similar;</w:t>
            </w:r>
          </w:p>
          <w:p>
            <w:pPr>
              <w:pStyle w:val="TableParagraph"/>
              <w:numPr>
                <w:ilvl w:val="0"/>
                <w:numId w:val="55"/>
              </w:numPr>
              <w:tabs>
                <w:tab w:pos="128" w:val="left" w:leader="none"/>
              </w:tabs>
              <w:spacing w:line="403" w:lineRule="auto" w:before="125" w:after="0"/>
              <w:ind w:left="23" w:right="138" w:firstLine="0"/>
              <w:jc w:val="left"/>
              <w:rPr>
                <w:sz w:val="16"/>
              </w:rPr>
            </w:pPr>
            <w:r>
              <w:rPr>
                <w:sz w:val="16"/>
              </w:rPr>
              <w:t>Conhecimento</w:t>
            </w:r>
            <w:r>
              <w:rPr>
                <w:spacing w:val="-12"/>
                <w:sz w:val="16"/>
              </w:rPr>
              <w:t> </w:t>
            </w:r>
            <w:r>
              <w:rPr>
                <w:sz w:val="16"/>
              </w:rPr>
              <w:t>REST Client API</w:t>
            </w:r>
          </w:p>
          <w:p>
            <w:pPr>
              <w:pStyle w:val="TableParagraph"/>
              <w:numPr>
                <w:ilvl w:val="0"/>
                <w:numId w:val="55"/>
              </w:numPr>
              <w:tabs>
                <w:tab w:pos="128" w:val="left" w:leader="none"/>
              </w:tabs>
              <w:spacing w:line="403" w:lineRule="auto" w:before="0" w:after="0"/>
              <w:ind w:left="23" w:right="102" w:firstLine="0"/>
              <w:jc w:val="left"/>
              <w:rPr>
                <w:sz w:val="16"/>
              </w:rPr>
            </w:pPr>
            <w:r>
              <w:rPr>
                <w:sz w:val="16"/>
              </w:rPr>
              <w:t>Conhecimento</w:t>
            </w:r>
            <w:r>
              <w:rPr>
                <w:spacing w:val="-12"/>
                <w:sz w:val="16"/>
              </w:rPr>
              <w:t> </w:t>
            </w:r>
            <w:r>
              <w:rPr>
                <w:sz w:val="16"/>
              </w:rPr>
              <w:t>básico de modelagem de banco de dados </w:t>
            </w:r>
            <w:r>
              <w:rPr>
                <w:spacing w:val="-2"/>
                <w:sz w:val="16"/>
              </w:rPr>
              <w:t>relacionais.</w:t>
            </w:r>
          </w:p>
        </w:tc>
        <w:tc>
          <w:tcPr>
            <w:tcW w:w="1305" w:type="dxa"/>
            <w:tcBorders>
              <w:top w:val="nil"/>
            </w:tcBorders>
          </w:tcPr>
          <w:p>
            <w:pPr>
              <w:pStyle w:val="TableParagraph"/>
              <w:spacing w:line="403" w:lineRule="auto" w:before="85"/>
              <w:ind w:left="22"/>
              <w:rPr>
                <w:sz w:val="16"/>
              </w:rPr>
            </w:pPr>
            <w:r>
              <w:rPr>
                <w:spacing w:val="-2"/>
                <w:sz w:val="16"/>
              </w:rPr>
              <w:t>proatividade, relacionamento interpessoal profissional</w:t>
            </w:r>
          </w:p>
        </w:tc>
      </w:tr>
      <w:tr>
        <w:trPr>
          <w:trHeight w:val="7849" w:hRule="atLeast"/>
        </w:trPr>
        <w:tc>
          <w:tcPr>
            <w:tcW w:w="1355"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21"/>
              <w:rPr>
                <w:rFonts w:ascii="Times New Roman"/>
                <w:sz w:val="16"/>
              </w:rPr>
            </w:pPr>
          </w:p>
          <w:p>
            <w:pPr>
              <w:pStyle w:val="TableParagraph"/>
              <w:spacing w:line="403" w:lineRule="auto"/>
              <w:ind w:left="22"/>
              <w:rPr>
                <w:rFonts w:ascii="Arial" w:hAnsi="Arial"/>
                <w:b/>
                <w:sz w:val="16"/>
              </w:rPr>
            </w:pPr>
            <w:r>
              <w:rPr>
                <w:rFonts w:ascii="Arial" w:hAnsi="Arial"/>
                <w:b/>
                <w:spacing w:val="-2"/>
                <w:sz w:val="16"/>
              </w:rPr>
              <w:t>Desenvolvedor </w:t>
            </w:r>
            <w:r>
              <w:rPr>
                <w:rFonts w:ascii="Arial" w:hAnsi="Arial"/>
                <w:b/>
                <w:sz w:val="16"/>
              </w:rPr>
              <w:t>Júnior JAVA</w:t>
            </w:r>
          </w:p>
        </w:tc>
        <w:tc>
          <w:tcPr>
            <w:tcW w:w="1667"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73"/>
              <w:rPr>
                <w:rFonts w:ascii="Times New Roman"/>
                <w:sz w:val="16"/>
              </w:rPr>
            </w:pPr>
          </w:p>
          <w:p>
            <w:pPr>
              <w:pStyle w:val="TableParagraph"/>
              <w:spacing w:line="403" w:lineRule="auto"/>
              <w:ind w:left="22" w:right="138"/>
              <w:rPr>
                <w:sz w:val="16"/>
              </w:rPr>
            </w:pPr>
            <w:r>
              <w:rPr>
                <w:sz w:val="16"/>
              </w:rPr>
              <w:t>Curso superior completo</w:t>
            </w:r>
            <w:r>
              <w:rPr>
                <w:spacing w:val="-1"/>
                <w:sz w:val="16"/>
              </w:rPr>
              <w:t> </w:t>
            </w:r>
            <w:r>
              <w:rPr>
                <w:sz w:val="16"/>
              </w:rPr>
              <w:t>nos</w:t>
            </w:r>
            <w:r>
              <w:rPr>
                <w:spacing w:val="-1"/>
                <w:sz w:val="16"/>
              </w:rPr>
              <w:t> </w:t>
            </w:r>
            <w:r>
              <w:rPr>
                <w:spacing w:val="-2"/>
                <w:sz w:val="16"/>
              </w:rPr>
              <w:t>termos</w:t>
            </w:r>
          </w:p>
          <w:p>
            <w:pPr>
              <w:pStyle w:val="TableParagraph"/>
              <w:spacing w:line="403" w:lineRule="auto"/>
              <w:ind w:left="22"/>
              <w:rPr>
                <w:sz w:val="16"/>
              </w:rPr>
            </w:pPr>
            <w:r>
              <w:rPr>
                <w:sz w:val="16"/>
              </w:rPr>
              <w:t>5.13.3 e experiência mínima</w:t>
            </w:r>
            <w:r>
              <w:rPr>
                <w:spacing w:val="-10"/>
                <w:sz w:val="16"/>
              </w:rPr>
              <w:t> </w:t>
            </w:r>
            <w:r>
              <w:rPr>
                <w:sz w:val="16"/>
              </w:rPr>
              <w:t>de</w:t>
            </w:r>
            <w:r>
              <w:rPr>
                <w:spacing w:val="-10"/>
                <w:sz w:val="16"/>
              </w:rPr>
              <w:t> </w:t>
            </w:r>
            <w:r>
              <w:rPr>
                <w:sz w:val="16"/>
              </w:rPr>
              <w:t>1</w:t>
            </w:r>
            <w:r>
              <w:rPr>
                <w:spacing w:val="-10"/>
                <w:sz w:val="16"/>
              </w:rPr>
              <w:t> </w:t>
            </w:r>
            <w:r>
              <w:rPr>
                <w:sz w:val="16"/>
              </w:rPr>
              <w:t>(um)</w:t>
            </w:r>
            <w:r>
              <w:rPr>
                <w:spacing w:val="-10"/>
                <w:sz w:val="16"/>
              </w:rPr>
              <w:t> </w:t>
            </w:r>
            <w:r>
              <w:rPr>
                <w:sz w:val="16"/>
              </w:rPr>
              <w:t>ano </w:t>
            </w:r>
            <w:r>
              <w:rPr>
                <w:spacing w:val="-2"/>
                <w:sz w:val="16"/>
              </w:rPr>
              <w:t>desempenhando </w:t>
            </w:r>
            <w:r>
              <w:rPr>
                <w:sz w:val="16"/>
              </w:rPr>
              <w:t>funções de desenvolvimento de aplicações web utilizando</w:t>
            </w:r>
            <w:r>
              <w:rPr>
                <w:spacing w:val="-5"/>
                <w:sz w:val="16"/>
              </w:rPr>
              <w:t> </w:t>
            </w:r>
            <w:r>
              <w:rPr>
                <w:sz w:val="16"/>
              </w:rPr>
              <w:t>tecnologias </w:t>
            </w:r>
            <w:r>
              <w:rPr>
                <w:spacing w:val="-4"/>
                <w:sz w:val="16"/>
              </w:rPr>
              <w:t>Java</w:t>
            </w:r>
          </w:p>
        </w:tc>
        <w:tc>
          <w:tcPr>
            <w:tcW w:w="1188"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61"/>
              <w:rPr>
                <w:rFonts w:ascii="Times New Roman"/>
                <w:sz w:val="16"/>
              </w:rPr>
            </w:pPr>
          </w:p>
          <w:p>
            <w:pPr>
              <w:pStyle w:val="TableParagraph"/>
              <w:spacing w:line="403" w:lineRule="auto" w:before="1"/>
              <w:ind w:left="22" w:right="75"/>
              <w:rPr>
                <w:sz w:val="16"/>
              </w:rPr>
            </w:pPr>
            <w:r>
              <w:rPr>
                <w:sz w:val="16"/>
              </w:rPr>
              <w:t>Curso</w:t>
            </w:r>
            <w:r>
              <w:rPr>
                <w:spacing w:val="-12"/>
                <w:sz w:val="16"/>
              </w:rPr>
              <w:t> </w:t>
            </w:r>
            <w:r>
              <w:rPr>
                <w:sz w:val="16"/>
              </w:rPr>
              <w:t>superior completo na área de Tecnologia da Informação,</w:t>
            </w:r>
            <w:r>
              <w:rPr>
                <w:spacing w:val="-12"/>
                <w:sz w:val="16"/>
              </w:rPr>
              <w:t> </w:t>
            </w:r>
            <w:r>
              <w:rPr>
                <w:sz w:val="16"/>
              </w:rPr>
              <w:t>ou </w:t>
            </w:r>
            <w:r>
              <w:rPr>
                <w:spacing w:val="-2"/>
                <w:sz w:val="16"/>
              </w:rPr>
              <w:t>qualquer </w:t>
            </w:r>
            <w:r>
              <w:rPr>
                <w:sz w:val="16"/>
              </w:rPr>
              <w:t>formação de nível superior com pós- graduação na área de Tecnologia da </w:t>
            </w:r>
            <w:r>
              <w:rPr>
                <w:spacing w:val="-2"/>
                <w:sz w:val="16"/>
              </w:rPr>
              <w:t>Informação.</w:t>
            </w:r>
          </w:p>
        </w:tc>
        <w:tc>
          <w:tcPr>
            <w:tcW w:w="2096"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36"/>
              <w:rPr>
                <w:rFonts w:ascii="Times New Roman"/>
                <w:sz w:val="16"/>
              </w:rPr>
            </w:pPr>
          </w:p>
          <w:p>
            <w:pPr>
              <w:pStyle w:val="TableParagraph"/>
              <w:numPr>
                <w:ilvl w:val="0"/>
                <w:numId w:val="56"/>
              </w:numPr>
              <w:tabs>
                <w:tab w:pos="127" w:val="left" w:leader="none"/>
              </w:tabs>
              <w:spacing w:line="403" w:lineRule="auto" w:before="1" w:after="0"/>
              <w:ind w:left="22" w:right="93" w:firstLine="0"/>
              <w:jc w:val="left"/>
              <w:rPr>
                <w:sz w:val="16"/>
              </w:rPr>
            </w:pPr>
            <w:r>
              <w:rPr>
                <w:sz w:val="16"/>
              </w:rPr>
              <w:t>Princípios e práticas de desenvolvimento de software ágil, incluindo o Manifesto Ágil, Scrum, Extreme</w:t>
            </w:r>
            <w:r>
              <w:rPr>
                <w:spacing w:val="-12"/>
                <w:sz w:val="16"/>
              </w:rPr>
              <w:t> </w:t>
            </w:r>
            <w:r>
              <w:rPr>
                <w:sz w:val="16"/>
              </w:rPr>
              <w:t>Programming</w:t>
            </w:r>
            <w:r>
              <w:rPr>
                <w:spacing w:val="-11"/>
                <w:sz w:val="16"/>
              </w:rPr>
              <w:t> </w:t>
            </w:r>
            <w:r>
              <w:rPr>
                <w:sz w:val="16"/>
              </w:rPr>
              <w:t>(XP) e Kanban;</w:t>
            </w:r>
          </w:p>
          <w:p>
            <w:pPr>
              <w:pStyle w:val="TableParagraph"/>
              <w:numPr>
                <w:ilvl w:val="0"/>
                <w:numId w:val="56"/>
              </w:numPr>
              <w:tabs>
                <w:tab w:pos="127" w:val="left" w:leader="none"/>
              </w:tabs>
              <w:spacing w:line="403" w:lineRule="auto" w:before="0" w:after="0"/>
              <w:ind w:left="22" w:right="572" w:firstLine="0"/>
              <w:jc w:val="left"/>
              <w:rPr>
                <w:sz w:val="16"/>
              </w:rPr>
            </w:pPr>
            <w:r>
              <w:rPr>
                <w:sz w:val="16"/>
              </w:rPr>
              <w:t>Conhecimentos</w:t>
            </w:r>
            <w:r>
              <w:rPr>
                <w:spacing w:val="-12"/>
                <w:sz w:val="16"/>
              </w:rPr>
              <w:t> </w:t>
            </w:r>
            <w:r>
              <w:rPr>
                <w:sz w:val="16"/>
              </w:rPr>
              <w:t>em padrões de projeto</w:t>
            </w:r>
          </w:p>
          <w:p>
            <w:pPr>
              <w:pStyle w:val="TableParagraph"/>
              <w:numPr>
                <w:ilvl w:val="0"/>
                <w:numId w:val="56"/>
              </w:numPr>
              <w:tabs>
                <w:tab w:pos="127" w:val="left" w:leader="none"/>
              </w:tabs>
              <w:spacing w:line="403" w:lineRule="auto" w:before="0" w:after="0"/>
              <w:ind w:left="22" w:right="146" w:firstLine="0"/>
              <w:jc w:val="left"/>
              <w:rPr>
                <w:sz w:val="16"/>
              </w:rPr>
            </w:pPr>
            <w:r>
              <w:rPr>
                <w:sz w:val="16"/>
              </w:rPr>
              <w:t>Arquitetura</w:t>
            </w:r>
            <w:r>
              <w:rPr>
                <w:spacing w:val="-12"/>
                <w:sz w:val="16"/>
              </w:rPr>
              <w:t> </w:t>
            </w:r>
            <w:r>
              <w:rPr>
                <w:sz w:val="16"/>
              </w:rPr>
              <w:t>de</w:t>
            </w:r>
            <w:r>
              <w:rPr>
                <w:spacing w:val="-11"/>
                <w:sz w:val="16"/>
              </w:rPr>
              <w:t> </w:t>
            </w:r>
            <w:r>
              <w:rPr>
                <w:sz w:val="16"/>
              </w:rPr>
              <w:t>aplicações em três camadas, modelo </w:t>
            </w:r>
            <w:r>
              <w:rPr>
                <w:spacing w:val="-4"/>
                <w:sz w:val="16"/>
              </w:rPr>
              <w:t>MVC.</w:t>
            </w:r>
          </w:p>
          <w:p>
            <w:pPr>
              <w:pStyle w:val="TableParagraph"/>
              <w:numPr>
                <w:ilvl w:val="0"/>
                <w:numId w:val="56"/>
              </w:numPr>
              <w:tabs>
                <w:tab w:pos="127" w:val="left" w:leader="none"/>
              </w:tabs>
              <w:spacing w:line="403" w:lineRule="auto" w:before="0" w:after="0"/>
              <w:ind w:left="22" w:right="395" w:firstLine="0"/>
              <w:jc w:val="left"/>
              <w:rPr>
                <w:sz w:val="16"/>
              </w:rPr>
            </w:pPr>
            <w:r>
              <w:rPr>
                <w:sz w:val="16"/>
              </w:rPr>
              <w:t>Conhecimentos</w:t>
            </w:r>
            <w:r>
              <w:rPr>
                <w:spacing w:val="-12"/>
                <w:sz w:val="16"/>
              </w:rPr>
              <w:t> </w:t>
            </w:r>
            <w:r>
              <w:rPr>
                <w:sz w:val="16"/>
              </w:rPr>
              <w:t>sobre Arquiteturas de </w:t>
            </w:r>
            <w:r>
              <w:rPr>
                <w:spacing w:val="-2"/>
                <w:sz w:val="16"/>
              </w:rPr>
              <w:t>Microsserviços</w:t>
            </w:r>
          </w:p>
          <w:p>
            <w:pPr>
              <w:pStyle w:val="TableParagraph"/>
              <w:numPr>
                <w:ilvl w:val="0"/>
                <w:numId w:val="56"/>
              </w:numPr>
              <w:tabs>
                <w:tab w:pos="127" w:val="left" w:leader="none"/>
              </w:tabs>
              <w:spacing w:line="184" w:lineRule="exact" w:before="0" w:after="0"/>
              <w:ind w:left="127" w:right="0" w:hanging="105"/>
              <w:jc w:val="left"/>
              <w:rPr>
                <w:sz w:val="16"/>
              </w:rPr>
            </w:pPr>
            <w:r>
              <w:rPr>
                <w:sz w:val="16"/>
              </w:rPr>
              <w:t>Conhecimento</w:t>
            </w:r>
            <w:r>
              <w:rPr>
                <w:spacing w:val="-1"/>
                <w:sz w:val="16"/>
              </w:rPr>
              <w:t> </w:t>
            </w:r>
            <w:r>
              <w:rPr>
                <w:sz w:val="16"/>
              </w:rPr>
              <w:t>em</w:t>
            </w:r>
            <w:r>
              <w:rPr>
                <w:spacing w:val="-1"/>
                <w:sz w:val="16"/>
              </w:rPr>
              <w:t> </w:t>
            </w:r>
            <w:r>
              <w:rPr>
                <w:spacing w:val="-2"/>
                <w:sz w:val="16"/>
              </w:rPr>
              <w:t>Devops</w:t>
            </w:r>
          </w:p>
        </w:tc>
        <w:tc>
          <w:tcPr>
            <w:tcW w:w="1786" w:type="dxa"/>
          </w:tcPr>
          <w:p>
            <w:pPr>
              <w:pStyle w:val="TableParagraph"/>
              <w:spacing w:before="118"/>
              <w:rPr>
                <w:rFonts w:ascii="Times New Roman"/>
                <w:sz w:val="16"/>
              </w:rPr>
            </w:pPr>
          </w:p>
          <w:p>
            <w:pPr>
              <w:pStyle w:val="TableParagraph"/>
              <w:numPr>
                <w:ilvl w:val="0"/>
                <w:numId w:val="57"/>
              </w:numPr>
              <w:tabs>
                <w:tab w:pos="128" w:val="left" w:leader="none"/>
              </w:tabs>
              <w:spacing w:line="403" w:lineRule="auto" w:before="0" w:after="0"/>
              <w:ind w:left="23" w:right="218" w:firstLine="0"/>
              <w:jc w:val="left"/>
              <w:rPr>
                <w:sz w:val="16"/>
              </w:rPr>
            </w:pPr>
            <w:r>
              <w:rPr>
                <w:sz w:val="16"/>
              </w:rPr>
              <w:t>Conhecimento em Java,</w:t>
            </w:r>
            <w:r>
              <w:rPr>
                <w:spacing w:val="-12"/>
                <w:sz w:val="16"/>
              </w:rPr>
              <w:t> </w:t>
            </w:r>
            <w:r>
              <w:rPr>
                <w:sz w:val="16"/>
              </w:rPr>
              <w:t>Angular,</w:t>
            </w:r>
            <w:r>
              <w:rPr>
                <w:spacing w:val="-11"/>
                <w:sz w:val="16"/>
              </w:rPr>
              <w:t> </w:t>
            </w:r>
            <w:r>
              <w:rPr>
                <w:sz w:val="16"/>
              </w:rPr>
              <w:t>Spring Boot, Spring MVC, NodeJS, XML, Rest, Json, SOAP, EJB,</w:t>
            </w:r>
          </w:p>
          <w:p>
            <w:pPr>
              <w:pStyle w:val="TableParagraph"/>
              <w:spacing w:line="403" w:lineRule="auto"/>
              <w:ind w:left="23"/>
              <w:rPr>
                <w:sz w:val="16"/>
              </w:rPr>
            </w:pPr>
            <w:r>
              <w:rPr>
                <w:sz w:val="16"/>
              </w:rPr>
              <w:t>JMS,</w:t>
            </w:r>
            <w:r>
              <w:rPr>
                <w:spacing w:val="-12"/>
                <w:sz w:val="16"/>
              </w:rPr>
              <w:t> </w:t>
            </w:r>
            <w:r>
              <w:rPr>
                <w:sz w:val="16"/>
              </w:rPr>
              <w:t>JavaScript,</w:t>
            </w:r>
            <w:r>
              <w:rPr>
                <w:spacing w:val="-11"/>
                <w:sz w:val="16"/>
              </w:rPr>
              <w:t> </w:t>
            </w:r>
            <w:r>
              <w:rPr>
                <w:sz w:val="16"/>
              </w:rPr>
              <w:t>XML, SOAP, JSP, HTML, CSS, API, Web</w:t>
            </w:r>
          </w:p>
          <w:p>
            <w:pPr>
              <w:pStyle w:val="TableParagraph"/>
              <w:ind w:left="23"/>
              <w:rPr>
                <w:sz w:val="16"/>
              </w:rPr>
            </w:pPr>
            <w:r>
              <w:rPr>
                <w:sz w:val="16"/>
              </w:rPr>
              <w:t>Services,</w:t>
            </w:r>
            <w:r>
              <w:rPr>
                <w:spacing w:val="-1"/>
                <w:sz w:val="16"/>
              </w:rPr>
              <w:t> </w:t>
            </w:r>
            <w:r>
              <w:rPr>
                <w:spacing w:val="-2"/>
                <w:sz w:val="16"/>
              </w:rPr>
              <w:t>Bootstrap;</w:t>
            </w:r>
          </w:p>
          <w:p>
            <w:pPr>
              <w:pStyle w:val="TableParagraph"/>
              <w:numPr>
                <w:ilvl w:val="0"/>
                <w:numId w:val="57"/>
              </w:numPr>
              <w:tabs>
                <w:tab w:pos="128" w:val="left" w:leader="none"/>
              </w:tabs>
              <w:spacing w:line="403" w:lineRule="auto" w:before="124" w:after="0"/>
              <w:ind w:left="23" w:right="85" w:firstLine="0"/>
              <w:jc w:val="left"/>
              <w:rPr>
                <w:sz w:val="16"/>
              </w:rPr>
            </w:pPr>
            <w:r>
              <w:rPr>
                <w:sz w:val="16"/>
              </w:rPr>
              <w:t>Banco de dados transacionais como MySQL ou PostgreSQL,</w:t>
            </w:r>
            <w:r>
              <w:rPr>
                <w:spacing w:val="-12"/>
                <w:sz w:val="16"/>
              </w:rPr>
              <w:t> </w:t>
            </w:r>
            <w:r>
              <w:rPr>
                <w:sz w:val="16"/>
              </w:rPr>
              <w:t>SqlServer e Oracle;</w:t>
            </w:r>
          </w:p>
          <w:p>
            <w:pPr>
              <w:pStyle w:val="TableParagraph"/>
              <w:numPr>
                <w:ilvl w:val="0"/>
                <w:numId w:val="57"/>
              </w:numPr>
              <w:tabs>
                <w:tab w:pos="128" w:val="left" w:leader="none"/>
              </w:tabs>
              <w:spacing w:line="403" w:lineRule="auto" w:before="0" w:after="0"/>
              <w:ind w:left="23" w:right="404" w:firstLine="0"/>
              <w:jc w:val="left"/>
              <w:rPr>
                <w:sz w:val="16"/>
              </w:rPr>
            </w:pPr>
            <w:r>
              <w:rPr>
                <w:sz w:val="16"/>
              </w:rPr>
              <w:t>Bancos</w:t>
            </w:r>
            <w:r>
              <w:rPr>
                <w:spacing w:val="-12"/>
                <w:sz w:val="16"/>
              </w:rPr>
              <w:t> </w:t>
            </w:r>
            <w:r>
              <w:rPr>
                <w:sz w:val="16"/>
              </w:rPr>
              <w:t>de</w:t>
            </w:r>
            <w:r>
              <w:rPr>
                <w:spacing w:val="-11"/>
                <w:sz w:val="16"/>
              </w:rPr>
              <w:t> </w:t>
            </w:r>
            <w:r>
              <w:rPr>
                <w:sz w:val="16"/>
              </w:rPr>
              <w:t>dados NoSQL, como MongoDB</w:t>
            </w:r>
            <w:r>
              <w:rPr>
                <w:spacing w:val="-12"/>
                <w:sz w:val="16"/>
              </w:rPr>
              <w:t> </w:t>
            </w:r>
            <w:r>
              <w:rPr>
                <w:sz w:val="16"/>
              </w:rPr>
              <w:t>e</w:t>
            </w:r>
            <w:r>
              <w:rPr>
                <w:spacing w:val="-11"/>
                <w:sz w:val="16"/>
              </w:rPr>
              <w:t> </w:t>
            </w:r>
            <w:r>
              <w:rPr>
                <w:sz w:val="16"/>
              </w:rPr>
              <w:t>Redis;</w:t>
            </w:r>
          </w:p>
          <w:p>
            <w:pPr>
              <w:pStyle w:val="TableParagraph"/>
              <w:numPr>
                <w:ilvl w:val="0"/>
                <w:numId w:val="57"/>
              </w:numPr>
              <w:tabs>
                <w:tab w:pos="128" w:val="left" w:leader="none"/>
              </w:tabs>
              <w:spacing w:line="403" w:lineRule="auto" w:before="0" w:after="0"/>
              <w:ind w:left="23" w:right="386" w:firstLine="0"/>
              <w:jc w:val="left"/>
              <w:rPr>
                <w:sz w:val="16"/>
              </w:rPr>
            </w:pPr>
            <w:r>
              <w:rPr>
                <w:sz w:val="16"/>
              </w:rPr>
              <w:t>Ferramentas de controle</w:t>
            </w:r>
            <w:r>
              <w:rPr>
                <w:spacing w:val="-12"/>
                <w:sz w:val="16"/>
              </w:rPr>
              <w:t> </w:t>
            </w:r>
            <w:r>
              <w:rPr>
                <w:sz w:val="16"/>
              </w:rPr>
              <w:t>de</w:t>
            </w:r>
            <w:r>
              <w:rPr>
                <w:spacing w:val="-11"/>
                <w:sz w:val="16"/>
              </w:rPr>
              <w:t> </w:t>
            </w:r>
            <w:r>
              <w:rPr>
                <w:sz w:val="16"/>
              </w:rPr>
              <w:t>versão: Subversion e Git;</w:t>
            </w:r>
          </w:p>
          <w:p>
            <w:pPr>
              <w:pStyle w:val="TableParagraph"/>
              <w:numPr>
                <w:ilvl w:val="0"/>
                <w:numId w:val="57"/>
              </w:numPr>
              <w:tabs>
                <w:tab w:pos="128" w:val="left" w:leader="none"/>
              </w:tabs>
              <w:spacing w:line="403" w:lineRule="auto" w:before="0" w:after="0"/>
              <w:ind w:left="23" w:right="31" w:firstLine="0"/>
              <w:jc w:val="left"/>
              <w:rPr>
                <w:sz w:val="16"/>
              </w:rPr>
            </w:pPr>
            <w:r>
              <w:rPr>
                <w:sz w:val="16"/>
              </w:rPr>
              <w:t>Ferramentas CI/CD: Jenkins,</w:t>
            </w:r>
            <w:r>
              <w:rPr>
                <w:spacing w:val="-12"/>
                <w:sz w:val="16"/>
              </w:rPr>
              <w:t> </w:t>
            </w:r>
            <w:r>
              <w:rPr>
                <w:sz w:val="16"/>
              </w:rPr>
              <w:t>GitLab,</w:t>
            </w:r>
            <w:r>
              <w:rPr>
                <w:spacing w:val="-11"/>
                <w:sz w:val="16"/>
              </w:rPr>
              <w:t> </w:t>
            </w:r>
            <w:r>
              <w:rPr>
                <w:sz w:val="16"/>
              </w:rPr>
              <w:t>Maven;</w:t>
            </w:r>
          </w:p>
          <w:p>
            <w:pPr>
              <w:pStyle w:val="TableParagraph"/>
              <w:numPr>
                <w:ilvl w:val="0"/>
                <w:numId w:val="57"/>
              </w:numPr>
              <w:tabs>
                <w:tab w:pos="128" w:val="left" w:leader="none"/>
              </w:tabs>
              <w:spacing w:line="403" w:lineRule="auto" w:before="0" w:after="0"/>
              <w:ind w:left="23" w:right="378" w:firstLine="0"/>
              <w:jc w:val="left"/>
              <w:rPr>
                <w:sz w:val="16"/>
              </w:rPr>
            </w:pPr>
            <w:r>
              <w:rPr>
                <w:spacing w:val="-2"/>
                <w:sz w:val="16"/>
              </w:rPr>
              <w:t>Containers: </w:t>
            </w:r>
            <w:r>
              <w:rPr>
                <w:sz w:val="16"/>
              </w:rPr>
              <w:t>Kubernets,</w:t>
            </w:r>
            <w:r>
              <w:rPr>
                <w:spacing w:val="-12"/>
                <w:sz w:val="16"/>
              </w:rPr>
              <w:t> </w:t>
            </w:r>
            <w:r>
              <w:rPr>
                <w:sz w:val="16"/>
              </w:rPr>
              <w:t>Docker;</w:t>
            </w:r>
          </w:p>
        </w:tc>
        <w:tc>
          <w:tcPr>
            <w:tcW w:w="1305"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73"/>
              <w:rPr>
                <w:rFonts w:ascii="Times New Roman"/>
                <w:sz w:val="16"/>
              </w:rPr>
            </w:pPr>
          </w:p>
          <w:p>
            <w:pPr>
              <w:pStyle w:val="TableParagraph"/>
              <w:spacing w:line="403" w:lineRule="auto"/>
              <w:ind w:left="22"/>
              <w:rPr>
                <w:sz w:val="16"/>
              </w:rPr>
            </w:pPr>
            <w:r>
              <w:rPr>
                <w:spacing w:val="-2"/>
                <w:sz w:val="16"/>
              </w:rPr>
              <w:t>Comunicação </w:t>
            </w:r>
            <w:r>
              <w:rPr>
                <w:sz w:val="16"/>
              </w:rPr>
              <w:t>clara</w:t>
            </w:r>
            <w:r>
              <w:rPr>
                <w:spacing w:val="-11"/>
                <w:sz w:val="16"/>
              </w:rPr>
              <w:t> </w:t>
            </w:r>
            <w:r>
              <w:rPr>
                <w:sz w:val="16"/>
              </w:rPr>
              <w:t>e</w:t>
            </w:r>
            <w:r>
              <w:rPr>
                <w:spacing w:val="-11"/>
                <w:sz w:val="16"/>
              </w:rPr>
              <w:t> </w:t>
            </w:r>
            <w:r>
              <w:rPr>
                <w:sz w:val="16"/>
              </w:rPr>
              <w:t>objetiva (oral</w:t>
            </w:r>
            <w:r>
              <w:rPr>
                <w:spacing w:val="-6"/>
                <w:sz w:val="16"/>
              </w:rPr>
              <w:t> </w:t>
            </w:r>
            <w:r>
              <w:rPr>
                <w:sz w:val="16"/>
              </w:rPr>
              <w:t>e</w:t>
            </w:r>
            <w:r>
              <w:rPr>
                <w:spacing w:val="-6"/>
                <w:sz w:val="16"/>
              </w:rPr>
              <w:t> </w:t>
            </w:r>
            <w:r>
              <w:rPr>
                <w:sz w:val="16"/>
              </w:rPr>
              <w:t>escrita), capacidade de trabalho em </w:t>
            </w:r>
            <w:r>
              <w:rPr>
                <w:spacing w:val="-2"/>
                <w:sz w:val="16"/>
              </w:rPr>
              <w:t>equipe, proatividade, relacionamento interpessoal profissional</w:t>
            </w:r>
          </w:p>
        </w:tc>
      </w:tr>
      <w:tr>
        <w:trPr>
          <w:trHeight w:val="4000" w:hRule="atLeast"/>
        </w:trPr>
        <w:tc>
          <w:tcPr>
            <w:tcW w:w="1355"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77"/>
              <w:rPr>
                <w:rFonts w:ascii="Times New Roman"/>
                <w:sz w:val="16"/>
              </w:rPr>
            </w:pPr>
          </w:p>
          <w:p>
            <w:pPr>
              <w:pStyle w:val="TableParagraph"/>
              <w:spacing w:line="403" w:lineRule="auto"/>
              <w:ind w:left="22"/>
              <w:rPr>
                <w:rFonts w:ascii="Arial" w:hAnsi="Arial"/>
                <w:b/>
                <w:sz w:val="16"/>
              </w:rPr>
            </w:pPr>
            <w:r>
              <w:rPr>
                <w:rFonts w:ascii="Arial" w:hAnsi="Arial"/>
                <w:b/>
                <w:spacing w:val="-2"/>
                <w:sz w:val="16"/>
              </w:rPr>
              <w:t>Desenvolvedor </w:t>
            </w:r>
            <w:r>
              <w:rPr>
                <w:rFonts w:ascii="Arial" w:hAnsi="Arial"/>
                <w:b/>
                <w:sz w:val="16"/>
              </w:rPr>
              <w:t>Júnior PHP</w:t>
            </w:r>
          </w:p>
        </w:tc>
        <w:tc>
          <w:tcPr>
            <w:tcW w:w="1667"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45"/>
              <w:rPr>
                <w:rFonts w:ascii="Times New Roman"/>
                <w:sz w:val="16"/>
              </w:rPr>
            </w:pPr>
          </w:p>
          <w:p>
            <w:pPr>
              <w:pStyle w:val="TableParagraph"/>
              <w:spacing w:line="403" w:lineRule="auto"/>
              <w:ind w:left="22" w:right="138"/>
              <w:rPr>
                <w:sz w:val="16"/>
              </w:rPr>
            </w:pPr>
            <w:r>
              <w:rPr>
                <w:sz w:val="16"/>
              </w:rPr>
              <w:t>Curso superior completo</w:t>
            </w:r>
            <w:r>
              <w:rPr>
                <w:spacing w:val="-1"/>
                <w:sz w:val="16"/>
              </w:rPr>
              <w:t> </w:t>
            </w:r>
            <w:r>
              <w:rPr>
                <w:sz w:val="16"/>
              </w:rPr>
              <w:t>nos</w:t>
            </w:r>
            <w:r>
              <w:rPr>
                <w:spacing w:val="-1"/>
                <w:sz w:val="16"/>
              </w:rPr>
              <w:t> </w:t>
            </w:r>
            <w:r>
              <w:rPr>
                <w:spacing w:val="-2"/>
                <w:sz w:val="16"/>
              </w:rPr>
              <w:t>termos</w:t>
            </w:r>
          </w:p>
          <w:p>
            <w:pPr>
              <w:pStyle w:val="TableParagraph"/>
              <w:spacing w:line="403" w:lineRule="auto"/>
              <w:ind w:left="22"/>
              <w:rPr>
                <w:sz w:val="16"/>
              </w:rPr>
            </w:pPr>
            <w:r>
              <w:rPr>
                <w:sz w:val="16"/>
              </w:rPr>
              <w:t>5.13.3 e experiência mínima</w:t>
            </w:r>
            <w:r>
              <w:rPr>
                <w:spacing w:val="-10"/>
                <w:sz w:val="16"/>
              </w:rPr>
              <w:t> </w:t>
            </w:r>
            <w:r>
              <w:rPr>
                <w:sz w:val="16"/>
              </w:rPr>
              <w:t>de</w:t>
            </w:r>
            <w:r>
              <w:rPr>
                <w:spacing w:val="-10"/>
                <w:sz w:val="16"/>
              </w:rPr>
              <w:t> </w:t>
            </w:r>
            <w:r>
              <w:rPr>
                <w:sz w:val="16"/>
              </w:rPr>
              <w:t>1</w:t>
            </w:r>
            <w:r>
              <w:rPr>
                <w:spacing w:val="-10"/>
                <w:sz w:val="16"/>
              </w:rPr>
              <w:t> </w:t>
            </w:r>
            <w:r>
              <w:rPr>
                <w:sz w:val="16"/>
              </w:rPr>
              <w:t>(um)</w:t>
            </w:r>
            <w:r>
              <w:rPr>
                <w:spacing w:val="-10"/>
                <w:sz w:val="16"/>
              </w:rPr>
              <w:t> </w:t>
            </w:r>
            <w:r>
              <w:rPr>
                <w:sz w:val="16"/>
              </w:rPr>
              <w:t>ano </w:t>
            </w:r>
            <w:r>
              <w:rPr>
                <w:spacing w:val="-2"/>
                <w:sz w:val="16"/>
              </w:rPr>
              <w:t>desempenhando </w:t>
            </w:r>
            <w:r>
              <w:rPr>
                <w:sz w:val="16"/>
              </w:rPr>
              <w:t>funções de</w:t>
            </w:r>
          </w:p>
          <w:p>
            <w:pPr>
              <w:pStyle w:val="TableParagraph"/>
              <w:spacing w:line="184" w:lineRule="exact"/>
              <w:ind w:left="22"/>
              <w:rPr>
                <w:sz w:val="16"/>
              </w:rPr>
            </w:pPr>
            <w:r>
              <w:rPr>
                <w:sz w:val="16"/>
              </w:rPr>
              <w:t>desenvolvimento</w:t>
            </w:r>
            <w:r>
              <w:rPr>
                <w:spacing w:val="-1"/>
                <w:sz w:val="16"/>
              </w:rPr>
              <w:t> </w:t>
            </w:r>
            <w:r>
              <w:rPr>
                <w:spacing w:val="-5"/>
                <w:sz w:val="16"/>
              </w:rPr>
              <w:t>de</w:t>
            </w:r>
          </w:p>
        </w:tc>
        <w:tc>
          <w:tcPr>
            <w:tcW w:w="1188"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54"/>
              <w:rPr>
                <w:rFonts w:ascii="Times New Roman"/>
                <w:sz w:val="16"/>
              </w:rPr>
            </w:pPr>
          </w:p>
          <w:p>
            <w:pPr>
              <w:pStyle w:val="TableParagraph"/>
              <w:spacing w:line="403" w:lineRule="auto"/>
              <w:ind w:left="22" w:right="75"/>
              <w:rPr>
                <w:sz w:val="16"/>
              </w:rPr>
            </w:pPr>
            <w:r>
              <w:rPr>
                <w:sz w:val="16"/>
              </w:rPr>
              <w:t>Curso</w:t>
            </w:r>
            <w:r>
              <w:rPr>
                <w:spacing w:val="-12"/>
                <w:sz w:val="16"/>
              </w:rPr>
              <w:t> </w:t>
            </w:r>
            <w:r>
              <w:rPr>
                <w:sz w:val="16"/>
              </w:rPr>
              <w:t>superior completo na área de Tecnologia da Informação,</w:t>
            </w:r>
            <w:r>
              <w:rPr>
                <w:spacing w:val="-12"/>
                <w:sz w:val="16"/>
              </w:rPr>
              <w:t> </w:t>
            </w:r>
            <w:r>
              <w:rPr>
                <w:sz w:val="16"/>
              </w:rPr>
              <w:t>ou </w:t>
            </w:r>
            <w:r>
              <w:rPr>
                <w:spacing w:val="-2"/>
                <w:sz w:val="16"/>
              </w:rPr>
              <w:t>qualquer </w:t>
            </w:r>
            <w:r>
              <w:rPr>
                <w:sz w:val="16"/>
              </w:rPr>
              <w:t>formação de nível superior com pós-</w:t>
            </w:r>
          </w:p>
        </w:tc>
        <w:tc>
          <w:tcPr>
            <w:tcW w:w="2096"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54"/>
              <w:rPr>
                <w:rFonts w:ascii="Times New Roman"/>
                <w:sz w:val="16"/>
              </w:rPr>
            </w:pPr>
          </w:p>
          <w:p>
            <w:pPr>
              <w:pStyle w:val="TableParagraph"/>
              <w:numPr>
                <w:ilvl w:val="0"/>
                <w:numId w:val="58"/>
              </w:numPr>
              <w:tabs>
                <w:tab w:pos="127" w:val="left" w:leader="none"/>
              </w:tabs>
              <w:spacing w:line="403" w:lineRule="auto" w:before="0" w:after="0"/>
              <w:ind w:left="22" w:right="93" w:firstLine="0"/>
              <w:jc w:val="left"/>
              <w:rPr>
                <w:sz w:val="16"/>
              </w:rPr>
            </w:pPr>
            <w:r>
              <w:rPr>
                <w:sz w:val="16"/>
              </w:rPr>
              <w:t>Princípios e práticas de desenvolvimento de software ágil, incluindo o Manifesto Ágil, Scrum, Extreme</w:t>
            </w:r>
            <w:r>
              <w:rPr>
                <w:spacing w:val="-12"/>
                <w:sz w:val="16"/>
              </w:rPr>
              <w:t> </w:t>
            </w:r>
            <w:r>
              <w:rPr>
                <w:sz w:val="16"/>
              </w:rPr>
              <w:t>Programming</w:t>
            </w:r>
            <w:r>
              <w:rPr>
                <w:spacing w:val="-11"/>
                <w:sz w:val="16"/>
              </w:rPr>
              <w:t> </w:t>
            </w:r>
            <w:r>
              <w:rPr>
                <w:sz w:val="16"/>
              </w:rPr>
              <w:t>(XP) e Kanban;</w:t>
            </w:r>
          </w:p>
          <w:p>
            <w:pPr>
              <w:pStyle w:val="TableParagraph"/>
              <w:numPr>
                <w:ilvl w:val="0"/>
                <w:numId w:val="58"/>
              </w:numPr>
              <w:tabs>
                <w:tab w:pos="127" w:val="left" w:leader="none"/>
              </w:tabs>
              <w:spacing w:line="403" w:lineRule="auto" w:before="0" w:after="0"/>
              <w:ind w:left="22" w:right="572" w:firstLine="0"/>
              <w:jc w:val="left"/>
              <w:rPr>
                <w:sz w:val="16"/>
              </w:rPr>
            </w:pPr>
            <w:r>
              <w:rPr>
                <w:sz w:val="16"/>
              </w:rPr>
              <w:t>Conhecimentos</w:t>
            </w:r>
            <w:r>
              <w:rPr>
                <w:spacing w:val="-12"/>
                <w:sz w:val="16"/>
              </w:rPr>
              <w:t> </w:t>
            </w:r>
            <w:r>
              <w:rPr>
                <w:sz w:val="16"/>
              </w:rPr>
              <w:t>em padrões de projeto</w:t>
            </w:r>
          </w:p>
          <w:p>
            <w:pPr>
              <w:pStyle w:val="TableParagraph"/>
              <w:numPr>
                <w:ilvl w:val="0"/>
                <w:numId w:val="58"/>
              </w:numPr>
              <w:tabs>
                <w:tab w:pos="127" w:val="left" w:leader="none"/>
              </w:tabs>
              <w:spacing w:line="240" w:lineRule="auto" w:before="0" w:after="0"/>
              <w:ind w:left="127" w:right="0" w:hanging="105"/>
              <w:jc w:val="left"/>
              <w:rPr>
                <w:sz w:val="16"/>
              </w:rPr>
            </w:pPr>
            <w:r>
              <w:rPr>
                <w:sz w:val="16"/>
              </w:rPr>
              <w:t>Arquitetura</w:t>
            </w:r>
            <w:r>
              <w:rPr>
                <w:spacing w:val="-1"/>
                <w:sz w:val="16"/>
              </w:rPr>
              <w:t> </w:t>
            </w:r>
            <w:r>
              <w:rPr>
                <w:sz w:val="16"/>
              </w:rPr>
              <w:t>de</w:t>
            </w:r>
            <w:r>
              <w:rPr>
                <w:spacing w:val="-1"/>
                <w:sz w:val="16"/>
              </w:rPr>
              <w:t> </w:t>
            </w:r>
            <w:r>
              <w:rPr>
                <w:spacing w:val="-2"/>
                <w:sz w:val="16"/>
              </w:rPr>
              <w:t>aplicações</w:t>
            </w:r>
          </w:p>
        </w:tc>
        <w:tc>
          <w:tcPr>
            <w:tcW w:w="1786" w:type="dxa"/>
            <w:tcBorders>
              <w:bottom w:val="nil"/>
            </w:tcBorders>
          </w:tcPr>
          <w:p>
            <w:pPr>
              <w:pStyle w:val="TableParagraph"/>
              <w:spacing w:before="118"/>
              <w:rPr>
                <w:rFonts w:ascii="Times New Roman"/>
                <w:sz w:val="16"/>
              </w:rPr>
            </w:pPr>
          </w:p>
          <w:p>
            <w:pPr>
              <w:pStyle w:val="TableParagraph"/>
              <w:numPr>
                <w:ilvl w:val="0"/>
                <w:numId w:val="59"/>
              </w:numPr>
              <w:tabs>
                <w:tab w:pos="128" w:val="left" w:leader="none"/>
              </w:tabs>
              <w:spacing w:line="403" w:lineRule="auto" w:before="0" w:after="0"/>
              <w:ind w:left="23" w:right="342" w:firstLine="0"/>
              <w:jc w:val="left"/>
              <w:rPr>
                <w:sz w:val="16"/>
              </w:rPr>
            </w:pPr>
            <w:r>
              <w:rPr>
                <w:sz w:val="16"/>
              </w:rPr>
              <w:t>Conhecimento</w:t>
            </w:r>
            <w:r>
              <w:rPr>
                <w:spacing w:val="-12"/>
                <w:sz w:val="16"/>
              </w:rPr>
              <w:t> </w:t>
            </w:r>
            <w:r>
              <w:rPr>
                <w:sz w:val="16"/>
              </w:rPr>
              <w:t>em PHP 5.x, PHP 7.x,</w:t>
            </w:r>
          </w:p>
          <w:p>
            <w:pPr>
              <w:pStyle w:val="TableParagraph"/>
              <w:spacing w:line="403" w:lineRule="auto"/>
              <w:ind w:left="23" w:right="112"/>
              <w:rPr>
                <w:sz w:val="16"/>
              </w:rPr>
            </w:pPr>
            <w:r>
              <w:rPr>
                <w:sz w:val="16"/>
              </w:rPr>
              <w:t>Laravel,</w:t>
            </w:r>
            <w:r>
              <w:rPr>
                <w:spacing w:val="40"/>
                <w:sz w:val="16"/>
              </w:rPr>
              <w:t> </w:t>
            </w:r>
            <w:r>
              <w:rPr>
                <w:sz w:val="16"/>
              </w:rPr>
              <w:t>Rest, JavaScript, HTML, CSS,</w:t>
            </w:r>
            <w:r>
              <w:rPr>
                <w:spacing w:val="-12"/>
                <w:sz w:val="16"/>
              </w:rPr>
              <w:t> </w:t>
            </w:r>
            <w:r>
              <w:rPr>
                <w:sz w:val="16"/>
              </w:rPr>
              <w:t>API,</w:t>
            </w:r>
            <w:r>
              <w:rPr>
                <w:spacing w:val="-11"/>
                <w:sz w:val="16"/>
              </w:rPr>
              <w:t> </w:t>
            </w:r>
            <w:r>
              <w:rPr>
                <w:sz w:val="16"/>
              </w:rPr>
              <w:t>Bootstrap;</w:t>
            </w:r>
          </w:p>
          <w:p>
            <w:pPr>
              <w:pStyle w:val="TableParagraph"/>
              <w:numPr>
                <w:ilvl w:val="0"/>
                <w:numId w:val="59"/>
              </w:numPr>
              <w:tabs>
                <w:tab w:pos="128" w:val="left" w:leader="none"/>
              </w:tabs>
              <w:spacing w:line="403" w:lineRule="auto" w:before="0" w:after="0"/>
              <w:ind w:left="23" w:right="85" w:firstLine="0"/>
              <w:jc w:val="left"/>
              <w:rPr>
                <w:sz w:val="16"/>
              </w:rPr>
            </w:pPr>
            <w:r>
              <w:rPr>
                <w:sz w:val="16"/>
              </w:rPr>
              <w:t>Banco de dados transacionais como MySQL ou PostgreSQL,</w:t>
            </w:r>
            <w:r>
              <w:rPr>
                <w:spacing w:val="-12"/>
                <w:sz w:val="16"/>
              </w:rPr>
              <w:t> </w:t>
            </w:r>
            <w:r>
              <w:rPr>
                <w:sz w:val="16"/>
              </w:rPr>
              <w:t>SqlServer e Oracle;</w:t>
            </w:r>
          </w:p>
          <w:p>
            <w:pPr>
              <w:pStyle w:val="TableParagraph"/>
              <w:numPr>
                <w:ilvl w:val="0"/>
                <w:numId w:val="59"/>
              </w:numPr>
              <w:tabs>
                <w:tab w:pos="128" w:val="left" w:leader="none"/>
              </w:tabs>
              <w:spacing w:line="184" w:lineRule="exact" w:before="0" w:after="0"/>
              <w:ind w:left="128" w:right="0" w:hanging="105"/>
              <w:jc w:val="left"/>
              <w:rPr>
                <w:sz w:val="16"/>
              </w:rPr>
            </w:pPr>
            <w:r>
              <w:rPr>
                <w:sz w:val="16"/>
              </w:rPr>
              <w:t>Bancos</w:t>
            </w:r>
            <w:r>
              <w:rPr>
                <w:spacing w:val="-1"/>
                <w:sz w:val="16"/>
              </w:rPr>
              <w:t> </w:t>
            </w:r>
            <w:r>
              <w:rPr>
                <w:sz w:val="16"/>
              </w:rPr>
              <w:t>de</w:t>
            </w:r>
            <w:r>
              <w:rPr>
                <w:spacing w:val="-1"/>
                <w:sz w:val="16"/>
              </w:rPr>
              <w:t> </w:t>
            </w:r>
            <w:r>
              <w:rPr>
                <w:spacing w:val="-2"/>
                <w:sz w:val="16"/>
              </w:rPr>
              <w:t>dados</w:t>
            </w:r>
          </w:p>
          <w:p>
            <w:pPr>
              <w:pStyle w:val="TableParagraph"/>
              <w:spacing w:before="124"/>
              <w:ind w:left="23"/>
              <w:rPr>
                <w:sz w:val="16"/>
              </w:rPr>
            </w:pPr>
            <w:r>
              <w:rPr>
                <w:sz w:val="16"/>
              </w:rPr>
              <w:t>NoSQL,</w:t>
            </w:r>
            <w:r>
              <w:rPr>
                <w:spacing w:val="-1"/>
                <w:sz w:val="16"/>
              </w:rPr>
              <w:t> </w:t>
            </w:r>
            <w:r>
              <w:rPr>
                <w:spacing w:val="-4"/>
                <w:sz w:val="16"/>
              </w:rPr>
              <w:t>como</w:t>
            </w:r>
          </w:p>
        </w:tc>
        <w:tc>
          <w:tcPr>
            <w:tcW w:w="1305"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03"/>
              <w:rPr>
                <w:rFonts w:ascii="Times New Roman"/>
                <w:sz w:val="16"/>
              </w:rPr>
            </w:pPr>
          </w:p>
          <w:p>
            <w:pPr>
              <w:pStyle w:val="TableParagraph"/>
              <w:spacing w:line="310" w:lineRule="atLeast"/>
              <w:ind w:left="22"/>
              <w:rPr>
                <w:sz w:val="16"/>
              </w:rPr>
            </w:pPr>
            <w:r>
              <w:rPr>
                <w:spacing w:val="-2"/>
                <w:sz w:val="16"/>
              </w:rPr>
              <w:t>Comunicação </w:t>
            </w:r>
            <w:r>
              <w:rPr>
                <w:sz w:val="16"/>
              </w:rPr>
              <w:t>clara</w:t>
            </w:r>
            <w:r>
              <w:rPr>
                <w:spacing w:val="-12"/>
                <w:sz w:val="16"/>
              </w:rPr>
              <w:t> </w:t>
            </w:r>
            <w:r>
              <w:rPr>
                <w:sz w:val="16"/>
              </w:rPr>
              <w:t>e</w:t>
            </w:r>
            <w:r>
              <w:rPr>
                <w:spacing w:val="-11"/>
                <w:sz w:val="16"/>
              </w:rPr>
              <w:t> </w:t>
            </w:r>
            <w:r>
              <w:rPr>
                <w:sz w:val="16"/>
              </w:rPr>
              <w:t>objetiva (oral</w:t>
            </w:r>
            <w:r>
              <w:rPr>
                <w:spacing w:val="-12"/>
                <w:sz w:val="16"/>
              </w:rPr>
              <w:t> </w:t>
            </w:r>
            <w:r>
              <w:rPr>
                <w:sz w:val="16"/>
              </w:rPr>
              <w:t>e</w:t>
            </w:r>
            <w:r>
              <w:rPr>
                <w:spacing w:val="-11"/>
                <w:sz w:val="16"/>
              </w:rPr>
              <w:t> </w:t>
            </w:r>
            <w:r>
              <w:rPr>
                <w:sz w:val="16"/>
              </w:rPr>
              <w:t>escrita), capacidade</w:t>
            </w:r>
            <w:r>
              <w:rPr>
                <w:spacing w:val="-4"/>
                <w:sz w:val="16"/>
              </w:rPr>
              <w:t> </w:t>
            </w:r>
            <w:r>
              <w:rPr>
                <w:sz w:val="16"/>
              </w:rPr>
              <w:t>de trabalho em </w:t>
            </w:r>
            <w:r>
              <w:rPr>
                <w:spacing w:val="-2"/>
                <w:sz w:val="16"/>
              </w:rPr>
              <w:t>equipe, proatividade,</w:t>
            </w:r>
          </w:p>
        </w:tc>
      </w:tr>
    </w:tbl>
    <w:p>
      <w:pPr>
        <w:pStyle w:val="TableParagraph"/>
        <w:spacing w:after="0" w:line="310" w:lineRule="atLeast"/>
        <w:rPr>
          <w:sz w:val="16"/>
        </w:rPr>
        <w:sectPr>
          <w:pgSz w:w="11910" w:h="16840"/>
          <w:pgMar w:header="469" w:footer="588" w:top="1060" w:bottom="780" w:left="1133" w:right="1133"/>
        </w:sectPr>
      </w:pPr>
    </w:p>
    <w:p>
      <w:pPr>
        <w:pStyle w:val="BodyText"/>
        <w:spacing w:before="4"/>
        <w:rPr>
          <w:sz w:val="6"/>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55"/>
        <w:gridCol w:w="1667"/>
        <w:gridCol w:w="1188"/>
        <w:gridCol w:w="2096"/>
        <w:gridCol w:w="1786"/>
        <w:gridCol w:w="1305"/>
      </w:tblGrid>
      <w:tr>
        <w:trPr>
          <w:trHeight w:val="2688" w:hRule="atLeast"/>
        </w:trPr>
        <w:tc>
          <w:tcPr>
            <w:tcW w:w="1355" w:type="dxa"/>
            <w:tcBorders>
              <w:top w:val="nil"/>
            </w:tcBorders>
          </w:tcPr>
          <w:p>
            <w:pPr>
              <w:pStyle w:val="TableParagraph"/>
              <w:rPr>
                <w:rFonts w:ascii="Times New Roman"/>
                <w:sz w:val="14"/>
              </w:rPr>
            </w:pPr>
          </w:p>
        </w:tc>
        <w:tc>
          <w:tcPr>
            <w:tcW w:w="1667" w:type="dxa"/>
            <w:tcBorders>
              <w:top w:val="nil"/>
            </w:tcBorders>
          </w:tcPr>
          <w:p>
            <w:pPr>
              <w:pStyle w:val="TableParagraph"/>
              <w:spacing w:line="403" w:lineRule="auto" w:before="85"/>
              <w:ind w:left="22" w:right="92"/>
              <w:rPr>
                <w:sz w:val="16"/>
              </w:rPr>
            </w:pPr>
            <w:r>
              <w:rPr>
                <w:sz w:val="16"/>
              </w:rPr>
              <w:t>aplicações web utilizando</w:t>
            </w:r>
            <w:r>
              <w:rPr>
                <w:spacing w:val="-12"/>
                <w:sz w:val="16"/>
              </w:rPr>
              <w:t> </w:t>
            </w:r>
            <w:r>
              <w:rPr>
                <w:sz w:val="16"/>
              </w:rPr>
              <w:t>tecnologias </w:t>
            </w:r>
            <w:r>
              <w:rPr>
                <w:spacing w:val="-4"/>
                <w:sz w:val="16"/>
              </w:rPr>
              <w:t>PHP</w:t>
            </w:r>
          </w:p>
        </w:tc>
        <w:tc>
          <w:tcPr>
            <w:tcW w:w="1188" w:type="dxa"/>
            <w:tcBorders>
              <w:top w:val="nil"/>
            </w:tcBorders>
          </w:tcPr>
          <w:p>
            <w:pPr>
              <w:pStyle w:val="TableParagraph"/>
              <w:spacing w:line="403" w:lineRule="auto" w:before="85"/>
              <w:ind w:left="22" w:right="137"/>
              <w:rPr>
                <w:sz w:val="16"/>
              </w:rPr>
            </w:pPr>
            <w:r>
              <w:rPr>
                <w:sz w:val="16"/>
              </w:rPr>
              <w:t>graduação</w:t>
            </w:r>
            <w:r>
              <w:rPr>
                <w:spacing w:val="-12"/>
                <w:sz w:val="16"/>
              </w:rPr>
              <w:t> </w:t>
            </w:r>
            <w:r>
              <w:rPr>
                <w:sz w:val="16"/>
              </w:rPr>
              <w:t>na área de Tecnologia</w:t>
            </w:r>
            <w:r>
              <w:rPr>
                <w:spacing w:val="-12"/>
                <w:sz w:val="16"/>
              </w:rPr>
              <w:t> </w:t>
            </w:r>
            <w:r>
              <w:rPr>
                <w:sz w:val="16"/>
              </w:rPr>
              <w:t>da </w:t>
            </w:r>
            <w:r>
              <w:rPr>
                <w:spacing w:val="-2"/>
                <w:sz w:val="16"/>
              </w:rPr>
              <w:t>Informação.</w:t>
            </w:r>
          </w:p>
        </w:tc>
        <w:tc>
          <w:tcPr>
            <w:tcW w:w="2096" w:type="dxa"/>
            <w:tcBorders>
              <w:top w:val="nil"/>
            </w:tcBorders>
          </w:tcPr>
          <w:p>
            <w:pPr>
              <w:pStyle w:val="TableParagraph"/>
              <w:spacing w:line="403" w:lineRule="auto" w:before="85"/>
              <w:ind w:left="22" w:right="113"/>
              <w:rPr>
                <w:sz w:val="16"/>
              </w:rPr>
            </w:pPr>
            <w:r>
              <w:rPr>
                <w:sz w:val="16"/>
              </w:rPr>
              <w:t>em</w:t>
            </w:r>
            <w:r>
              <w:rPr>
                <w:spacing w:val="-12"/>
                <w:sz w:val="16"/>
              </w:rPr>
              <w:t> </w:t>
            </w:r>
            <w:r>
              <w:rPr>
                <w:sz w:val="16"/>
              </w:rPr>
              <w:t>três</w:t>
            </w:r>
            <w:r>
              <w:rPr>
                <w:spacing w:val="-11"/>
                <w:sz w:val="16"/>
              </w:rPr>
              <w:t> </w:t>
            </w:r>
            <w:r>
              <w:rPr>
                <w:sz w:val="16"/>
              </w:rPr>
              <w:t>camadas,</w:t>
            </w:r>
            <w:r>
              <w:rPr>
                <w:spacing w:val="-11"/>
                <w:sz w:val="16"/>
              </w:rPr>
              <w:t> </w:t>
            </w:r>
            <w:r>
              <w:rPr>
                <w:sz w:val="16"/>
              </w:rPr>
              <w:t>modelo </w:t>
            </w:r>
            <w:r>
              <w:rPr>
                <w:spacing w:val="-4"/>
                <w:sz w:val="16"/>
              </w:rPr>
              <w:t>MVC.</w:t>
            </w:r>
          </w:p>
          <w:p>
            <w:pPr>
              <w:pStyle w:val="TableParagraph"/>
              <w:numPr>
                <w:ilvl w:val="0"/>
                <w:numId w:val="60"/>
              </w:numPr>
              <w:tabs>
                <w:tab w:pos="127" w:val="left" w:leader="none"/>
              </w:tabs>
              <w:spacing w:line="403" w:lineRule="auto" w:before="0" w:after="0"/>
              <w:ind w:left="22" w:right="395" w:firstLine="0"/>
              <w:jc w:val="left"/>
              <w:rPr>
                <w:sz w:val="16"/>
              </w:rPr>
            </w:pPr>
            <w:r>
              <w:rPr>
                <w:sz w:val="16"/>
              </w:rPr>
              <w:t>Conhecimentos</w:t>
            </w:r>
            <w:r>
              <w:rPr>
                <w:spacing w:val="-12"/>
                <w:sz w:val="16"/>
              </w:rPr>
              <w:t> </w:t>
            </w:r>
            <w:r>
              <w:rPr>
                <w:sz w:val="16"/>
              </w:rPr>
              <w:t>sobre Arquiteturas de </w:t>
            </w:r>
            <w:r>
              <w:rPr>
                <w:spacing w:val="-2"/>
                <w:sz w:val="16"/>
              </w:rPr>
              <w:t>Microsserviços</w:t>
            </w:r>
          </w:p>
          <w:p>
            <w:pPr>
              <w:pStyle w:val="TableParagraph"/>
              <w:numPr>
                <w:ilvl w:val="0"/>
                <w:numId w:val="60"/>
              </w:numPr>
              <w:tabs>
                <w:tab w:pos="127" w:val="left" w:leader="none"/>
              </w:tabs>
              <w:spacing w:line="184" w:lineRule="exact" w:before="0" w:after="0"/>
              <w:ind w:left="127" w:right="0" w:hanging="105"/>
              <w:jc w:val="left"/>
              <w:rPr>
                <w:sz w:val="16"/>
              </w:rPr>
            </w:pPr>
            <w:r>
              <w:rPr>
                <w:sz w:val="16"/>
              </w:rPr>
              <w:t>Conhecimento</w:t>
            </w:r>
            <w:r>
              <w:rPr>
                <w:spacing w:val="-1"/>
                <w:sz w:val="16"/>
              </w:rPr>
              <w:t> </w:t>
            </w:r>
            <w:r>
              <w:rPr>
                <w:sz w:val="16"/>
              </w:rPr>
              <w:t>em</w:t>
            </w:r>
            <w:r>
              <w:rPr>
                <w:spacing w:val="-1"/>
                <w:sz w:val="16"/>
              </w:rPr>
              <w:t> </w:t>
            </w:r>
            <w:r>
              <w:rPr>
                <w:spacing w:val="-2"/>
                <w:sz w:val="16"/>
              </w:rPr>
              <w:t>Devops</w:t>
            </w:r>
          </w:p>
        </w:tc>
        <w:tc>
          <w:tcPr>
            <w:tcW w:w="1786" w:type="dxa"/>
            <w:tcBorders>
              <w:top w:val="nil"/>
            </w:tcBorders>
          </w:tcPr>
          <w:p>
            <w:pPr>
              <w:pStyle w:val="TableParagraph"/>
              <w:spacing w:before="85"/>
              <w:ind w:left="23"/>
              <w:rPr>
                <w:sz w:val="16"/>
              </w:rPr>
            </w:pPr>
            <w:r>
              <w:rPr>
                <w:sz w:val="16"/>
              </w:rPr>
              <w:t>MongoDB</w:t>
            </w:r>
            <w:r>
              <w:rPr>
                <w:spacing w:val="-1"/>
                <w:sz w:val="16"/>
              </w:rPr>
              <w:t> </w:t>
            </w:r>
            <w:r>
              <w:rPr>
                <w:sz w:val="16"/>
              </w:rPr>
              <w:t>e</w:t>
            </w:r>
            <w:r>
              <w:rPr>
                <w:spacing w:val="-1"/>
                <w:sz w:val="16"/>
              </w:rPr>
              <w:t> </w:t>
            </w:r>
            <w:r>
              <w:rPr>
                <w:spacing w:val="-2"/>
                <w:sz w:val="16"/>
              </w:rPr>
              <w:t>Redis;</w:t>
            </w:r>
          </w:p>
          <w:p>
            <w:pPr>
              <w:pStyle w:val="TableParagraph"/>
              <w:numPr>
                <w:ilvl w:val="0"/>
                <w:numId w:val="61"/>
              </w:numPr>
              <w:tabs>
                <w:tab w:pos="128" w:val="left" w:leader="none"/>
              </w:tabs>
              <w:spacing w:line="403" w:lineRule="auto" w:before="125" w:after="0"/>
              <w:ind w:left="23" w:right="386" w:firstLine="0"/>
              <w:jc w:val="left"/>
              <w:rPr>
                <w:sz w:val="16"/>
              </w:rPr>
            </w:pPr>
            <w:r>
              <w:rPr>
                <w:sz w:val="16"/>
              </w:rPr>
              <w:t>Ferramentas de controle</w:t>
            </w:r>
            <w:r>
              <w:rPr>
                <w:spacing w:val="-12"/>
                <w:sz w:val="16"/>
              </w:rPr>
              <w:t> </w:t>
            </w:r>
            <w:r>
              <w:rPr>
                <w:sz w:val="16"/>
              </w:rPr>
              <w:t>de</w:t>
            </w:r>
            <w:r>
              <w:rPr>
                <w:spacing w:val="-11"/>
                <w:sz w:val="16"/>
              </w:rPr>
              <w:t> </w:t>
            </w:r>
            <w:r>
              <w:rPr>
                <w:sz w:val="16"/>
              </w:rPr>
              <w:t>versão: Subversion e Git;</w:t>
            </w:r>
          </w:p>
          <w:p>
            <w:pPr>
              <w:pStyle w:val="TableParagraph"/>
              <w:numPr>
                <w:ilvl w:val="0"/>
                <w:numId w:val="61"/>
              </w:numPr>
              <w:tabs>
                <w:tab w:pos="128" w:val="left" w:leader="none"/>
              </w:tabs>
              <w:spacing w:line="403" w:lineRule="auto" w:before="0" w:after="0"/>
              <w:ind w:left="23" w:right="76" w:firstLine="0"/>
              <w:jc w:val="left"/>
              <w:rPr>
                <w:sz w:val="16"/>
              </w:rPr>
            </w:pPr>
            <w:r>
              <w:rPr>
                <w:sz w:val="16"/>
              </w:rPr>
              <w:t>Ferramentas CI/CD: Jenkins,</w:t>
            </w:r>
            <w:r>
              <w:rPr>
                <w:spacing w:val="-12"/>
                <w:sz w:val="16"/>
              </w:rPr>
              <w:t> </w:t>
            </w:r>
            <w:r>
              <w:rPr>
                <w:sz w:val="16"/>
              </w:rPr>
              <w:t>GitLab,</w:t>
            </w:r>
            <w:r>
              <w:rPr>
                <w:spacing w:val="-11"/>
                <w:sz w:val="16"/>
              </w:rPr>
              <w:t> </w:t>
            </w:r>
            <w:r>
              <w:rPr>
                <w:sz w:val="16"/>
              </w:rPr>
              <w:t>Maven</w:t>
            </w:r>
          </w:p>
          <w:p>
            <w:pPr>
              <w:pStyle w:val="TableParagraph"/>
              <w:numPr>
                <w:ilvl w:val="0"/>
                <w:numId w:val="61"/>
              </w:numPr>
              <w:tabs>
                <w:tab w:pos="128" w:val="left" w:leader="none"/>
              </w:tabs>
              <w:spacing w:line="403" w:lineRule="auto" w:before="0" w:after="0"/>
              <w:ind w:left="23" w:right="378" w:firstLine="0"/>
              <w:jc w:val="left"/>
              <w:rPr>
                <w:sz w:val="16"/>
              </w:rPr>
            </w:pPr>
            <w:r>
              <w:rPr>
                <w:spacing w:val="-2"/>
                <w:sz w:val="16"/>
              </w:rPr>
              <w:t>Containers: </w:t>
            </w:r>
            <w:r>
              <w:rPr>
                <w:sz w:val="16"/>
              </w:rPr>
              <w:t>Kubernets,</w:t>
            </w:r>
            <w:r>
              <w:rPr>
                <w:spacing w:val="-12"/>
                <w:sz w:val="16"/>
              </w:rPr>
              <w:t> </w:t>
            </w:r>
            <w:r>
              <w:rPr>
                <w:sz w:val="16"/>
              </w:rPr>
              <w:t>Docker;</w:t>
            </w:r>
          </w:p>
        </w:tc>
        <w:tc>
          <w:tcPr>
            <w:tcW w:w="1305" w:type="dxa"/>
            <w:tcBorders>
              <w:top w:val="nil"/>
            </w:tcBorders>
          </w:tcPr>
          <w:p>
            <w:pPr>
              <w:pStyle w:val="TableParagraph"/>
              <w:spacing w:line="403" w:lineRule="auto" w:before="85"/>
              <w:ind w:left="22"/>
              <w:rPr>
                <w:sz w:val="16"/>
              </w:rPr>
            </w:pPr>
            <w:r>
              <w:rPr>
                <w:spacing w:val="-2"/>
                <w:sz w:val="16"/>
              </w:rPr>
              <w:t>relacionamento interpessoal profissional</w:t>
            </w:r>
          </w:p>
        </w:tc>
      </w:tr>
      <w:tr>
        <w:trPr>
          <w:trHeight w:val="7231" w:hRule="atLeast"/>
        </w:trPr>
        <w:tc>
          <w:tcPr>
            <w:tcW w:w="1355"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09"/>
              <w:rPr>
                <w:rFonts w:ascii="Times New Roman"/>
                <w:sz w:val="16"/>
              </w:rPr>
            </w:pPr>
          </w:p>
          <w:p>
            <w:pPr>
              <w:pStyle w:val="TableParagraph"/>
              <w:spacing w:line="403" w:lineRule="auto" w:before="1"/>
              <w:ind w:left="22"/>
              <w:rPr>
                <w:rFonts w:ascii="Arial" w:hAnsi="Arial"/>
                <w:b/>
                <w:sz w:val="16"/>
              </w:rPr>
            </w:pPr>
            <w:r>
              <w:rPr>
                <w:rFonts w:ascii="Arial" w:hAnsi="Arial"/>
                <w:b/>
                <w:spacing w:val="-2"/>
                <w:sz w:val="16"/>
              </w:rPr>
              <w:t>Desenvolvedor </w:t>
            </w:r>
            <w:r>
              <w:rPr>
                <w:rFonts w:ascii="Arial" w:hAnsi="Arial"/>
                <w:b/>
                <w:sz w:val="16"/>
              </w:rPr>
              <w:t>Júnior ASP e . </w:t>
            </w:r>
            <w:r>
              <w:rPr>
                <w:rFonts w:ascii="Arial" w:hAnsi="Arial"/>
                <w:b/>
                <w:spacing w:val="-4"/>
                <w:sz w:val="16"/>
              </w:rPr>
              <w:t>NET</w:t>
            </w:r>
          </w:p>
        </w:tc>
        <w:tc>
          <w:tcPr>
            <w:tcW w:w="1667"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32"/>
              <w:rPr>
                <w:rFonts w:ascii="Times New Roman"/>
                <w:sz w:val="16"/>
              </w:rPr>
            </w:pPr>
          </w:p>
          <w:p>
            <w:pPr>
              <w:pStyle w:val="TableParagraph"/>
              <w:spacing w:line="403" w:lineRule="auto"/>
              <w:ind w:left="22" w:right="138"/>
              <w:rPr>
                <w:sz w:val="16"/>
              </w:rPr>
            </w:pPr>
            <w:r>
              <w:rPr>
                <w:sz w:val="16"/>
              </w:rPr>
              <w:t>Curso superior completo</w:t>
            </w:r>
            <w:r>
              <w:rPr>
                <w:spacing w:val="-1"/>
                <w:sz w:val="16"/>
              </w:rPr>
              <w:t> </w:t>
            </w:r>
            <w:r>
              <w:rPr>
                <w:sz w:val="16"/>
              </w:rPr>
              <w:t>nos</w:t>
            </w:r>
            <w:r>
              <w:rPr>
                <w:spacing w:val="-1"/>
                <w:sz w:val="16"/>
              </w:rPr>
              <w:t> </w:t>
            </w:r>
            <w:r>
              <w:rPr>
                <w:spacing w:val="-2"/>
                <w:sz w:val="16"/>
              </w:rPr>
              <w:t>termos</w:t>
            </w:r>
          </w:p>
          <w:p>
            <w:pPr>
              <w:pStyle w:val="TableParagraph"/>
              <w:spacing w:line="403" w:lineRule="auto"/>
              <w:ind w:left="22"/>
              <w:rPr>
                <w:sz w:val="16"/>
              </w:rPr>
            </w:pPr>
            <w:r>
              <w:rPr>
                <w:sz w:val="16"/>
              </w:rPr>
              <w:t>5.13.3 e experiência mínima</w:t>
            </w:r>
            <w:r>
              <w:rPr>
                <w:spacing w:val="-10"/>
                <w:sz w:val="16"/>
              </w:rPr>
              <w:t> </w:t>
            </w:r>
            <w:r>
              <w:rPr>
                <w:sz w:val="16"/>
              </w:rPr>
              <w:t>de</w:t>
            </w:r>
            <w:r>
              <w:rPr>
                <w:spacing w:val="-10"/>
                <w:sz w:val="16"/>
              </w:rPr>
              <w:t> </w:t>
            </w:r>
            <w:r>
              <w:rPr>
                <w:sz w:val="16"/>
              </w:rPr>
              <w:t>1</w:t>
            </w:r>
            <w:r>
              <w:rPr>
                <w:spacing w:val="-10"/>
                <w:sz w:val="16"/>
              </w:rPr>
              <w:t> </w:t>
            </w:r>
            <w:r>
              <w:rPr>
                <w:sz w:val="16"/>
              </w:rPr>
              <w:t>(um)</w:t>
            </w:r>
            <w:r>
              <w:rPr>
                <w:spacing w:val="-10"/>
                <w:sz w:val="16"/>
              </w:rPr>
              <w:t> </w:t>
            </w:r>
            <w:r>
              <w:rPr>
                <w:sz w:val="16"/>
              </w:rPr>
              <w:t>ano </w:t>
            </w:r>
            <w:r>
              <w:rPr>
                <w:spacing w:val="-2"/>
                <w:sz w:val="16"/>
              </w:rPr>
              <w:t>desempenhando </w:t>
            </w:r>
            <w:r>
              <w:rPr>
                <w:sz w:val="16"/>
              </w:rPr>
              <w:t>funções de desenvolvimento de aplicações web utilizando</w:t>
            </w:r>
            <w:r>
              <w:rPr>
                <w:spacing w:val="-5"/>
                <w:sz w:val="16"/>
              </w:rPr>
              <w:t> </w:t>
            </w:r>
            <w:r>
              <w:rPr>
                <w:sz w:val="16"/>
              </w:rPr>
              <w:t>tecnologias ASP e .NET</w:t>
            </w:r>
          </w:p>
        </w:tc>
        <w:tc>
          <w:tcPr>
            <w:tcW w:w="1188"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36"/>
              <w:rPr>
                <w:rFonts w:ascii="Times New Roman"/>
                <w:sz w:val="16"/>
              </w:rPr>
            </w:pPr>
          </w:p>
          <w:p>
            <w:pPr>
              <w:pStyle w:val="TableParagraph"/>
              <w:spacing w:line="403" w:lineRule="auto" w:before="1"/>
              <w:ind w:left="22" w:right="75"/>
              <w:rPr>
                <w:sz w:val="16"/>
              </w:rPr>
            </w:pPr>
            <w:r>
              <w:rPr>
                <w:sz w:val="16"/>
              </w:rPr>
              <w:t>Curso</w:t>
            </w:r>
            <w:r>
              <w:rPr>
                <w:spacing w:val="-12"/>
                <w:sz w:val="16"/>
              </w:rPr>
              <w:t> </w:t>
            </w:r>
            <w:r>
              <w:rPr>
                <w:sz w:val="16"/>
              </w:rPr>
              <w:t>superior completo na área de Tecnologia da Informação,</w:t>
            </w:r>
            <w:r>
              <w:rPr>
                <w:spacing w:val="-12"/>
                <w:sz w:val="16"/>
              </w:rPr>
              <w:t> </w:t>
            </w:r>
            <w:r>
              <w:rPr>
                <w:sz w:val="16"/>
              </w:rPr>
              <w:t>ou </w:t>
            </w:r>
            <w:r>
              <w:rPr>
                <w:spacing w:val="-2"/>
                <w:sz w:val="16"/>
              </w:rPr>
              <w:t>qualquer </w:t>
            </w:r>
            <w:r>
              <w:rPr>
                <w:sz w:val="16"/>
              </w:rPr>
              <w:t>formação de nível superior com pós- graduação na área de Tecnologia da </w:t>
            </w:r>
            <w:r>
              <w:rPr>
                <w:spacing w:val="-2"/>
                <w:sz w:val="16"/>
              </w:rPr>
              <w:t>Informação.</w:t>
            </w:r>
          </w:p>
        </w:tc>
        <w:tc>
          <w:tcPr>
            <w:tcW w:w="2096"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95"/>
              <w:rPr>
                <w:rFonts w:ascii="Times New Roman"/>
                <w:sz w:val="16"/>
              </w:rPr>
            </w:pPr>
          </w:p>
          <w:p>
            <w:pPr>
              <w:pStyle w:val="TableParagraph"/>
              <w:numPr>
                <w:ilvl w:val="0"/>
                <w:numId w:val="62"/>
              </w:numPr>
              <w:tabs>
                <w:tab w:pos="127" w:val="left" w:leader="none"/>
              </w:tabs>
              <w:spacing w:line="403" w:lineRule="auto" w:before="1" w:after="0"/>
              <w:ind w:left="22" w:right="93" w:firstLine="0"/>
              <w:jc w:val="left"/>
              <w:rPr>
                <w:sz w:val="16"/>
              </w:rPr>
            </w:pPr>
            <w:r>
              <w:rPr>
                <w:sz w:val="16"/>
              </w:rPr>
              <w:t>Princípios e práticas de desenvolvimento de software ágil, incluindo o Manifesto Ágil, Scrum, Extreme</w:t>
            </w:r>
            <w:r>
              <w:rPr>
                <w:spacing w:val="-12"/>
                <w:sz w:val="16"/>
              </w:rPr>
              <w:t> </w:t>
            </w:r>
            <w:r>
              <w:rPr>
                <w:sz w:val="16"/>
              </w:rPr>
              <w:t>Programming</w:t>
            </w:r>
            <w:r>
              <w:rPr>
                <w:spacing w:val="-11"/>
                <w:sz w:val="16"/>
              </w:rPr>
              <w:t> </w:t>
            </w:r>
            <w:r>
              <w:rPr>
                <w:sz w:val="16"/>
              </w:rPr>
              <w:t>(XP) e Kanban;</w:t>
            </w:r>
          </w:p>
          <w:p>
            <w:pPr>
              <w:pStyle w:val="TableParagraph"/>
              <w:numPr>
                <w:ilvl w:val="0"/>
                <w:numId w:val="62"/>
              </w:numPr>
              <w:tabs>
                <w:tab w:pos="127" w:val="left" w:leader="none"/>
              </w:tabs>
              <w:spacing w:line="403" w:lineRule="auto" w:before="0" w:after="0"/>
              <w:ind w:left="22" w:right="572" w:firstLine="0"/>
              <w:jc w:val="left"/>
              <w:rPr>
                <w:sz w:val="16"/>
              </w:rPr>
            </w:pPr>
            <w:r>
              <w:rPr>
                <w:sz w:val="16"/>
              </w:rPr>
              <w:t>Conhecimentos</w:t>
            </w:r>
            <w:r>
              <w:rPr>
                <w:spacing w:val="-12"/>
                <w:sz w:val="16"/>
              </w:rPr>
              <w:t> </w:t>
            </w:r>
            <w:r>
              <w:rPr>
                <w:sz w:val="16"/>
              </w:rPr>
              <w:t>em padrões de projeto</w:t>
            </w:r>
          </w:p>
          <w:p>
            <w:pPr>
              <w:pStyle w:val="TableParagraph"/>
              <w:numPr>
                <w:ilvl w:val="0"/>
                <w:numId w:val="62"/>
              </w:numPr>
              <w:tabs>
                <w:tab w:pos="127" w:val="left" w:leader="none"/>
              </w:tabs>
              <w:spacing w:line="403" w:lineRule="auto" w:before="0" w:after="0"/>
              <w:ind w:left="22" w:right="146" w:firstLine="0"/>
              <w:jc w:val="left"/>
              <w:rPr>
                <w:sz w:val="16"/>
              </w:rPr>
            </w:pPr>
            <w:r>
              <w:rPr>
                <w:sz w:val="16"/>
              </w:rPr>
              <w:t>Arquitetura</w:t>
            </w:r>
            <w:r>
              <w:rPr>
                <w:spacing w:val="-12"/>
                <w:sz w:val="16"/>
              </w:rPr>
              <w:t> </w:t>
            </w:r>
            <w:r>
              <w:rPr>
                <w:sz w:val="16"/>
              </w:rPr>
              <w:t>de</w:t>
            </w:r>
            <w:r>
              <w:rPr>
                <w:spacing w:val="-11"/>
                <w:sz w:val="16"/>
              </w:rPr>
              <w:t> </w:t>
            </w:r>
            <w:r>
              <w:rPr>
                <w:sz w:val="16"/>
              </w:rPr>
              <w:t>aplicações em três camadas, modelo </w:t>
            </w:r>
            <w:r>
              <w:rPr>
                <w:spacing w:val="-4"/>
                <w:sz w:val="16"/>
              </w:rPr>
              <w:t>MVC.</w:t>
            </w:r>
          </w:p>
          <w:p>
            <w:pPr>
              <w:pStyle w:val="TableParagraph"/>
              <w:numPr>
                <w:ilvl w:val="0"/>
                <w:numId w:val="62"/>
              </w:numPr>
              <w:tabs>
                <w:tab w:pos="127" w:val="left" w:leader="none"/>
              </w:tabs>
              <w:spacing w:line="403" w:lineRule="auto" w:before="0" w:after="0"/>
              <w:ind w:left="22" w:right="395" w:firstLine="0"/>
              <w:jc w:val="left"/>
              <w:rPr>
                <w:sz w:val="16"/>
              </w:rPr>
            </w:pPr>
            <w:r>
              <w:rPr>
                <w:sz w:val="16"/>
              </w:rPr>
              <w:t>Conhecimentos</w:t>
            </w:r>
            <w:r>
              <w:rPr>
                <w:spacing w:val="-12"/>
                <w:sz w:val="16"/>
              </w:rPr>
              <w:t> </w:t>
            </w:r>
            <w:r>
              <w:rPr>
                <w:sz w:val="16"/>
              </w:rPr>
              <w:t>sobre Arquiteturas de </w:t>
            </w:r>
            <w:r>
              <w:rPr>
                <w:spacing w:val="-2"/>
                <w:sz w:val="16"/>
              </w:rPr>
              <w:t>Microsserviços</w:t>
            </w:r>
          </w:p>
          <w:p>
            <w:pPr>
              <w:pStyle w:val="TableParagraph"/>
              <w:numPr>
                <w:ilvl w:val="0"/>
                <w:numId w:val="62"/>
              </w:numPr>
              <w:tabs>
                <w:tab w:pos="127" w:val="left" w:leader="none"/>
              </w:tabs>
              <w:spacing w:line="184" w:lineRule="exact" w:before="0" w:after="0"/>
              <w:ind w:left="127" w:right="0" w:hanging="105"/>
              <w:jc w:val="left"/>
              <w:rPr>
                <w:sz w:val="16"/>
              </w:rPr>
            </w:pPr>
            <w:r>
              <w:rPr>
                <w:sz w:val="16"/>
              </w:rPr>
              <w:t>Conhecimento</w:t>
            </w:r>
            <w:r>
              <w:rPr>
                <w:spacing w:val="-1"/>
                <w:sz w:val="16"/>
              </w:rPr>
              <w:t> </w:t>
            </w:r>
            <w:r>
              <w:rPr>
                <w:sz w:val="16"/>
              </w:rPr>
              <w:t>em</w:t>
            </w:r>
            <w:r>
              <w:rPr>
                <w:spacing w:val="-1"/>
                <w:sz w:val="16"/>
              </w:rPr>
              <w:t> </w:t>
            </w:r>
            <w:r>
              <w:rPr>
                <w:spacing w:val="-2"/>
                <w:sz w:val="16"/>
              </w:rPr>
              <w:t>Devops</w:t>
            </w:r>
          </w:p>
        </w:tc>
        <w:tc>
          <w:tcPr>
            <w:tcW w:w="1786" w:type="dxa"/>
          </w:tcPr>
          <w:p>
            <w:pPr>
              <w:pStyle w:val="TableParagraph"/>
              <w:spacing w:before="118"/>
              <w:rPr>
                <w:rFonts w:ascii="Times New Roman"/>
                <w:sz w:val="16"/>
              </w:rPr>
            </w:pPr>
          </w:p>
          <w:p>
            <w:pPr>
              <w:pStyle w:val="TableParagraph"/>
              <w:numPr>
                <w:ilvl w:val="0"/>
                <w:numId w:val="63"/>
              </w:numPr>
              <w:tabs>
                <w:tab w:pos="128" w:val="left" w:leader="none"/>
              </w:tabs>
              <w:spacing w:line="403" w:lineRule="auto" w:before="0" w:after="0"/>
              <w:ind w:left="23" w:right="342" w:firstLine="0"/>
              <w:jc w:val="left"/>
              <w:rPr>
                <w:sz w:val="16"/>
              </w:rPr>
            </w:pPr>
            <w:r>
              <w:rPr>
                <w:sz w:val="16"/>
              </w:rPr>
              <w:t>Conhecimento</w:t>
            </w:r>
            <w:r>
              <w:rPr>
                <w:spacing w:val="-12"/>
                <w:sz w:val="16"/>
              </w:rPr>
              <w:t> </w:t>
            </w:r>
            <w:r>
              <w:rPr>
                <w:sz w:val="16"/>
              </w:rPr>
              <w:t>em C#, ASP.NET, .Net</w:t>
            </w:r>
          </w:p>
          <w:p>
            <w:pPr>
              <w:pStyle w:val="TableParagraph"/>
              <w:spacing w:line="403" w:lineRule="auto"/>
              <w:ind w:left="23" w:right="255"/>
              <w:rPr>
                <w:sz w:val="16"/>
              </w:rPr>
            </w:pPr>
            <w:r>
              <w:rPr>
                <w:sz w:val="16"/>
              </w:rPr>
              <w:t>Framework,</w:t>
            </w:r>
            <w:r>
              <w:rPr>
                <w:spacing w:val="-12"/>
                <w:sz w:val="16"/>
              </w:rPr>
              <w:t> </w:t>
            </w:r>
            <w:r>
              <w:rPr>
                <w:sz w:val="16"/>
              </w:rPr>
              <w:t>Angular, XML, Rest, SOAP,</w:t>
            </w:r>
          </w:p>
          <w:p>
            <w:pPr>
              <w:pStyle w:val="TableParagraph"/>
              <w:spacing w:line="403" w:lineRule="auto"/>
              <w:ind w:left="23" w:right="424"/>
              <w:rPr>
                <w:sz w:val="16"/>
              </w:rPr>
            </w:pPr>
            <w:r>
              <w:rPr>
                <w:sz w:val="16"/>
              </w:rPr>
              <w:t>JavaScript,</w:t>
            </w:r>
            <w:r>
              <w:rPr>
                <w:spacing w:val="-12"/>
                <w:sz w:val="16"/>
              </w:rPr>
              <w:t> </w:t>
            </w:r>
            <w:r>
              <w:rPr>
                <w:sz w:val="16"/>
              </w:rPr>
              <w:t>HTML, CSS, API, Web</w:t>
            </w:r>
          </w:p>
          <w:p>
            <w:pPr>
              <w:pStyle w:val="TableParagraph"/>
              <w:ind w:left="23"/>
              <w:rPr>
                <w:sz w:val="16"/>
              </w:rPr>
            </w:pPr>
            <w:r>
              <w:rPr>
                <w:sz w:val="16"/>
              </w:rPr>
              <w:t>Services,</w:t>
            </w:r>
            <w:r>
              <w:rPr>
                <w:spacing w:val="-1"/>
                <w:sz w:val="16"/>
              </w:rPr>
              <w:t> </w:t>
            </w:r>
            <w:r>
              <w:rPr>
                <w:spacing w:val="-2"/>
                <w:sz w:val="16"/>
              </w:rPr>
              <w:t>Bootstrap;</w:t>
            </w:r>
          </w:p>
          <w:p>
            <w:pPr>
              <w:pStyle w:val="TableParagraph"/>
              <w:numPr>
                <w:ilvl w:val="0"/>
                <w:numId w:val="63"/>
              </w:numPr>
              <w:tabs>
                <w:tab w:pos="128" w:val="left" w:leader="none"/>
              </w:tabs>
              <w:spacing w:line="403" w:lineRule="auto" w:before="124" w:after="0"/>
              <w:ind w:left="23" w:right="85" w:firstLine="0"/>
              <w:jc w:val="left"/>
              <w:rPr>
                <w:sz w:val="16"/>
              </w:rPr>
            </w:pPr>
            <w:r>
              <w:rPr>
                <w:sz w:val="16"/>
              </w:rPr>
              <w:t>Banco de dados transacionais como MySQL ou PostgreSQL,</w:t>
            </w:r>
            <w:r>
              <w:rPr>
                <w:spacing w:val="-12"/>
                <w:sz w:val="16"/>
              </w:rPr>
              <w:t> </w:t>
            </w:r>
            <w:r>
              <w:rPr>
                <w:sz w:val="16"/>
              </w:rPr>
              <w:t>SqlServer e Oracle;</w:t>
            </w:r>
          </w:p>
          <w:p>
            <w:pPr>
              <w:pStyle w:val="TableParagraph"/>
              <w:numPr>
                <w:ilvl w:val="0"/>
                <w:numId w:val="63"/>
              </w:numPr>
              <w:tabs>
                <w:tab w:pos="128" w:val="left" w:leader="none"/>
              </w:tabs>
              <w:spacing w:line="403" w:lineRule="auto" w:before="0" w:after="0"/>
              <w:ind w:left="23" w:right="404" w:firstLine="0"/>
              <w:jc w:val="left"/>
              <w:rPr>
                <w:sz w:val="16"/>
              </w:rPr>
            </w:pPr>
            <w:r>
              <w:rPr>
                <w:sz w:val="16"/>
              </w:rPr>
              <w:t>Bancos</w:t>
            </w:r>
            <w:r>
              <w:rPr>
                <w:spacing w:val="-12"/>
                <w:sz w:val="16"/>
              </w:rPr>
              <w:t> </w:t>
            </w:r>
            <w:r>
              <w:rPr>
                <w:sz w:val="16"/>
              </w:rPr>
              <w:t>de</w:t>
            </w:r>
            <w:r>
              <w:rPr>
                <w:spacing w:val="-11"/>
                <w:sz w:val="16"/>
              </w:rPr>
              <w:t> </w:t>
            </w:r>
            <w:r>
              <w:rPr>
                <w:sz w:val="16"/>
              </w:rPr>
              <w:t>dados NoSQL, como MongoDB</w:t>
            </w:r>
            <w:r>
              <w:rPr>
                <w:spacing w:val="-12"/>
                <w:sz w:val="16"/>
              </w:rPr>
              <w:t> </w:t>
            </w:r>
            <w:r>
              <w:rPr>
                <w:sz w:val="16"/>
              </w:rPr>
              <w:t>e</w:t>
            </w:r>
            <w:r>
              <w:rPr>
                <w:spacing w:val="-11"/>
                <w:sz w:val="16"/>
              </w:rPr>
              <w:t> </w:t>
            </w:r>
            <w:r>
              <w:rPr>
                <w:sz w:val="16"/>
              </w:rPr>
              <w:t>Redis;</w:t>
            </w:r>
          </w:p>
          <w:p>
            <w:pPr>
              <w:pStyle w:val="TableParagraph"/>
              <w:numPr>
                <w:ilvl w:val="0"/>
                <w:numId w:val="63"/>
              </w:numPr>
              <w:tabs>
                <w:tab w:pos="128" w:val="left" w:leader="none"/>
              </w:tabs>
              <w:spacing w:line="403" w:lineRule="auto" w:before="0" w:after="0"/>
              <w:ind w:left="23" w:right="386" w:firstLine="0"/>
              <w:jc w:val="left"/>
              <w:rPr>
                <w:sz w:val="16"/>
              </w:rPr>
            </w:pPr>
            <w:r>
              <w:rPr>
                <w:sz w:val="16"/>
              </w:rPr>
              <w:t>Ferramentas de controle</w:t>
            </w:r>
            <w:r>
              <w:rPr>
                <w:spacing w:val="-12"/>
                <w:sz w:val="16"/>
              </w:rPr>
              <w:t> </w:t>
            </w:r>
            <w:r>
              <w:rPr>
                <w:sz w:val="16"/>
              </w:rPr>
              <w:t>de</w:t>
            </w:r>
            <w:r>
              <w:rPr>
                <w:spacing w:val="-11"/>
                <w:sz w:val="16"/>
              </w:rPr>
              <w:t> </w:t>
            </w:r>
            <w:r>
              <w:rPr>
                <w:sz w:val="16"/>
              </w:rPr>
              <w:t>versão: Subversion e Git;</w:t>
            </w:r>
          </w:p>
          <w:p>
            <w:pPr>
              <w:pStyle w:val="TableParagraph"/>
              <w:numPr>
                <w:ilvl w:val="0"/>
                <w:numId w:val="63"/>
              </w:numPr>
              <w:tabs>
                <w:tab w:pos="128" w:val="left" w:leader="none"/>
              </w:tabs>
              <w:spacing w:line="403" w:lineRule="auto" w:before="0" w:after="0"/>
              <w:ind w:left="23" w:right="76" w:firstLine="0"/>
              <w:jc w:val="left"/>
              <w:rPr>
                <w:sz w:val="16"/>
              </w:rPr>
            </w:pPr>
            <w:r>
              <w:rPr>
                <w:sz w:val="16"/>
              </w:rPr>
              <w:t>Ferramentas CI/CD: Jenkins,</w:t>
            </w:r>
            <w:r>
              <w:rPr>
                <w:spacing w:val="-12"/>
                <w:sz w:val="16"/>
              </w:rPr>
              <w:t> </w:t>
            </w:r>
            <w:r>
              <w:rPr>
                <w:sz w:val="16"/>
              </w:rPr>
              <w:t>GitLab,</w:t>
            </w:r>
            <w:r>
              <w:rPr>
                <w:spacing w:val="-11"/>
                <w:sz w:val="16"/>
              </w:rPr>
              <w:t> </w:t>
            </w:r>
            <w:r>
              <w:rPr>
                <w:sz w:val="16"/>
              </w:rPr>
              <w:t>Maven</w:t>
            </w:r>
          </w:p>
          <w:p>
            <w:pPr>
              <w:pStyle w:val="TableParagraph"/>
              <w:numPr>
                <w:ilvl w:val="0"/>
                <w:numId w:val="63"/>
              </w:numPr>
              <w:tabs>
                <w:tab w:pos="128" w:val="left" w:leader="none"/>
              </w:tabs>
              <w:spacing w:line="403" w:lineRule="auto" w:before="0" w:after="0"/>
              <w:ind w:left="23" w:right="378" w:firstLine="0"/>
              <w:jc w:val="left"/>
              <w:rPr>
                <w:sz w:val="16"/>
              </w:rPr>
            </w:pPr>
            <w:r>
              <w:rPr>
                <w:spacing w:val="-2"/>
                <w:sz w:val="16"/>
              </w:rPr>
              <w:t>Containers: </w:t>
            </w:r>
            <w:r>
              <w:rPr>
                <w:sz w:val="16"/>
              </w:rPr>
              <w:t>Kubernets,</w:t>
            </w:r>
            <w:r>
              <w:rPr>
                <w:spacing w:val="-12"/>
                <w:sz w:val="16"/>
              </w:rPr>
              <w:t> </w:t>
            </w:r>
            <w:r>
              <w:rPr>
                <w:sz w:val="16"/>
              </w:rPr>
              <w:t>Docker;</w:t>
            </w:r>
          </w:p>
        </w:tc>
        <w:tc>
          <w:tcPr>
            <w:tcW w:w="1305"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32"/>
              <w:rPr>
                <w:rFonts w:ascii="Times New Roman"/>
                <w:sz w:val="16"/>
              </w:rPr>
            </w:pPr>
          </w:p>
          <w:p>
            <w:pPr>
              <w:pStyle w:val="TableParagraph"/>
              <w:spacing w:line="403" w:lineRule="auto"/>
              <w:ind w:left="22"/>
              <w:rPr>
                <w:sz w:val="16"/>
              </w:rPr>
            </w:pPr>
            <w:r>
              <w:rPr>
                <w:spacing w:val="-2"/>
                <w:sz w:val="16"/>
              </w:rPr>
              <w:t>Comunicação </w:t>
            </w:r>
            <w:r>
              <w:rPr>
                <w:sz w:val="16"/>
              </w:rPr>
              <w:t>clara</w:t>
            </w:r>
            <w:r>
              <w:rPr>
                <w:spacing w:val="-11"/>
                <w:sz w:val="16"/>
              </w:rPr>
              <w:t> </w:t>
            </w:r>
            <w:r>
              <w:rPr>
                <w:sz w:val="16"/>
              </w:rPr>
              <w:t>e</w:t>
            </w:r>
            <w:r>
              <w:rPr>
                <w:spacing w:val="-11"/>
                <w:sz w:val="16"/>
              </w:rPr>
              <w:t> </w:t>
            </w:r>
            <w:r>
              <w:rPr>
                <w:sz w:val="16"/>
              </w:rPr>
              <w:t>objetiva (oral</w:t>
            </w:r>
            <w:r>
              <w:rPr>
                <w:spacing w:val="-6"/>
                <w:sz w:val="16"/>
              </w:rPr>
              <w:t> </w:t>
            </w:r>
            <w:r>
              <w:rPr>
                <w:sz w:val="16"/>
              </w:rPr>
              <w:t>e</w:t>
            </w:r>
            <w:r>
              <w:rPr>
                <w:spacing w:val="-6"/>
                <w:sz w:val="16"/>
              </w:rPr>
              <w:t> </w:t>
            </w:r>
            <w:r>
              <w:rPr>
                <w:sz w:val="16"/>
              </w:rPr>
              <w:t>escrita), capacidade de trabalho em </w:t>
            </w:r>
            <w:r>
              <w:rPr>
                <w:spacing w:val="-2"/>
                <w:sz w:val="16"/>
              </w:rPr>
              <w:t>equipe, proatividade, relacionamento interpessoal profissional</w:t>
            </w:r>
          </w:p>
        </w:tc>
      </w:tr>
      <w:tr>
        <w:trPr>
          <w:trHeight w:val="4618" w:hRule="atLeast"/>
        </w:trPr>
        <w:tc>
          <w:tcPr>
            <w:tcW w:w="1355"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30"/>
              <w:rPr>
                <w:rFonts w:ascii="Times New Roman"/>
                <w:sz w:val="16"/>
              </w:rPr>
            </w:pPr>
          </w:p>
          <w:p>
            <w:pPr>
              <w:pStyle w:val="TableParagraph"/>
              <w:spacing w:line="403" w:lineRule="auto"/>
              <w:ind w:left="22"/>
              <w:rPr>
                <w:rFonts w:ascii="Arial" w:hAnsi="Arial"/>
                <w:b/>
                <w:sz w:val="16"/>
              </w:rPr>
            </w:pPr>
            <w:r>
              <w:rPr>
                <w:rFonts w:ascii="Arial" w:hAnsi="Arial"/>
                <w:b/>
                <w:spacing w:val="-2"/>
                <w:sz w:val="16"/>
              </w:rPr>
              <w:t>Desenvolvedor </w:t>
            </w:r>
            <w:r>
              <w:rPr>
                <w:rFonts w:ascii="Arial" w:hAnsi="Arial"/>
                <w:b/>
                <w:sz w:val="16"/>
              </w:rPr>
              <w:t>Júnior mobile</w:t>
            </w:r>
          </w:p>
        </w:tc>
        <w:tc>
          <w:tcPr>
            <w:tcW w:w="1667"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82"/>
              <w:rPr>
                <w:rFonts w:ascii="Times New Roman"/>
                <w:sz w:val="16"/>
              </w:rPr>
            </w:pPr>
          </w:p>
          <w:p>
            <w:pPr>
              <w:pStyle w:val="TableParagraph"/>
              <w:spacing w:line="403" w:lineRule="auto"/>
              <w:ind w:left="22" w:right="138"/>
              <w:rPr>
                <w:sz w:val="16"/>
              </w:rPr>
            </w:pPr>
            <w:r>
              <w:rPr>
                <w:sz w:val="16"/>
              </w:rPr>
              <w:t>Curso superior completo</w:t>
            </w:r>
            <w:r>
              <w:rPr>
                <w:spacing w:val="-1"/>
                <w:sz w:val="16"/>
              </w:rPr>
              <w:t> </w:t>
            </w:r>
            <w:r>
              <w:rPr>
                <w:sz w:val="16"/>
              </w:rPr>
              <w:t>nos</w:t>
            </w:r>
            <w:r>
              <w:rPr>
                <w:spacing w:val="-1"/>
                <w:sz w:val="16"/>
              </w:rPr>
              <w:t> </w:t>
            </w:r>
            <w:r>
              <w:rPr>
                <w:spacing w:val="-2"/>
                <w:sz w:val="16"/>
              </w:rPr>
              <w:t>termos</w:t>
            </w:r>
          </w:p>
          <w:p>
            <w:pPr>
              <w:pStyle w:val="TableParagraph"/>
              <w:spacing w:line="403" w:lineRule="auto"/>
              <w:ind w:left="22"/>
              <w:rPr>
                <w:sz w:val="16"/>
              </w:rPr>
            </w:pPr>
            <w:r>
              <w:rPr>
                <w:sz w:val="16"/>
              </w:rPr>
              <w:t>5.13.3 e experiência mínima</w:t>
            </w:r>
            <w:r>
              <w:rPr>
                <w:spacing w:val="-10"/>
                <w:sz w:val="16"/>
              </w:rPr>
              <w:t> </w:t>
            </w:r>
            <w:r>
              <w:rPr>
                <w:sz w:val="16"/>
              </w:rPr>
              <w:t>de</w:t>
            </w:r>
            <w:r>
              <w:rPr>
                <w:spacing w:val="-10"/>
                <w:sz w:val="16"/>
              </w:rPr>
              <w:t> </w:t>
            </w:r>
            <w:r>
              <w:rPr>
                <w:sz w:val="16"/>
              </w:rPr>
              <w:t>1</w:t>
            </w:r>
            <w:r>
              <w:rPr>
                <w:spacing w:val="-10"/>
                <w:sz w:val="16"/>
              </w:rPr>
              <w:t> </w:t>
            </w:r>
            <w:r>
              <w:rPr>
                <w:sz w:val="16"/>
              </w:rPr>
              <w:t>(um)</w:t>
            </w:r>
            <w:r>
              <w:rPr>
                <w:spacing w:val="-10"/>
                <w:sz w:val="16"/>
              </w:rPr>
              <w:t> </w:t>
            </w:r>
            <w:r>
              <w:rPr>
                <w:sz w:val="16"/>
              </w:rPr>
              <w:t>ano </w:t>
            </w:r>
            <w:r>
              <w:rPr>
                <w:spacing w:val="-2"/>
                <w:sz w:val="16"/>
              </w:rPr>
              <w:t>desempenhando </w:t>
            </w:r>
            <w:r>
              <w:rPr>
                <w:sz w:val="16"/>
              </w:rPr>
              <w:t>funções de</w:t>
            </w:r>
          </w:p>
        </w:tc>
        <w:tc>
          <w:tcPr>
            <w:tcW w:w="1188"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44"/>
              <w:rPr>
                <w:rFonts w:ascii="Times New Roman"/>
                <w:sz w:val="16"/>
              </w:rPr>
            </w:pPr>
          </w:p>
          <w:p>
            <w:pPr>
              <w:pStyle w:val="TableParagraph"/>
              <w:spacing w:line="310" w:lineRule="atLeast"/>
              <w:ind w:left="22" w:right="75"/>
              <w:rPr>
                <w:sz w:val="16"/>
              </w:rPr>
            </w:pPr>
            <w:r>
              <w:rPr>
                <w:sz w:val="16"/>
              </w:rPr>
              <w:t>Curso</w:t>
            </w:r>
            <w:r>
              <w:rPr>
                <w:spacing w:val="-12"/>
                <w:sz w:val="16"/>
              </w:rPr>
              <w:t> </w:t>
            </w:r>
            <w:r>
              <w:rPr>
                <w:sz w:val="16"/>
              </w:rPr>
              <w:t>superior completo na área de Tecnologia da Informação,</w:t>
            </w:r>
            <w:r>
              <w:rPr>
                <w:spacing w:val="-12"/>
                <w:sz w:val="16"/>
              </w:rPr>
              <w:t> </w:t>
            </w:r>
            <w:r>
              <w:rPr>
                <w:sz w:val="16"/>
              </w:rPr>
              <w:t>ou </w:t>
            </w:r>
            <w:r>
              <w:rPr>
                <w:spacing w:val="-2"/>
                <w:sz w:val="16"/>
              </w:rPr>
              <w:t>qualquer </w:t>
            </w:r>
            <w:r>
              <w:rPr>
                <w:sz w:val="16"/>
              </w:rPr>
              <w:t>formação de nível superior</w:t>
            </w:r>
          </w:p>
        </w:tc>
        <w:tc>
          <w:tcPr>
            <w:tcW w:w="2096"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66"/>
              <w:rPr>
                <w:rFonts w:ascii="Times New Roman"/>
                <w:sz w:val="16"/>
              </w:rPr>
            </w:pPr>
          </w:p>
          <w:p>
            <w:pPr>
              <w:pStyle w:val="TableParagraph"/>
              <w:numPr>
                <w:ilvl w:val="0"/>
                <w:numId w:val="64"/>
              </w:numPr>
              <w:tabs>
                <w:tab w:pos="127" w:val="left" w:leader="none"/>
              </w:tabs>
              <w:spacing w:line="403" w:lineRule="auto" w:before="0" w:after="0"/>
              <w:ind w:left="22" w:right="93" w:firstLine="0"/>
              <w:jc w:val="left"/>
              <w:rPr>
                <w:sz w:val="16"/>
              </w:rPr>
            </w:pPr>
            <w:r>
              <w:rPr>
                <w:sz w:val="16"/>
              </w:rPr>
              <w:t>Princípios e práticas de desenvolvimento de software ágil, incluindo o Manifesto Ágil, Scrum, Extreme</w:t>
            </w:r>
            <w:r>
              <w:rPr>
                <w:spacing w:val="-12"/>
                <w:sz w:val="16"/>
              </w:rPr>
              <w:t> </w:t>
            </w:r>
            <w:r>
              <w:rPr>
                <w:sz w:val="16"/>
              </w:rPr>
              <w:t>Programming</w:t>
            </w:r>
            <w:r>
              <w:rPr>
                <w:spacing w:val="-11"/>
                <w:sz w:val="16"/>
              </w:rPr>
              <w:t> </w:t>
            </w:r>
            <w:r>
              <w:rPr>
                <w:sz w:val="16"/>
              </w:rPr>
              <w:t>(XP) e Kanban;</w:t>
            </w:r>
          </w:p>
          <w:p>
            <w:pPr>
              <w:pStyle w:val="TableParagraph"/>
              <w:numPr>
                <w:ilvl w:val="0"/>
                <w:numId w:val="64"/>
              </w:numPr>
              <w:tabs>
                <w:tab w:pos="127" w:val="left" w:leader="none"/>
              </w:tabs>
              <w:spacing w:line="403" w:lineRule="auto" w:before="0" w:after="0"/>
              <w:ind w:left="22" w:right="572" w:firstLine="0"/>
              <w:jc w:val="left"/>
              <w:rPr>
                <w:sz w:val="16"/>
              </w:rPr>
            </w:pPr>
            <w:r>
              <w:rPr>
                <w:sz w:val="16"/>
              </w:rPr>
              <w:t>Conhecimentos</w:t>
            </w:r>
            <w:r>
              <w:rPr>
                <w:spacing w:val="-12"/>
                <w:sz w:val="16"/>
              </w:rPr>
              <w:t> </w:t>
            </w:r>
            <w:r>
              <w:rPr>
                <w:sz w:val="16"/>
              </w:rPr>
              <w:t>em padrões de projeto</w:t>
            </w:r>
          </w:p>
          <w:p>
            <w:pPr>
              <w:pStyle w:val="TableParagraph"/>
              <w:numPr>
                <w:ilvl w:val="0"/>
                <w:numId w:val="64"/>
              </w:numPr>
              <w:tabs>
                <w:tab w:pos="127" w:val="left" w:leader="none"/>
              </w:tabs>
              <w:spacing w:line="240" w:lineRule="auto" w:before="0" w:after="0"/>
              <w:ind w:left="127" w:right="0" w:hanging="105"/>
              <w:jc w:val="left"/>
              <w:rPr>
                <w:sz w:val="16"/>
              </w:rPr>
            </w:pPr>
            <w:r>
              <w:rPr>
                <w:sz w:val="16"/>
              </w:rPr>
              <w:t>Arquitetura</w:t>
            </w:r>
            <w:r>
              <w:rPr>
                <w:spacing w:val="-1"/>
                <w:sz w:val="16"/>
              </w:rPr>
              <w:t> </w:t>
            </w:r>
            <w:r>
              <w:rPr>
                <w:sz w:val="16"/>
              </w:rPr>
              <w:t>de</w:t>
            </w:r>
            <w:r>
              <w:rPr>
                <w:spacing w:val="-1"/>
                <w:sz w:val="16"/>
              </w:rPr>
              <w:t> </w:t>
            </w:r>
            <w:r>
              <w:rPr>
                <w:spacing w:val="-2"/>
                <w:sz w:val="16"/>
              </w:rPr>
              <w:t>aplicações</w:t>
            </w:r>
          </w:p>
          <w:p>
            <w:pPr>
              <w:pStyle w:val="TableParagraph"/>
              <w:spacing w:before="124"/>
              <w:ind w:left="22"/>
              <w:rPr>
                <w:sz w:val="16"/>
              </w:rPr>
            </w:pPr>
            <w:r>
              <w:rPr>
                <w:sz w:val="16"/>
              </w:rPr>
              <w:t>em</w:t>
            </w:r>
            <w:r>
              <w:rPr>
                <w:spacing w:val="-1"/>
                <w:sz w:val="16"/>
              </w:rPr>
              <w:t> </w:t>
            </w:r>
            <w:r>
              <w:rPr>
                <w:sz w:val="16"/>
              </w:rPr>
              <w:t>três</w:t>
            </w:r>
            <w:r>
              <w:rPr>
                <w:spacing w:val="-1"/>
                <w:sz w:val="16"/>
              </w:rPr>
              <w:t> </w:t>
            </w:r>
            <w:r>
              <w:rPr>
                <w:sz w:val="16"/>
              </w:rPr>
              <w:t>camadas,</w:t>
            </w:r>
            <w:r>
              <w:rPr>
                <w:spacing w:val="-1"/>
                <w:sz w:val="16"/>
              </w:rPr>
              <w:t> </w:t>
            </w:r>
            <w:r>
              <w:rPr>
                <w:spacing w:val="-2"/>
                <w:sz w:val="16"/>
              </w:rPr>
              <w:t>modelo</w:t>
            </w:r>
          </w:p>
        </w:tc>
        <w:tc>
          <w:tcPr>
            <w:tcW w:w="1786" w:type="dxa"/>
            <w:tcBorders>
              <w:bottom w:val="nil"/>
            </w:tcBorders>
          </w:tcPr>
          <w:p>
            <w:pPr>
              <w:pStyle w:val="TableParagraph"/>
              <w:spacing w:before="118"/>
              <w:rPr>
                <w:rFonts w:ascii="Times New Roman"/>
                <w:sz w:val="16"/>
              </w:rPr>
            </w:pPr>
          </w:p>
          <w:p>
            <w:pPr>
              <w:pStyle w:val="TableParagraph"/>
              <w:numPr>
                <w:ilvl w:val="0"/>
                <w:numId w:val="65"/>
              </w:numPr>
              <w:tabs>
                <w:tab w:pos="128" w:val="left" w:leader="none"/>
              </w:tabs>
              <w:spacing w:line="403" w:lineRule="auto" w:before="0" w:after="0"/>
              <w:ind w:left="23" w:right="102" w:firstLine="0"/>
              <w:jc w:val="left"/>
              <w:rPr>
                <w:sz w:val="16"/>
              </w:rPr>
            </w:pPr>
            <w:r>
              <w:rPr>
                <w:sz w:val="16"/>
              </w:rPr>
              <w:t>Conhecimento em Java,</w:t>
            </w:r>
            <w:r>
              <w:rPr>
                <w:spacing w:val="-12"/>
                <w:sz w:val="16"/>
              </w:rPr>
              <w:t> </w:t>
            </w:r>
            <w:r>
              <w:rPr>
                <w:sz w:val="16"/>
              </w:rPr>
              <w:t>Objective</w:t>
            </w:r>
            <w:r>
              <w:rPr>
                <w:spacing w:val="-11"/>
                <w:sz w:val="16"/>
              </w:rPr>
              <w:t> </w:t>
            </w:r>
            <w:r>
              <w:rPr>
                <w:sz w:val="16"/>
              </w:rPr>
              <w:t>C/Swift e React Native, Ionic, Angular, Spring, NodeJS, XML, Rest, Json, SOAP, EJB,</w:t>
            </w:r>
          </w:p>
          <w:p>
            <w:pPr>
              <w:pStyle w:val="TableParagraph"/>
              <w:spacing w:line="403" w:lineRule="auto"/>
              <w:ind w:left="23"/>
              <w:rPr>
                <w:sz w:val="16"/>
              </w:rPr>
            </w:pPr>
            <w:r>
              <w:rPr>
                <w:sz w:val="16"/>
              </w:rPr>
              <w:t>JMS,</w:t>
            </w:r>
            <w:r>
              <w:rPr>
                <w:spacing w:val="-12"/>
                <w:sz w:val="16"/>
              </w:rPr>
              <w:t> </w:t>
            </w:r>
            <w:r>
              <w:rPr>
                <w:sz w:val="16"/>
              </w:rPr>
              <w:t>JavaScript,</w:t>
            </w:r>
            <w:r>
              <w:rPr>
                <w:spacing w:val="-11"/>
                <w:sz w:val="16"/>
              </w:rPr>
              <w:t> </w:t>
            </w:r>
            <w:r>
              <w:rPr>
                <w:sz w:val="16"/>
              </w:rPr>
              <w:t>XML, SOAP, JSP, HTML, CSS, API, Web</w:t>
            </w:r>
          </w:p>
          <w:p>
            <w:pPr>
              <w:pStyle w:val="TableParagraph"/>
              <w:spacing w:line="184" w:lineRule="exact"/>
              <w:ind w:left="23"/>
              <w:rPr>
                <w:sz w:val="16"/>
              </w:rPr>
            </w:pPr>
            <w:r>
              <w:rPr>
                <w:sz w:val="16"/>
              </w:rPr>
              <w:t>Services,</w:t>
            </w:r>
            <w:r>
              <w:rPr>
                <w:spacing w:val="-1"/>
                <w:sz w:val="16"/>
              </w:rPr>
              <w:t> </w:t>
            </w:r>
            <w:r>
              <w:rPr>
                <w:spacing w:val="-2"/>
                <w:sz w:val="16"/>
              </w:rPr>
              <w:t>Bootstrap;</w:t>
            </w:r>
          </w:p>
          <w:p>
            <w:pPr>
              <w:pStyle w:val="TableParagraph"/>
              <w:numPr>
                <w:ilvl w:val="0"/>
                <w:numId w:val="65"/>
              </w:numPr>
              <w:tabs>
                <w:tab w:pos="128" w:val="left" w:leader="none"/>
              </w:tabs>
              <w:spacing w:line="310" w:lineRule="atLeast" w:before="0" w:after="0"/>
              <w:ind w:left="23" w:right="85" w:firstLine="0"/>
              <w:jc w:val="left"/>
              <w:rPr>
                <w:sz w:val="16"/>
              </w:rPr>
            </w:pPr>
            <w:r>
              <w:rPr>
                <w:sz w:val="16"/>
              </w:rPr>
              <w:t>Banco de dados transacionais como MySQL ou PostgreSQL,</w:t>
            </w:r>
            <w:r>
              <w:rPr>
                <w:spacing w:val="-12"/>
                <w:sz w:val="16"/>
              </w:rPr>
              <w:t> </w:t>
            </w:r>
            <w:r>
              <w:rPr>
                <w:sz w:val="16"/>
              </w:rPr>
              <w:t>SqlServer</w:t>
            </w:r>
          </w:p>
        </w:tc>
        <w:tc>
          <w:tcPr>
            <w:tcW w:w="1305"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82"/>
              <w:rPr>
                <w:rFonts w:ascii="Times New Roman"/>
                <w:sz w:val="16"/>
              </w:rPr>
            </w:pPr>
          </w:p>
          <w:p>
            <w:pPr>
              <w:pStyle w:val="TableParagraph"/>
              <w:spacing w:line="403" w:lineRule="auto"/>
              <w:ind w:left="22"/>
              <w:rPr>
                <w:sz w:val="16"/>
              </w:rPr>
            </w:pPr>
            <w:r>
              <w:rPr>
                <w:spacing w:val="-2"/>
                <w:sz w:val="16"/>
              </w:rPr>
              <w:t>Comunicação </w:t>
            </w:r>
            <w:r>
              <w:rPr>
                <w:sz w:val="16"/>
              </w:rPr>
              <w:t>clara</w:t>
            </w:r>
            <w:r>
              <w:rPr>
                <w:spacing w:val="-12"/>
                <w:sz w:val="16"/>
              </w:rPr>
              <w:t> </w:t>
            </w:r>
            <w:r>
              <w:rPr>
                <w:sz w:val="16"/>
              </w:rPr>
              <w:t>e</w:t>
            </w:r>
            <w:r>
              <w:rPr>
                <w:spacing w:val="-11"/>
                <w:sz w:val="16"/>
              </w:rPr>
              <w:t> </w:t>
            </w:r>
            <w:r>
              <w:rPr>
                <w:sz w:val="16"/>
              </w:rPr>
              <w:t>objetiva (oral</w:t>
            </w:r>
            <w:r>
              <w:rPr>
                <w:spacing w:val="-12"/>
                <w:sz w:val="16"/>
              </w:rPr>
              <w:t> </w:t>
            </w:r>
            <w:r>
              <w:rPr>
                <w:sz w:val="16"/>
              </w:rPr>
              <w:t>e</w:t>
            </w:r>
            <w:r>
              <w:rPr>
                <w:spacing w:val="-11"/>
                <w:sz w:val="16"/>
              </w:rPr>
              <w:t> </w:t>
            </w:r>
            <w:r>
              <w:rPr>
                <w:sz w:val="16"/>
              </w:rPr>
              <w:t>escrita), capacidade</w:t>
            </w:r>
            <w:r>
              <w:rPr>
                <w:spacing w:val="-4"/>
                <w:sz w:val="16"/>
              </w:rPr>
              <w:t> </w:t>
            </w:r>
            <w:r>
              <w:rPr>
                <w:sz w:val="16"/>
              </w:rPr>
              <w:t>de trabalho em </w:t>
            </w:r>
            <w:r>
              <w:rPr>
                <w:spacing w:val="-2"/>
                <w:sz w:val="16"/>
              </w:rPr>
              <w:t>equipe,</w:t>
            </w:r>
          </w:p>
        </w:tc>
      </w:tr>
    </w:tbl>
    <w:p>
      <w:pPr>
        <w:pStyle w:val="TableParagraph"/>
        <w:spacing w:after="0" w:line="403" w:lineRule="auto"/>
        <w:rPr>
          <w:sz w:val="16"/>
        </w:rPr>
        <w:sectPr>
          <w:pgSz w:w="11910" w:h="16840"/>
          <w:pgMar w:header="469" w:footer="588" w:top="1060" w:bottom="780" w:left="1133" w:right="1133"/>
        </w:sectPr>
      </w:pPr>
    </w:p>
    <w:p>
      <w:pPr>
        <w:pStyle w:val="BodyText"/>
        <w:spacing w:before="4"/>
        <w:rPr>
          <w:sz w:val="6"/>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55"/>
        <w:gridCol w:w="1667"/>
        <w:gridCol w:w="1188"/>
        <w:gridCol w:w="2096"/>
        <w:gridCol w:w="1786"/>
        <w:gridCol w:w="1305"/>
      </w:tblGrid>
      <w:tr>
        <w:trPr>
          <w:trHeight w:val="3615" w:hRule="atLeast"/>
        </w:trPr>
        <w:tc>
          <w:tcPr>
            <w:tcW w:w="1355" w:type="dxa"/>
            <w:tcBorders>
              <w:top w:val="nil"/>
            </w:tcBorders>
          </w:tcPr>
          <w:p>
            <w:pPr>
              <w:pStyle w:val="TableParagraph"/>
              <w:rPr>
                <w:rFonts w:ascii="Times New Roman"/>
                <w:sz w:val="14"/>
              </w:rPr>
            </w:pPr>
          </w:p>
        </w:tc>
        <w:tc>
          <w:tcPr>
            <w:tcW w:w="1667" w:type="dxa"/>
            <w:tcBorders>
              <w:top w:val="nil"/>
            </w:tcBorders>
          </w:tcPr>
          <w:p>
            <w:pPr>
              <w:pStyle w:val="TableParagraph"/>
              <w:spacing w:line="403" w:lineRule="auto" w:before="85"/>
              <w:ind w:left="22" w:right="92"/>
              <w:rPr>
                <w:sz w:val="16"/>
              </w:rPr>
            </w:pPr>
            <w:r>
              <w:rPr>
                <w:sz w:val="16"/>
              </w:rPr>
              <w:t>desenvolvimento de aplicações web utilizando</w:t>
            </w:r>
            <w:r>
              <w:rPr>
                <w:spacing w:val="-12"/>
                <w:sz w:val="16"/>
              </w:rPr>
              <w:t> </w:t>
            </w:r>
            <w:r>
              <w:rPr>
                <w:sz w:val="16"/>
              </w:rPr>
              <w:t>tecnologias </w:t>
            </w:r>
            <w:r>
              <w:rPr>
                <w:spacing w:val="-2"/>
                <w:sz w:val="16"/>
              </w:rPr>
              <w:t>Mobile</w:t>
            </w:r>
          </w:p>
        </w:tc>
        <w:tc>
          <w:tcPr>
            <w:tcW w:w="1188" w:type="dxa"/>
            <w:tcBorders>
              <w:top w:val="nil"/>
            </w:tcBorders>
          </w:tcPr>
          <w:p>
            <w:pPr>
              <w:pStyle w:val="TableParagraph"/>
              <w:spacing w:line="403" w:lineRule="auto" w:before="85"/>
              <w:ind w:left="22" w:right="137"/>
              <w:rPr>
                <w:sz w:val="16"/>
              </w:rPr>
            </w:pPr>
            <w:r>
              <w:rPr>
                <w:sz w:val="16"/>
              </w:rPr>
              <w:t>com pós- graduação</w:t>
            </w:r>
            <w:r>
              <w:rPr>
                <w:spacing w:val="-12"/>
                <w:sz w:val="16"/>
              </w:rPr>
              <w:t> </w:t>
            </w:r>
            <w:r>
              <w:rPr>
                <w:sz w:val="16"/>
              </w:rPr>
              <w:t>na área de Tecnologia</w:t>
            </w:r>
            <w:r>
              <w:rPr>
                <w:spacing w:val="-12"/>
                <w:sz w:val="16"/>
              </w:rPr>
              <w:t> </w:t>
            </w:r>
            <w:r>
              <w:rPr>
                <w:sz w:val="16"/>
              </w:rPr>
              <w:t>da </w:t>
            </w:r>
            <w:r>
              <w:rPr>
                <w:spacing w:val="-2"/>
                <w:sz w:val="16"/>
              </w:rPr>
              <w:t>Informação.</w:t>
            </w:r>
          </w:p>
        </w:tc>
        <w:tc>
          <w:tcPr>
            <w:tcW w:w="2096" w:type="dxa"/>
            <w:tcBorders>
              <w:top w:val="nil"/>
            </w:tcBorders>
          </w:tcPr>
          <w:p>
            <w:pPr>
              <w:pStyle w:val="TableParagraph"/>
              <w:spacing w:before="85"/>
              <w:ind w:left="22"/>
              <w:rPr>
                <w:sz w:val="16"/>
              </w:rPr>
            </w:pPr>
            <w:r>
              <w:rPr>
                <w:spacing w:val="-4"/>
                <w:sz w:val="16"/>
              </w:rPr>
              <w:t>MVC.</w:t>
            </w:r>
          </w:p>
          <w:p>
            <w:pPr>
              <w:pStyle w:val="TableParagraph"/>
              <w:numPr>
                <w:ilvl w:val="0"/>
                <w:numId w:val="66"/>
              </w:numPr>
              <w:tabs>
                <w:tab w:pos="127" w:val="left" w:leader="none"/>
              </w:tabs>
              <w:spacing w:line="403" w:lineRule="auto" w:before="125" w:after="0"/>
              <w:ind w:left="22" w:right="395" w:firstLine="0"/>
              <w:jc w:val="left"/>
              <w:rPr>
                <w:sz w:val="16"/>
              </w:rPr>
            </w:pPr>
            <w:r>
              <w:rPr>
                <w:sz w:val="16"/>
              </w:rPr>
              <w:t>Conhecimentos</w:t>
            </w:r>
            <w:r>
              <w:rPr>
                <w:spacing w:val="-12"/>
                <w:sz w:val="16"/>
              </w:rPr>
              <w:t> </w:t>
            </w:r>
            <w:r>
              <w:rPr>
                <w:sz w:val="16"/>
              </w:rPr>
              <w:t>sobre Arquiteturas de </w:t>
            </w:r>
            <w:r>
              <w:rPr>
                <w:spacing w:val="-2"/>
                <w:sz w:val="16"/>
              </w:rPr>
              <w:t>Microsserviços</w:t>
            </w:r>
          </w:p>
          <w:p>
            <w:pPr>
              <w:pStyle w:val="TableParagraph"/>
              <w:numPr>
                <w:ilvl w:val="0"/>
                <w:numId w:val="66"/>
              </w:numPr>
              <w:tabs>
                <w:tab w:pos="127" w:val="left" w:leader="none"/>
              </w:tabs>
              <w:spacing w:line="184" w:lineRule="exact" w:before="0" w:after="0"/>
              <w:ind w:left="127" w:right="0" w:hanging="105"/>
              <w:jc w:val="left"/>
              <w:rPr>
                <w:sz w:val="16"/>
              </w:rPr>
            </w:pPr>
            <w:r>
              <w:rPr>
                <w:sz w:val="16"/>
              </w:rPr>
              <w:t>Conhecimento</w:t>
            </w:r>
            <w:r>
              <w:rPr>
                <w:spacing w:val="-1"/>
                <w:sz w:val="16"/>
              </w:rPr>
              <w:t> </w:t>
            </w:r>
            <w:r>
              <w:rPr>
                <w:sz w:val="16"/>
              </w:rPr>
              <w:t>em</w:t>
            </w:r>
            <w:r>
              <w:rPr>
                <w:spacing w:val="-1"/>
                <w:sz w:val="16"/>
              </w:rPr>
              <w:t> </w:t>
            </w:r>
            <w:r>
              <w:rPr>
                <w:spacing w:val="-2"/>
                <w:sz w:val="16"/>
              </w:rPr>
              <w:t>Devops</w:t>
            </w:r>
          </w:p>
        </w:tc>
        <w:tc>
          <w:tcPr>
            <w:tcW w:w="1786" w:type="dxa"/>
            <w:tcBorders>
              <w:top w:val="nil"/>
            </w:tcBorders>
          </w:tcPr>
          <w:p>
            <w:pPr>
              <w:pStyle w:val="TableParagraph"/>
              <w:spacing w:before="85"/>
              <w:ind w:left="23"/>
              <w:rPr>
                <w:sz w:val="16"/>
              </w:rPr>
            </w:pPr>
            <w:r>
              <w:rPr>
                <w:sz w:val="16"/>
              </w:rPr>
              <w:t>e</w:t>
            </w:r>
            <w:r>
              <w:rPr>
                <w:spacing w:val="-1"/>
                <w:sz w:val="16"/>
              </w:rPr>
              <w:t> </w:t>
            </w:r>
            <w:r>
              <w:rPr>
                <w:spacing w:val="-2"/>
                <w:sz w:val="16"/>
              </w:rPr>
              <w:t>Oracle;</w:t>
            </w:r>
          </w:p>
          <w:p>
            <w:pPr>
              <w:pStyle w:val="TableParagraph"/>
              <w:numPr>
                <w:ilvl w:val="0"/>
                <w:numId w:val="67"/>
              </w:numPr>
              <w:tabs>
                <w:tab w:pos="128" w:val="left" w:leader="none"/>
              </w:tabs>
              <w:spacing w:line="403" w:lineRule="auto" w:before="125" w:after="0"/>
              <w:ind w:left="23" w:right="404" w:firstLine="0"/>
              <w:jc w:val="left"/>
              <w:rPr>
                <w:sz w:val="16"/>
              </w:rPr>
            </w:pPr>
            <w:r>
              <w:rPr>
                <w:sz w:val="16"/>
              </w:rPr>
              <w:t>Bancos</w:t>
            </w:r>
            <w:r>
              <w:rPr>
                <w:spacing w:val="-12"/>
                <w:sz w:val="16"/>
              </w:rPr>
              <w:t> </w:t>
            </w:r>
            <w:r>
              <w:rPr>
                <w:sz w:val="16"/>
              </w:rPr>
              <w:t>de</w:t>
            </w:r>
            <w:r>
              <w:rPr>
                <w:spacing w:val="-11"/>
                <w:sz w:val="16"/>
              </w:rPr>
              <w:t> </w:t>
            </w:r>
            <w:r>
              <w:rPr>
                <w:sz w:val="16"/>
              </w:rPr>
              <w:t>dados NoSQL, como MongoDB</w:t>
            </w:r>
            <w:r>
              <w:rPr>
                <w:spacing w:val="-12"/>
                <w:sz w:val="16"/>
              </w:rPr>
              <w:t> </w:t>
            </w:r>
            <w:r>
              <w:rPr>
                <w:sz w:val="16"/>
              </w:rPr>
              <w:t>e</w:t>
            </w:r>
            <w:r>
              <w:rPr>
                <w:spacing w:val="-11"/>
                <w:sz w:val="16"/>
              </w:rPr>
              <w:t> </w:t>
            </w:r>
            <w:r>
              <w:rPr>
                <w:sz w:val="16"/>
              </w:rPr>
              <w:t>Redis;</w:t>
            </w:r>
          </w:p>
          <w:p>
            <w:pPr>
              <w:pStyle w:val="TableParagraph"/>
              <w:numPr>
                <w:ilvl w:val="0"/>
                <w:numId w:val="67"/>
              </w:numPr>
              <w:tabs>
                <w:tab w:pos="128" w:val="left" w:leader="none"/>
              </w:tabs>
              <w:spacing w:line="403" w:lineRule="auto" w:before="0" w:after="0"/>
              <w:ind w:left="23" w:right="386" w:firstLine="0"/>
              <w:jc w:val="left"/>
              <w:rPr>
                <w:sz w:val="16"/>
              </w:rPr>
            </w:pPr>
            <w:r>
              <w:rPr>
                <w:sz w:val="16"/>
              </w:rPr>
              <w:t>Ferramentas de controle</w:t>
            </w:r>
            <w:r>
              <w:rPr>
                <w:spacing w:val="-12"/>
                <w:sz w:val="16"/>
              </w:rPr>
              <w:t> </w:t>
            </w:r>
            <w:r>
              <w:rPr>
                <w:sz w:val="16"/>
              </w:rPr>
              <w:t>de</w:t>
            </w:r>
            <w:r>
              <w:rPr>
                <w:spacing w:val="-11"/>
                <w:sz w:val="16"/>
              </w:rPr>
              <w:t> </w:t>
            </w:r>
            <w:r>
              <w:rPr>
                <w:sz w:val="16"/>
              </w:rPr>
              <w:t>versão: Subversion e Git;</w:t>
            </w:r>
          </w:p>
          <w:p>
            <w:pPr>
              <w:pStyle w:val="TableParagraph"/>
              <w:numPr>
                <w:ilvl w:val="0"/>
                <w:numId w:val="67"/>
              </w:numPr>
              <w:tabs>
                <w:tab w:pos="128" w:val="left" w:leader="none"/>
              </w:tabs>
              <w:spacing w:line="403" w:lineRule="auto" w:before="0" w:after="0"/>
              <w:ind w:left="23" w:right="76" w:firstLine="0"/>
              <w:jc w:val="left"/>
              <w:rPr>
                <w:sz w:val="16"/>
              </w:rPr>
            </w:pPr>
            <w:r>
              <w:rPr>
                <w:sz w:val="16"/>
              </w:rPr>
              <w:t>Ferramentas CI/CD: Jenkins,</w:t>
            </w:r>
            <w:r>
              <w:rPr>
                <w:spacing w:val="-12"/>
                <w:sz w:val="16"/>
              </w:rPr>
              <w:t> </w:t>
            </w:r>
            <w:r>
              <w:rPr>
                <w:sz w:val="16"/>
              </w:rPr>
              <w:t>GitLab,</w:t>
            </w:r>
            <w:r>
              <w:rPr>
                <w:spacing w:val="-11"/>
                <w:sz w:val="16"/>
              </w:rPr>
              <w:t> </w:t>
            </w:r>
            <w:r>
              <w:rPr>
                <w:sz w:val="16"/>
              </w:rPr>
              <w:t>Maven</w:t>
            </w:r>
          </w:p>
          <w:p>
            <w:pPr>
              <w:pStyle w:val="TableParagraph"/>
              <w:numPr>
                <w:ilvl w:val="0"/>
                <w:numId w:val="67"/>
              </w:numPr>
              <w:tabs>
                <w:tab w:pos="128" w:val="left" w:leader="none"/>
              </w:tabs>
              <w:spacing w:line="403" w:lineRule="auto" w:before="0" w:after="0"/>
              <w:ind w:left="23" w:right="378" w:firstLine="0"/>
              <w:jc w:val="left"/>
              <w:rPr>
                <w:sz w:val="16"/>
              </w:rPr>
            </w:pPr>
            <w:r>
              <w:rPr>
                <w:spacing w:val="-2"/>
                <w:sz w:val="16"/>
              </w:rPr>
              <w:t>Containers: </w:t>
            </w:r>
            <w:r>
              <w:rPr>
                <w:sz w:val="16"/>
              </w:rPr>
              <w:t>Kubernets,</w:t>
            </w:r>
            <w:r>
              <w:rPr>
                <w:spacing w:val="-12"/>
                <w:sz w:val="16"/>
              </w:rPr>
              <w:t> </w:t>
            </w:r>
            <w:r>
              <w:rPr>
                <w:sz w:val="16"/>
              </w:rPr>
              <w:t>Docker;</w:t>
            </w:r>
          </w:p>
        </w:tc>
        <w:tc>
          <w:tcPr>
            <w:tcW w:w="1305" w:type="dxa"/>
            <w:tcBorders>
              <w:top w:val="nil"/>
            </w:tcBorders>
          </w:tcPr>
          <w:p>
            <w:pPr>
              <w:pStyle w:val="TableParagraph"/>
              <w:spacing w:line="403" w:lineRule="auto" w:before="85"/>
              <w:ind w:left="22"/>
              <w:rPr>
                <w:sz w:val="16"/>
              </w:rPr>
            </w:pPr>
            <w:r>
              <w:rPr>
                <w:spacing w:val="-2"/>
                <w:sz w:val="16"/>
              </w:rPr>
              <w:t>proatividade, relacionamento interpessoal profissional</w:t>
            </w:r>
          </w:p>
        </w:tc>
      </w:tr>
      <w:tr>
        <w:trPr>
          <w:trHeight w:val="7849" w:hRule="atLeast"/>
        </w:trPr>
        <w:tc>
          <w:tcPr>
            <w:tcW w:w="1355"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21"/>
              <w:rPr>
                <w:rFonts w:ascii="Times New Roman"/>
                <w:sz w:val="16"/>
              </w:rPr>
            </w:pPr>
          </w:p>
          <w:p>
            <w:pPr>
              <w:pStyle w:val="TableParagraph"/>
              <w:spacing w:line="403" w:lineRule="auto"/>
              <w:ind w:left="22"/>
              <w:rPr>
                <w:rFonts w:ascii="Arial"/>
                <w:b/>
                <w:sz w:val="16"/>
              </w:rPr>
            </w:pPr>
            <w:r>
              <w:rPr>
                <w:rFonts w:ascii="Arial"/>
                <w:b/>
                <w:spacing w:val="-2"/>
                <w:sz w:val="16"/>
              </w:rPr>
              <w:t>Desenvolvedor </w:t>
            </w:r>
            <w:r>
              <w:rPr>
                <w:rFonts w:ascii="Arial"/>
                <w:b/>
                <w:sz w:val="16"/>
              </w:rPr>
              <w:t>Pleno JAVA</w:t>
            </w:r>
          </w:p>
        </w:tc>
        <w:tc>
          <w:tcPr>
            <w:tcW w:w="1667"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02"/>
              <w:rPr>
                <w:rFonts w:ascii="Times New Roman"/>
                <w:sz w:val="16"/>
              </w:rPr>
            </w:pPr>
          </w:p>
          <w:p>
            <w:pPr>
              <w:pStyle w:val="TableParagraph"/>
              <w:spacing w:line="403" w:lineRule="auto" w:before="1"/>
              <w:ind w:left="22" w:right="138"/>
              <w:rPr>
                <w:sz w:val="16"/>
              </w:rPr>
            </w:pPr>
            <w:r>
              <w:rPr>
                <w:sz w:val="16"/>
              </w:rPr>
              <w:t>Curso superior completo</w:t>
            </w:r>
            <w:r>
              <w:rPr>
                <w:spacing w:val="-1"/>
                <w:sz w:val="16"/>
              </w:rPr>
              <w:t> </w:t>
            </w:r>
            <w:r>
              <w:rPr>
                <w:sz w:val="16"/>
              </w:rPr>
              <w:t>nos</w:t>
            </w:r>
            <w:r>
              <w:rPr>
                <w:spacing w:val="-1"/>
                <w:sz w:val="16"/>
              </w:rPr>
              <w:t> </w:t>
            </w:r>
            <w:r>
              <w:rPr>
                <w:spacing w:val="-2"/>
                <w:sz w:val="16"/>
              </w:rPr>
              <w:t>termos</w:t>
            </w:r>
          </w:p>
          <w:p>
            <w:pPr>
              <w:pStyle w:val="TableParagraph"/>
              <w:spacing w:line="403" w:lineRule="auto"/>
              <w:ind w:left="22" w:right="99"/>
              <w:rPr>
                <w:sz w:val="16"/>
              </w:rPr>
            </w:pPr>
            <w:r>
              <w:rPr>
                <w:sz w:val="16"/>
              </w:rPr>
              <w:t>5.13.3 e experiência mínima de 4 (quatro) </w:t>
            </w:r>
            <w:r>
              <w:rPr>
                <w:spacing w:val="-4"/>
                <w:sz w:val="16"/>
              </w:rPr>
              <w:t>anos</w:t>
            </w:r>
            <w:r>
              <w:rPr>
                <w:spacing w:val="40"/>
                <w:sz w:val="16"/>
              </w:rPr>
              <w:t> </w:t>
            </w:r>
            <w:r>
              <w:rPr>
                <w:spacing w:val="-2"/>
                <w:sz w:val="16"/>
              </w:rPr>
              <w:t>desempenhando </w:t>
            </w:r>
            <w:r>
              <w:rPr>
                <w:sz w:val="16"/>
              </w:rPr>
              <w:t>funções de desenvolvimento de aplicações web utilizando</w:t>
            </w:r>
            <w:r>
              <w:rPr>
                <w:spacing w:val="-12"/>
                <w:sz w:val="16"/>
              </w:rPr>
              <w:t> </w:t>
            </w:r>
            <w:r>
              <w:rPr>
                <w:sz w:val="16"/>
              </w:rPr>
              <w:t>tecnologias </w:t>
            </w:r>
            <w:r>
              <w:rPr>
                <w:spacing w:val="-4"/>
                <w:sz w:val="16"/>
              </w:rPr>
              <w:t>Java</w:t>
            </w:r>
          </w:p>
        </w:tc>
        <w:tc>
          <w:tcPr>
            <w:tcW w:w="1188"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61"/>
              <w:rPr>
                <w:rFonts w:ascii="Times New Roman"/>
                <w:sz w:val="16"/>
              </w:rPr>
            </w:pPr>
          </w:p>
          <w:p>
            <w:pPr>
              <w:pStyle w:val="TableParagraph"/>
              <w:spacing w:line="403" w:lineRule="auto" w:before="1"/>
              <w:ind w:left="22" w:right="75"/>
              <w:rPr>
                <w:sz w:val="16"/>
              </w:rPr>
            </w:pPr>
            <w:r>
              <w:rPr>
                <w:sz w:val="16"/>
              </w:rPr>
              <w:t>Curso</w:t>
            </w:r>
            <w:r>
              <w:rPr>
                <w:spacing w:val="-12"/>
                <w:sz w:val="16"/>
              </w:rPr>
              <w:t> </w:t>
            </w:r>
            <w:r>
              <w:rPr>
                <w:sz w:val="16"/>
              </w:rPr>
              <w:t>superior completo na área de Tecnologia da Informação,</w:t>
            </w:r>
            <w:r>
              <w:rPr>
                <w:spacing w:val="-12"/>
                <w:sz w:val="16"/>
              </w:rPr>
              <w:t> </w:t>
            </w:r>
            <w:r>
              <w:rPr>
                <w:sz w:val="16"/>
              </w:rPr>
              <w:t>ou </w:t>
            </w:r>
            <w:r>
              <w:rPr>
                <w:spacing w:val="-2"/>
                <w:sz w:val="16"/>
              </w:rPr>
              <w:t>qualquer </w:t>
            </w:r>
            <w:r>
              <w:rPr>
                <w:sz w:val="16"/>
              </w:rPr>
              <w:t>formação de nível superior com pós- graduação na área de Tecnologia da </w:t>
            </w:r>
            <w:r>
              <w:rPr>
                <w:spacing w:val="-2"/>
                <w:sz w:val="16"/>
              </w:rPr>
              <w:t>Informação.</w:t>
            </w:r>
          </w:p>
        </w:tc>
        <w:tc>
          <w:tcPr>
            <w:tcW w:w="2096"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66"/>
              <w:rPr>
                <w:rFonts w:ascii="Times New Roman"/>
                <w:sz w:val="16"/>
              </w:rPr>
            </w:pPr>
          </w:p>
          <w:p>
            <w:pPr>
              <w:pStyle w:val="TableParagraph"/>
              <w:numPr>
                <w:ilvl w:val="0"/>
                <w:numId w:val="68"/>
              </w:numPr>
              <w:tabs>
                <w:tab w:pos="127" w:val="left" w:leader="none"/>
              </w:tabs>
              <w:spacing w:line="403" w:lineRule="auto" w:before="0" w:after="0"/>
              <w:ind w:left="22" w:right="93" w:firstLine="0"/>
              <w:jc w:val="left"/>
              <w:rPr>
                <w:sz w:val="16"/>
              </w:rPr>
            </w:pPr>
            <w:r>
              <w:rPr>
                <w:sz w:val="16"/>
              </w:rPr>
              <w:t>Princípios e práticas de desenvolvimento de software ágil, incluindo o Manifesto Ágil, Scrum, Extreme</w:t>
            </w:r>
            <w:r>
              <w:rPr>
                <w:spacing w:val="-12"/>
                <w:sz w:val="16"/>
              </w:rPr>
              <w:t> </w:t>
            </w:r>
            <w:r>
              <w:rPr>
                <w:sz w:val="16"/>
              </w:rPr>
              <w:t>Programming</w:t>
            </w:r>
            <w:r>
              <w:rPr>
                <w:spacing w:val="-11"/>
                <w:sz w:val="16"/>
              </w:rPr>
              <w:t> </w:t>
            </w:r>
            <w:r>
              <w:rPr>
                <w:sz w:val="16"/>
              </w:rPr>
              <w:t>(XP) e Kanban;</w:t>
            </w:r>
          </w:p>
          <w:p>
            <w:pPr>
              <w:pStyle w:val="TableParagraph"/>
              <w:numPr>
                <w:ilvl w:val="0"/>
                <w:numId w:val="68"/>
              </w:numPr>
              <w:tabs>
                <w:tab w:pos="127" w:val="left" w:leader="none"/>
              </w:tabs>
              <w:spacing w:line="403" w:lineRule="auto" w:before="0" w:after="0"/>
              <w:ind w:left="22" w:right="572" w:firstLine="0"/>
              <w:jc w:val="left"/>
              <w:rPr>
                <w:sz w:val="16"/>
              </w:rPr>
            </w:pPr>
            <w:r>
              <w:rPr>
                <w:sz w:val="16"/>
              </w:rPr>
              <w:t>Conhecimentos</w:t>
            </w:r>
            <w:r>
              <w:rPr>
                <w:spacing w:val="-12"/>
                <w:sz w:val="16"/>
              </w:rPr>
              <w:t> </w:t>
            </w:r>
            <w:r>
              <w:rPr>
                <w:sz w:val="16"/>
              </w:rPr>
              <w:t>em padrões de projeto</w:t>
            </w:r>
          </w:p>
          <w:p>
            <w:pPr>
              <w:pStyle w:val="TableParagraph"/>
              <w:numPr>
                <w:ilvl w:val="0"/>
                <w:numId w:val="68"/>
              </w:numPr>
              <w:tabs>
                <w:tab w:pos="127" w:val="left" w:leader="none"/>
              </w:tabs>
              <w:spacing w:line="403" w:lineRule="auto" w:before="0" w:after="0"/>
              <w:ind w:left="22" w:right="146" w:firstLine="0"/>
              <w:jc w:val="left"/>
              <w:rPr>
                <w:sz w:val="16"/>
              </w:rPr>
            </w:pPr>
            <w:r>
              <w:rPr>
                <w:sz w:val="16"/>
              </w:rPr>
              <w:t>Arquitetura</w:t>
            </w:r>
            <w:r>
              <w:rPr>
                <w:spacing w:val="-12"/>
                <w:sz w:val="16"/>
              </w:rPr>
              <w:t> </w:t>
            </w:r>
            <w:r>
              <w:rPr>
                <w:sz w:val="16"/>
              </w:rPr>
              <w:t>de</w:t>
            </w:r>
            <w:r>
              <w:rPr>
                <w:spacing w:val="-11"/>
                <w:sz w:val="16"/>
              </w:rPr>
              <w:t> </w:t>
            </w:r>
            <w:r>
              <w:rPr>
                <w:sz w:val="16"/>
              </w:rPr>
              <w:t>aplicações em três camadas, modelo </w:t>
            </w:r>
            <w:r>
              <w:rPr>
                <w:spacing w:val="-4"/>
                <w:sz w:val="16"/>
              </w:rPr>
              <w:t>MVC.</w:t>
            </w:r>
          </w:p>
          <w:p>
            <w:pPr>
              <w:pStyle w:val="TableParagraph"/>
              <w:numPr>
                <w:ilvl w:val="0"/>
                <w:numId w:val="68"/>
              </w:numPr>
              <w:tabs>
                <w:tab w:pos="127" w:val="left" w:leader="none"/>
              </w:tabs>
              <w:spacing w:line="403" w:lineRule="auto" w:before="0" w:after="0"/>
              <w:ind w:left="22" w:right="395" w:firstLine="0"/>
              <w:jc w:val="left"/>
              <w:rPr>
                <w:sz w:val="16"/>
              </w:rPr>
            </w:pPr>
            <w:r>
              <w:rPr>
                <w:sz w:val="16"/>
              </w:rPr>
              <w:t>Conhecimentos</w:t>
            </w:r>
            <w:r>
              <w:rPr>
                <w:spacing w:val="-12"/>
                <w:sz w:val="16"/>
              </w:rPr>
              <w:t> </w:t>
            </w:r>
            <w:r>
              <w:rPr>
                <w:sz w:val="16"/>
              </w:rPr>
              <w:t>sobre Arquiteturas de </w:t>
            </w:r>
            <w:r>
              <w:rPr>
                <w:spacing w:val="-2"/>
                <w:sz w:val="16"/>
              </w:rPr>
              <w:t>Microsserviços</w:t>
            </w:r>
          </w:p>
          <w:p>
            <w:pPr>
              <w:pStyle w:val="TableParagraph"/>
              <w:numPr>
                <w:ilvl w:val="0"/>
                <w:numId w:val="68"/>
              </w:numPr>
              <w:tabs>
                <w:tab w:pos="127" w:val="left" w:leader="none"/>
              </w:tabs>
              <w:spacing w:line="403" w:lineRule="auto" w:before="0" w:after="0"/>
              <w:ind w:left="22" w:right="66" w:firstLine="0"/>
              <w:jc w:val="left"/>
              <w:rPr>
                <w:sz w:val="16"/>
              </w:rPr>
            </w:pPr>
            <w:r>
              <w:rPr>
                <w:sz w:val="16"/>
              </w:rPr>
              <w:t>Conhecimento</w:t>
            </w:r>
            <w:r>
              <w:rPr>
                <w:spacing w:val="-12"/>
                <w:sz w:val="16"/>
              </w:rPr>
              <w:t> </w:t>
            </w:r>
            <w:r>
              <w:rPr>
                <w:sz w:val="16"/>
              </w:rPr>
              <w:t>em</w:t>
            </w:r>
            <w:r>
              <w:rPr>
                <w:spacing w:val="-11"/>
                <w:sz w:val="16"/>
              </w:rPr>
              <w:t> </w:t>
            </w:r>
            <w:r>
              <w:rPr>
                <w:sz w:val="16"/>
              </w:rPr>
              <w:t>Devops e DevSecOps</w:t>
            </w:r>
          </w:p>
        </w:tc>
        <w:tc>
          <w:tcPr>
            <w:tcW w:w="1786" w:type="dxa"/>
          </w:tcPr>
          <w:p>
            <w:pPr>
              <w:pStyle w:val="TableParagraph"/>
              <w:spacing w:before="118"/>
              <w:rPr>
                <w:rFonts w:ascii="Times New Roman"/>
                <w:sz w:val="16"/>
              </w:rPr>
            </w:pPr>
          </w:p>
          <w:p>
            <w:pPr>
              <w:pStyle w:val="TableParagraph"/>
              <w:numPr>
                <w:ilvl w:val="0"/>
                <w:numId w:val="69"/>
              </w:numPr>
              <w:tabs>
                <w:tab w:pos="128" w:val="left" w:leader="none"/>
              </w:tabs>
              <w:spacing w:line="403" w:lineRule="auto" w:before="0" w:after="0"/>
              <w:ind w:left="23" w:right="218" w:firstLine="0"/>
              <w:jc w:val="left"/>
              <w:rPr>
                <w:sz w:val="16"/>
              </w:rPr>
            </w:pPr>
            <w:r>
              <w:rPr>
                <w:sz w:val="16"/>
              </w:rPr>
              <w:t>Conhecimento em Java,</w:t>
            </w:r>
            <w:r>
              <w:rPr>
                <w:spacing w:val="-12"/>
                <w:sz w:val="16"/>
              </w:rPr>
              <w:t> </w:t>
            </w:r>
            <w:r>
              <w:rPr>
                <w:sz w:val="16"/>
              </w:rPr>
              <w:t>Angular,</w:t>
            </w:r>
            <w:r>
              <w:rPr>
                <w:spacing w:val="-11"/>
                <w:sz w:val="16"/>
              </w:rPr>
              <w:t> </w:t>
            </w:r>
            <w:r>
              <w:rPr>
                <w:sz w:val="16"/>
              </w:rPr>
              <w:t>Spring Boot, Spring MVC, NodeJS, XML, Rest, Json, SOAP, EJB,</w:t>
            </w:r>
          </w:p>
          <w:p>
            <w:pPr>
              <w:pStyle w:val="TableParagraph"/>
              <w:spacing w:line="403" w:lineRule="auto"/>
              <w:ind w:left="23"/>
              <w:rPr>
                <w:sz w:val="16"/>
              </w:rPr>
            </w:pPr>
            <w:r>
              <w:rPr>
                <w:sz w:val="16"/>
              </w:rPr>
              <w:t>JMS,</w:t>
            </w:r>
            <w:r>
              <w:rPr>
                <w:spacing w:val="-12"/>
                <w:sz w:val="16"/>
              </w:rPr>
              <w:t> </w:t>
            </w:r>
            <w:r>
              <w:rPr>
                <w:sz w:val="16"/>
              </w:rPr>
              <w:t>JavaScript,</w:t>
            </w:r>
            <w:r>
              <w:rPr>
                <w:spacing w:val="-11"/>
                <w:sz w:val="16"/>
              </w:rPr>
              <w:t> </w:t>
            </w:r>
            <w:r>
              <w:rPr>
                <w:sz w:val="16"/>
              </w:rPr>
              <w:t>XML, SOAP, JSP, HTML, CSS, API, Web</w:t>
            </w:r>
          </w:p>
          <w:p>
            <w:pPr>
              <w:pStyle w:val="TableParagraph"/>
              <w:spacing w:line="184" w:lineRule="exact"/>
              <w:ind w:left="23"/>
              <w:rPr>
                <w:sz w:val="16"/>
              </w:rPr>
            </w:pPr>
            <w:r>
              <w:rPr>
                <w:sz w:val="16"/>
              </w:rPr>
              <w:t>Services,</w:t>
            </w:r>
            <w:r>
              <w:rPr>
                <w:spacing w:val="-1"/>
                <w:sz w:val="16"/>
              </w:rPr>
              <w:t> </w:t>
            </w:r>
            <w:r>
              <w:rPr>
                <w:spacing w:val="-2"/>
                <w:sz w:val="16"/>
              </w:rPr>
              <w:t>Bootstrap;</w:t>
            </w:r>
          </w:p>
          <w:p>
            <w:pPr>
              <w:pStyle w:val="TableParagraph"/>
              <w:numPr>
                <w:ilvl w:val="0"/>
                <w:numId w:val="69"/>
              </w:numPr>
              <w:tabs>
                <w:tab w:pos="128" w:val="left" w:leader="none"/>
              </w:tabs>
              <w:spacing w:line="403" w:lineRule="auto" w:before="125" w:after="0"/>
              <w:ind w:left="23" w:right="85" w:firstLine="0"/>
              <w:jc w:val="left"/>
              <w:rPr>
                <w:sz w:val="16"/>
              </w:rPr>
            </w:pPr>
            <w:r>
              <w:rPr>
                <w:sz w:val="16"/>
              </w:rPr>
              <w:t>Banco de dados transacionais como MySQL ou PostgreSQL,</w:t>
            </w:r>
            <w:r>
              <w:rPr>
                <w:spacing w:val="-12"/>
                <w:sz w:val="16"/>
              </w:rPr>
              <w:t> </w:t>
            </w:r>
            <w:r>
              <w:rPr>
                <w:sz w:val="16"/>
              </w:rPr>
              <w:t>SqlServer e Oracle;</w:t>
            </w:r>
          </w:p>
          <w:p>
            <w:pPr>
              <w:pStyle w:val="TableParagraph"/>
              <w:numPr>
                <w:ilvl w:val="0"/>
                <w:numId w:val="69"/>
              </w:numPr>
              <w:tabs>
                <w:tab w:pos="128" w:val="left" w:leader="none"/>
              </w:tabs>
              <w:spacing w:line="403" w:lineRule="auto" w:before="0" w:after="0"/>
              <w:ind w:left="23" w:right="404" w:firstLine="0"/>
              <w:jc w:val="left"/>
              <w:rPr>
                <w:sz w:val="16"/>
              </w:rPr>
            </w:pPr>
            <w:r>
              <w:rPr>
                <w:sz w:val="16"/>
              </w:rPr>
              <w:t>Bancos</w:t>
            </w:r>
            <w:r>
              <w:rPr>
                <w:spacing w:val="-12"/>
                <w:sz w:val="16"/>
              </w:rPr>
              <w:t> </w:t>
            </w:r>
            <w:r>
              <w:rPr>
                <w:sz w:val="16"/>
              </w:rPr>
              <w:t>de</w:t>
            </w:r>
            <w:r>
              <w:rPr>
                <w:spacing w:val="-11"/>
                <w:sz w:val="16"/>
              </w:rPr>
              <w:t> </w:t>
            </w:r>
            <w:r>
              <w:rPr>
                <w:sz w:val="16"/>
              </w:rPr>
              <w:t>dados NoSQL, como MongoDB</w:t>
            </w:r>
            <w:r>
              <w:rPr>
                <w:spacing w:val="-12"/>
                <w:sz w:val="16"/>
              </w:rPr>
              <w:t> </w:t>
            </w:r>
            <w:r>
              <w:rPr>
                <w:sz w:val="16"/>
              </w:rPr>
              <w:t>e</w:t>
            </w:r>
            <w:r>
              <w:rPr>
                <w:spacing w:val="-11"/>
                <w:sz w:val="16"/>
              </w:rPr>
              <w:t> </w:t>
            </w:r>
            <w:r>
              <w:rPr>
                <w:sz w:val="16"/>
              </w:rPr>
              <w:t>Redis;</w:t>
            </w:r>
          </w:p>
          <w:p>
            <w:pPr>
              <w:pStyle w:val="TableParagraph"/>
              <w:numPr>
                <w:ilvl w:val="0"/>
                <w:numId w:val="69"/>
              </w:numPr>
              <w:tabs>
                <w:tab w:pos="128" w:val="left" w:leader="none"/>
              </w:tabs>
              <w:spacing w:line="403" w:lineRule="auto" w:before="0" w:after="0"/>
              <w:ind w:left="23" w:right="386" w:firstLine="0"/>
              <w:jc w:val="left"/>
              <w:rPr>
                <w:sz w:val="16"/>
              </w:rPr>
            </w:pPr>
            <w:r>
              <w:rPr>
                <w:sz w:val="16"/>
              </w:rPr>
              <w:t>Ferramentas de controle</w:t>
            </w:r>
            <w:r>
              <w:rPr>
                <w:spacing w:val="-12"/>
                <w:sz w:val="16"/>
              </w:rPr>
              <w:t> </w:t>
            </w:r>
            <w:r>
              <w:rPr>
                <w:sz w:val="16"/>
              </w:rPr>
              <w:t>de</w:t>
            </w:r>
            <w:r>
              <w:rPr>
                <w:spacing w:val="-11"/>
                <w:sz w:val="16"/>
              </w:rPr>
              <w:t> </w:t>
            </w:r>
            <w:r>
              <w:rPr>
                <w:sz w:val="16"/>
              </w:rPr>
              <w:t>versão: Subversion e Git;</w:t>
            </w:r>
          </w:p>
          <w:p>
            <w:pPr>
              <w:pStyle w:val="TableParagraph"/>
              <w:numPr>
                <w:ilvl w:val="0"/>
                <w:numId w:val="69"/>
              </w:numPr>
              <w:tabs>
                <w:tab w:pos="128" w:val="left" w:leader="none"/>
              </w:tabs>
              <w:spacing w:line="403" w:lineRule="auto" w:before="0" w:after="0"/>
              <w:ind w:left="23" w:right="31" w:firstLine="0"/>
              <w:jc w:val="left"/>
              <w:rPr>
                <w:sz w:val="16"/>
              </w:rPr>
            </w:pPr>
            <w:r>
              <w:rPr>
                <w:sz w:val="16"/>
              </w:rPr>
              <w:t>Ferramentas CI/CD: Jenkins,</w:t>
            </w:r>
            <w:r>
              <w:rPr>
                <w:spacing w:val="-12"/>
                <w:sz w:val="16"/>
              </w:rPr>
              <w:t> </w:t>
            </w:r>
            <w:r>
              <w:rPr>
                <w:sz w:val="16"/>
              </w:rPr>
              <w:t>GitLab,</w:t>
            </w:r>
            <w:r>
              <w:rPr>
                <w:spacing w:val="-11"/>
                <w:sz w:val="16"/>
              </w:rPr>
              <w:t> </w:t>
            </w:r>
            <w:r>
              <w:rPr>
                <w:sz w:val="16"/>
              </w:rPr>
              <w:t>Maven;</w:t>
            </w:r>
          </w:p>
          <w:p>
            <w:pPr>
              <w:pStyle w:val="TableParagraph"/>
              <w:numPr>
                <w:ilvl w:val="0"/>
                <w:numId w:val="69"/>
              </w:numPr>
              <w:tabs>
                <w:tab w:pos="128" w:val="left" w:leader="none"/>
              </w:tabs>
              <w:spacing w:line="403" w:lineRule="auto" w:before="0" w:after="0"/>
              <w:ind w:left="23" w:right="378" w:firstLine="0"/>
              <w:jc w:val="left"/>
              <w:rPr>
                <w:sz w:val="16"/>
              </w:rPr>
            </w:pPr>
            <w:r>
              <w:rPr>
                <w:spacing w:val="-2"/>
                <w:sz w:val="16"/>
              </w:rPr>
              <w:t>Containers: </w:t>
            </w:r>
            <w:r>
              <w:rPr>
                <w:sz w:val="16"/>
              </w:rPr>
              <w:t>Kubernets,</w:t>
            </w:r>
            <w:r>
              <w:rPr>
                <w:spacing w:val="-12"/>
                <w:sz w:val="16"/>
              </w:rPr>
              <w:t> </w:t>
            </w:r>
            <w:r>
              <w:rPr>
                <w:sz w:val="16"/>
              </w:rPr>
              <w:t>Docker;</w:t>
            </w:r>
          </w:p>
        </w:tc>
        <w:tc>
          <w:tcPr>
            <w:tcW w:w="1305"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73"/>
              <w:rPr>
                <w:rFonts w:ascii="Times New Roman"/>
                <w:sz w:val="16"/>
              </w:rPr>
            </w:pPr>
          </w:p>
          <w:p>
            <w:pPr>
              <w:pStyle w:val="TableParagraph"/>
              <w:spacing w:line="403" w:lineRule="auto"/>
              <w:ind w:left="22"/>
              <w:rPr>
                <w:sz w:val="16"/>
              </w:rPr>
            </w:pPr>
            <w:r>
              <w:rPr>
                <w:spacing w:val="-2"/>
                <w:sz w:val="16"/>
              </w:rPr>
              <w:t>Comunicação </w:t>
            </w:r>
            <w:r>
              <w:rPr>
                <w:sz w:val="16"/>
              </w:rPr>
              <w:t>clara</w:t>
            </w:r>
            <w:r>
              <w:rPr>
                <w:spacing w:val="-11"/>
                <w:sz w:val="16"/>
              </w:rPr>
              <w:t> </w:t>
            </w:r>
            <w:r>
              <w:rPr>
                <w:sz w:val="16"/>
              </w:rPr>
              <w:t>e</w:t>
            </w:r>
            <w:r>
              <w:rPr>
                <w:spacing w:val="-11"/>
                <w:sz w:val="16"/>
              </w:rPr>
              <w:t> </w:t>
            </w:r>
            <w:r>
              <w:rPr>
                <w:sz w:val="16"/>
              </w:rPr>
              <w:t>objetiva (oral</w:t>
            </w:r>
            <w:r>
              <w:rPr>
                <w:spacing w:val="-6"/>
                <w:sz w:val="16"/>
              </w:rPr>
              <w:t> </w:t>
            </w:r>
            <w:r>
              <w:rPr>
                <w:sz w:val="16"/>
              </w:rPr>
              <w:t>e</w:t>
            </w:r>
            <w:r>
              <w:rPr>
                <w:spacing w:val="-6"/>
                <w:sz w:val="16"/>
              </w:rPr>
              <w:t> </w:t>
            </w:r>
            <w:r>
              <w:rPr>
                <w:sz w:val="16"/>
              </w:rPr>
              <w:t>escrita), capacidade de trabalho em </w:t>
            </w:r>
            <w:r>
              <w:rPr>
                <w:spacing w:val="-2"/>
                <w:sz w:val="16"/>
              </w:rPr>
              <w:t>equipe, proatividade, relacionamento interpessoal profissional</w:t>
            </w:r>
          </w:p>
        </w:tc>
      </w:tr>
      <w:tr>
        <w:trPr>
          <w:trHeight w:val="3073" w:hRule="atLeast"/>
        </w:trPr>
        <w:tc>
          <w:tcPr>
            <w:tcW w:w="1355" w:type="dxa"/>
            <w:tcBorders>
              <w:bottom w:val="nil"/>
            </w:tcBorders>
          </w:tcPr>
          <w:p>
            <w:pPr>
              <w:pStyle w:val="TableParagraph"/>
              <w:rPr>
                <w:rFonts w:ascii="Times New Roman"/>
                <w:sz w:val="14"/>
              </w:rPr>
            </w:pPr>
          </w:p>
        </w:tc>
        <w:tc>
          <w:tcPr>
            <w:tcW w:w="1667"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36"/>
              <w:rPr>
                <w:rFonts w:ascii="Times New Roman"/>
                <w:sz w:val="16"/>
              </w:rPr>
            </w:pPr>
          </w:p>
          <w:p>
            <w:pPr>
              <w:pStyle w:val="TableParagraph"/>
              <w:spacing w:line="403" w:lineRule="auto" w:before="1"/>
              <w:ind w:left="22" w:right="138"/>
              <w:rPr>
                <w:sz w:val="16"/>
              </w:rPr>
            </w:pPr>
            <w:r>
              <w:rPr>
                <w:sz w:val="16"/>
              </w:rPr>
              <w:t>Curso superior completo</w:t>
            </w:r>
            <w:r>
              <w:rPr>
                <w:spacing w:val="-1"/>
                <w:sz w:val="16"/>
              </w:rPr>
              <w:t> </w:t>
            </w:r>
            <w:r>
              <w:rPr>
                <w:sz w:val="16"/>
              </w:rPr>
              <w:t>nos</w:t>
            </w:r>
            <w:r>
              <w:rPr>
                <w:spacing w:val="-1"/>
                <w:sz w:val="16"/>
              </w:rPr>
              <w:t> </w:t>
            </w:r>
            <w:r>
              <w:rPr>
                <w:spacing w:val="-2"/>
                <w:sz w:val="16"/>
              </w:rPr>
              <w:t>termos</w:t>
            </w:r>
          </w:p>
          <w:p>
            <w:pPr>
              <w:pStyle w:val="TableParagraph"/>
              <w:spacing w:line="403" w:lineRule="auto"/>
              <w:ind w:left="22"/>
              <w:rPr>
                <w:sz w:val="16"/>
              </w:rPr>
            </w:pPr>
            <w:r>
              <w:rPr>
                <w:sz w:val="16"/>
              </w:rPr>
              <w:t>5.13.3</w:t>
            </w:r>
            <w:r>
              <w:rPr>
                <w:spacing w:val="-12"/>
                <w:sz w:val="16"/>
              </w:rPr>
              <w:t> </w:t>
            </w:r>
            <w:r>
              <w:rPr>
                <w:sz w:val="16"/>
              </w:rPr>
              <w:t>e</w:t>
            </w:r>
            <w:r>
              <w:rPr>
                <w:spacing w:val="-11"/>
                <w:sz w:val="16"/>
              </w:rPr>
              <w:t> </w:t>
            </w:r>
            <w:r>
              <w:rPr>
                <w:sz w:val="16"/>
              </w:rPr>
              <w:t>experiência mínima de 3 (três)</w:t>
            </w:r>
          </w:p>
        </w:tc>
        <w:tc>
          <w:tcPr>
            <w:tcW w:w="1188"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95"/>
              <w:rPr>
                <w:rFonts w:ascii="Times New Roman"/>
                <w:sz w:val="16"/>
              </w:rPr>
            </w:pPr>
          </w:p>
          <w:p>
            <w:pPr>
              <w:pStyle w:val="TableParagraph"/>
              <w:spacing w:line="403" w:lineRule="auto" w:before="1"/>
              <w:ind w:left="22" w:right="74"/>
              <w:rPr>
                <w:sz w:val="16"/>
              </w:rPr>
            </w:pPr>
            <w:r>
              <w:rPr>
                <w:sz w:val="16"/>
              </w:rPr>
              <w:t>Curso</w:t>
            </w:r>
            <w:r>
              <w:rPr>
                <w:spacing w:val="-12"/>
                <w:sz w:val="16"/>
              </w:rPr>
              <w:t> </w:t>
            </w:r>
            <w:r>
              <w:rPr>
                <w:sz w:val="16"/>
              </w:rPr>
              <w:t>superior completo na área de Tecnologia da Informação,</w:t>
            </w:r>
            <w:r>
              <w:rPr>
                <w:spacing w:val="-1"/>
                <w:sz w:val="16"/>
              </w:rPr>
              <w:t> </w:t>
            </w:r>
            <w:r>
              <w:rPr>
                <w:spacing w:val="-5"/>
                <w:sz w:val="16"/>
              </w:rPr>
              <w:t>ou</w:t>
            </w:r>
          </w:p>
        </w:tc>
        <w:tc>
          <w:tcPr>
            <w:tcW w:w="2096"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numPr>
                <w:ilvl w:val="0"/>
                <w:numId w:val="70"/>
              </w:numPr>
              <w:tabs>
                <w:tab w:pos="127" w:val="left" w:leader="none"/>
              </w:tabs>
              <w:spacing w:line="403" w:lineRule="auto" w:before="0" w:after="0"/>
              <w:ind w:left="22" w:right="93" w:firstLine="0"/>
              <w:jc w:val="left"/>
              <w:rPr>
                <w:sz w:val="16"/>
              </w:rPr>
            </w:pPr>
            <w:r>
              <w:rPr>
                <w:sz w:val="16"/>
              </w:rPr>
              <w:t>Princípios e práticas de desenvolvimento de software ágil, incluindo o Manifesto Ágil, Scrum, Extreme</w:t>
            </w:r>
            <w:r>
              <w:rPr>
                <w:spacing w:val="-12"/>
                <w:sz w:val="16"/>
              </w:rPr>
              <w:t> </w:t>
            </w:r>
            <w:r>
              <w:rPr>
                <w:sz w:val="16"/>
              </w:rPr>
              <w:t>Programming</w:t>
            </w:r>
            <w:r>
              <w:rPr>
                <w:spacing w:val="-11"/>
                <w:sz w:val="16"/>
              </w:rPr>
              <w:t> </w:t>
            </w:r>
            <w:r>
              <w:rPr>
                <w:sz w:val="16"/>
              </w:rPr>
              <w:t>(XP) e Kanban;</w:t>
            </w:r>
          </w:p>
          <w:p>
            <w:pPr>
              <w:pStyle w:val="TableParagraph"/>
              <w:numPr>
                <w:ilvl w:val="0"/>
                <w:numId w:val="70"/>
              </w:numPr>
              <w:tabs>
                <w:tab w:pos="127" w:val="left" w:leader="none"/>
              </w:tabs>
              <w:spacing w:line="183" w:lineRule="exact" w:before="0" w:after="0"/>
              <w:ind w:left="127" w:right="0" w:hanging="105"/>
              <w:jc w:val="left"/>
              <w:rPr>
                <w:sz w:val="16"/>
              </w:rPr>
            </w:pPr>
            <w:r>
              <w:rPr>
                <w:sz w:val="16"/>
              </w:rPr>
              <w:t>Conhecimentos</w:t>
            </w:r>
            <w:r>
              <w:rPr>
                <w:spacing w:val="-1"/>
                <w:sz w:val="16"/>
              </w:rPr>
              <w:t> </w:t>
            </w:r>
            <w:r>
              <w:rPr>
                <w:spacing w:val="-5"/>
                <w:sz w:val="16"/>
              </w:rPr>
              <w:t>em</w:t>
            </w:r>
          </w:p>
        </w:tc>
        <w:tc>
          <w:tcPr>
            <w:tcW w:w="1786" w:type="dxa"/>
            <w:tcBorders>
              <w:bottom w:val="nil"/>
            </w:tcBorders>
          </w:tcPr>
          <w:p>
            <w:pPr>
              <w:pStyle w:val="TableParagraph"/>
              <w:spacing w:before="118"/>
              <w:rPr>
                <w:rFonts w:ascii="Times New Roman"/>
                <w:sz w:val="16"/>
              </w:rPr>
            </w:pPr>
          </w:p>
          <w:p>
            <w:pPr>
              <w:pStyle w:val="TableParagraph"/>
              <w:numPr>
                <w:ilvl w:val="0"/>
                <w:numId w:val="71"/>
              </w:numPr>
              <w:tabs>
                <w:tab w:pos="128" w:val="left" w:leader="none"/>
              </w:tabs>
              <w:spacing w:line="403" w:lineRule="auto" w:before="0" w:after="0"/>
              <w:ind w:left="23" w:right="342" w:firstLine="0"/>
              <w:jc w:val="left"/>
              <w:rPr>
                <w:sz w:val="16"/>
              </w:rPr>
            </w:pPr>
            <w:r>
              <w:rPr>
                <w:sz w:val="16"/>
              </w:rPr>
              <w:t>Conhecimento</w:t>
            </w:r>
            <w:r>
              <w:rPr>
                <w:spacing w:val="-12"/>
                <w:sz w:val="16"/>
              </w:rPr>
              <w:t> </w:t>
            </w:r>
            <w:r>
              <w:rPr>
                <w:sz w:val="16"/>
              </w:rPr>
              <w:t>em PHP 5.x, PHP 7.x,</w:t>
            </w:r>
          </w:p>
          <w:p>
            <w:pPr>
              <w:pStyle w:val="TableParagraph"/>
              <w:spacing w:line="403" w:lineRule="auto"/>
              <w:ind w:left="23" w:right="112"/>
              <w:rPr>
                <w:sz w:val="16"/>
              </w:rPr>
            </w:pPr>
            <w:r>
              <w:rPr>
                <w:sz w:val="16"/>
              </w:rPr>
              <w:t>Laravel,</w:t>
            </w:r>
            <w:r>
              <w:rPr>
                <w:spacing w:val="40"/>
                <w:sz w:val="16"/>
              </w:rPr>
              <w:t> </w:t>
            </w:r>
            <w:r>
              <w:rPr>
                <w:sz w:val="16"/>
              </w:rPr>
              <w:t>Rest, JavaScript, HTML, CSS,</w:t>
            </w:r>
            <w:r>
              <w:rPr>
                <w:spacing w:val="-12"/>
                <w:sz w:val="16"/>
              </w:rPr>
              <w:t> </w:t>
            </w:r>
            <w:r>
              <w:rPr>
                <w:sz w:val="16"/>
              </w:rPr>
              <w:t>API,</w:t>
            </w:r>
            <w:r>
              <w:rPr>
                <w:spacing w:val="-11"/>
                <w:sz w:val="16"/>
              </w:rPr>
              <w:t> </w:t>
            </w:r>
            <w:r>
              <w:rPr>
                <w:sz w:val="16"/>
              </w:rPr>
              <w:t>Bootstrap;</w:t>
            </w:r>
          </w:p>
          <w:p>
            <w:pPr>
              <w:pStyle w:val="TableParagraph"/>
              <w:numPr>
                <w:ilvl w:val="0"/>
                <w:numId w:val="71"/>
              </w:numPr>
              <w:tabs>
                <w:tab w:pos="128" w:val="left" w:leader="none"/>
              </w:tabs>
              <w:spacing w:line="403" w:lineRule="auto" w:before="0" w:after="0"/>
              <w:ind w:left="23" w:right="369" w:firstLine="0"/>
              <w:jc w:val="left"/>
              <w:rPr>
                <w:sz w:val="16"/>
              </w:rPr>
            </w:pPr>
            <w:r>
              <w:rPr>
                <w:sz w:val="16"/>
              </w:rPr>
              <w:t>Banco de dados transacionais</w:t>
            </w:r>
            <w:r>
              <w:rPr>
                <w:spacing w:val="-12"/>
                <w:sz w:val="16"/>
              </w:rPr>
              <w:t> </w:t>
            </w:r>
            <w:r>
              <w:rPr>
                <w:sz w:val="16"/>
              </w:rPr>
              <w:t>como MySQL ou</w:t>
            </w:r>
          </w:p>
          <w:p>
            <w:pPr>
              <w:pStyle w:val="TableParagraph"/>
              <w:spacing w:line="184" w:lineRule="exact"/>
              <w:ind w:left="23"/>
              <w:rPr>
                <w:sz w:val="16"/>
              </w:rPr>
            </w:pPr>
            <w:r>
              <w:rPr>
                <w:sz w:val="16"/>
              </w:rPr>
              <w:t>PostgreSQL,</w:t>
            </w:r>
            <w:r>
              <w:rPr>
                <w:spacing w:val="-1"/>
                <w:sz w:val="16"/>
              </w:rPr>
              <w:t> </w:t>
            </w:r>
            <w:r>
              <w:rPr>
                <w:spacing w:val="-2"/>
                <w:sz w:val="16"/>
              </w:rPr>
              <w:t>SqlServer</w:t>
            </w:r>
          </w:p>
        </w:tc>
        <w:tc>
          <w:tcPr>
            <w:tcW w:w="1305"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24"/>
              <w:rPr>
                <w:rFonts w:ascii="Times New Roman"/>
                <w:sz w:val="16"/>
              </w:rPr>
            </w:pPr>
          </w:p>
          <w:p>
            <w:pPr>
              <w:pStyle w:val="TableParagraph"/>
              <w:spacing w:line="310" w:lineRule="atLeast"/>
              <w:ind w:left="22"/>
              <w:rPr>
                <w:sz w:val="16"/>
              </w:rPr>
            </w:pPr>
            <w:r>
              <w:rPr>
                <w:spacing w:val="-2"/>
                <w:sz w:val="16"/>
              </w:rPr>
              <w:t>Comunicação </w:t>
            </w:r>
            <w:r>
              <w:rPr>
                <w:sz w:val="16"/>
              </w:rPr>
              <w:t>clara</w:t>
            </w:r>
            <w:r>
              <w:rPr>
                <w:spacing w:val="-12"/>
                <w:sz w:val="16"/>
              </w:rPr>
              <w:t> </w:t>
            </w:r>
            <w:r>
              <w:rPr>
                <w:sz w:val="16"/>
              </w:rPr>
              <w:t>e</w:t>
            </w:r>
            <w:r>
              <w:rPr>
                <w:spacing w:val="-11"/>
                <w:sz w:val="16"/>
              </w:rPr>
              <w:t> </w:t>
            </w:r>
            <w:r>
              <w:rPr>
                <w:sz w:val="16"/>
              </w:rPr>
              <w:t>objetiva (oral</w:t>
            </w:r>
            <w:r>
              <w:rPr>
                <w:spacing w:val="-12"/>
                <w:sz w:val="16"/>
              </w:rPr>
              <w:t> </w:t>
            </w:r>
            <w:r>
              <w:rPr>
                <w:sz w:val="16"/>
              </w:rPr>
              <w:t>e</w:t>
            </w:r>
            <w:r>
              <w:rPr>
                <w:spacing w:val="-11"/>
                <w:sz w:val="16"/>
              </w:rPr>
              <w:t> </w:t>
            </w:r>
            <w:r>
              <w:rPr>
                <w:sz w:val="16"/>
              </w:rPr>
              <w:t>escrita), capacidade</w:t>
            </w:r>
            <w:r>
              <w:rPr>
                <w:spacing w:val="-4"/>
                <w:sz w:val="16"/>
              </w:rPr>
              <w:t> </w:t>
            </w:r>
            <w:r>
              <w:rPr>
                <w:sz w:val="16"/>
              </w:rPr>
              <w:t>de trabalho em</w:t>
            </w:r>
          </w:p>
        </w:tc>
      </w:tr>
    </w:tbl>
    <w:p>
      <w:pPr>
        <w:pStyle w:val="TableParagraph"/>
        <w:spacing w:after="0" w:line="310" w:lineRule="atLeast"/>
        <w:rPr>
          <w:sz w:val="16"/>
        </w:rPr>
        <w:sectPr>
          <w:pgSz w:w="11910" w:h="16840"/>
          <w:pgMar w:header="469" w:footer="588" w:top="1060" w:bottom="780" w:left="1133" w:right="1133"/>
        </w:sectPr>
      </w:pPr>
    </w:p>
    <w:p>
      <w:pPr>
        <w:pStyle w:val="BodyText"/>
        <w:spacing w:before="4"/>
        <w:rPr>
          <w:sz w:val="6"/>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55"/>
        <w:gridCol w:w="1667"/>
        <w:gridCol w:w="1188"/>
        <w:gridCol w:w="2096"/>
        <w:gridCol w:w="1786"/>
        <w:gridCol w:w="1305"/>
      </w:tblGrid>
      <w:tr>
        <w:trPr>
          <w:trHeight w:val="3615" w:hRule="atLeast"/>
        </w:trPr>
        <w:tc>
          <w:tcPr>
            <w:tcW w:w="1355" w:type="dxa"/>
            <w:tcBorders>
              <w:top w:val="nil"/>
            </w:tcBorders>
          </w:tcPr>
          <w:p>
            <w:pPr>
              <w:pStyle w:val="TableParagraph"/>
              <w:spacing w:line="403" w:lineRule="auto" w:before="85"/>
              <w:ind w:left="22"/>
              <w:rPr>
                <w:rFonts w:ascii="Arial"/>
                <w:b/>
                <w:sz w:val="16"/>
              </w:rPr>
            </w:pPr>
            <w:r>
              <w:rPr>
                <w:rFonts w:ascii="Arial"/>
                <w:b/>
                <w:spacing w:val="-2"/>
                <w:sz w:val="16"/>
              </w:rPr>
              <w:t>Desenvolvedor </w:t>
            </w:r>
            <w:r>
              <w:rPr>
                <w:rFonts w:ascii="Arial"/>
                <w:b/>
                <w:sz w:val="16"/>
              </w:rPr>
              <w:t>Pleno PHP</w:t>
            </w:r>
          </w:p>
        </w:tc>
        <w:tc>
          <w:tcPr>
            <w:tcW w:w="1667" w:type="dxa"/>
            <w:tcBorders>
              <w:top w:val="nil"/>
            </w:tcBorders>
          </w:tcPr>
          <w:p>
            <w:pPr>
              <w:pStyle w:val="TableParagraph"/>
              <w:spacing w:line="403" w:lineRule="auto" w:before="85"/>
              <w:ind w:left="22" w:right="99"/>
              <w:rPr>
                <w:sz w:val="16"/>
              </w:rPr>
            </w:pPr>
            <w:r>
              <w:rPr>
                <w:spacing w:val="-4"/>
                <w:sz w:val="16"/>
              </w:rPr>
              <w:t>anos</w:t>
            </w:r>
            <w:r>
              <w:rPr>
                <w:spacing w:val="40"/>
                <w:sz w:val="16"/>
              </w:rPr>
              <w:t> </w:t>
            </w:r>
            <w:r>
              <w:rPr>
                <w:spacing w:val="-2"/>
                <w:sz w:val="16"/>
              </w:rPr>
              <w:t>desempenhando </w:t>
            </w:r>
            <w:r>
              <w:rPr>
                <w:sz w:val="16"/>
              </w:rPr>
              <w:t>funções de desenvolvimento de aplicações web utilizando</w:t>
            </w:r>
            <w:r>
              <w:rPr>
                <w:spacing w:val="-12"/>
                <w:sz w:val="16"/>
              </w:rPr>
              <w:t> </w:t>
            </w:r>
            <w:r>
              <w:rPr>
                <w:sz w:val="16"/>
              </w:rPr>
              <w:t>tecnologias </w:t>
            </w:r>
            <w:r>
              <w:rPr>
                <w:spacing w:val="-4"/>
                <w:sz w:val="16"/>
              </w:rPr>
              <w:t>PHP</w:t>
            </w:r>
          </w:p>
        </w:tc>
        <w:tc>
          <w:tcPr>
            <w:tcW w:w="1188" w:type="dxa"/>
            <w:tcBorders>
              <w:top w:val="nil"/>
            </w:tcBorders>
          </w:tcPr>
          <w:p>
            <w:pPr>
              <w:pStyle w:val="TableParagraph"/>
              <w:spacing w:line="403" w:lineRule="auto" w:before="85"/>
              <w:ind w:left="22" w:right="137"/>
              <w:rPr>
                <w:sz w:val="16"/>
              </w:rPr>
            </w:pPr>
            <w:r>
              <w:rPr>
                <w:spacing w:val="-2"/>
                <w:sz w:val="16"/>
              </w:rPr>
              <w:t>qualquer </w:t>
            </w:r>
            <w:r>
              <w:rPr>
                <w:sz w:val="16"/>
              </w:rPr>
              <w:t>formação de nível superior com pós- graduação</w:t>
            </w:r>
            <w:r>
              <w:rPr>
                <w:spacing w:val="-12"/>
                <w:sz w:val="16"/>
              </w:rPr>
              <w:t> </w:t>
            </w:r>
            <w:r>
              <w:rPr>
                <w:sz w:val="16"/>
              </w:rPr>
              <w:t>na área de Tecnologia</w:t>
            </w:r>
            <w:r>
              <w:rPr>
                <w:spacing w:val="-12"/>
                <w:sz w:val="16"/>
              </w:rPr>
              <w:t> </w:t>
            </w:r>
            <w:r>
              <w:rPr>
                <w:sz w:val="16"/>
              </w:rPr>
              <w:t>da </w:t>
            </w:r>
            <w:r>
              <w:rPr>
                <w:spacing w:val="-2"/>
                <w:sz w:val="16"/>
              </w:rPr>
              <w:t>Informação.</w:t>
            </w:r>
          </w:p>
        </w:tc>
        <w:tc>
          <w:tcPr>
            <w:tcW w:w="2096" w:type="dxa"/>
            <w:tcBorders>
              <w:top w:val="nil"/>
            </w:tcBorders>
          </w:tcPr>
          <w:p>
            <w:pPr>
              <w:pStyle w:val="TableParagraph"/>
              <w:spacing w:before="85"/>
              <w:ind w:left="22"/>
              <w:rPr>
                <w:sz w:val="16"/>
              </w:rPr>
            </w:pPr>
            <w:r>
              <w:rPr>
                <w:sz w:val="16"/>
              </w:rPr>
              <w:t>padrões</w:t>
            </w:r>
            <w:r>
              <w:rPr>
                <w:spacing w:val="-1"/>
                <w:sz w:val="16"/>
              </w:rPr>
              <w:t> </w:t>
            </w:r>
            <w:r>
              <w:rPr>
                <w:sz w:val="16"/>
              </w:rPr>
              <w:t>de</w:t>
            </w:r>
            <w:r>
              <w:rPr>
                <w:spacing w:val="-1"/>
                <w:sz w:val="16"/>
              </w:rPr>
              <w:t> </w:t>
            </w:r>
            <w:r>
              <w:rPr>
                <w:spacing w:val="-2"/>
                <w:sz w:val="16"/>
              </w:rPr>
              <w:t>projeto</w:t>
            </w:r>
          </w:p>
          <w:p>
            <w:pPr>
              <w:pStyle w:val="TableParagraph"/>
              <w:numPr>
                <w:ilvl w:val="0"/>
                <w:numId w:val="72"/>
              </w:numPr>
              <w:tabs>
                <w:tab w:pos="127" w:val="left" w:leader="none"/>
              </w:tabs>
              <w:spacing w:line="403" w:lineRule="auto" w:before="125" w:after="0"/>
              <w:ind w:left="22" w:right="146" w:firstLine="0"/>
              <w:jc w:val="left"/>
              <w:rPr>
                <w:sz w:val="16"/>
              </w:rPr>
            </w:pPr>
            <w:r>
              <w:rPr>
                <w:sz w:val="16"/>
              </w:rPr>
              <w:t>Arquitetura</w:t>
            </w:r>
            <w:r>
              <w:rPr>
                <w:spacing w:val="-12"/>
                <w:sz w:val="16"/>
              </w:rPr>
              <w:t> </w:t>
            </w:r>
            <w:r>
              <w:rPr>
                <w:sz w:val="16"/>
              </w:rPr>
              <w:t>de</w:t>
            </w:r>
            <w:r>
              <w:rPr>
                <w:spacing w:val="-11"/>
                <w:sz w:val="16"/>
              </w:rPr>
              <w:t> </w:t>
            </w:r>
            <w:r>
              <w:rPr>
                <w:sz w:val="16"/>
              </w:rPr>
              <w:t>aplicações em três camadas, modelo </w:t>
            </w:r>
            <w:r>
              <w:rPr>
                <w:spacing w:val="-4"/>
                <w:sz w:val="16"/>
              </w:rPr>
              <w:t>MVC.</w:t>
            </w:r>
          </w:p>
          <w:p>
            <w:pPr>
              <w:pStyle w:val="TableParagraph"/>
              <w:numPr>
                <w:ilvl w:val="0"/>
                <w:numId w:val="72"/>
              </w:numPr>
              <w:tabs>
                <w:tab w:pos="127" w:val="left" w:leader="none"/>
              </w:tabs>
              <w:spacing w:line="403" w:lineRule="auto" w:before="0" w:after="0"/>
              <w:ind w:left="22" w:right="395" w:firstLine="0"/>
              <w:jc w:val="left"/>
              <w:rPr>
                <w:sz w:val="16"/>
              </w:rPr>
            </w:pPr>
            <w:r>
              <w:rPr>
                <w:sz w:val="16"/>
              </w:rPr>
              <w:t>Conhecimentos</w:t>
            </w:r>
            <w:r>
              <w:rPr>
                <w:spacing w:val="-12"/>
                <w:sz w:val="16"/>
              </w:rPr>
              <w:t> </w:t>
            </w:r>
            <w:r>
              <w:rPr>
                <w:sz w:val="16"/>
              </w:rPr>
              <w:t>sobre Arquiteturas de </w:t>
            </w:r>
            <w:r>
              <w:rPr>
                <w:spacing w:val="-2"/>
                <w:sz w:val="16"/>
              </w:rPr>
              <w:t>Microsserviços</w:t>
            </w:r>
          </w:p>
          <w:p>
            <w:pPr>
              <w:pStyle w:val="TableParagraph"/>
              <w:numPr>
                <w:ilvl w:val="0"/>
                <w:numId w:val="72"/>
              </w:numPr>
              <w:tabs>
                <w:tab w:pos="127" w:val="left" w:leader="none"/>
              </w:tabs>
              <w:spacing w:line="403" w:lineRule="auto" w:before="0" w:after="0"/>
              <w:ind w:left="22" w:right="66" w:firstLine="0"/>
              <w:jc w:val="left"/>
              <w:rPr>
                <w:sz w:val="16"/>
              </w:rPr>
            </w:pPr>
            <w:r>
              <w:rPr>
                <w:sz w:val="16"/>
              </w:rPr>
              <w:t>Conhecimento</w:t>
            </w:r>
            <w:r>
              <w:rPr>
                <w:spacing w:val="-12"/>
                <w:sz w:val="16"/>
              </w:rPr>
              <w:t> </w:t>
            </w:r>
            <w:r>
              <w:rPr>
                <w:sz w:val="16"/>
              </w:rPr>
              <w:t>em</w:t>
            </w:r>
            <w:r>
              <w:rPr>
                <w:spacing w:val="-11"/>
                <w:sz w:val="16"/>
              </w:rPr>
              <w:t> </w:t>
            </w:r>
            <w:r>
              <w:rPr>
                <w:sz w:val="16"/>
              </w:rPr>
              <w:t>Devops e DevSecOps</w:t>
            </w:r>
          </w:p>
        </w:tc>
        <w:tc>
          <w:tcPr>
            <w:tcW w:w="1786" w:type="dxa"/>
            <w:tcBorders>
              <w:top w:val="nil"/>
            </w:tcBorders>
          </w:tcPr>
          <w:p>
            <w:pPr>
              <w:pStyle w:val="TableParagraph"/>
              <w:spacing w:before="85"/>
              <w:ind w:left="23"/>
              <w:rPr>
                <w:sz w:val="16"/>
              </w:rPr>
            </w:pPr>
            <w:r>
              <w:rPr>
                <w:sz w:val="16"/>
              </w:rPr>
              <w:t>e</w:t>
            </w:r>
            <w:r>
              <w:rPr>
                <w:spacing w:val="-1"/>
                <w:sz w:val="16"/>
              </w:rPr>
              <w:t> </w:t>
            </w:r>
            <w:r>
              <w:rPr>
                <w:spacing w:val="-2"/>
                <w:sz w:val="16"/>
              </w:rPr>
              <w:t>Oracle;</w:t>
            </w:r>
          </w:p>
          <w:p>
            <w:pPr>
              <w:pStyle w:val="TableParagraph"/>
              <w:numPr>
                <w:ilvl w:val="0"/>
                <w:numId w:val="73"/>
              </w:numPr>
              <w:tabs>
                <w:tab w:pos="128" w:val="left" w:leader="none"/>
              </w:tabs>
              <w:spacing w:line="403" w:lineRule="auto" w:before="125" w:after="0"/>
              <w:ind w:left="23" w:right="404" w:firstLine="0"/>
              <w:jc w:val="left"/>
              <w:rPr>
                <w:sz w:val="16"/>
              </w:rPr>
            </w:pPr>
            <w:r>
              <w:rPr>
                <w:sz w:val="16"/>
              </w:rPr>
              <w:t>Bancos</w:t>
            </w:r>
            <w:r>
              <w:rPr>
                <w:spacing w:val="-12"/>
                <w:sz w:val="16"/>
              </w:rPr>
              <w:t> </w:t>
            </w:r>
            <w:r>
              <w:rPr>
                <w:sz w:val="16"/>
              </w:rPr>
              <w:t>de</w:t>
            </w:r>
            <w:r>
              <w:rPr>
                <w:spacing w:val="-11"/>
                <w:sz w:val="16"/>
              </w:rPr>
              <w:t> </w:t>
            </w:r>
            <w:r>
              <w:rPr>
                <w:sz w:val="16"/>
              </w:rPr>
              <w:t>dados NoSQL, como MongoDB</w:t>
            </w:r>
            <w:r>
              <w:rPr>
                <w:spacing w:val="-12"/>
                <w:sz w:val="16"/>
              </w:rPr>
              <w:t> </w:t>
            </w:r>
            <w:r>
              <w:rPr>
                <w:sz w:val="16"/>
              </w:rPr>
              <w:t>e</w:t>
            </w:r>
            <w:r>
              <w:rPr>
                <w:spacing w:val="-11"/>
                <w:sz w:val="16"/>
              </w:rPr>
              <w:t> </w:t>
            </w:r>
            <w:r>
              <w:rPr>
                <w:sz w:val="16"/>
              </w:rPr>
              <w:t>Redis;</w:t>
            </w:r>
          </w:p>
          <w:p>
            <w:pPr>
              <w:pStyle w:val="TableParagraph"/>
              <w:numPr>
                <w:ilvl w:val="0"/>
                <w:numId w:val="73"/>
              </w:numPr>
              <w:tabs>
                <w:tab w:pos="128" w:val="left" w:leader="none"/>
              </w:tabs>
              <w:spacing w:line="403" w:lineRule="auto" w:before="0" w:after="0"/>
              <w:ind w:left="23" w:right="386" w:firstLine="0"/>
              <w:jc w:val="left"/>
              <w:rPr>
                <w:sz w:val="16"/>
              </w:rPr>
            </w:pPr>
            <w:r>
              <w:rPr>
                <w:sz w:val="16"/>
              </w:rPr>
              <w:t>Ferramentas de controle</w:t>
            </w:r>
            <w:r>
              <w:rPr>
                <w:spacing w:val="-12"/>
                <w:sz w:val="16"/>
              </w:rPr>
              <w:t> </w:t>
            </w:r>
            <w:r>
              <w:rPr>
                <w:sz w:val="16"/>
              </w:rPr>
              <w:t>de</w:t>
            </w:r>
            <w:r>
              <w:rPr>
                <w:spacing w:val="-11"/>
                <w:sz w:val="16"/>
              </w:rPr>
              <w:t> </w:t>
            </w:r>
            <w:r>
              <w:rPr>
                <w:sz w:val="16"/>
              </w:rPr>
              <w:t>versão: Subversion e Git;</w:t>
            </w:r>
          </w:p>
          <w:p>
            <w:pPr>
              <w:pStyle w:val="TableParagraph"/>
              <w:numPr>
                <w:ilvl w:val="0"/>
                <w:numId w:val="73"/>
              </w:numPr>
              <w:tabs>
                <w:tab w:pos="128" w:val="left" w:leader="none"/>
              </w:tabs>
              <w:spacing w:line="403" w:lineRule="auto" w:before="0" w:after="0"/>
              <w:ind w:left="23" w:right="76" w:firstLine="0"/>
              <w:jc w:val="left"/>
              <w:rPr>
                <w:sz w:val="16"/>
              </w:rPr>
            </w:pPr>
            <w:r>
              <w:rPr>
                <w:sz w:val="16"/>
              </w:rPr>
              <w:t>Ferramentas CI/CD: Jenkins,</w:t>
            </w:r>
            <w:r>
              <w:rPr>
                <w:spacing w:val="-12"/>
                <w:sz w:val="16"/>
              </w:rPr>
              <w:t> </w:t>
            </w:r>
            <w:r>
              <w:rPr>
                <w:sz w:val="16"/>
              </w:rPr>
              <w:t>GitLab,</w:t>
            </w:r>
            <w:r>
              <w:rPr>
                <w:spacing w:val="-11"/>
                <w:sz w:val="16"/>
              </w:rPr>
              <w:t> </w:t>
            </w:r>
            <w:r>
              <w:rPr>
                <w:sz w:val="16"/>
              </w:rPr>
              <w:t>Maven</w:t>
            </w:r>
          </w:p>
          <w:p>
            <w:pPr>
              <w:pStyle w:val="TableParagraph"/>
              <w:numPr>
                <w:ilvl w:val="0"/>
                <w:numId w:val="73"/>
              </w:numPr>
              <w:tabs>
                <w:tab w:pos="128" w:val="left" w:leader="none"/>
              </w:tabs>
              <w:spacing w:line="403" w:lineRule="auto" w:before="0" w:after="0"/>
              <w:ind w:left="23" w:right="378" w:firstLine="0"/>
              <w:jc w:val="left"/>
              <w:rPr>
                <w:sz w:val="16"/>
              </w:rPr>
            </w:pPr>
            <w:r>
              <w:rPr>
                <w:spacing w:val="-2"/>
                <w:sz w:val="16"/>
              </w:rPr>
              <w:t>Containers: </w:t>
            </w:r>
            <w:r>
              <w:rPr>
                <w:sz w:val="16"/>
              </w:rPr>
              <w:t>Kubernets,</w:t>
            </w:r>
            <w:r>
              <w:rPr>
                <w:spacing w:val="-12"/>
                <w:sz w:val="16"/>
              </w:rPr>
              <w:t> </w:t>
            </w:r>
            <w:r>
              <w:rPr>
                <w:sz w:val="16"/>
              </w:rPr>
              <w:t>Docker;</w:t>
            </w:r>
          </w:p>
        </w:tc>
        <w:tc>
          <w:tcPr>
            <w:tcW w:w="1305" w:type="dxa"/>
            <w:tcBorders>
              <w:top w:val="nil"/>
            </w:tcBorders>
          </w:tcPr>
          <w:p>
            <w:pPr>
              <w:pStyle w:val="TableParagraph"/>
              <w:spacing w:line="403" w:lineRule="auto" w:before="85"/>
              <w:ind w:left="22"/>
              <w:rPr>
                <w:sz w:val="16"/>
              </w:rPr>
            </w:pPr>
            <w:r>
              <w:rPr>
                <w:spacing w:val="-2"/>
                <w:sz w:val="16"/>
              </w:rPr>
              <w:t>equipe, proatividade, relacionamento interpessoal profissional</w:t>
            </w:r>
          </w:p>
        </w:tc>
      </w:tr>
      <w:tr>
        <w:trPr>
          <w:trHeight w:val="7231" w:hRule="atLeast"/>
        </w:trPr>
        <w:tc>
          <w:tcPr>
            <w:tcW w:w="1355"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09"/>
              <w:rPr>
                <w:rFonts w:ascii="Times New Roman"/>
                <w:sz w:val="16"/>
              </w:rPr>
            </w:pPr>
          </w:p>
          <w:p>
            <w:pPr>
              <w:pStyle w:val="TableParagraph"/>
              <w:spacing w:line="403" w:lineRule="auto" w:before="1"/>
              <w:ind w:left="22"/>
              <w:rPr>
                <w:rFonts w:ascii="Arial"/>
                <w:b/>
                <w:sz w:val="16"/>
              </w:rPr>
            </w:pPr>
            <w:r>
              <w:rPr>
                <w:rFonts w:ascii="Arial"/>
                <w:b/>
                <w:spacing w:val="-2"/>
                <w:sz w:val="16"/>
              </w:rPr>
              <w:t>Desenvolvedor </w:t>
            </w:r>
            <w:r>
              <w:rPr>
                <w:rFonts w:ascii="Arial"/>
                <w:b/>
                <w:sz w:val="16"/>
              </w:rPr>
              <w:t>Pleno ASP e . </w:t>
            </w:r>
            <w:r>
              <w:rPr>
                <w:rFonts w:ascii="Arial"/>
                <w:b/>
                <w:spacing w:val="-4"/>
                <w:sz w:val="16"/>
              </w:rPr>
              <w:t>NET</w:t>
            </w:r>
          </w:p>
        </w:tc>
        <w:tc>
          <w:tcPr>
            <w:tcW w:w="1667"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61"/>
              <w:rPr>
                <w:rFonts w:ascii="Times New Roman"/>
                <w:sz w:val="16"/>
              </w:rPr>
            </w:pPr>
          </w:p>
          <w:p>
            <w:pPr>
              <w:pStyle w:val="TableParagraph"/>
              <w:spacing w:line="403" w:lineRule="auto" w:before="1"/>
              <w:ind w:left="22" w:right="138"/>
              <w:rPr>
                <w:sz w:val="16"/>
              </w:rPr>
            </w:pPr>
            <w:r>
              <w:rPr>
                <w:sz w:val="16"/>
              </w:rPr>
              <w:t>Curso superior completo</w:t>
            </w:r>
            <w:r>
              <w:rPr>
                <w:spacing w:val="-1"/>
                <w:sz w:val="16"/>
              </w:rPr>
              <w:t> </w:t>
            </w:r>
            <w:r>
              <w:rPr>
                <w:sz w:val="16"/>
              </w:rPr>
              <w:t>nos</w:t>
            </w:r>
            <w:r>
              <w:rPr>
                <w:spacing w:val="-1"/>
                <w:sz w:val="16"/>
              </w:rPr>
              <w:t> </w:t>
            </w:r>
            <w:r>
              <w:rPr>
                <w:spacing w:val="-2"/>
                <w:sz w:val="16"/>
              </w:rPr>
              <w:t>termos</w:t>
            </w:r>
          </w:p>
          <w:p>
            <w:pPr>
              <w:pStyle w:val="TableParagraph"/>
              <w:spacing w:line="403" w:lineRule="auto"/>
              <w:ind w:left="22" w:right="99"/>
              <w:rPr>
                <w:sz w:val="16"/>
              </w:rPr>
            </w:pPr>
            <w:r>
              <w:rPr>
                <w:sz w:val="16"/>
              </w:rPr>
              <w:t>5.13.3 e experiência mínima de 3 (três) </w:t>
            </w:r>
            <w:r>
              <w:rPr>
                <w:spacing w:val="-4"/>
                <w:sz w:val="16"/>
              </w:rPr>
              <w:t>anos</w:t>
            </w:r>
            <w:r>
              <w:rPr>
                <w:spacing w:val="40"/>
                <w:sz w:val="16"/>
              </w:rPr>
              <w:t> </w:t>
            </w:r>
            <w:r>
              <w:rPr>
                <w:spacing w:val="-2"/>
                <w:sz w:val="16"/>
              </w:rPr>
              <w:t>desempenhando </w:t>
            </w:r>
            <w:r>
              <w:rPr>
                <w:sz w:val="16"/>
              </w:rPr>
              <w:t>funções de desenvolvimento de aplicações web utilizando</w:t>
            </w:r>
            <w:r>
              <w:rPr>
                <w:spacing w:val="-12"/>
                <w:sz w:val="16"/>
              </w:rPr>
              <w:t> </w:t>
            </w:r>
            <w:r>
              <w:rPr>
                <w:sz w:val="16"/>
              </w:rPr>
              <w:t>tecnologias ASP ou .NET</w:t>
            </w:r>
          </w:p>
        </w:tc>
        <w:tc>
          <w:tcPr>
            <w:tcW w:w="1188"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36"/>
              <w:rPr>
                <w:rFonts w:ascii="Times New Roman"/>
                <w:sz w:val="16"/>
              </w:rPr>
            </w:pPr>
          </w:p>
          <w:p>
            <w:pPr>
              <w:pStyle w:val="TableParagraph"/>
              <w:spacing w:line="403" w:lineRule="auto" w:before="1"/>
              <w:ind w:left="22" w:right="75"/>
              <w:rPr>
                <w:sz w:val="16"/>
              </w:rPr>
            </w:pPr>
            <w:r>
              <w:rPr>
                <w:sz w:val="16"/>
              </w:rPr>
              <w:t>Curso</w:t>
            </w:r>
            <w:r>
              <w:rPr>
                <w:spacing w:val="-12"/>
                <w:sz w:val="16"/>
              </w:rPr>
              <w:t> </w:t>
            </w:r>
            <w:r>
              <w:rPr>
                <w:sz w:val="16"/>
              </w:rPr>
              <w:t>superior completo na área de Tecnologia da Informação,</w:t>
            </w:r>
            <w:r>
              <w:rPr>
                <w:spacing w:val="-12"/>
                <w:sz w:val="16"/>
              </w:rPr>
              <w:t> </w:t>
            </w:r>
            <w:r>
              <w:rPr>
                <w:sz w:val="16"/>
              </w:rPr>
              <w:t>ou </w:t>
            </w:r>
            <w:r>
              <w:rPr>
                <w:spacing w:val="-2"/>
                <w:sz w:val="16"/>
              </w:rPr>
              <w:t>qualquer </w:t>
            </w:r>
            <w:r>
              <w:rPr>
                <w:sz w:val="16"/>
              </w:rPr>
              <w:t>formação de nível superior com pós- graduação na área de Tecnologia da </w:t>
            </w:r>
            <w:r>
              <w:rPr>
                <w:spacing w:val="-2"/>
                <w:sz w:val="16"/>
              </w:rPr>
              <w:t>Informação.</w:t>
            </w:r>
          </w:p>
        </w:tc>
        <w:tc>
          <w:tcPr>
            <w:tcW w:w="2096"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25"/>
              <w:rPr>
                <w:rFonts w:ascii="Times New Roman"/>
                <w:sz w:val="16"/>
              </w:rPr>
            </w:pPr>
          </w:p>
          <w:p>
            <w:pPr>
              <w:pStyle w:val="TableParagraph"/>
              <w:numPr>
                <w:ilvl w:val="0"/>
                <w:numId w:val="74"/>
              </w:numPr>
              <w:tabs>
                <w:tab w:pos="127" w:val="left" w:leader="none"/>
              </w:tabs>
              <w:spacing w:line="403" w:lineRule="auto" w:before="0" w:after="0"/>
              <w:ind w:left="22" w:right="93" w:firstLine="0"/>
              <w:jc w:val="left"/>
              <w:rPr>
                <w:sz w:val="16"/>
              </w:rPr>
            </w:pPr>
            <w:r>
              <w:rPr>
                <w:sz w:val="16"/>
              </w:rPr>
              <w:t>Princípios e práticas de desenvolvimento de software ágil, incluindo o Manifesto Ágil, Scrum, Extreme</w:t>
            </w:r>
            <w:r>
              <w:rPr>
                <w:spacing w:val="-12"/>
                <w:sz w:val="16"/>
              </w:rPr>
              <w:t> </w:t>
            </w:r>
            <w:r>
              <w:rPr>
                <w:sz w:val="16"/>
              </w:rPr>
              <w:t>Programming</w:t>
            </w:r>
            <w:r>
              <w:rPr>
                <w:spacing w:val="-11"/>
                <w:sz w:val="16"/>
              </w:rPr>
              <w:t> </w:t>
            </w:r>
            <w:r>
              <w:rPr>
                <w:sz w:val="16"/>
              </w:rPr>
              <w:t>(XP) e Kanban;</w:t>
            </w:r>
          </w:p>
          <w:p>
            <w:pPr>
              <w:pStyle w:val="TableParagraph"/>
              <w:numPr>
                <w:ilvl w:val="0"/>
                <w:numId w:val="74"/>
              </w:numPr>
              <w:tabs>
                <w:tab w:pos="127" w:val="left" w:leader="none"/>
              </w:tabs>
              <w:spacing w:line="403" w:lineRule="auto" w:before="0" w:after="0"/>
              <w:ind w:left="22" w:right="572" w:firstLine="0"/>
              <w:jc w:val="left"/>
              <w:rPr>
                <w:sz w:val="16"/>
              </w:rPr>
            </w:pPr>
            <w:r>
              <w:rPr>
                <w:sz w:val="16"/>
              </w:rPr>
              <w:t>Conhecimentos</w:t>
            </w:r>
            <w:r>
              <w:rPr>
                <w:spacing w:val="-12"/>
                <w:sz w:val="16"/>
              </w:rPr>
              <w:t> </w:t>
            </w:r>
            <w:r>
              <w:rPr>
                <w:sz w:val="16"/>
              </w:rPr>
              <w:t>em padrões de projeto</w:t>
            </w:r>
          </w:p>
          <w:p>
            <w:pPr>
              <w:pStyle w:val="TableParagraph"/>
              <w:numPr>
                <w:ilvl w:val="0"/>
                <w:numId w:val="74"/>
              </w:numPr>
              <w:tabs>
                <w:tab w:pos="127" w:val="left" w:leader="none"/>
              </w:tabs>
              <w:spacing w:line="403" w:lineRule="auto" w:before="0" w:after="0"/>
              <w:ind w:left="22" w:right="146" w:firstLine="0"/>
              <w:jc w:val="left"/>
              <w:rPr>
                <w:sz w:val="16"/>
              </w:rPr>
            </w:pPr>
            <w:r>
              <w:rPr>
                <w:sz w:val="16"/>
              </w:rPr>
              <w:t>Arquitetura</w:t>
            </w:r>
            <w:r>
              <w:rPr>
                <w:spacing w:val="-12"/>
                <w:sz w:val="16"/>
              </w:rPr>
              <w:t> </w:t>
            </w:r>
            <w:r>
              <w:rPr>
                <w:sz w:val="16"/>
              </w:rPr>
              <w:t>de</w:t>
            </w:r>
            <w:r>
              <w:rPr>
                <w:spacing w:val="-11"/>
                <w:sz w:val="16"/>
              </w:rPr>
              <w:t> </w:t>
            </w:r>
            <w:r>
              <w:rPr>
                <w:sz w:val="16"/>
              </w:rPr>
              <w:t>aplicações em três camadas, modelo </w:t>
            </w:r>
            <w:r>
              <w:rPr>
                <w:spacing w:val="-4"/>
                <w:sz w:val="16"/>
              </w:rPr>
              <w:t>MVC.</w:t>
            </w:r>
          </w:p>
          <w:p>
            <w:pPr>
              <w:pStyle w:val="TableParagraph"/>
              <w:numPr>
                <w:ilvl w:val="0"/>
                <w:numId w:val="74"/>
              </w:numPr>
              <w:tabs>
                <w:tab w:pos="127" w:val="left" w:leader="none"/>
              </w:tabs>
              <w:spacing w:line="403" w:lineRule="auto" w:before="0" w:after="0"/>
              <w:ind w:left="22" w:right="395" w:firstLine="0"/>
              <w:jc w:val="left"/>
              <w:rPr>
                <w:sz w:val="16"/>
              </w:rPr>
            </w:pPr>
            <w:r>
              <w:rPr>
                <w:sz w:val="16"/>
              </w:rPr>
              <w:t>Conhecimentos</w:t>
            </w:r>
            <w:r>
              <w:rPr>
                <w:spacing w:val="-12"/>
                <w:sz w:val="16"/>
              </w:rPr>
              <w:t> </w:t>
            </w:r>
            <w:r>
              <w:rPr>
                <w:sz w:val="16"/>
              </w:rPr>
              <w:t>sobre Arquiteturas de </w:t>
            </w:r>
            <w:r>
              <w:rPr>
                <w:spacing w:val="-2"/>
                <w:sz w:val="16"/>
              </w:rPr>
              <w:t>Microsserviços</w:t>
            </w:r>
          </w:p>
          <w:p>
            <w:pPr>
              <w:pStyle w:val="TableParagraph"/>
              <w:numPr>
                <w:ilvl w:val="0"/>
                <w:numId w:val="74"/>
              </w:numPr>
              <w:tabs>
                <w:tab w:pos="127" w:val="left" w:leader="none"/>
              </w:tabs>
              <w:spacing w:line="403" w:lineRule="auto" w:before="0" w:after="0"/>
              <w:ind w:left="22" w:right="66" w:firstLine="0"/>
              <w:jc w:val="left"/>
              <w:rPr>
                <w:sz w:val="16"/>
              </w:rPr>
            </w:pPr>
            <w:r>
              <w:rPr>
                <w:sz w:val="16"/>
              </w:rPr>
              <w:t>Conhecimento</w:t>
            </w:r>
            <w:r>
              <w:rPr>
                <w:spacing w:val="-12"/>
                <w:sz w:val="16"/>
              </w:rPr>
              <w:t> </w:t>
            </w:r>
            <w:r>
              <w:rPr>
                <w:sz w:val="16"/>
              </w:rPr>
              <w:t>em</w:t>
            </w:r>
            <w:r>
              <w:rPr>
                <w:spacing w:val="-11"/>
                <w:sz w:val="16"/>
              </w:rPr>
              <w:t> </w:t>
            </w:r>
            <w:r>
              <w:rPr>
                <w:sz w:val="16"/>
              </w:rPr>
              <w:t>Devops e DevSecOps</w:t>
            </w:r>
          </w:p>
        </w:tc>
        <w:tc>
          <w:tcPr>
            <w:tcW w:w="1786" w:type="dxa"/>
          </w:tcPr>
          <w:p>
            <w:pPr>
              <w:pStyle w:val="TableParagraph"/>
              <w:spacing w:before="118"/>
              <w:rPr>
                <w:rFonts w:ascii="Times New Roman"/>
                <w:sz w:val="16"/>
              </w:rPr>
            </w:pPr>
          </w:p>
          <w:p>
            <w:pPr>
              <w:pStyle w:val="TableParagraph"/>
              <w:numPr>
                <w:ilvl w:val="0"/>
                <w:numId w:val="75"/>
              </w:numPr>
              <w:tabs>
                <w:tab w:pos="128" w:val="left" w:leader="none"/>
              </w:tabs>
              <w:spacing w:line="403" w:lineRule="auto" w:before="0" w:after="0"/>
              <w:ind w:left="23" w:right="342" w:firstLine="0"/>
              <w:jc w:val="left"/>
              <w:rPr>
                <w:sz w:val="16"/>
              </w:rPr>
            </w:pPr>
            <w:r>
              <w:rPr>
                <w:sz w:val="16"/>
              </w:rPr>
              <w:t>Conhecimento</w:t>
            </w:r>
            <w:r>
              <w:rPr>
                <w:spacing w:val="-12"/>
                <w:sz w:val="16"/>
              </w:rPr>
              <w:t> </w:t>
            </w:r>
            <w:r>
              <w:rPr>
                <w:sz w:val="16"/>
              </w:rPr>
              <w:t>em C#, ASP.NET, .Net</w:t>
            </w:r>
          </w:p>
          <w:p>
            <w:pPr>
              <w:pStyle w:val="TableParagraph"/>
              <w:spacing w:line="403" w:lineRule="auto"/>
              <w:ind w:left="23" w:right="255"/>
              <w:rPr>
                <w:sz w:val="16"/>
              </w:rPr>
            </w:pPr>
            <w:r>
              <w:rPr>
                <w:sz w:val="16"/>
              </w:rPr>
              <w:t>Framework,</w:t>
            </w:r>
            <w:r>
              <w:rPr>
                <w:spacing w:val="-12"/>
                <w:sz w:val="16"/>
              </w:rPr>
              <w:t> </w:t>
            </w:r>
            <w:r>
              <w:rPr>
                <w:sz w:val="16"/>
              </w:rPr>
              <w:t>Angular, XML, Rest, SOAP,</w:t>
            </w:r>
          </w:p>
          <w:p>
            <w:pPr>
              <w:pStyle w:val="TableParagraph"/>
              <w:spacing w:line="403" w:lineRule="auto"/>
              <w:ind w:left="23" w:right="424"/>
              <w:rPr>
                <w:sz w:val="16"/>
              </w:rPr>
            </w:pPr>
            <w:r>
              <w:rPr>
                <w:sz w:val="16"/>
              </w:rPr>
              <w:t>JavaScript,</w:t>
            </w:r>
            <w:r>
              <w:rPr>
                <w:spacing w:val="-12"/>
                <w:sz w:val="16"/>
              </w:rPr>
              <w:t> </w:t>
            </w:r>
            <w:r>
              <w:rPr>
                <w:sz w:val="16"/>
              </w:rPr>
              <w:t>HTML, CSS, API, Web</w:t>
            </w:r>
          </w:p>
          <w:p>
            <w:pPr>
              <w:pStyle w:val="TableParagraph"/>
              <w:ind w:left="23"/>
              <w:rPr>
                <w:sz w:val="16"/>
              </w:rPr>
            </w:pPr>
            <w:r>
              <w:rPr>
                <w:sz w:val="16"/>
              </w:rPr>
              <w:t>Services,</w:t>
            </w:r>
            <w:r>
              <w:rPr>
                <w:spacing w:val="-1"/>
                <w:sz w:val="16"/>
              </w:rPr>
              <w:t> </w:t>
            </w:r>
            <w:r>
              <w:rPr>
                <w:spacing w:val="-2"/>
                <w:sz w:val="16"/>
              </w:rPr>
              <w:t>Bootstrap;</w:t>
            </w:r>
          </w:p>
          <w:p>
            <w:pPr>
              <w:pStyle w:val="TableParagraph"/>
              <w:numPr>
                <w:ilvl w:val="0"/>
                <w:numId w:val="75"/>
              </w:numPr>
              <w:tabs>
                <w:tab w:pos="128" w:val="left" w:leader="none"/>
              </w:tabs>
              <w:spacing w:line="403" w:lineRule="auto" w:before="124" w:after="0"/>
              <w:ind w:left="23" w:right="85" w:firstLine="0"/>
              <w:jc w:val="left"/>
              <w:rPr>
                <w:sz w:val="16"/>
              </w:rPr>
            </w:pPr>
            <w:r>
              <w:rPr>
                <w:sz w:val="16"/>
              </w:rPr>
              <w:t>Banco de dados transacionais como MySQL ou PostgreSQL,</w:t>
            </w:r>
            <w:r>
              <w:rPr>
                <w:spacing w:val="-12"/>
                <w:sz w:val="16"/>
              </w:rPr>
              <w:t> </w:t>
            </w:r>
            <w:r>
              <w:rPr>
                <w:sz w:val="16"/>
              </w:rPr>
              <w:t>SqlServer e Oracle;</w:t>
            </w:r>
          </w:p>
          <w:p>
            <w:pPr>
              <w:pStyle w:val="TableParagraph"/>
              <w:numPr>
                <w:ilvl w:val="0"/>
                <w:numId w:val="75"/>
              </w:numPr>
              <w:tabs>
                <w:tab w:pos="128" w:val="left" w:leader="none"/>
              </w:tabs>
              <w:spacing w:line="403" w:lineRule="auto" w:before="0" w:after="0"/>
              <w:ind w:left="23" w:right="404" w:firstLine="0"/>
              <w:jc w:val="left"/>
              <w:rPr>
                <w:sz w:val="16"/>
              </w:rPr>
            </w:pPr>
            <w:r>
              <w:rPr>
                <w:sz w:val="16"/>
              </w:rPr>
              <w:t>Bancos</w:t>
            </w:r>
            <w:r>
              <w:rPr>
                <w:spacing w:val="-12"/>
                <w:sz w:val="16"/>
              </w:rPr>
              <w:t> </w:t>
            </w:r>
            <w:r>
              <w:rPr>
                <w:sz w:val="16"/>
              </w:rPr>
              <w:t>de</w:t>
            </w:r>
            <w:r>
              <w:rPr>
                <w:spacing w:val="-11"/>
                <w:sz w:val="16"/>
              </w:rPr>
              <w:t> </w:t>
            </w:r>
            <w:r>
              <w:rPr>
                <w:sz w:val="16"/>
              </w:rPr>
              <w:t>dados NoSQL, como MongoDB</w:t>
            </w:r>
            <w:r>
              <w:rPr>
                <w:spacing w:val="-12"/>
                <w:sz w:val="16"/>
              </w:rPr>
              <w:t> </w:t>
            </w:r>
            <w:r>
              <w:rPr>
                <w:sz w:val="16"/>
              </w:rPr>
              <w:t>e</w:t>
            </w:r>
            <w:r>
              <w:rPr>
                <w:spacing w:val="-11"/>
                <w:sz w:val="16"/>
              </w:rPr>
              <w:t> </w:t>
            </w:r>
            <w:r>
              <w:rPr>
                <w:sz w:val="16"/>
              </w:rPr>
              <w:t>Redis;</w:t>
            </w:r>
          </w:p>
          <w:p>
            <w:pPr>
              <w:pStyle w:val="TableParagraph"/>
              <w:numPr>
                <w:ilvl w:val="0"/>
                <w:numId w:val="75"/>
              </w:numPr>
              <w:tabs>
                <w:tab w:pos="128" w:val="left" w:leader="none"/>
              </w:tabs>
              <w:spacing w:line="403" w:lineRule="auto" w:before="0" w:after="0"/>
              <w:ind w:left="23" w:right="386" w:firstLine="0"/>
              <w:jc w:val="left"/>
              <w:rPr>
                <w:sz w:val="16"/>
              </w:rPr>
            </w:pPr>
            <w:r>
              <w:rPr>
                <w:sz w:val="16"/>
              </w:rPr>
              <w:t>Ferramentas de controle</w:t>
            </w:r>
            <w:r>
              <w:rPr>
                <w:spacing w:val="-12"/>
                <w:sz w:val="16"/>
              </w:rPr>
              <w:t> </w:t>
            </w:r>
            <w:r>
              <w:rPr>
                <w:sz w:val="16"/>
              </w:rPr>
              <w:t>de</w:t>
            </w:r>
            <w:r>
              <w:rPr>
                <w:spacing w:val="-11"/>
                <w:sz w:val="16"/>
              </w:rPr>
              <w:t> </w:t>
            </w:r>
            <w:r>
              <w:rPr>
                <w:sz w:val="16"/>
              </w:rPr>
              <w:t>versão: Subversion e Git;</w:t>
            </w:r>
          </w:p>
          <w:p>
            <w:pPr>
              <w:pStyle w:val="TableParagraph"/>
              <w:numPr>
                <w:ilvl w:val="0"/>
                <w:numId w:val="75"/>
              </w:numPr>
              <w:tabs>
                <w:tab w:pos="128" w:val="left" w:leader="none"/>
              </w:tabs>
              <w:spacing w:line="403" w:lineRule="auto" w:before="0" w:after="0"/>
              <w:ind w:left="23" w:right="76" w:firstLine="0"/>
              <w:jc w:val="left"/>
              <w:rPr>
                <w:sz w:val="16"/>
              </w:rPr>
            </w:pPr>
            <w:r>
              <w:rPr>
                <w:sz w:val="16"/>
              </w:rPr>
              <w:t>Ferramentas CI/CD: Jenkins,</w:t>
            </w:r>
            <w:r>
              <w:rPr>
                <w:spacing w:val="-12"/>
                <w:sz w:val="16"/>
              </w:rPr>
              <w:t> </w:t>
            </w:r>
            <w:r>
              <w:rPr>
                <w:sz w:val="16"/>
              </w:rPr>
              <w:t>GitLab,</w:t>
            </w:r>
            <w:r>
              <w:rPr>
                <w:spacing w:val="-11"/>
                <w:sz w:val="16"/>
              </w:rPr>
              <w:t> </w:t>
            </w:r>
            <w:r>
              <w:rPr>
                <w:sz w:val="16"/>
              </w:rPr>
              <w:t>Maven</w:t>
            </w:r>
          </w:p>
          <w:p>
            <w:pPr>
              <w:pStyle w:val="TableParagraph"/>
              <w:numPr>
                <w:ilvl w:val="0"/>
                <w:numId w:val="75"/>
              </w:numPr>
              <w:tabs>
                <w:tab w:pos="128" w:val="left" w:leader="none"/>
              </w:tabs>
              <w:spacing w:line="403" w:lineRule="auto" w:before="0" w:after="0"/>
              <w:ind w:left="23" w:right="378" w:firstLine="0"/>
              <w:jc w:val="left"/>
              <w:rPr>
                <w:sz w:val="16"/>
              </w:rPr>
            </w:pPr>
            <w:r>
              <w:rPr>
                <w:spacing w:val="-2"/>
                <w:sz w:val="16"/>
              </w:rPr>
              <w:t>Containers: </w:t>
            </w:r>
            <w:r>
              <w:rPr>
                <w:sz w:val="16"/>
              </w:rPr>
              <w:t>Kubernets,</w:t>
            </w:r>
            <w:r>
              <w:rPr>
                <w:spacing w:val="-12"/>
                <w:sz w:val="16"/>
              </w:rPr>
              <w:t> </w:t>
            </w:r>
            <w:r>
              <w:rPr>
                <w:sz w:val="16"/>
              </w:rPr>
              <w:t>Docker;</w:t>
            </w:r>
          </w:p>
        </w:tc>
        <w:tc>
          <w:tcPr>
            <w:tcW w:w="1305"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32"/>
              <w:rPr>
                <w:rFonts w:ascii="Times New Roman"/>
                <w:sz w:val="16"/>
              </w:rPr>
            </w:pPr>
          </w:p>
          <w:p>
            <w:pPr>
              <w:pStyle w:val="TableParagraph"/>
              <w:spacing w:line="403" w:lineRule="auto"/>
              <w:ind w:left="22"/>
              <w:rPr>
                <w:sz w:val="16"/>
              </w:rPr>
            </w:pPr>
            <w:r>
              <w:rPr>
                <w:spacing w:val="-2"/>
                <w:sz w:val="16"/>
              </w:rPr>
              <w:t>Comunicação </w:t>
            </w:r>
            <w:r>
              <w:rPr>
                <w:sz w:val="16"/>
              </w:rPr>
              <w:t>clara</w:t>
            </w:r>
            <w:r>
              <w:rPr>
                <w:spacing w:val="-11"/>
                <w:sz w:val="16"/>
              </w:rPr>
              <w:t> </w:t>
            </w:r>
            <w:r>
              <w:rPr>
                <w:sz w:val="16"/>
              </w:rPr>
              <w:t>e</w:t>
            </w:r>
            <w:r>
              <w:rPr>
                <w:spacing w:val="-11"/>
                <w:sz w:val="16"/>
              </w:rPr>
              <w:t> </w:t>
            </w:r>
            <w:r>
              <w:rPr>
                <w:sz w:val="16"/>
              </w:rPr>
              <w:t>objetiva (oral</w:t>
            </w:r>
            <w:r>
              <w:rPr>
                <w:spacing w:val="-6"/>
                <w:sz w:val="16"/>
              </w:rPr>
              <w:t> </w:t>
            </w:r>
            <w:r>
              <w:rPr>
                <w:sz w:val="16"/>
              </w:rPr>
              <w:t>e</w:t>
            </w:r>
            <w:r>
              <w:rPr>
                <w:spacing w:val="-6"/>
                <w:sz w:val="16"/>
              </w:rPr>
              <w:t> </w:t>
            </w:r>
            <w:r>
              <w:rPr>
                <w:sz w:val="16"/>
              </w:rPr>
              <w:t>escrita), capacidade de trabalho em </w:t>
            </w:r>
            <w:r>
              <w:rPr>
                <w:spacing w:val="-2"/>
                <w:sz w:val="16"/>
              </w:rPr>
              <w:t>equipe, proatividade, relacionamento interpessoal profissional</w:t>
            </w:r>
          </w:p>
        </w:tc>
      </w:tr>
      <w:tr>
        <w:trPr>
          <w:trHeight w:val="3691" w:hRule="atLeast"/>
        </w:trPr>
        <w:tc>
          <w:tcPr>
            <w:tcW w:w="1355" w:type="dxa"/>
            <w:tcBorders>
              <w:bottom w:val="nil"/>
            </w:tcBorders>
          </w:tcPr>
          <w:p>
            <w:pPr>
              <w:pStyle w:val="TableParagraph"/>
              <w:rPr>
                <w:rFonts w:ascii="Times New Roman"/>
                <w:sz w:val="14"/>
              </w:rPr>
            </w:pPr>
          </w:p>
        </w:tc>
        <w:tc>
          <w:tcPr>
            <w:tcW w:w="1667"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11"/>
              <w:rPr>
                <w:rFonts w:ascii="Times New Roman"/>
                <w:sz w:val="16"/>
              </w:rPr>
            </w:pPr>
          </w:p>
          <w:p>
            <w:pPr>
              <w:pStyle w:val="TableParagraph"/>
              <w:spacing w:line="403" w:lineRule="auto"/>
              <w:ind w:left="22" w:right="138"/>
              <w:rPr>
                <w:sz w:val="16"/>
              </w:rPr>
            </w:pPr>
            <w:r>
              <w:rPr>
                <w:sz w:val="16"/>
              </w:rPr>
              <w:t>Curso superior completo</w:t>
            </w:r>
            <w:r>
              <w:rPr>
                <w:spacing w:val="-1"/>
                <w:sz w:val="16"/>
              </w:rPr>
              <w:t> </w:t>
            </w:r>
            <w:r>
              <w:rPr>
                <w:sz w:val="16"/>
              </w:rPr>
              <w:t>nos</w:t>
            </w:r>
            <w:r>
              <w:rPr>
                <w:spacing w:val="-1"/>
                <w:sz w:val="16"/>
              </w:rPr>
              <w:t> </w:t>
            </w:r>
            <w:r>
              <w:rPr>
                <w:spacing w:val="-2"/>
                <w:sz w:val="16"/>
              </w:rPr>
              <w:t>termos</w:t>
            </w:r>
          </w:p>
          <w:p>
            <w:pPr>
              <w:pStyle w:val="TableParagraph"/>
              <w:ind w:left="22"/>
              <w:rPr>
                <w:sz w:val="16"/>
              </w:rPr>
            </w:pPr>
            <w:r>
              <w:rPr>
                <w:sz w:val="16"/>
              </w:rPr>
              <w:t>5.13.3</w:t>
            </w:r>
            <w:r>
              <w:rPr>
                <w:spacing w:val="-1"/>
                <w:sz w:val="16"/>
              </w:rPr>
              <w:t> </w:t>
            </w:r>
            <w:r>
              <w:rPr>
                <w:sz w:val="16"/>
              </w:rPr>
              <w:t>e</w:t>
            </w:r>
            <w:r>
              <w:rPr>
                <w:spacing w:val="-1"/>
                <w:sz w:val="16"/>
              </w:rPr>
              <w:t> </w:t>
            </w:r>
            <w:r>
              <w:rPr>
                <w:spacing w:val="-2"/>
                <w:sz w:val="16"/>
              </w:rPr>
              <w:t>experiência</w:t>
            </w:r>
          </w:p>
          <w:p>
            <w:pPr>
              <w:pStyle w:val="TableParagraph"/>
              <w:spacing w:before="125"/>
              <w:ind w:left="22"/>
              <w:rPr>
                <w:sz w:val="16"/>
              </w:rPr>
            </w:pPr>
            <w:r>
              <w:rPr>
                <w:sz w:val="16"/>
              </w:rPr>
              <w:t>mínima</w:t>
            </w:r>
            <w:r>
              <w:rPr>
                <w:spacing w:val="-3"/>
                <w:sz w:val="16"/>
              </w:rPr>
              <w:t> </w:t>
            </w:r>
            <w:r>
              <w:rPr>
                <w:sz w:val="16"/>
              </w:rPr>
              <w:t>de</w:t>
            </w:r>
            <w:r>
              <w:rPr>
                <w:spacing w:val="-1"/>
                <w:sz w:val="16"/>
              </w:rPr>
              <w:t> </w:t>
            </w:r>
            <w:r>
              <w:rPr>
                <w:sz w:val="16"/>
              </w:rPr>
              <w:t>4</w:t>
            </w:r>
            <w:r>
              <w:rPr>
                <w:spacing w:val="-1"/>
                <w:sz w:val="16"/>
              </w:rPr>
              <w:t> </w:t>
            </w:r>
            <w:r>
              <w:rPr>
                <w:spacing w:val="-2"/>
                <w:sz w:val="16"/>
              </w:rPr>
              <w:t>(quatro)</w:t>
            </w:r>
          </w:p>
        </w:tc>
        <w:tc>
          <w:tcPr>
            <w:tcW w:w="1188"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6"/>
              <w:rPr>
                <w:rFonts w:ascii="Times New Roman"/>
                <w:sz w:val="16"/>
              </w:rPr>
            </w:pPr>
          </w:p>
          <w:p>
            <w:pPr>
              <w:pStyle w:val="TableParagraph"/>
              <w:spacing w:line="310" w:lineRule="atLeast"/>
              <w:ind w:left="22" w:right="74"/>
              <w:rPr>
                <w:sz w:val="16"/>
              </w:rPr>
            </w:pPr>
            <w:r>
              <w:rPr>
                <w:sz w:val="16"/>
              </w:rPr>
              <w:t>Curso</w:t>
            </w:r>
            <w:r>
              <w:rPr>
                <w:spacing w:val="-12"/>
                <w:sz w:val="16"/>
              </w:rPr>
              <w:t> </w:t>
            </w:r>
            <w:r>
              <w:rPr>
                <w:sz w:val="16"/>
              </w:rPr>
              <w:t>superior completo na área de Tecnologia da Informação,</w:t>
            </w:r>
            <w:r>
              <w:rPr>
                <w:spacing w:val="-1"/>
                <w:sz w:val="16"/>
              </w:rPr>
              <w:t> </w:t>
            </w:r>
            <w:r>
              <w:rPr>
                <w:spacing w:val="-5"/>
                <w:sz w:val="16"/>
              </w:rPr>
              <w:t>ou</w:t>
            </w:r>
          </w:p>
        </w:tc>
        <w:tc>
          <w:tcPr>
            <w:tcW w:w="2096"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54"/>
              <w:rPr>
                <w:rFonts w:ascii="Times New Roman"/>
                <w:sz w:val="16"/>
              </w:rPr>
            </w:pPr>
          </w:p>
          <w:p>
            <w:pPr>
              <w:pStyle w:val="TableParagraph"/>
              <w:numPr>
                <w:ilvl w:val="0"/>
                <w:numId w:val="76"/>
              </w:numPr>
              <w:tabs>
                <w:tab w:pos="127" w:val="left" w:leader="none"/>
              </w:tabs>
              <w:spacing w:line="403" w:lineRule="auto" w:before="0" w:after="0"/>
              <w:ind w:left="22" w:right="93" w:firstLine="0"/>
              <w:jc w:val="left"/>
              <w:rPr>
                <w:sz w:val="16"/>
              </w:rPr>
            </w:pPr>
            <w:r>
              <w:rPr>
                <w:sz w:val="16"/>
              </w:rPr>
              <w:t>Princípios e práticas de desenvolvimento de software ágil, incluindo o Manifesto Ágil, Scrum, Extreme</w:t>
            </w:r>
            <w:r>
              <w:rPr>
                <w:spacing w:val="-12"/>
                <w:sz w:val="16"/>
              </w:rPr>
              <w:t> </w:t>
            </w:r>
            <w:r>
              <w:rPr>
                <w:sz w:val="16"/>
              </w:rPr>
              <w:t>Programming</w:t>
            </w:r>
            <w:r>
              <w:rPr>
                <w:spacing w:val="-11"/>
                <w:sz w:val="16"/>
              </w:rPr>
              <w:t> </w:t>
            </w:r>
            <w:r>
              <w:rPr>
                <w:sz w:val="16"/>
              </w:rPr>
              <w:t>(XP) e Kanban;</w:t>
            </w:r>
          </w:p>
          <w:p>
            <w:pPr>
              <w:pStyle w:val="TableParagraph"/>
              <w:numPr>
                <w:ilvl w:val="0"/>
                <w:numId w:val="76"/>
              </w:numPr>
              <w:tabs>
                <w:tab w:pos="127" w:val="left" w:leader="none"/>
              </w:tabs>
              <w:spacing w:line="403" w:lineRule="auto" w:before="0" w:after="0"/>
              <w:ind w:left="22" w:right="572" w:firstLine="0"/>
              <w:jc w:val="left"/>
              <w:rPr>
                <w:sz w:val="16"/>
              </w:rPr>
            </w:pPr>
            <w:r>
              <w:rPr>
                <w:sz w:val="16"/>
              </w:rPr>
              <w:t>Conhecimentos</w:t>
            </w:r>
            <w:r>
              <w:rPr>
                <w:spacing w:val="-12"/>
                <w:sz w:val="16"/>
              </w:rPr>
              <w:t> </w:t>
            </w:r>
            <w:r>
              <w:rPr>
                <w:sz w:val="16"/>
              </w:rPr>
              <w:t>em padrões de projeto</w:t>
            </w:r>
          </w:p>
        </w:tc>
        <w:tc>
          <w:tcPr>
            <w:tcW w:w="1786" w:type="dxa"/>
            <w:tcBorders>
              <w:bottom w:val="nil"/>
            </w:tcBorders>
          </w:tcPr>
          <w:p>
            <w:pPr>
              <w:pStyle w:val="TableParagraph"/>
              <w:spacing w:before="118"/>
              <w:rPr>
                <w:rFonts w:ascii="Times New Roman"/>
                <w:sz w:val="16"/>
              </w:rPr>
            </w:pPr>
          </w:p>
          <w:p>
            <w:pPr>
              <w:pStyle w:val="TableParagraph"/>
              <w:numPr>
                <w:ilvl w:val="0"/>
                <w:numId w:val="77"/>
              </w:numPr>
              <w:tabs>
                <w:tab w:pos="128" w:val="left" w:leader="none"/>
              </w:tabs>
              <w:spacing w:line="403" w:lineRule="auto" w:before="0" w:after="0"/>
              <w:ind w:left="23" w:right="102" w:firstLine="0"/>
              <w:jc w:val="left"/>
              <w:rPr>
                <w:sz w:val="16"/>
              </w:rPr>
            </w:pPr>
            <w:r>
              <w:rPr>
                <w:sz w:val="16"/>
              </w:rPr>
              <w:t>Conhecimento em Java,</w:t>
            </w:r>
            <w:r>
              <w:rPr>
                <w:spacing w:val="-12"/>
                <w:sz w:val="16"/>
              </w:rPr>
              <w:t> </w:t>
            </w:r>
            <w:r>
              <w:rPr>
                <w:sz w:val="16"/>
              </w:rPr>
              <w:t>Objective</w:t>
            </w:r>
            <w:r>
              <w:rPr>
                <w:spacing w:val="-11"/>
                <w:sz w:val="16"/>
              </w:rPr>
              <w:t> </w:t>
            </w:r>
            <w:r>
              <w:rPr>
                <w:sz w:val="16"/>
              </w:rPr>
              <w:t>C/Swift e React Native, Ionic, Angular, Spring, NodeJS, XML, Rest, Json, SOAP, EJB,</w:t>
            </w:r>
          </w:p>
          <w:p>
            <w:pPr>
              <w:pStyle w:val="TableParagraph"/>
              <w:spacing w:line="403" w:lineRule="auto"/>
              <w:ind w:left="23"/>
              <w:rPr>
                <w:sz w:val="16"/>
              </w:rPr>
            </w:pPr>
            <w:r>
              <w:rPr>
                <w:sz w:val="16"/>
              </w:rPr>
              <w:t>JMS,</w:t>
            </w:r>
            <w:r>
              <w:rPr>
                <w:spacing w:val="-12"/>
                <w:sz w:val="16"/>
              </w:rPr>
              <w:t> </w:t>
            </w:r>
            <w:r>
              <w:rPr>
                <w:sz w:val="16"/>
              </w:rPr>
              <w:t>JavaScript,</w:t>
            </w:r>
            <w:r>
              <w:rPr>
                <w:spacing w:val="-11"/>
                <w:sz w:val="16"/>
              </w:rPr>
              <w:t> </w:t>
            </w:r>
            <w:r>
              <w:rPr>
                <w:sz w:val="16"/>
              </w:rPr>
              <w:t>XML, SOAP, JSP, HTML, CSS, API, Web</w:t>
            </w:r>
          </w:p>
          <w:p>
            <w:pPr>
              <w:pStyle w:val="TableParagraph"/>
              <w:spacing w:line="184" w:lineRule="exact"/>
              <w:ind w:left="23"/>
              <w:rPr>
                <w:sz w:val="16"/>
              </w:rPr>
            </w:pPr>
            <w:r>
              <w:rPr>
                <w:sz w:val="16"/>
              </w:rPr>
              <w:t>Services,</w:t>
            </w:r>
            <w:r>
              <w:rPr>
                <w:spacing w:val="-1"/>
                <w:sz w:val="16"/>
              </w:rPr>
              <w:t> </w:t>
            </w:r>
            <w:r>
              <w:rPr>
                <w:spacing w:val="-2"/>
                <w:sz w:val="16"/>
              </w:rPr>
              <w:t>Bootstrap;</w:t>
            </w:r>
          </w:p>
          <w:p>
            <w:pPr>
              <w:pStyle w:val="TableParagraph"/>
              <w:numPr>
                <w:ilvl w:val="0"/>
                <w:numId w:val="77"/>
              </w:numPr>
              <w:tabs>
                <w:tab w:pos="128" w:val="left" w:leader="none"/>
              </w:tabs>
              <w:spacing w:line="240" w:lineRule="auto" w:before="124" w:after="0"/>
              <w:ind w:left="128" w:right="0" w:hanging="105"/>
              <w:jc w:val="left"/>
              <w:rPr>
                <w:sz w:val="16"/>
              </w:rPr>
            </w:pPr>
            <w:r>
              <w:rPr>
                <w:sz w:val="16"/>
              </w:rPr>
              <w:t>Banco</w:t>
            </w:r>
            <w:r>
              <w:rPr>
                <w:spacing w:val="-1"/>
                <w:sz w:val="16"/>
              </w:rPr>
              <w:t> </w:t>
            </w:r>
            <w:r>
              <w:rPr>
                <w:sz w:val="16"/>
              </w:rPr>
              <w:t>de</w:t>
            </w:r>
            <w:r>
              <w:rPr>
                <w:spacing w:val="-1"/>
                <w:sz w:val="16"/>
              </w:rPr>
              <w:t> </w:t>
            </w:r>
            <w:r>
              <w:rPr>
                <w:spacing w:val="-2"/>
                <w:sz w:val="16"/>
              </w:rPr>
              <w:t>dados</w:t>
            </w:r>
          </w:p>
        </w:tc>
        <w:tc>
          <w:tcPr>
            <w:tcW w:w="1305"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82"/>
              <w:rPr>
                <w:rFonts w:ascii="Times New Roman"/>
                <w:sz w:val="16"/>
              </w:rPr>
            </w:pPr>
          </w:p>
          <w:p>
            <w:pPr>
              <w:pStyle w:val="TableParagraph"/>
              <w:spacing w:line="403" w:lineRule="auto"/>
              <w:ind w:left="22"/>
              <w:rPr>
                <w:sz w:val="16"/>
              </w:rPr>
            </w:pPr>
            <w:r>
              <w:rPr>
                <w:spacing w:val="-2"/>
                <w:sz w:val="16"/>
              </w:rPr>
              <w:t>Comunicação </w:t>
            </w:r>
            <w:r>
              <w:rPr>
                <w:sz w:val="16"/>
              </w:rPr>
              <w:t>clara</w:t>
            </w:r>
            <w:r>
              <w:rPr>
                <w:spacing w:val="-12"/>
                <w:sz w:val="16"/>
              </w:rPr>
              <w:t> </w:t>
            </w:r>
            <w:r>
              <w:rPr>
                <w:sz w:val="16"/>
              </w:rPr>
              <w:t>e</w:t>
            </w:r>
            <w:r>
              <w:rPr>
                <w:spacing w:val="-11"/>
                <w:sz w:val="16"/>
              </w:rPr>
              <w:t> </w:t>
            </w:r>
            <w:r>
              <w:rPr>
                <w:sz w:val="16"/>
              </w:rPr>
              <w:t>objetiva (oral</w:t>
            </w:r>
            <w:r>
              <w:rPr>
                <w:spacing w:val="-1"/>
                <w:sz w:val="16"/>
              </w:rPr>
              <w:t> </w:t>
            </w:r>
            <w:r>
              <w:rPr>
                <w:sz w:val="16"/>
              </w:rPr>
              <w:t>e</w:t>
            </w:r>
            <w:r>
              <w:rPr>
                <w:spacing w:val="-1"/>
                <w:sz w:val="16"/>
              </w:rPr>
              <w:t> </w:t>
            </w:r>
            <w:r>
              <w:rPr>
                <w:spacing w:val="-2"/>
                <w:sz w:val="16"/>
              </w:rPr>
              <w:t>escrita),</w:t>
            </w:r>
          </w:p>
        </w:tc>
      </w:tr>
    </w:tbl>
    <w:p>
      <w:pPr>
        <w:pStyle w:val="TableParagraph"/>
        <w:spacing w:after="0" w:line="403" w:lineRule="auto"/>
        <w:rPr>
          <w:sz w:val="16"/>
        </w:rPr>
        <w:sectPr>
          <w:pgSz w:w="11910" w:h="16840"/>
          <w:pgMar w:header="469" w:footer="588" w:top="1060" w:bottom="780" w:left="1133" w:right="1133"/>
        </w:sectPr>
      </w:pPr>
    </w:p>
    <w:p>
      <w:pPr>
        <w:pStyle w:val="BodyText"/>
        <w:spacing w:before="4"/>
        <w:rPr>
          <w:sz w:val="6"/>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55"/>
        <w:gridCol w:w="1667"/>
        <w:gridCol w:w="1188"/>
        <w:gridCol w:w="2096"/>
        <w:gridCol w:w="1786"/>
        <w:gridCol w:w="1305"/>
      </w:tblGrid>
      <w:tr>
        <w:trPr>
          <w:trHeight w:val="4542" w:hRule="atLeast"/>
        </w:trPr>
        <w:tc>
          <w:tcPr>
            <w:tcW w:w="1355" w:type="dxa"/>
            <w:tcBorders>
              <w:top w:val="nil"/>
            </w:tcBorders>
          </w:tcPr>
          <w:p>
            <w:pPr>
              <w:pStyle w:val="TableParagraph"/>
              <w:spacing w:before="17"/>
              <w:rPr>
                <w:rFonts w:ascii="Times New Roman"/>
                <w:sz w:val="16"/>
              </w:rPr>
            </w:pPr>
          </w:p>
          <w:p>
            <w:pPr>
              <w:pStyle w:val="TableParagraph"/>
              <w:spacing w:line="403" w:lineRule="auto"/>
              <w:ind w:left="22"/>
              <w:rPr>
                <w:rFonts w:ascii="Arial"/>
                <w:b/>
                <w:sz w:val="16"/>
              </w:rPr>
            </w:pPr>
            <w:r>
              <w:rPr>
                <w:rFonts w:ascii="Arial"/>
                <w:b/>
                <w:spacing w:val="-2"/>
                <w:sz w:val="16"/>
              </w:rPr>
              <w:t>Desenvolvedor </w:t>
            </w:r>
            <w:r>
              <w:rPr>
                <w:rFonts w:ascii="Arial"/>
                <w:b/>
                <w:sz w:val="16"/>
              </w:rPr>
              <w:t>Pleno mobile</w:t>
            </w:r>
          </w:p>
        </w:tc>
        <w:tc>
          <w:tcPr>
            <w:tcW w:w="1667" w:type="dxa"/>
            <w:tcBorders>
              <w:top w:val="nil"/>
            </w:tcBorders>
          </w:tcPr>
          <w:p>
            <w:pPr>
              <w:pStyle w:val="TableParagraph"/>
              <w:spacing w:line="403" w:lineRule="auto" w:before="85"/>
              <w:ind w:left="22" w:right="99"/>
              <w:rPr>
                <w:sz w:val="16"/>
              </w:rPr>
            </w:pPr>
            <w:r>
              <w:rPr>
                <w:spacing w:val="-4"/>
                <w:sz w:val="16"/>
              </w:rPr>
              <w:t>anos</w:t>
            </w:r>
            <w:r>
              <w:rPr>
                <w:spacing w:val="40"/>
                <w:sz w:val="16"/>
              </w:rPr>
              <w:t> </w:t>
            </w:r>
            <w:r>
              <w:rPr>
                <w:spacing w:val="-2"/>
                <w:sz w:val="16"/>
              </w:rPr>
              <w:t>desempenhando </w:t>
            </w:r>
            <w:r>
              <w:rPr>
                <w:sz w:val="16"/>
              </w:rPr>
              <w:t>funções de desenvolvimento de aplicações web utilizando</w:t>
            </w:r>
            <w:r>
              <w:rPr>
                <w:spacing w:val="-12"/>
                <w:sz w:val="16"/>
              </w:rPr>
              <w:t> </w:t>
            </w:r>
            <w:r>
              <w:rPr>
                <w:sz w:val="16"/>
              </w:rPr>
              <w:t>tecnologias </w:t>
            </w:r>
            <w:r>
              <w:rPr>
                <w:spacing w:val="-2"/>
                <w:sz w:val="16"/>
              </w:rPr>
              <w:t>Mobile</w:t>
            </w:r>
          </w:p>
        </w:tc>
        <w:tc>
          <w:tcPr>
            <w:tcW w:w="1188" w:type="dxa"/>
            <w:tcBorders>
              <w:top w:val="nil"/>
            </w:tcBorders>
          </w:tcPr>
          <w:p>
            <w:pPr>
              <w:pStyle w:val="TableParagraph"/>
              <w:spacing w:line="403" w:lineRule="auto" w:before="85"/>
              <w:ind w:left="22" w:right="137"/>
              <w:rPr>
                <w:sz w:val="16"/>
              </w:rPr>
            </w:pPr>
            <w:r>
              <w:rPr>
                <w:spacing w:val="-2"/>
                <w:sz w:val="16"/>
              </w:rPr>
              <w:t>qualquer </w:t>
            </w:r>
            <w:r>
              <w:rPr>
                <w:sz w:val="16"/>
              </w:rPr>
              <w:t>formação de nível superior com pós- graduação</w:t>
            </w:r>
            <w:r>
              <w:rPr>
                <w:spacing w:val="-12"/>
                <w:sz w:val="16"/>
              </w:rPr>
              <w:t> </w:t>
            </w:r>
            <w:r>
              <w:rPr>
                <w:sz w:val="16"/>
              </w:rPr>
              <w:t>na área de Tecnologia</w:t>
            </w:r>
            <w:r>
              <w:rPr>
                <w:spacing w:val="-12"/>
                <w:sz w:val="16"/>
              </w:rPr>
              <w:t> </w:t>
            </w:r>
            <w:r>
              <w:rPr>
                <w:sz w:val="16"/>
              </w:rPr>
              <w:t>da </w:t>
            </w:r>
            <w:r>
              <w:rPr>
                <w:spacing w:val="-2"/>
                <w:sz w:val="16"/>
              </w:rPr>
              <w:t>Informação.</w:t>
            </w:r>
          </w:p>
        </w:tc>
        <w:tc>
          <w:tcPr>
            <w:tcW w:w="2096" w:type="dxa"/>
            <w:tcBorders>
              <w:top w:val="nil"/>
            </w:tcBorders>
          </w:tcPr>
          <w:p>
            <w:pPr>
              <w:pStyle w:val="TableParagraph"/>
              <w:numPr>
                <w:ilvl w:val="0"/>
                <w:numId w:val="78"/>
              </w:numPr>
              <w:tabs>
                <w:tab w:pos="127" w:val="left" w:leader="none"/>
              </w:tabs>
              <w:spacing w:line="403" w:lineRule="auto" w:before="85" w:after="0"/>
              <w:ind w:left="22" w:right="146" w:firstLine="0"/>
              <w:jc w:val="left"/>
              <w:rPr>
                <w:sz w:val="16"/>
              </w:rPr>
            </w:pPr>
            <w:r>
              <w:rPr>
                <w:sz w:val="16"/>
              </w:rPr>
              <w:t>Arquitetura</w:t>
            </w:r>
            <w:r>
              <w:rPr>
                <w:spacing w:val="-12"/>
                <w:sz w:val="16"/>
              </w:rPr>
              <w:t> </w:t>
            </w:r>
            <w:r>
              <w:rPr>
                <w:sz w:val="16"/>
              </w:rPr>
              <w:t>de</w:t>
            </w:r>
            <w:r>
              <w:rPr>
                <w:spacing w:val="-11"/>
                <w:sz w:val="16"/>
              </w:rPr>
              <w:t> </w:t>
            </w:r>
            <w:r>
              <w:rPr>
                <w:sz w:val="16"/>
              </w:rPr>
              <w:t>aplicações em três camadas, modelo </w:t>
            </w:r>
            <w:r>
              <w:rPr>
                <w:spacing w:val="-4"/>
                <w:sz w:val="16"/>
              </w:rPr>
              <w:t>MVC.</w:t>
            </w:r>
          </w:p>
          <w:p>
            <w:pPr>
              <w:pStyle w:val="TableParagraph"/>
              <w:numPr>
                <w:ilvl w:val="0"/>
                <w:numId w:val="78"/>
              </w:numPr>
              <w:tabs>
                <w:tab w:pos="127" w:val="left" w:leader="none"/>
              </w:tabs>
              <w:spacing w:line="403" w:lineRule="auto" w:before="0" w:after="0"/>
              <w:ind w:left="22" w:right="395" w:firstLine="0"/>
              <w:jc w:val="left"/>
              <w:rPr>
                <w:sz w:val="16"/>
              </w:rPr>
            </w:pPr>
            <w:r>
              <w:rPr>
                <w:sz w:val="16"/>
              </w:rPr>
              <w:t>Conhecimentos</w:t>
            </w:r>
            <w:r>
              <w:rPr>
                <w:spacing w:val="-12"/>
                <w:sz w:val="16"/>
              </w:rPr>
              <w:t> </w:t>
            </w:r>
            <w:r>
              <w:rPr>
                <w:sz w:val="16"/>
              </w:rPr>
              <w:t>sobre Arquiteturas de </w:t>
            </w:r>
            <w:r>
              <w:rPr>
                <w:spacing w:val="-2"/>
                <w:sz w:val="16"/>
              </w:rPr>
              <w:t>Microsserviços</w:t>
            </w:r>
          </w:p>
          <w:p>
            <w:pPr>
              <w:pStyle w:val="TableParagraph"/>
              <w:numPr>
                <w:ilvl w:val="0"/>
                <w:numId w:val="78"/>
              </w:numPr>
              <w:tabs>
                <w:tab w:pos="127" w:val="left" w:leader="none"/>
              </w:tabs>
              <w:spacing w:line="403" w:lineRule="auto" w:before="0" w:after="0"/>
              <w:ind w:left="22" w:right="66" w:firstLine="0"/>
              <w:jc w:val="left"/>
              <w:rPr>
                <w:sz w:val="16"/>
              </w:rPr>
            </w:pPr>
            <w:r>
              <w:rPr>
                <w:sz w:val="16"/>
              </w:rPr>
              <w:t>Conhecimento</w:t>
            </w:r>
            <w:r>
              <w:rPr>
                <w:spacing w:val="-12"/>
                <w:sz w:val="16"/>
              </w:rPr>
              <w:t> </w:t>
            </w:r>
            <w:r>
              <w:rPr>
                <w:sz w:val="16"/>
              </w:rPr>
              <w:t>em</w:t>
            </w:r>
            <w:r>
              <w:rPr>
                <w:spacing w:val="-11"/>
                <w:sz w:val="16"/>
              </w:rPr>
              <w:t> </w:t>
            </w:r>
            <w:r>
              <w:rPr>
                <w:sz w:val="16"/>
              </w:rPr>
              <w:t>Devops e DevSecOps e</w:t>
            </w:r>
          </w:p>
          <w:p>
            <w:pPr>
              <w:pStyle w:val="TableParagraph"/>
              <w:spacing w:line="403" w:lineRule="auto"/>
              <w:ind w:left="22" w:right="113"/>
              <w:rPr>
                <w:sz w:val="16"/>
              </w:rPr>
            </w:pPr>
            <w:r>
              <w:rPr>
                <w:sz w:val="16"/>
              </w:rPr>
              <w:t>*Conhecimento do processo de distribuição dos</w:t>
            </w:r>
            <w:r>
              <w:rPr>
                <w:spacing w:val="-10"/>
                <w:sz w:val="16"/>
              </w:rPr>
              <w:t> </w:t>
            </w:r>
            <w:r>
              <w:rPr>
                <w:sz w:val="16"/>
              </w:rPr>
              <w:t>APPs</w:t>
            </w:r>
            <w:r>
              <w:rPr>
                <w:spacing w:val="-10"/>
                <w:sz w:val="16"/>
              </w:rPr>
              <w:t> </w:t>
            </w:r>
            <w:r>
              <w:rPr>
                <w:sz w:val="16"/>
              </w:rPr>
              <w:t>nas</w:t>
            </w:r>
            <w:r>
              <w:rPr>
                <w:spacing w:val="-10"/>
                <w:sz w:val="16"/>
              </w:rPr>
              <w:t> </w:t>
            </w:r>
            <w:r>
              <w:rPr>
                <w:sz w:val="16"/>
              </w:rPr>
              <w:t>lojas</w:t>
            </w:r>
            <w:r>
              <w:rPr>
                <w:spacing w:val="-10"/>
                <w:sz w:val="16"/>
              </w:rPr>
              <w:t> </w:t>
            </w:r>
            <w:r>
              <w:rPr>
                <w:sz w:val="16"/>
              </w:rPr>
              <w:t>Google Play Store e Apple Store</w:t>
            </w:r>
          </w:p>
        </w:tc>
        <w:tc>
          <w:tcPr>
            <w:tcW w:w="1786" w:type="dxa"/>
            <w:tcBorders>
              <w:top w:val="nil"/>
            </w:tcBorders>
          </w:tcPr>
          <w:p>
            <w:pPr>
              <w:pStyle w:val="TableParagraph"/>
              <w:spacing w:line="403" w:lineRule="auto" w:before="85"/>
              <w:ind w:left="23" w:right="77"/>
              <w:rPr>
                <w:sz w:val="16"/>
              </w:rPr>
            </w:pPr>
            <w:r>
              <w:rPr>
                <w:sz w:val="16"/>
              </w:rPr>
              <w:t>transacionais como MySQL ou PostgreSQL,</w:t>
            </w:r>
            <w:r>
              <w:rPr>
                <w:spacing w:val="-12"/>
                <w:sz w:val="16"/>
              </w:rPr>
              <w:t> </w:t>
            </w:r>
            <w:r>
              <w:rPr>
                <w:sz w:val="16"/>
              </w:rPr>
              <w:t>SqlServer e Oracle;</w:t>
            </w:r>
          </w:p>
          <w:p>
            <w:pPr>
              <w:pStyle w:val="TableParagraph"/>
              <w:numPr>
                <w:ilvl w:val="0"/>
                <w:numId w:val="79"/>
              </w:numPr>
              <w:tabs>
                <w:tab w:pos="128" w:val="left" w:leader="none"/>
              </w:tabs>
              <w:spacing w:line="403" w:lineRule="auto" w:before="0" w:after="0"/>
              <w:ind w:left="23" w:right="404" w:firstLine="0"/>
              <w:jc w:val="left"/>
              <w:rPr>
                <w:sz w:val="16"/>
              </w:rPr>
            </w:pPr>
            <w:r>
              <w:rPr>
                <w:sz w:val="16"/>
              </w:rPr>
              <w:t>Bancos</w:t>
            </w:r>
            <w:r>
              <w:rPr>
                <w:spacing w:val="-12"/>
                <w:sz w:val="16"/>
              </w:rPr>
              <w:t> </w:t>
            </w:r>
            <w:r>
              <w:rPr>
                <w:sz w:val="16"/>
              </w:rPr>
              <w:t>de</w:t>
            </w:r>
            <w:r>
              <w:rPr>
                <w:spacing w:val="-11"/>
                <w:sz w:val="16"/>
              </w:rPr>
              <w:t> </w:t>
            </w:r>
            <w:r>
              <w:rPr>
                <w:sz w:val="16"/>
              </w:rPr>
              <w:t>dados NoSQL, como MongoDB</w:t>
            </w:r>
            <w:r>
              <w:rPr>
                <w:spacing w:val="-12"/>
                <w:sz w:val="16"/>
              </w:rPr>
              <w:t> </w:t>
            </w:r>
            <w:r>
              <w:rPr>
                <w:sz w:val="16"/>
              </w:rPr>
              <w:t>e</w:t>
            </w:r>
            <w:r>
              <w:rPr>
                <w:spacing w:val="-11"/>
                <w:sz w:val="16"/>
              </w:rPr>
              <w:t> </w:t>
            </w:r>
            <w:r>
              <w:rPr>
                <w:sz w:val="16"/>
              </w:rPr>
              <w:t>Redis;</w:t>
            </w:r>
          </w:p>
          <w:p>
            <w:pPr>
              <w:pStyle w:val="TableParagraph"/>
              <w:numPr>
                <w:ilvl w:val="0"/>
                <w:numId w:val="79"/>
              </w:numPr>
              <w:tabs>
                <w:tab w:pos="128" w:val="left" w:leader="none"/>
              </w:tabs>
              <w:spacing w:line="403" w:lineRule="auto" w:before="0" w:after="0"/>
              <w:ind w:left="23" w:right="386" w:firstLine="0"/>
              <w:jc w:val="left"/>
              <w:rPr>
                <w:sz w:val="16"/>
              </w:rPr>
            </w:pPr>
            <w:r>
              <w:rPr>
                <w:sz w:val="16"/>
              </w:rPr>
              <w:t>Ferramentas de controle</w:t>
            </w:r>
            <w:r>
              <w:rPr>
                <w:spacing w:val="-12"/>
                <w:sz w:val="16"/>
              </w:rPr>
              <w:t> </w:t>
            </w:r>
            <w:r>
              <w:rPr>
                <w:sz w:val="16"/>
              </w:rPr>
              <w:t>de</w:t>
            </w:r>
            <w:r>
              <w:rPr>
                <w:spacing w:val="-11"/>
                <w:sz w:val="16"/>
              </w:rPr>
              <w:t> </w:t>
            </w:r>
            <w:r>
              <w:rPr>
                <w:sz w:val="16"/>
              </w:rPr>
              <w:t>versão: Subversion e Git;</w:t>
            </w:r>
          </w:p>
          <w:p>
            <w:pPr>
              <w:pStyle w:val="TableParagraph"/>
              <w:numPr>
                <w:ilvl w:val="0"/>
                <w:numId w:val="79"/>
              </w:numPr>
              <w:tabs>
                <w:tab w:pos="128" w:val="left" w:leader="none"/>
              </w:tabs>
              <w:spacing w:line="403" w:lineRule="auto" w:before="0" w:after="0"/>
              <w:ind w:left="23" w:right="76" w:firstLine="0"/>
              <w:jc w:val="left"/>
              <w:rPr>
                <w:sz w:val="16"/>
              </w:rPr>
            </w:pPr>
            <w:r>
              <w:rPr>
                <w:sz w:val="16"/>
              </w:rPr>
              <w:t>Ferramentas CI/CD: Jenkins,</w:t>
            </w:r>
            <w:r>
              <w:rPr>
                <w:spacing w:val="-12"/>
                <w:sz w:val="16"/>
              </w:rPr>
              <w:t> </w:t>
            </w:r>
            <w:r>
              <w:rPr>
                <w:sz w:val="16"/>
              </w:rPr>
              <w:t>GitLab,</w:t>
            </w:r>
            <w:r>
              <w:rPr>
                <w:spacing w:val="-11"/>
                <w:sz w:val="16"/>
              </w:rPr>
              <w:t> </w:t>
            </w:r>
            <w:r>
              <w:rPr>
                <w:sz w:val="16"/>
              </w:rPr>
              <w:t>Maven</w:t>
            </w:r>
          </w:p>
          <w:p>
            <w:pPr>
              <w:pStyle w:val="TableParagraph"/>
              <w:numPr>
                <w:ilvl w:val="0"/>
                <w:numId w:val="79"/>
              </w:numPr>
              <w:tabs>
                <w:tab w:pos="128" w:val="left" w:leader="none"/>
              </w:tabs>
              <w:spacing w:line="403" w:lineRule="auto" w:before="0" w:after="0"/>
              <w:ind w:left="23" w:right="378" w:firstLine="0"/>
              <w:jc w:val="left"/>
              <w:rPr>
                <w:sz w:val="16"/>
              </w:rPr>
            </w:pPr>
            <w:r>
              <w:rPr>
                <w:spacing w:val="-2"/>
                <w:sz w:val="16"/>
              </w:rPr>
              <w:t>Containers: </w:t>
            </w:r>
            <w:r>
              <w:rPr>
                <w:sz w:val="16"/>
              </w:rPr>
              <w:t>Kubernets,</w:t>
            </w:r>
            <w:r>
              <w:rPr>
                <w:spacing w:val="-12"/>
                <w:sz w:val="16"/>
              </w:rPr>
              <w:t> </w:t>
            </w:r>
            <w:r>
              <w:rPr>
                <w:sz w:val="16"/>
              </w:rPr>
              <w:t>Docker;</w:t>
            </w:r>
          </w:p>
        </w:tc>
        <w:tc>
          <w:tcPr>
            <w:tcW w:w="1305" w:type="dxa"/>
            <w:tcBorders>
              <w:top w:val="nil"/>
            </w:tcBorders>
          </w:tcPr>
          <w:p>
            <w:pPr>
              <w:pStyle w:val="TableParagraph"/>
              <w:spacing w:line="403" w:lineRule="auto" w:before="85"/>
              <w:ind w:left="22"/>
              <w:rPr>
                <w:sz w:val="16"/>
              </w:rPr>
            </w:pPr>
            <w:r>
              <w:rPr>
                <w:sz w:val="16"/>
              </w:rPr>
              <w:t>capacidade de trabalho em </w:t>
            </w:r>
            <w:r>
              <w:rPr>
                <w:spacing w:val="-2"/>
                <w:sz w:val="16"/>
              </w:rPr>
              <w:t>equipe, proatividade, relacionamento interpessoal profissional</w:t>
            </w:r>
          </w:p>
        </w:tc>
      </w:tr>
      <w:tr>
        <w:trPr>
          <w:trHeight w:val="7849" w:hRule="atLeast"/>
        </w:trPr>
        <w:tc>
          <w:tcPr>
            <w:tcW w:w="1355"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21"/>
              <w:rPr>
                <w:rFonts w:ascii="Times New Roman"/>
                <w:sz w:val="16"/>
              </w:rPr>
            </w:pPr>
          </w:p>
          <w:p>
            <w:pPr>
              <w:pStyle w:val="TableParagraph"/>
              <w:spacing w:line="403" w:lineRule="auto"/>
              <w:ind w:left="22"/>
              <w:rPr>
                <w:rFonts w:ascii="Arial" w:hAnsi="Arial"/>
                <w:b/>
                <w:sz w:val="16"/>
              </w:rPr>
            </w:pPr>
            <w:r>
              <w:rPr>
                <w:rFonts w:ascii="Arial" w:hAnsi="Arial"/>
                <w:b/>
                <w:spacing w:val="-2"/>
                <w:sz w:val="16"/>
              </w:rPr>
              <w:t>Desenvolvedor </w:t>
            </w:r>
            <w:r>
              <w:rPr>
                <w:rFonts w:ascii="Arial" w:hAnsi="Arial"/>
                <w:b/>
                <w:sz w:val="16"/>
              </w:rPr>
              <w:t>Sênior JAVA</w:t>
            </w:r>
          </w:p>
        </w:tc>
        <w:tc>
          <w:tcPr>
            <w:tcW w:w="1667"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02"/>
              <w:rPr>
                <w:rFonts w:ascii="Times New Roman"/>
                <w:sz w:val="16"/>
              </w:rPr>
            </w:pPr>
          </w:p>
          <w:p>
            <w:pPr>
              <w:pStyle w:val="TableParagraph"/>
              <w:spacing w:line="403" w:lineRule="auto" w:before="1"/>
              <w:ind w:left="22" w:right="138"/>
              <w:rPr>
                <w:sz w:val="16"/>
              </w:rPr>
            </w:pPr>
            <w:r>
              <w:rPr>
                <w:sz w:val="16"/>
              </w:rPr>
              <w:t>Curso superior completo</w:t>
            </w:r>
            <w:r>
              <w:rPr>
                <w:spacing w:val="-1"/>
                <w:sz w:val="16"/>
              </w:rPr>
              <w:t> </w:t>
            </w:r>
            <w:r>
              <w:rPr>
                <w:sz w:val="16"/>
              </w:rPr>
              <w:t>nos</w:t>
            </w:r>
            <w:r>
              <w:rPr>
                <w:spacing w:val="-1"/>
                <w:sz w:val="16"/>
              </w:rPr>
              <w:t> </w:t>
            </w:r>
            <w:r>
              <w:rPr>
                <w:spacing w:val="-2"/>
                <w:sz w:val="16"/>
              </w:rPr>
              <w:t>termos</w:t>
            </w:r>
          </w:p>
          <w:p>
            <w:pPr>
              <w:pStyle w:val="TableParagraph"/>
              <w:spacing w:line="403" w:lineRule="auto"/>
              <w:ind w:left="22" w:right="99"/>
              <w:rPr>
                <w:sz w:val="16"/>
              </w:rPr>
            </w:pPr>
            <w:r>
              <w:rPr>
                <w:sz w:val="16"/>
              </w:rPr>
              <w:t>5.13.3 e experiência mínima de 6 (seis) </w:t>
            </w:r>
            <w:r>
              <w:rPr>
                <w:spacing w:val="-4"/>
                <w:sz w:val="16"/>
              </w:rPr>
              <w:t>anos</w:t>
            </w:r>
            <w:r>
              <w:rPr>
                <w:spacing w:val="40"/>
                <w:sz w:val="16"/>
              </w:rPr>
              <w:t> </w:t>
            </w:r>
            <w:r>
              <w:rPr>
                <w:spacing w:val="-2"/>
                <w:sz w:val="16"/>
              </w:rPr>
              <w:t>desempenhando </w:t>
            </w:r>
            <w:r>
              <w:rPr>
                <w:sz w:val="16"/>
              </w:rPr>
              <w:t>funções de desenvolvimento de aplicações web utilizando</w:t>
            </w:r>
            <w:r>
              <w:rPr>
                <w:spacing w:val="-12"/>
                <w:sz w:val="16"/>
              </w:rPr>
              <w:t> </w:t>
            </w:r>
            <w:r>
              <w:rPr>
                <w:sz w:val="16"/>
              </w:rPr>
              <w:t>tecnologias </w:t>
            </w:r>
            <w:r>
              <w:rPr>
                <w:spacing w:val="-4"/>
                <w:sz w:val="16"/>
              </w:rPr>
              <w:t>JAVA</w:t>
            </w:r>
          </w:p>
        </w:tc>
        <w:tc>
          <w:tcPr>
            <w:tcW w:w="1188"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61"/>
              <w:rPr>
                <w:rFonts w:ascii="Times New Roman"/>
                <w:sz w:val="16"/>
              </w:rPr>
            </w:pPr>
          </w:p>
          <w:p>
            <w:pPr>
              <w:pStyle w:val="TableParagraph"/>
              <w:spacing w:line="403" w:lineRule="auto" w:before="1"/>
              <w:ind w:left="22" w:right="75"/>
              <w:rPr>
                <w:sz w:val="16"/>
              </w:rPr>
            </w:pPr>
            <w:r>
              <w:rPr>
                <w:sz w:val="16"/>
              </w:rPr>
              <w:t>Curso</w:t>
            </w:r>
            <w:r>
              <w:rPr>
                <w:spacing w:val="-12"/>
                <w:sz w:val="16"/>
              </w:rPr>
              <w:t> </w:t>
            </w:r>
            <w:r>
              <w:rPr>
                <w:sz w:val="16"/>
              </w:rPr>
              <w:t>superior completo na área de Tecnologia da Informação,</w:t>
            </w:r>
            <w:r>
              <w:rPr>
                <w:spacing w:val="-12"/>
                <w:sz w:val="16"/>
              </w:rPr>
              <w:t> </w:t>
            </w:r>
            <w:r>
              <w:rPr>
                <w:sz w:val="16"/>
              </w:rPr>
              <w:t>ou </w:t>
            </w:r>
            <w:r>
              <w:rPr>
                <w:spacing w:val="-2"/>
                <w:sz w:val="16"/>
              </w:rPr>
              <w:t>qualquer </w:t>
            </w:r>
            <w:r>
              <w:rPr>
                <w:sz w:val="16"/>
              </w:rPr>
              <w:t>formação de nível superior com pós- graduação na área de Tecnologia da </w:t>
            </w:r>
            <w:r>
              <w:rPr>
                <w:spacing w:val="-2"/>
                <w:sz w:val="16"/>
              </w:rPr>
              <w:t>Informação.</w:t>
            </w:r>
          </w:p>
        </w:tc>
        <w:tc>
          <w:tcPr>
            <w:tcW w:w="2096"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29"/>
              <w:rPr>
                <w:rFonts w:ascii="Times New Roman"/>
                <w:sz w:val="16"/>
              </w:rPr>
            </w:pPr>
          </w:p>
          <w:p>
            <w:pPr>
              <w:pStyle w:val="TableParagraph"/>
              <w:numPr>
                <w:ilvl w:val="0"/>
                <w:numId w:val="80"/>
              </w:numPr>
              <w:tabs>
                <w:tab w:pos="127" w:val="left" w:leader="none"/>
              </w:tabs>
              <w:spacing w:line="403" w:lineRule="auto" w:before="0" w:after="0"/>
              <w:ind w:left="22" w:right="93" w:firstLine="0"/>
              <w:jc w:val="left"/>
              <w:rPr>
                <w:sz w:val="16"/>
              </w:rPr>
            </w:pPr>
            <w:r>
              <w:rPr>
                <w:sz w:val="16"/>
              </w:rPr>
              <w:t>Princípios e práticas de desenvolvimento de software ágil, incluindo o Manifesto Ágil, Scrum, Extreme</w:t>
            </w:r>
            <w:r>
              <w:rPr>
                <w:spacing w:val="-12"/>
                <w:sz w:val="16"/>
              </w:rPr>
              <w:t> </w:t>
            </w:r>
            <w:r>
              <w:rPr>
                <w:sz w:val="16"/>
              </w:rPr>
              <w:t>Programming</w:t>
            </w:r>
            <w:r>
              <w:rPr>
                <w:spacing w:val="-11"/>
                <w:sz w:val="16"/>
              </w:rPr>
              <w:t> </w:t>
            </w:r>
            <w:r>
              <w:rPr>
                <w:sz w:val="16"/>
              </w:rPr>
              <w:t>(XP) e Kanban;</w:t>
            </w:r>
          </w:p>
          <w:p>
            <w:pPr>
              <w:pStyle w:val="TableParagraph"/>
              <w:numPr>
                <w:ilvl w:val="0"/>
                <w:numId w:val="80"/>
              </w:numPr>
              <w:tabs>
                <w:tab w:pos="127" w:val="left" w:leader="none"/>
              </w:tabs>
              <w:spacing w:line="403" w:lineRule="auto" w:before="0" w:after="0"/>
              <w:ind w:left="22" w:right="572" w:firstLine="0"/>
              <w:jc w:val="left"/>
              <w:rPr>
                <w:sz w:val="16"/>
              </w:rPr>
            </w:pPr>
            <w:r>
              <w:rPr>
                <w:sz w:val="16"/>
              </w:rPr>
              <w:t>Conhecimentos</w:t>
            </w:r>
            <w:r>
              <w:rPr>
                <w:spacing w:val="-12"/>
                <w:sz w:val="16"/>
              </w:rPr>
              <w:t> </w:t>
            </w:r>
            <w:r>
              <w:rPr>
                <w:sz w:val="16"/>
              </w:rPr>
              <w:t>em padrões de projeto</w:t>
            </w:r>
          </w:p>
          <w:p>
            <w:pPr>
              <w:pStyle w:val="TableParagraph"/>
              <w:numPr>
                <w:ilvl w:val="0"/>
                <w:numId w:val="80"/>
              </w:numPr>
              <w:tabs>
                <w:tab w:pos="127" w:val="left" w:leader="none"/>
              </w:tabs>
              <w:spacing w:line="403" w:lineRule="auto" w:before="0" w:after="0"/>
              <w:ind w:left="22" w:right="146" w:firstLine="0"/>
              <w:jc w:val="left"/>
              <w:rPr>
                <w:sz w:val="16"/>
              </w:rPr>
            </w:pPr>
            <w:r>
              <w:rPr>
                <w:sz w:val="16"/>
              </w:rPr>
              <w:t>Arquitetura</w:t>
            </w:r>
            <w:r>
              <w:rPr>
                <w:spacing w:val="-12"/>
                <w:sz w:val="16"/>
              </w:rPr>
              <w:t> </w:t>
            </w:r>
            <w:r>
              <w:rPr>
                <w:sz w:val="16"/>
              </w:rPr>
              <w:t>de</w:t>
            </w:r>
            <w:r>
              <w:rPr>
                <w:spacing w:val="-11"/>
                <w:sz w:val="16"/>
              </w:rPr>
              <w:t> </w:t>
            </w:r>
            <w:r>
              <w:rPr>
                <w:sz w:val="16"/>
              </w:rPr>
              <w:t>aplicações em três camadas, modelo </w:t>
            </w:r>
            <w:r>
              <w:rPr>
                <w:spacing w:val="-4"/>
                <w:sz w:val="16"/>
              </w:rPr>
              <w:t>MVC.</w:t>
            </w:r>
          </w:p>
          <w:p>
            <w:pPr>
              <w:pStyle w:val="TableParagraph"/>
              <w:numPr>
                <w:ilvl w:val="0"/>
                <w:numId w:val="80"/>
              </w:numPr>
              <w:tabs>
                <w:tab w:pos="127" w:val="left" w:leader="none"/>
              </w:tabs>
              <w:spacing w:line="403" w:lineRule="auto" w:before="0" w:after="0"/>
              <w:ind w:left="22" w:right="395" w:firstLine="0"/>
              <w:jc w:val="left"/>
              <w:rPr>
                <w:sz w:val="16"/>
              </w:rPr>
            </w:pPr>
            <w:r>
              <w:rPr>
                <w:sz w:val="16"/>
              </w:rPr>
              <w:t>Conhecimentos</w:t>
            </w:r>
            <w:r>
              <w:rPr>
                <w:spacing w:val="-12"/>
                <w:sz w:val="16"/>
              </w:rPr>
              <w:t> </w:t>
            </w:r>
            <w:r>
              <w:rPr>
                <w:sz w:val="16"/>
              </w:rPr>
              <w:t>sobre Arquiteturas de </w:t>
            </w:r>
            <w:r>
              <w:rPr>
                <w:spacing w:val="-2"/>
                <w:sz w:val="16"/>
              </w:rPr>
              <w:t>Microsserviços</w:t>
            </w:r>
          </w:p>
          <w:p>
            <w:pPr>
              <w:pStyle w:val="TableParagraph"/>
              <w:numPr>
                <w:ilvl w:val="0"/>
                <w:numId w:val="80"/>
              </w:numPr>
              <w:tabs>
                <w:tab w:pos="127" w:val="left" w:leader="none"/>
              </w:tabs>
              <w:spacing w:line="403" w:lineRule="auto" w:before="0" w:after="0"/>
              <w:ind w:left="22" w:right="66" w:firstLine="0"/>
              <w:jc w:val="left"/>
              <w:rPr>
                <w:sz w:val="16"/>
              </w:rPr>
            </w:pPr>
            <w:r>
              <w:rPr>
                <w:sz w:val="16"/>
              </w:rPr>
              <w:t>Conhecimento</w:t>
            </w:r>
            <w:r>
              <w:rPr>
                <w:spacing w:val="-12"/>
                <w:sz w:val="16"/>
              </w:rPr>
              <w:t> </w:t>
            </w:r>
            <w:r>
              <w:rPr>
                <w:sz w:val="16"/>
              </w:rPr>
              <w:t>em</w:t>
            </w:r>
            <w:r>
              <w:rPr>
                <w:spacing w:val="-11"/>
                <w:sz w:val="16"/>
              </w:rPr>
              <w:t> </w:t>
            </w:r>
            <w:r>
              <w:rPr>
                <w:sz w:val="16"/>
              </w:rPr>
              <w:t>Devops e DevSecOps; e * Conhecimento em frameworks e bibliotecas para trabalhar com georreferenciamento e aplicações GIS</w:t>
            </w:r>
          </w:p>
        </w:tc>
        <w:tc>
          <w:tcPr>
            <w:tcW w:w="1786" w:type="dxa"/>
          </w:tcPr>
          <w:p>
            <w:pPr>
              <w:pStyle w:val="TableParagraph"/>
              <w:spacing w:before="118"/>
              <w:rPr>
                <w:rFonts w:ascii="Times New Roman"/>
                <w:sz w:val="16"/>
              </w:rPr>
            </w:pPr>
          </w:p>
          <w:p>
            <w:pPr>
              <w:pStyle w:val="TableParagraph"/>
              <w:numPr>
                <w:ilvl w:val="0"/>
                <w:numId w:val="81"/>
              </w:numPr>
              <w:tabs>
                <w:tab w:pos="128" w:val="left" w:leader="none"/>
              </w:tabs>
              <w:spacing w:line="403" w:lineRule="auto" w:before="0" w:after="0"/>
              <w:ind w:left="23" w:right="218" w:firstLine="0"/>
              <w:jc w:val="left"/>
              <w:rPr>
                <w:sz w:val="16"/>
              </w:rPr>
            </w:pPr>
            <w:r>
              <w:rPr>
                <w:sz w:val="16"/>
              </w:rPr>
              <w:t>Conhecimento em Java,</w:t>
            </w:r>
            <w:r>
              <w:rPr>
                <w:spacing w:val="-12"/>
                <w:sz w:val="16"/>
              </w:rPr>
              <w:t> </w:t>
            </w:r>
            <w:r>
              <w:rPr>
                <w:sz w:val="16"/>
              </w:rPr>
              <w:t>Angular,</w:t>
            </w:r>
            <w:r>
              <w:rPr>
                <w:spacing w:val="-11"/>
                <w:sz w:val="16"/>
              </w:rPr>
              <w:t> </w:t>
            </w:r>
            <w:r>
              <w:rPr>
                <w:sz w:val="16"/>
              </w:rPr>
              <w:t>Spring Boot, Spring MVC, NodeJS, XML, Rest, Json, SOAP, EJB,</w:t>
            </w:r>
          </w:p>
          <w:p>
            <w:pPr>
              <w:pStyle w:val="TableParagraph"/>
              <w:spacing w:line="403" w:lineRule="auto"/>
              <w:ind w:left="23"/>
              <w:rPr>
                <w:sz w:val="16"/>
              </w:rPr>
            </w:pPr>
            <w:r>
              <w:rPr>
                <w:sz w:val="16"/>
              </w:rPr>
              <w:t>JMS,</w:t>
            </w:r>
            <w:r>
              <w:rPr>
                <w:spacing w:val="-12"/>
                <w:sz w:val="16"/>
              </w:rPr>
              <w:t> </w:t>
            </w:r>
            <w:r>
              <w:rPr>
                <w:sz w:val="16"/>
              </w:rPr>
              <w:t>JavaScript,</w:t>
            </w:r>
            <w:r>
              <w:rPr>
                <w:spacing w:val="-11"/>
                <w:sz w:val="16"/>
              </w:rPr>
              <w:t> </w:t>
            </w:r>
            <w:r>
              <w:rPr>
                <w:sz w:val="16"/>
              </w:rPr>
              <w:t>XML, SOAP, JSP, HTML, CSS, API, Web</w:t>
            </w:r>
          </w:p>
          <w:p>
            <w:pPr>
              <w:pStyle w:val="TableParagraph"/>
              <w:spacing w:line="184" w:lineRule="exact"/>
              <w:ind w:left="23"/>
              <w:rPr>
                <w:sz w:val="16"/>
              </w:rPr>
            </w:pPr>
            <w:r>
              <w:rPr>
                <w:sz w:val="16"/>
              </w:rPr>
              <w:t>Services,</w:t>
            </w:r>
            <w:r>
              <w:rPr>
                <w:spacing w:val="-1"/>
                <w:sz w:val="16"/>
              </w:rPr>
              <w:t> </w:t>
            </w:r>
            <w:r>
              <w:rPr>
                <w:spacing w:val="-2"/>
                <w:sz w:val="16"/>
              </w:rPr>
              <w:t>Bootstrap;</w:t>
            </w:r>
          </w:p>
          <w:p>
            <w:pPr>
              <w:pStyle w:val="TableParagraph"/>
              <w:numPr>
                <w:ilvl w:val="0"/>
                <w:numId w:val="81"/>
              </w:numPr>
              <w:tabs>
                <w:tab w:pos="128" w:val="left" w:leader="none"/>
              </w:tabs>
              <w:spacing w:line="403" w:lineRule="auto" w:before="124" w:after="0"/>
              <w:ind w:left="23" w:right="85" w:firstLine="0"/>
              <w:jc w:val="left"/>
              <w:rPr>
                <w:sz w:val="16"/>
              </w:rPr>
            </w:pPr>
            <w:r>
              <w:rPr>
                <w:sz w:val="16"/>
              </w:rPr>
              <w:t>Banco de dados transacionais como MySQL ou PostgreSQL,</w:t>
            </w:r>
            <w:r>
              <w:rPr>
                <w:spacing w:val="-12"/>
                <w:sz w:val="16"/>
              </w:rPr>
              <w:t> </w:t>
            </w:r>
            <w:r>
              <w:rPr>
                <w:sz w:val="16"/>
              </w:rPr>
              <w:t>SqlServer e Oracle;</w:t>
            </w:r>
          </w:p>
          <w:p>
            <w:pPr>
              <w:pStyle w:val="TableParagraph"/>
              <w:numPr>
                <w:ilvl w:val="0"/>
                <w:numId w:val="81"/>
              </w:numPr>
              <w:tabs>
                <w:tab w:pos="128" w:val="left" w:leader="none"/>
              </w:tabs>
              <w:spacing w:line="403" w:lineRule="auto" w:before="0" w:after="0"/>
              <w:ind w:left="23" w:right="404" w:firstLine="0"/>
              <w:jc w:val="left"/>
              <w:rPr>
                <w:sz w:val="16"/>
              </w:rPr>
            </w:pPr>
            <w:r>
              <w:rPr>
                <w:sz w:val="16"/>
              </w:rPr>
              <w:t>Bancos</w:t>
            </w:r>
            <w:r>
              <w:rPr>
                <w:spacing w:val="-12"/>
                <w:sz w:val="16"/>
              </w:rPr>
              <w:t> </w:t>
            </w:r>
            <w:r>
              <w:rPr>
                <w:sz w:val="16"/>
              </w:rPr>
              <w:t>de</w:t>
            </w:r>
            <w:r>
              <w:rPr>
                <w:spacing w:val="-11"/>
                <w:sz w:val="16"/>
              </w:rPr>
              <w:t> </w:t>
            </w:r>
            <w:r>
              <w:rPr>
                <w:sz w:val="16"/>
              </w:rPr>
              <w:t>dados NoSQL, como MongoDB</w:t>
            </w:r>
            <w:r>
              <w:rPr>
                <w:spacing w:val="-12"/>
                <w:sz w:val="16"/>
              </w:rPr>
              <w:t> </w:t>
            </w:r>
            <w:r>
              <w:rPr>
                <w:sz w:val="16"/>
              </w:rPr>
              <w:t>e</w:t>
            </w:r>
            <w:r>
              <w:rPr>
                <w:spacing w:val="-11"/>
                <w:sz w:val="16"/>
              </w:rPr>
              <w:t> </w:t>
            </w:r>
            <w:r>
              <w:rPr>
                <w:sz w:val="16"/>
              </w:rPr>
              <w:t>Redis;</w:t>
            </w:r>
          </w:p>
          <w:p>
            <w:pPr>
              <w:pStyle w:val="TableParagraph"/>
              <w:numPr>
                <w:ilvl w:val="0"/>
                <w:numId w:val="81"/>
              </w:numPr>
              <w:tabs>
                <w:tab w:pos="128" w:val="left" w:leader="none"/>
              </w:tabs>
              <w:spacing w:line="403" w:lineRule="auto" w:before="0" w:after="0"/>
              <w:ind w:left="23" w:right="386" w:firstLine="0"/>
              <w:jc w:val="left"/>
              <w:rPr>
                <w:sz w:val="16"/>
              </w:rPr>
            </w:pPr>
            <w:r>
              <w:rPr>
                <w:sz w:val="16"/>
              </w:rPr>
              <w:t>Ferramentas de controle</w:t>
            </w:r>
            <w:r>
              <w:rPr>
                <w:spacing w:val="-12"/>
                <w:sz w:val="16"/>
              </w:rPr>
              <w:t> </w:t>
            </w:r>
            <w:r>
              <w:rPr>
                <w:sz w:val="16"/>
              </w:rPr>
              <w:t>de</w:t>
            </w:r>
            <w:r>
              <w:rPr>
                <w:spacing w:val="-11"/>
                <w:sz w:val="16"/>
              </w:rPr>
              <w:t> </w:t>
            </w:r>
            <w:r>
              <w:rPr>
                <w:sz w:val="16"/>
              </w:rPr>
              <w:t>versão: Subversion e Git;</w:t>
            </w:r>
          </w:p>
          <w:p>
            <w:pPr>
              <w:pStyle w:val="TableParagraph"/>
              <w:numPr>
                <w:ilvl w:val="0"/>
                <w:numId w:val="81"/>
              </w:numPr>
              <w:tabs>
                <w:tab w:pos="128" w:val="left" w:leader="none"/>
              </w:tabs>
              <w:spacing w:line="403" w:lineRule="auto" w:before="0" w:after="0"/>
              <w:ind w:left="23" w:right="31" w:firstLine="0"/>
              <w:jc w:val="left"/>
              <w:rPr>
                <w:sz w:val="16"/>
              </w:rPr>
            </w:pPr>
            <w:r>
              <w:rPr>
                <w:sz w:val="16"/>
              </w:rPr>
              <w:t>Ferramentas CI/CD: Jenkins,</w:t>
            </w:r>
            <w:r>
              <w:rPr>
                <w:spacing w:val="-12"/>
                <w:sz w:val="16"/>
              </w:rPr>
              <w:t> </w:t>
            </w:r>
            <w:r>
              <w:rPr>
                <w:sz w:val="16"/>
              </w:rPr>
              <w:t>GitLab,</w:t>
            </w:r>
            <w:r>
              <w:rPr>
                <w:spacing w:val="-11"/>
                <w:sz w:val="16"/>
              </w:rPr>
              <w:t> </w:t>
            </w:r>
            <w:r>
              <w:rPr>
                <w:sz w:val="16"/>
              </w:rPr>
              <w:t>Maven;</w:t>
            </w:r>
          </w:p>
          <w:p>
            <w:pPr>
              <w:pStyle w:val="TableParagraph"/>
              <w:numPr>
                <w:ilvl w:val="0"/>
                <w:numId w:val="81"/>
              </w:numPr>
              <w:tabs>
                <w:tab w:pos="128" w:val="left" w:leader="none"/>
              </w:tabs>
              <w:spacing w:line="403" w:lineRule="auto" w:before="0" w:after="0"/>
              <w:ind w:left="23" w:right="378" w:firstLine="0"/>
              <w:jc w:val="left"/>
              <w:rPr>
                <w:sz w:val="16"/>
              </w:rPr>
            </w:pPr>
            <w:r>
              <w:rPr>
                <w:spacing w:val="-2"/>
                <w:sz w:val="16"/>
              </w:rPr>
              <w:t>Containers: </w:t>
            </w:r>
            <w:r>
              <w:rPr>
                <w:sz w:val="16"/>
              </w:rPr>
              <w:t>Kubernets,</w:t>
            </w:r>
            <w:r>
              <w:rPr>
                <w:spacing w:val="-12"/>
                <w:sz w:val="16"/>
              </w:rPr>
              <w:t> </w:t>
            </w:r>
            <w:r>
              <w:rPr>
                <w:sz w:val="16"/>
              </w:rPr>
              <w:t>Docker;</w:t>
            </w:r>
          </w:p>
        </w:tc>
        <w:tc>
          <w:tcPr>
            <w:tcW w:w="1305"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73"/>
              <w:rPr>
                <w:rFonts w:ascii="Times New Roman"/>
                <w:sz w:val="16"/>
              </w:rPr>
            </w:pPr>
          </w:p>
          <w:p>
            <w:pPr>
              <w:pStyle w:val="TableParagraph"/>
              <w:spacing w:line="403" w:lineRule="auto"/>
              <w:ind w:left="22"/>
              <w:rPr>
                <w:sz w:val="16"/>
              </w:rPr>
            </w:pPr>
            <w:r>
              <w:rPr>
                <w:spacing w:val="-2"/>
                <w:sz w:val="16"/>
              </w:rPr>
              <w:t>Comunicação </w:t>
            </w:r>
            <w:r>
              <w:rPr>
                <w:sz w:val="16"/>
              </w:rPr>
              <w:t>clara</w:t>
            </w:r>
            <w:r>
              <w:rPr>
                <w:spacing w:val="-11"/>
                <w:sz w:val="16"/>
              </w:rPr>
              <w:t> </w:t>
            </w:r>
            <w:r>
              <w:rPr>
                <w:sz w:val="16"/>
              </w:rPr>
              <w:t>e</w:t>
            </w:r>
            <w:r>
              <w:rPr>
                <w:spacing w:val="-11"/>
                <w:sz w:val="16"/>
              </w:rPr>
              <w:t> </w:t>
            </w:r>
            <w:r>
              <w:rPr>
                <w:sz w:val="16"/>
              </w:rPr>
              <w:t>objetiva (oral</w:t>
            </w:r>
            <w:r>
              <w:rPr>
                <w:spacing w:val="-6"/>
                <w:sz w:val="16"/>
              </w:rPr>
              <w:t> </w:t>
            </w:r>
            <w:r>
              <w:rPr>
                <w:sz w:val="16"/>
              </w:rPr>
              <w:t>e</w:t>
            </w:r>
            <w:r>
              <w:rPr>
                <w:spacing w:val="-6"/>
                <w:sz w:val="16"/>
              </w:rPr>
              <w:t> </w:t>
            </w:r>
            <w:r>
              <w:rPr>
                <w:sz w:val="16"/>
              </w:rPr>
              <w:t>escrita), capacidade de trabalho em </w:t>
            </w:r>
            <w:r>
              <w:rPr>
                <w:spacing w:val="-2"/>
                <w:sz w:val="16"/>
              </w:rPr>
              <w:t>equipe, proatividade, relacionamento interpessoal profissional</w:t>
            </w:r>
          </w:p>
        </w:tc>
      </w:tr>
      <w:tr>
        <w:trPr>
          <w:trHeight w:val="2146" w:hRule="atLeast"/>
        </w:trPr>
        <w:tc>
          <w:tcPr>
            <w:tcW w:w="1355" w:type="dxa"/>
            <w:tcBorders>
              <w:bottom w:val="nil"/>
            </w:tcBorders>
          </w:tcPr>
          <w:p>
            <w:pPr>
              <w:pStyle w:val="TableParagraph"/>
              <w:rPr>
                <w:rFonts w:ascii="Times New Roman"/>
                <w:sz w:val="14"/>
              </w:rPr>
            </w:pPr>
          </w:p>
        </w:tc>
        <w:tc>
          <w:tcPr>
            <w:tcW w:w="1667" w:type="dxa"/>
            <w:tcBorders>
              <w:bottom w:val="nil"/>
            </w:tcBorders>
          </w:tcPr>
          <w:p>
            <w:pPr>
              <w:pStyle w:val="TableParagraph"/>
              <w:rPr>
                <w:rFonts w:ascii="Times New Roman"/>
                <w:sz w:val="14"/>
              </w:rPr>
            </w:pPr>
          </w:p>
        </w:tc>
        <w:tc>
          <w:tcPr>
            <w:tcW w:w="1188" w:type="dxa"/>
            <w:tcBorders>
              <w:bottom w:val="nil"/>
            </w:tcBorders>
          </w:tcPr>
          <w:p>
            <w:pPr>
              <w:pStyle w:val="TableParagraph"/>
              <w:rPr>
                <w:rFonts w:ascii="Times New Roman"/>
                <w:sz w:val="14"/>
              </w:rPr>
            </w:pPr>
          </w:p>
        </w:tc>
        <w:tc>
          <w:tcPr>
            <w:tcW w:w="2096"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83"/>
              <w:rPr>
                <w:rFonts w:ascii="Times New Roman"/>
                <w:sz w:val="16"/>
              </w:rPr>
            </w:pPr>
          </w:p>
          <w:p>
            <w:pPr>
              <w:pStyle w:val="TableParagraph"/>
              <w:spacing w:line="310" w:lineRule="atLeast"/>
              <w:ind w:left="22" w:right="113"/>
              <w:rPr>
                <w:sz w:val="16"/>
              </w:rPr>
            </w:pPr>
            <w:r>
              <w:rPr>
                <w:sz w:val="16"/>
              </w:rPr>
              <w:t>*</w:t>
            </w:r>
            <w:r>
              <w:rPr>
                <w:spacing w:val="-10"/>
                <w:sz w:val="16"/>
              </w:rPr>
              <w:t> </w:t>
            </w:r>
            <w:r>
              <w:rPr>
                <w:sz w:val="16"/>
              </w:rPr>
              <w:t>Princípios</w:t>
            </w:r>
            <w:r>
              <w:rPr>
                <w:spacing w:val="-10"/>
                <w:sz w:val="16"/>
              </w:rPr>
              <w:t> </w:t>
            </w:r>
            <w:r>
              <w:rPr>
                <w:sz w:val="16"/>
              </w:rPr>
              <w:t>e</w:t>
            </w:r>
            <w:r>
              <w:rPr>
                <w:spacing w:val="-10"/>
                <w:sz w:val="16"/>
              </w:rPr>
              <w:t> </w:t>
            </w:r>
            <w:r>
              <w:rPr>
                <w:sz w:val="16"/>
              </w:rPr>
              <w:t>práticas</w:t>
            </w:r>
            <w:r>
              <w:rPr>
                <w:spacing w:val="-10"/>
                <w:sz w:val="16"/>
              </w:rPr>
              <w:t> </w:t>
            </w:r>
            <w:r>
              <w:rPr>
                <w:sz w:val="16"/>
              </w:rPr>
              <w:t>de desenvolvimento de software</w:t>
            </w:r>
            <w:r>
              <w:rPr>
                <w:spacing w:val="-8"/>
                <w:sz w:val="16"/>
              </w:rPr>
              <w:t> </w:t>
            </w:r>
            <w:r>
              <w:rPr>
                <w:sz w:val="16"/>
              </w:rPr>
              <w:t>ágil,</w:t>
            </w:r>
            <w:r>
              <w:rPr>
                <w:spacing w:val="-8"/>
                <w:sz w:val="16"/>
              </w:rPr>
              <w:t> </w:t>
            </w:r>
            <w:r>
              <w:rPr>
                <w:sz w:val="16"/>
              </w:rPr>
              <w:t>incluindo</w:t>
            </w:r>
            <w:r>
              <w:rPr>
                <w:spacing w:val="-8"/>
                <w:sz w:val="16"/>
              </w:rPr>
              <w:t> </w:t>
            </w:r>
            <w:r>
              <w:rPr>
                <w:sz w:val="16"/>
              </w:rPr>
              <w:t>o</w:t>
            </w:r>
          </w:p>
        </w:tc>
        <w:tc>
          <w:tcPr>
            <w:tcW w:w="1786" w:type="dxa"/>
            <w:tcBorders>
              <w:bottom w:val="nil"/>
            </w:tcBorders>
          </w:tcPr>
          <w:p>
            <w:pPr>
              <w:pStyle w:val="TableParagraph"/>
              <w:spacing w:line="310" w:lineRule="atLeast" w:before="176"/>
              <w:ind w:left="23" w:right="112"/>
              <w:rPr>
                <w:sz w:val="16"/>
              </w:rPr>
            </w:pPr>
            <w:r>
              <w:rPr>
                <w:sz w:val="16"/>
              </w:rPr>
              <w:t>* Conhecimento em Python, Django (GeoDjango), Celery, Lefleat, GeoServer, </w:t>
            </w:r>
            <w:r>
              <w:rPr>
                <w:spacing w:val="-2"/>
                <w:sz w:val="16"/>
              </w:rPr>
              <w:t>MapServer, </w:t>
            </w:r>
            <w:r>
              <w:rPr>
                <w:sz w:val="16"/>
              </w:rPr>
              <w:t>Openlayers,</w:t>
            </w:r>
            <w:r>
              <w:rPr>
                <w:spacing w:val="-12"/>
                <w:sz w:val="16"/>
              </w:rPr>
              <w:t> </w:t>
            </w:r>
            <w:r>
              <w:rPr>
                <w:sz w:val="16"/>
              </w:rPr>
              <w:t>MapProxy</w:t>
            </w:r>
          </w:p>
        </w:tc>
        <w:tc>
          <w:tcPr>
            <w:tcW w:w="1305" w:type="dxa"/>
            <w:tcBorders>
              <w:bottom w:val="nil"/>
            </w:tcBorders>
          </w:tcPr>
          <w:p>
            <w:pPr>
              <w:pStyle w:val="TableParagraph"/>
              <w:rPr>
                <w:rFonts w:ascii="Times New Roman"/>
                <w:sz w:val="14"/>
              </w:rPr>
            </w:pPr>
          </w:p>
        </w:tc>
      </w:tr>
    </w:tbl>
    <w:p>
      <w:pPr>
        <w:pStyle w:val="TableParagraph"/>
        <w:spacing w:after="0"/>
        <w:rPr>
          <w:rFonts w:ascii="Times New Roman"/>
          <w:sz w:val="14"/>
        </w:rPr>
        <w:sectPr>
          <w:pgSz w:w="11910" w:h="16840"/>
          <w:pgMar w:header="469" w:footer="588" w:top="1060" w:bottom="780" w:left="1133" w:right="1133"/>
        </w:sectPr>
      </w:pPr>
    </w:p>
    <w:p>
      <w:pPr>
        <w:pStyle w:val="BodyText"/>
        <w:spacing w:before="4"/>
        <w:rPr>
          <w:sz w:val="6"/>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55"/>
        <w:gridCol w:w="1667"/>
        <w:gridCol w:w="1188"/>
        <w:gridCol w:w="2096"/>
        <w:gridCol w:w="1786"/>
        <w:gridCol w:w="1305"/>
      </w:tblGrid>
      <w:tr>
        <w:trPr>
          <w:trHeight w:val="6705" w:hRule="atLeast"/>
        </w:trPr>
        <w:tc>
          <w:tcPr>
            <w:tcW w:w="1355" w:type="dxa"/>
            <w:tcBorders>
              <w:top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31"/>
              <w:rPr>
                <w:rFonts w:ascii="Times New Roman"/>
                <w:sz w:val="16"/>
              </w:rPr>
            </w:pPr>
          </w:p>
          <w:p>
            <w:pPr>
              <w:pStyle w:val="TableParagraph"/>
              <w:spacing w:line="403" w:lineRule="auto"/>
              <w:ind w:left="22"/>
              <w:rPr>
                <w:rFonts w:ascii="Arial" w:hAnsi="Arial"/>
                <w:b/>
                <w:sz w:val="16"/>
              </w:rPr>
            </w:pPr>
            <w:r>
              <w:rPr>
                <w:rFonts w:ascii="Arial" w:hAnsi="Arial"/>
                <w:b/>
                <w:spacing w:val="-2"/>
                <w:sz w:val="16"/>
              </w:rPr>
              <w:t>Desenvolvedor </w:t>
            </w:r>
            <w:r>
              <w:rPr>
                <w:rFonts w:ascii="Arial" w:hAnsi="Arial"/>
                <w:b/>
                <w:sz w:val="16"/>
              </w:rPr>
              <w:t>Sênior Python</w:t>
            </w:r>
          </w:p>
        </w:tc>
        <w:tc>
          <w:tcPr>
            <w:tcW w:w="1667" w:type="dxa"/>
            <w:tcBorders>
              <w:top w:val="nil"/>
            </w:tcBorders>
          </w:tcPr>
          <w:p>
            <w:pPr>
              <w:pStyle w:val="TableParagraph"/>
              <w:rPr>
                <w:rFonts w:ascii="Times New Roman"/>
                <w:sz w:val="16"/>
              </w:rPr>
            </w:pPr>
          </w:p>
          <w:p>
            <w:pPr>
              <w:pStyle w:val="TableParagraph"/>
              <w:rPr>
                <w:rFonts w:ascii="Times New Roman"/>
                <w:sz w:val="16"/>
              </w:rPr>
            </w:pPr>
          </w:p>
          <w:p>
            <w:pPr>
              <w:pStyle w:val="TableParagraph"/>
              <w:spacing w:before="74"/>
              <w:rPr>
                <w:rFonts w:ascii="Times New Roman"/>
                <w:sz w:val="16"/>
              </w:rPr>
            </w:pPr>
          </w:p>
          <w:p>
            <w:pPr>
              <w:pStyle w:val="TableParagraph"/>
              <w:spacing w:line="403" w:lineRule="auto"/>
              <w:ind w:left="22" w:right="138"/>
              <w:rPr>
                <w:sz w:val="16"/>
              </w:rPr>
            </w:pPr>
            <w:r>
              <w:rPr>
                <w:sz w:val="16"/>
              </w:rPr>
              <w:t>Curso superior completo</w:t>
            </w:r>
            <w:r>
              <w:rPr>
                <w:spacing w:val="-1"/>
                <w:sz w:val="16"/>
              </w:rPr>
              <w:t> </w:t>
            </w:r>
            <w:r>
              <w:rPr>
                <w:sz w:val="16"/>
              </w:rPr>
              <w:t>nos</w:t>
            </w:r>
            <w:r>
              <w:rPr>
                <w:spacing w:val="-1"/>
                <w:sz w:val="16"/>
              </w:rPr>
              <w:t> </w:t>
            </w:r>
            <w:r>
              <w:rPr>
                <w:spacing w:val="-2"/>
                <w:sz w:val="16"/>
              </w:rPr>
              <w:t>termos</w:t>
            </w:r>
          </w:p>
          <w:p>
            <w:pPr>
              <w:pStyle w:val="TableParagraph"/>
              <w:spacing w:line="403" w:lineRule="auto"/>
              <w:ind w:left="22" w:right="99"/>
              <w:rPr>
                <w:sz w:val="16"/>
              </w:rPr>
            </w:pPr>
            <w:r>
              <w:rPr>
                <w:sz w:val="16"/>
              </w:rPr>
              <w:t>5.13.3 e experiência mínima de 6 (seis) </w:t>
            </w:r>
            <w:r>
              <w:rPr>
                <w:spacing w:val="-4"/>
                <w:sz w:val="16"/>
              </w:rPr>
              <w:t>anos</w:t>
            </w:r>
            <w:r>
              <w:rPr>
                <w:spacing w:val="40"/>
                <w:sz w:val="16"/>
              </w:rPr>
              <w:t> </w:t>
            </w:r>
            <w:r>
              <w:rPr>
                <w:spacing w:val="-2"/>
                <w:sz w:val="16"/>
              </w:rPr>
              <w:t>desempenhando </w:t>
            </w:r>
            <w:r>
              <w:rPr>
                <w:sz w:val="16"/>
              </w:rPr>
              <w:t>funções de desenvolvimento de aplicações web utilizando</w:t>
            </w:r>
            <w:r>
              <w:rPr>
                <w:spacing w:val="-12"/>
                <w:sz w:val="16"/>
              </w:rPr>
              <w:t> </w:t>
            </w:r>
            <w:r>
              <w:rPr>
                <w:sz w:val="16"/>
              </w:rPr>
              <w:t>tecnologias </w:t>
            </w:r>
            <w:r>
              <w:rPr>
                <w:spacing w:val="-2"/>
                <w:sz w:val="16"/>
              </w:rPr>
              <w:t>Python</w:t>
            </w:r>
          </w:p>
        </w:tc>
        <w:tc>
          <w:tcPr>
            <w:tcW w:w="1188" w:type="dxa"/>
            <w:tcBorders>
              <w:top w:val="nil"/>
            </w:tcBorders>
          </w:tcPr>
          <w:p>
            <w:pPr>
              <w:pStyle w:val="TableParagraph"/>
              <w:spacing w:before="133"/>
              <w:rPr>
                <w:rFonts w:ascii="Times New Roman"/>
                <w:sz w:val="16"/>
              </w:rPr>
            </w:pPr>
          </w:p>
          <w:p>
            <w:pPr>
              <w:pStyle w:val="TableParagraph"/>
              <w:spacing w:line="403" w:lineRule="auto"/>
              <w:ind w:left="22" w:right="75"/>
              <w:rPr>
                <w:sz w:val="16"/>
              </w:rPr>
            </w:pPr>
            <w:r>
              <w:rPr>
                <w:sz w:val="16"/>
              </w:rPr>
              <w:t>Curso</w:t>
            </w:r>
            <w:r>
              <w:rPr>
                <w:spacing w:val="-12"/>
                <w:sz w:val="16"/>
              </w:rPr>
              <w:t> </w:t>
            </w:r>
            <w:r>
              <w:rPr>
                <w:sz w:val="16"/>
              </w:rPr>
              <w:t>superior completo na área de Tecnologia da Informação,</w:t>
            </w:r>
            <w:r>
              <w:rPr>
                <w:spacing w:val="-12"/>
                <w:sz w:val="16"/>
              </w:rPr>
              <w:t> </w:t>
            </w:r>
            <w:r>
              <w:rPr>
                <w:sz w:val="16"/>
              </w:rPr>
              <w:t>ou </w:t>
            </w:r>
            <w:r>
              <w:rPr>
                <w:spacing w:val="-2"/>
                <w:sz w:val="16"/>
              </w:rPr>
              <w:t>qualquer </w:t>
            </w:r>
            <w:r>
              <w:rPr>
                <w:sz w:val="16"/>
              </w:rPr>
              <w:t>formação de nível superior com pós- graduação na área de Tecnologia da </w:t>
            </w:r>
            <w:r>
              <w:rPr>
                <w:spacing w:val="-2"/>
                <w:sz w:val="16"/>
              </w:rPr>
              <w:t>Informação.</w:t>
            </w:r>
          </w:p>
        </w:tc>
        <w:tc>
          <w:tcPr>
            <w:tcW w:w="2096" w:type="dxa"/>
            <w:tcBorders>
              <w:top w:val="nil"/>
            </w:tcBorders>
          </w:tcPr>
          <w:p>
            <w:pPr>
              <w:pStyle w:val="TableParagraph"/>
              <w:spacing w:line="403" w:lineRule="auto" w:before="85"/>
              <w:ind w:left="22" w:right="77"/>
              <w:rPr>
                <w:sz w:val="16"/>
              </w:rPr>
            </w:pPr>
            <w:r>
              <w:rPr>
                <w:sz w:val="16"/>
              </w:rPr>
              <w:t>Manifesto Ágil, Scrum, Extreme</w:t>
            </w:r>
            <w:r>
              <w:rPr>
                <w:spacing w:val="-12"/>
                <w:sz w:val="16"/>
              </w:rPr>
              <w:t> </w:t>
            </w:r>
            <w:r>
              <w:rPr>
                <w:sz w:val="16"/>
              </w:rPr>
              <w:t>Programming</w:t>
            </w:r>
            <w:r>
              <w:rPr>
                <w:spacing w:val="-11"/>
                <w:sz w:val="16"/>
              </w:rPr>
              <w:t> </w:t>
            </w:r>
            <w:r>
              <w:rPr>
                <w:sz w:val="16"/>
              </w:rPr>
              <w:t>(XP) e Kanban;</w:t>
            </w:r>
          </w:p>
          <w:p>
            <w:pPr>
              <w:pStyle w:val="TableParagraph"/>
              <w:numPr>
                <w:ilvl w:val="0"/>
                <w:numId w:val="82"/>
              </w:numPr>
              <w:tabs>
                <w:tab w:pos="127" w:val="left" w:leader="none"/>
              </w:tabs>
              <w:spacing w:line="403" w:lineRule="auto" w:before="0" w:after="0"/>
              <w:ind w:left="22" w:right="572" w:firstLine="0"/>
              <w:jc w:val="left"/>
              <w:rPr>
                <w:sz w:val="16"/>
              </w:rPr>
            </w:pPr>
            <w:r>
              <w:rPr>
                <w:sz w:val="16"/>
              </w:rPr>
              <w:t>Conhecimentos</w:t>
            </w:r>
            <w:r>
              <w:rPr>
                <w:spacing w:val="-12"/>
                <w:sz w:val="16"/>
              </w:rPr>
              <w:t> </w:t>
            </w:r>
            <w:r>
              <w:rPr>
                <w:sz w:val="16"/>
              </w:rPr>
              <w:t>em padrões de projeto</w:t>
            </w:r>
          </w:p>
          <w:p>
            <w:pPr>
              <w:pStyle w:val="TableParagraph"/>
              <w:numPr>
                <w:ilvl w:val="0"/>
                <w:numId w:val="82"/>
              </w:numPr>
              <w:tabs>
                <w:tab w:pos="127" w:val="left" w:leader="none"/>
              </w:tabs>
              <w:spacing w:line="403" w:lineRule="auto" w:before="0" w:after="0"/>
              <w:ind w:left="22" w:right="146" w:firstLine="0"/>
              <w:jc w:val="left"/>
              <w:rPr>
                <w:sz w:val="16"/>
              </w:rPr>
            </w:pPr>
            <w:r>
              <w:rPr>
                <w:sz w:val="16"/>
              </w:rPr>
              <w:t>Arquitetura</w:t>
            </w:r>
            <w:r>
              <w:rPr>
                <w:spacing w:val="-12"/>
                <w:sz w:val="16"/>
              </w:rPr>
              <w:t> </w:t>
            </w:r>
            <w:r>
              <w:rPr>
                <w:sz w:val="16"/>
              </w:rPr>
              <w:t>de</w:t>
            </w:r>
            <w:r>
              <w:rPr>
                <w:spacing w:val="-11"/>
                <w:sz w:val="16"/>
              </w:rPr>
              <w:t> </w:t>
            </w:r>
            <w:r>
              <w:rPr>
                <w:sz w:val="16"/>
              </w:rPr>
              <w:t>aplicações em três camadas, modelo </w:t>
            </w:r>
            <w:r>
              <w:rPr>
                <w:spacing w:val="-4"/>
                <w:sz w:val="16"/>
              </w:rPr>
              <w:t>MVC.</w:t>
            </w:r>
          </w:p>
          <w:p>
            <w:pPr>
              <w:pStyle w:val="TableParagraph"/>
              <w:numPr>
                <w:ilvl w:val="0"/>
                <w:numId w:val="82"/>
              </w:numPr>
              <w:tabs>
                <w:tab w:pos="127" w:val="left" w:leader="none"/>
              </w:tabs>
              <w:spacing w:line="403" w:lineRule="auto" w:before="0" w:after="0"/>
              <w:ind w:left="22" w:right="395" w:firstLine="0"/>
              <w:jc w:val="left"/>
              <w:rPr>
                <w:sz w:val="16"/>
              </w:rPr>
            </w:pPr>
            <w:r>
              <w:rPr>
                <w:sz w:val="16"/>
              </w:rPr>
              <w:t>Conhecimentos</w:t>
            </w:r>
            <w:r>
              <w:rPr>
                <w:spacing w:val="-12"/>
                <w:sz w:val="16"/>
              </w:rPr>
              <w:t> </w:t>
            </w:r>
            <w:r>
              <w:rPr>
                <w:sz w:val="16"/>
              </w:rPr>
              <w:t>sobre Arquiteturas de </w:t>
            </w:r>
            <w:r>
              <w:rPr>
                <w:spacing w:val="-2"/>
                <w:sz w:val="16"/>
              </w:rPr>
              <w:t>Microsserviços</w:t>
            </w:r>
          </w:p>
          <w:p>
            <w:pPr>
              <w:pStyle w:val="TableParagraph"/>
              <w:numPr>
                <w:ilvl w:val="0"/>
                <w:numId w:val="82"/>
              </w:numPr>
              <w:tabs>
                <w:tab w:pos="127" w:val="left" w:leader="none"/>
              </w:tabs>
              <w:spacing w:line="403" w:lineRule="auto" w:before="0" w:after="0"/>
              <w:ind w:left="22" w:right="66" w:firstLine="0"/>
              <w:jc w:val="left"/>
              <w:rPr>
                <w:sz w:val="16"/>
              </w:rPr>
            </w:pPr>
            <w:r>
              <w:rPr>
                <w:sz w:val="16"/>
              </w:rPr>
              <w:t>Conhecimento</w:t>
            </w:r>
            <w:r>
              <w:rPr>
                <w:spacing w:val="-12"/>
                <w:sz w:val="16"/>
              </w:rPr>
              <w:t> </w:t>
            </w:r>
            <w:r>
              <w:rPr>
                <w:sz w:val="16"/>
              </w:rPr>
              <w:t>em</w:t>
            </w:r>
            <w:r>
              <w:rPr>
                <w:spacing w:val="-11"/>
                <w:sz w:val="16"/>
              </w:rPr>
              <w:t> </w:t>
            </w:r>
            <w:r>
              <w:rPr>
                <w:sz w:val="16"/>
              </w:rPr>
              <w:t>Devops e DevSecOps; e * Conhecimento em frameworks e bibliotecas para trabalhar com georreferenciamento e aplicações GIS</w:t>
            </w:r>
          </w:p>
        </w:tc>
        <w:tc>
          <w:tcPr>
            <w:tcW w:w="1786" w:type="dxa"/>
            <w:tcBorders>
              <w:top w:val="nil"/>
            </w:tcBorders>
          </w:tcPr>
          <w:p>
            <w:pPr>
              <w:pStyle w:val="TableParagraph"/>
              <w:spacing w:line="403" w:lineRule="auto" w:before="85"/>
              <w:ind w:left="23" w:right="317"/>
              <w:rPr>
                <w:sz w:val="16"/>
              </w:rPr>
            </w:pPr>
            <w:r>
              <w:rPr>
                <w:sz w:val="16"/>
              </w:rPr>
              <w:t>/Mapink,</w:t>
            </w:r>
            <w:r>
              <w:rPr>
                <w:spacing w:val="-12"/>
                <w:sz w:val="16"/>
              </w:rPr>
              <w:t> </w:t>
            </w:r>
            <w:r>
              <w:rPr>
                <w:sz w:val="16"/>
              </w:rPr>
              <w:t>Bibliotecas GDAL,</w:t>
            </w:r>
            <w:r>
              <w:rPr>
                <w:spacing w:val="-1"/>
                <w:sz w:val="16"/>
              </w:rPr>
              <w:t> </w:t>
            </w:r>
            <w:r>
              <w:rPr>
                <w:sz w:val="16"/>
              </w:rPr>
              <w:t>OGR,</w:t>
            </w:r>
            <w:r>
              <w:rPr>
                <w:spacing w:val="-1"/>
                <w:sz w:val="16"/>
              </w:rPr>
              <w:t> </w:t>
            </w:r>
            <w:r>
              <w:rPr>
                <w:spacing w:val="-2"/>
                <w:sz w:val="16"/>
              </w:rPr>
              <w:t>Proj4,</w:t>
            </w:r>
          </w:p>
          <w:p>
            <w:pPr>
              <w:pStyle w:val="TableParagraph"/>
              <w:spacing w:line="403" w:lineRule="auto"/>
              <w:ind w:left="23" w:right="432"/>
              <w:rPr>
                <w:sz w:val="16"/>
              </w:rPr>
            </w:pPr>
            <w:r>
              <w:rPr>
                <w:sz w:val="16"/>
              </w:rPr>
              <w:t>autenticação por certificação</w:t>
            </w:r>
            <w:r>
              <w:rPr>
                <w:spacing w:val="-4"/>
                <w:sz w:val="16"/>
              </w:rPr>
              <w:t> </w:t>
            </w:r>
            <w:r>
              <w:rPr>
                <w:sz w:val="16"/>
              </w:rPr>
              <w:t>digital padrão</w:t>
            </w:r>
            <w:r>
              <w:rPr>
                <w:spacing w:val="-12"/>
                <w:sz w:val="16"/>
              </w:rPr>
              <w:t> </w:t>
            </w:r>
            <w:r>
              <w:rPr>
                <w:sz w:val="16"/>
              </w:rPr>
              <w:t>ICP-</w:t>
            </w:r>
            <w:r>
              <w:rPr>
                <w:sz w:val="16"/>
              </w:rPr>
              <w:t>Brasil, </w:t>
            </w:r>
            <w:r>
              <w:rPr>
                <w:spacing w:val="-2"/>
                <w:sz w:val="16"/>
              </w:rPr>
              <w:t>Nginx</w:t>
            </w:r>
          </w:p>
          <w:p>
            <w:pPr>
              <w:pStyle w:val="TableParagraph"/>
              <w:numPr>
                <w:ilvl w:val="0"/>
                <w:numId w:val="83"/>
              </w:numPr>
              <w:tabs>
                <w:tab w:pos="128" w:val="left" w:leader="none"/>
              </w:tabs>
              <w:spacing w:line="403" w:lineRule="auto" w:before="0" w:after="0"/>
              <w:ind w:left="23" w:right="369" w:firstLine="0"/>
              <w:jc w:val="left"/>
              <w:rPr>
                <w:sz w:val="16"/>
              </w:rPr>
            </w:pPr>
            <w:r>
              <w:rPr>
                <w:sz w:val="16"/>
              </w:rPr>
              <w:t>Banco de dados transacionais</w:t>
            </w:r>
            <w:r>
              <w:rPr>
                <w:spacing w:val="-12"/>
                <w:sz w:val="16"/>
              </w:rPr>
              <w:t> </w:t>
            </w:r>
            <w:r>
              <w:rPr>
                <w:sz w:val="16"/>
              </w:rPr>
              <w:t>como PostgreSQL com extensão PostGIS;</w:t>
            </w:r>
          </w:p>
          <w:p>
            <w:pPr>
              <w:pStyle w:val="TableParagraph"/>
              <w:numPr>
                <w:ilvl w:val="0"/>
                <w:numId w:val="83"/>
              </w:numPr>
              <w:tabs>
                <w:tab w:pos="128" w:val="left" w:leader="none"/>
              </w:tabs>
              <w:spacing w:line="184" w:lineRule="exact" w:before="0" w:after="0"/>
              <w:ind w:left="128" w:right="0" w:hanging="105"/>
              <w:jc w:val="left"/>
              <w:rPr>
                <w:sz w:val="16"/>
              </w:rPr>
            </w:pPr>
            <w:r>
              <w:rPr>
                <w:sz w:val="16"/>
              </w:rPr>
              <w:t>Plataforma</w:t>
            </w:r>
            <w:r>
              <w:rPr>
                <w:spacing w:val="-3"/>
                <w:sz w:val="16"/>
              </w:rPr>
              <w:t> </w:t>
            </w:r>
            <w:r>
              <w:rPr>
                <w:spacing w:val="-2"/>
                <w:sz w:val="16"/>
              </w:rPr>
              <w:t>GeoNode;</w:t>
            </w:r>
          </w:p>
          <w:p>
            <w:pPr>
              <w:pStyle w:val="TableParagraph"/>
              <w:numPr>
                <w:ilvl w:val="0"/>
                <w:numId w:val="83"/>
              </w:numPr>
              <w:tabs>
                <w:tab w:pos="128" w:val="left" w:leader="none"/>
              </w:tabs>
              <w:spacing w:line="403" w:lineRule="auto" w:before="124" w:after="0"/>
              <w:ind w:left="23" w:right="404" w:firstLine="0"/>
              <w:jc w:val="left"/>
              <w:rPr>
                <w:sz w:val="16"/>
              </w:rPr>
            </w:pPr>
            <w:r>
              <w:rPr>
                <w:sz w:val="16"/>
              </w:rPr>
              <w:t>Bancos</w:t>
            </w:r>
            <w:r>
              <w:rPr>
                <w:spacing w:val="-12"/>
                <w:sz w:val="16"/>
              </w:rPr>
              <w:t> </w:t>
            </w:r>
            <w:r>
              <w:rPr>
                <w:sz w:val="16"/>
              </w:rPr>
              <w:t>de</w:t>
            </w:r>
            <w:r>
              <w:rPr>
                <w:spacing w:val="-11"/>
                <w:sz w:val="16"/>
              </w:rPr>
              <w:t> </w:t>
            </w:r>
            <w:r>
              <w:rPr>
                <w:sz w:val="16"/>
              </w:rPr>
              <w:t>dados NoSQL, como MongoDB</w:t>
            </w:r>
            <w:r>
              <w:rPr>
                <w:spacing w:val="-12"/>
                <w:sz w:val="16"/>
              </w:rPr>
              <w:t> </w:t>
            </w:r>
            <w:r>
              <w:rPr>
                <w:sz w:val="16"/>
              </w:rPr>
              <w:t>e</w:t>
            </w:r>
            <w:r>
              <w:rPr>
                <w:spacing w:val="-11"/>
                <w:sz w:val="16"/>
              </w:rPr>
              <w:t> </w:t>
            </w:r>
            <w:r>
              <w:rPr>
                <w:sz w:val="16"/>
              </w:rPr>
              <w:t>Redis;</w:t>
            </w:r>
          </w:p>
          <w:p>
            <w:pPr>
              <w:pStyle w:val="TableParagraph"/>
              <w:numPr>
                <w:ilvl w:val="0"/>
                <w:numId w:val="83"/>
              </w:numPr>
              <w:tabs>
                <w:tab w:pos="128" w:val="left" w:leader="none"/>
              </w:tabs>
              <w:spacing w:line="403" w:lineRule="auto" w:before="0" w:after="0"/>
              <w:ind w:left="23" w:right="386" w:firstLine="0"/>
              <w:jc w:val="left"/>
              <w:rPr>
                <w:sz w:val="16"/>
              </w:rPr>
            </w:pPr>
            <w:r>
              <w:rPr>
                <w:sz w:val="16"/>
              </w:rPr>
              <w:t>Ferramentas de controle</w:t>
            </w:r>
            <w:r>
              <w:rPr>
                <w:spacing w:val="-12"/>
                <w:sz w:val="16"/>
              </w:rPr>
              <w:t> </w:t>
            </w:r>
            <w:r>
              <w:rPr>
                <w:sz w:val="16"/>
              </w:rPr>
              <w:t>de</w:t>
            </w:r>
            <w:r>
              <w:rPr>
                <w:spacing w:val="-11"/>
                <w:sz w:val="16"/>
              </w:rPr>
              <w:t> </w:t>
            </w:r>
            <w:r>
              <w:rPr>
                <w:sz w:val="16"/>
              </w:rPr>
              <w:t>versão: Subversion e Git;</w:t>
            </w:r>
          </w:p>
          <w:p>
            <w:pPr>
              <w:pStyle w:val="TableParagraph"/>
              <w:numPr>
                <w:ilvl w:val="0"/>
                <w:numId w:val="83"/>
              </w:numPr>
              <w:tabs>
                <w:tab w:pos="128" w:val="left" w:leader="none"/>
              </w:tabs>
              <w:spacing w:line="403" w:lineRule="auto" w:before="0" w:after="0"/>
              <w:ind w:left="23" w:right="76" w:firstLine="0"/>
              <w:jc w:val="left"/>
              <w:rPr>
                <w:sz w:val="16"/>
              </w:rPr>
            </w:pPr>
            <w:r>
              <w:rPr>
                <w:sz w:val="16"/>
              </w:rPr>
              <w:t>Ferramentas CI/CD: Jenkins,</w:t>
            </w:r>
            <w:r>
              <w:rPr>
                <w:spacing w:val="-12"/>
                <w:sz w:val="16"/>
              </w:rPr>
              <w:t> </w:t>
            </w:r>
            <w:r>
              <w:rPr>
                <w:sz w:val="16"/>
              </w:rPr>
              <w:t>GitLab,</w:t>
            </w:r>
            <w:r>
              <w:rPr>
                <w:spacing w:val="-11"/>
                <w:sz w:val="16"/>
              </w:rPr>
              <w:t> </w:t>
            </w:r>
            <w:r>
              <w:rPr>
                <w:sz w:val="16"/>
              </w:rPr>
              <w:t>Maven</w:t>
            </w:r>
          </w:p>
          <w:p>
            <w:pPr>
              <w:pStyle w:val="TableParagraph"/>
              <w:numPr>
                <w:ilvl w:val="0"/>
                <w:numId w:val="83"/>
              </w:numPr>
              <w:tabs>
                <w:tab w:pos="128" w:val="left" w:leader="none"/>
              </w:tabs>
              <w:spacing w:line="403" w:lineRule="auto" w:before="0" w:after="0"/>
              <w:ind w:left="23" w:right="378" w:firstLine="0"/>
              <w:jc w:val="left"/>
              <w:rPr>
                <w:sz w:val="16"/>
              </w:rPr>
            </w:pPr>
            <w:r>
              <w:rPr>
                <w:spacing w:val="-2"/>
                <w:sz w:val="16"/>
              </w:rPr>
              <w:t>Containers: </w:t>
            </w:r>
            <w:r>
              <w:rPr>
                <w:sz w:val="16"/>
              </w:rPr>
              <w:t>Kubernets,</w:t>
            </w:r>
            <w:r>
              <w:rPr>
                <w:spacing w:val="-12"/>
                <w:sz w:val="16"/>
              </w:rPr>
              <w:t> </w:t>
            </w:r>
            <w:r>
              <w:rPr>
                <w:sz w:val="16"/>
              </w:rPr>
              <w:t>Docker;</w:t>
            </w:r>
          </w:p>
        </w:tc>
        <w:tc>
          <w:tcPr>
            <w:tcW w:w="1305" w:type="dxa"/>
            <w:tcBorders>
              <w:top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45"/>
              <w:rPr>
                <w:rFonts w:ascii="Times New Roman"/>
                <w:sz w:val="16"/>
              </w:rPr>
            </w:pPr>
          </w:p>
          <w:p>
            <w:pPr>
              <w:pStyle w:val="TableParagraph"/>
              <w:spacing w:line="403" w:lineRule="auto"/>
              <w:ind w:left="22"/>
              <w:rPr>
                <w:sz w:val="16"/>
              </w:rPr>
            </w:pPr>
            <w:r>
              <w:rPr>
                <w:spacing w:val="-2"/>
                <w:sz w:val="16"/>
              </w:rPr>
              <w:t>Comunicação </w:t>
            </w:r>
            <w:r>
              <w:rPr>
                <w:sz w:val="16"/>
              </w:rPr>
              <w:t>clara</w:t>
            </w:r>
            <w:r>
              <w:rPr>
                <w:spacing w:val="-11"/>
                <w:sz w:val="16"/>
              </w:rPr>
              <w:t> </w:t>
            </w:r>
            <w:r>
              <w:rPr>
                <w:sz w:val="16"/>
              </w:rPr>
              <w:t>e</w:t>
            </w:r>
            <w:r>
              <w:rPr>
                <w:spacing w:val="-11"/>
                <w:sz w:val="16"/>
              </w:rPr>
              <w:t> </w:t>
            </w:r>
            <w:r>
              <w:rPr>
                <w:sz w:val="16"/>
              </w:rPr>
              <w:t>objetiva (oral</w:t>
            </w:r>
            <w:r>
              <w:rPr>
                <w:spacing w:val="-6"/>
                <w:sz w:val="16"/>
              </w:rPr>
              <w:t> </w:t>
            </w:r>
            <w:r>
              <w:rPr>
                <w:sz w:val="16"/>
              </w:rPr>
              <w:t>e</w:t>
            </w:r>
            <w:r>
              <w:rPr>
                <w:spacing w:val="-6"/>
                <w:sz w:val="16"/>
              </w:rPr>
              <w:t> </w:t>
            </w:r>
            <w:r>
              <w:rPr>
                <w:sz w:val="16"/>
              </w:rPr>
              <w:t>escrita), capacidade de trabalho em </w:t>
            </w:r>
            <w:r>
              <w:rPr>
                <w:spacing w:val="-2"/>
                <w:sz w:val="16"/>
              </w:rPr>
              <w:t>equipe, proatividade, relacionamento interpessoal profissional</w:t>
            </w:r>
          </w:p>
        </w:tc>
      </w:tr>
      <w:tr>
        <w:trPr>
          <w:trHeight w:val="6922" w:hRule="atLeast"/>
        </w:trPr>
        <w:tc>
          <w:tcPr>
            <w:tcW w:w="1355"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09"/>
              <w:rPr>
                <w:rFonts w:ascii="Times New Roman"/>
                <w:sz w:val="16"/>
              </w:rPr>
            </w:pPr>
          </w:p>
          <w:p>
            <w:pPr>
              <w:pStyle w:val="TableParagraph"/>
              <w:spacing w:line="403" w:lineRule="auto" w:before="1"/>
              <w:ind w:left="22"/>
              <w:rPr>
                <w:rFonts w:ascii="Arial" w:hAnsi="Arial"/>
                <w:b/>
                <w:sz w:val="16"/>
              </w:rPr>
            </w:pPr>
            <w:r>
              <w:rPr>
                <w:rFonts w:ascii="Arial" w:hAnsi="Arial"/>
                <w:b/>
                <w:spacing w:val="-2"/>
                <w:sz w:val="16"/>
              </w:rPr>
              <w:t>Desenvolvedor </w:t>
            </w:r>
            <w:r>
              <w:rPr>
                <w:rFonts w:ascii="Arial" w:hAnsi="Arial"/>
                <w:b/>
                <w:sz w:val="16"/>
              </w:rPr>
              <w:t>Sênior PHP</w:t>
            </w:r>
          </w:p>
        </w:tc>
        <w:tc>
          <w:tcPr>
            <w:tcW w:w="1667"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7"/>
              <w:rPr>
                <w:rFonts w:ascii="Times New Roman"/>
                <w:sz w:val="16"/>
              </w:rPr>
            </w:pPr>
          </w:p>
          <w:p>
            <w:pPr>
              <w:pStyle w:val="TableParagraph"/>
              <w:spacing w:line="403" w:lineRule="auto"/>
              <w:ind w:left="22" w:right="138"/>
              <w:rPr>
                <w:sz w:val="16"/>
              </w:rPr>
            </w:pPr>
            <w:r>
              <w:rPr>
                <w:sz w:val="16"/>
              </w:rPr>
              <w:t>Curso superior completo</w:t>
            </w:r>
            <w:r>
              <w:rPr>
                <w:spacing w:val="-1"/>
                <w:sz w:val="16"/>
              </w:rPr>
              <w:t> </w:t>
            </w:r>
            <w:r>
              <w:rPr>
                <w:sz w:val="16"/>
              </w:rPr>
              <w:t>nos</w:t>
            </w:r>
            <w:r>
              <w:rPr>
                <w:spacing w:val="-1"/>
                <w:sz w:val="16"/>
              </w:rPr>
              <w:t> </w:t>
            </w:r>
            <w:r>
              <w:rPr>
                <w:spacing w:val="-2"/>
                <w:sz w:val="16"/>
              </w:rPr>
              <w:t>termos</w:t>
            </w:r>
          </w:p>
          <w:p>
            <w:pPr>
              <w:pStyle w:val="TableParagraph"/>
              <w:spacing w:line="403" w:lineRule="auto"/>
              <w:ind w:left="22" w:right="99"/>
              <w:rPr>
                <w:sz w:val="16"/>
              </w:rPr>
            </w:pPr>
            <w:r>
              <w:rPr>
                <w:sz w:val="16"/>
              </w:rPr>
              <w:t>5.13.3 e experiência mínima de 5 (cinco) </w:t>
            </w:r>
            <w:r>
              <w:rPr>
                <w:spacing w:val="-4"/>
                <w:sz w:val="16"/>
              </w:rPr>
              <w:t>anos</w:t>
            </w:r>
            <w:r>
              <w:rPr>
                <w:spacing w:val="40"/>
                <w:sz w:val="16"/>
              </w:rPr>
              <w:t> </w:t>
            </w:r>
            <w:r>
              <w:rPr>
                <w:spacing w:val="-2"/>
                <w:sz w:val="16"/>
              </w:rPr>
              <w:t>desempenhando </w:t>
            </w:r>
            <w:r>
              <w:rPr>
                <w:sz w:val="16"/>
              </w:rPr>
              <w:t>funções de desenvolvimento de aplicações web utilizando</w:t>
            </w:r>
            <w:r>
              <w:rPr>
                <w:spacing w:val="-12"/>
                <w:sz w:val="16"/>
              </w:rPr>
              <w:t> </w:t>
            </w:r>
            <w:r>
              <w:rPr>
                <w:sz w:val="16"/>
              </w:rPr>
              <w:t>tecnologias </w:t>
            </w:r>
            <w:r>
              <w:rPr>
                <w:spacing w:val="-4"/>
                <w:sz w:val="16"/>
              </w:rPr>
              <w:t>PHP</w:t>
            </w:r>
          </w:p>
        </w:tc>
        <w:tc>
          <w:tcPr>
            <w:tcW w:w="1188"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66"/>
              <w:rPr>
                <w:rFonts w:ascii="Times New Roman"/>
                <w:sz w:val="16"/>
              </w:rPr>
            </w:pPr>
          </w:p>
          <w:p>
            <w:pPr>
              <w:pStyle w:val="TableParagraph"/>
              <w:spacing w:line="403" w:lineRule="auto"/>
              <w:ind w:left="22" w:right="75"/>
              <w:rPr>
                <w:sz w:val="16"/>
              </w:rPr>
            </w:pPr>
            <w:r>
              <w:rPr>
                <w:sz w:val="16"/>
              </w:rPr>
              <w:t>Curso</w:t>
            </w:r>
            <w:r>
              <w:rPr>
                <w:spacing w:val="-12"/>
                <w:sz w:val="16"/>
              </w:rPr>
              <w:t> </w:t>
            </w:r>
            <w:r>
              <w:rPr>
                <w:sz w:val="16"/>
              </w:rPr>
              <w:t>superior completo na área de Tecnologia da Informação,</w:t>
            </w:r>
            <w:r>
              <w:rPr>
                <w:spacing w:val="-12"/>
                <w:sz w:val="16"/>
              </w:rPr>
              <w:t> </w:t>
            </w:r>
            <w:r>
              <w:rPr>
                <w:sz w:val="16"/>
              </w:rPr>
              <w:t>ou </w:t>
            </w:r>
            <w:r>
              <w:rPr>
                <w:spacing w:val="-2"/>
                <w:sz w:val="16"/>
              </w:rPr>
              <w:t>qualquer </w:t>
            </w:r>
            <w:r>
              <w:rPr>
                <w:sz w:val="16"/>
              </w:rPr>
              <w:t>formação de nível superior com pós- graduação na área de Tecnologia da </w:t>
            </w:r>
            <w:r>
              <w:rPr>
                <w:spacing w:val="-2"/>
                <w:sz w:val="16"/>
              </w:rPr>
              <w:t>Informação.</w:t>
            </w:r>
          </w:p>
        </w:tc>
        <w:tc>
          <w:tcPr>
            <w:tcW w:w="2096" w:type="dxa"/>
          </w:tcPr>
          <w:p>
            <w:pPr>
              <w:pStyle w:val="TableParagraph"/>
              <w:spacing w:before="118"/>
              <w:rPr>
                <w:rFonts w:ascii="Times New Roman"/>
                <w:sz w:val="16"/>
              </w:rPr>
            </w:pPr>
          </w:p>
          <w:p>
            <w:pPr>
              <w:pStyle w:val="TableParagraph"/>
              <w:numPr>
                <w:ilvl w:val="0"/>
                <w:numId w:val="84"/>
              </w:numPr>
              <w:tabs>
                <w:tab w:pos="127" w:val="left" w:leader="none"/>
              </w:tabs>
              <w:spacing w:line="403" w:lineRule="auto" w:before="0" w:after="0"/>
              <w:ind w:left="22" w:right="93" w:firstLine="0"/>
              <w:jc w:val="left"/>
              <w:rPr>
                <w:sz w:val="16"/>
              </w:rPr>
            </w:pPr>
            <w:r>
              <w:rPr>
                <w:sz w:val="16"/>
              </w:rPr>
              <w:t>Princípios e práticas de desenvolvimento de software ágil, incluindo o Manifesto Ágil, Scrum, Extreme</w:t>
            </w:r>
            <w:r>
              <w:rPr>
                <w:spacing w:val="-12"/>
                <w:sz w:val="16"/>
              </w:rPr>
              <w:t> </w:t>
            </w:r>
            <w:r>
              <w:rPr>
                <w:sz w:val="16"/>
              </w:rPr>
              <w:t>Programming</w:t>
            </w:r>
            <w:r>
              <w:rPr>
                <w:spacing w:val="-11"/>
                <w:sz w:val="16"/>
              </w:rPr>
              <w:t> </w:t>
            </w:r>
            <w:r>
              <w:rPr>
                <w:sz w:val="16"/>
              </w:rPr>
              <w:t>(XP) e Kanban;</w:t>
            </w:r>
          </w:p>
          <w:p>
            <w:pPr>
              <w:pStyle w:val="TableParagraph"/>
              <w:numPr>
                <w:ilvl w:val="0"/>
                <w:numId w:val="84"/>
              </w:numPr>
              <w:tabs>
                <w:tab w:pos="127" w:val="left" w:leader="none"/>
              </w:tabs>
              <w:spacing w:line="403" w:lineRule="auto" w:before="0" w:after="0"/>
              <w:ind w:left="22" w:right="572" w:firstLine="0"/>
              <w:jc w:val="left"/>
              <w:rPr>
                <w:sz w:val="16"/>
              </w:rPr>
            </w:pPr>
            <w:r>
              <w:rPr>
                <w:sz w:val="16"/>
              </w:rPr>
              <w:t>Conhecimentos</w:t>
            </w:r>
            <w:r>
              <w:rPr>
                <w:spacing w:val="-12"/>
                <w:sz w:val="16"/>
              </w:rPr>
              <w:t> </w:t>
            </w:r>
            <w:r>
              <w:rPr>
                <w:sz w:val="16"/>
              </w:rPr>
              <w:t>em padrões de projeto</w:t>
            </w:r>
          </w:p>
          <w:p>
            <w:pPr>
              <w:pStyle w:val="TableParagraph"/>
              <w:numPr>
                <w:ilvl w:val="0"/>
                <w:numId w:val="84"/>
              </w:numPr>
              <w:tabs>
                <w:tab w:pos="127" w:val="left" w:leader="none"/>
              </w:tabs>
              <w:spacing w:line="403" w:lineRule="auto" w:before="0" w:after="0"/>
              <w:ind w:left="22" w:right="146" w:firstLine="0"/>
              <w:jc w:val="left"/>
              <w:rPr>
                <w:sz w:val="16"/>
              </w:rPr>
            </w:pPr>
            <w:r>
              <w:rPr>
                <w:sz w:val="16"/>
              </w:rPr>
              <w:t>Arquitetura</w:t>
            </w:r>
            <w:r>
              <w:rPr>
                <w:spacing w:val="-12"/>
                <w:sz w:val="16"/>
              </w:rPr>
              <w:t> </w:t>
            </w:r>
            <w:r>
              <w:rPr>
                <w:sz w:val="16"/>
              </w:rPr>
              <w:t>de</w:t>
            </w:r>
            <w:r>
              <w:rPr>
                <w:spacing w:val="-11"/>
                <w:sz w:val="16"/>
              </w:rPr>
              <w:t> </w:t>
            </w:r>
            <w:r>
              <w:rPr>
                <w:sz w:val="16"/>
              </w:rPr>
              <w:t>aplicações em três camadas, modelo </w:t>
            </w:r>
            <w:r>
              <w:rPr>
                <w:spacing w:val="-4"/>
                <w:sz w:val="16"/>
              </w:rPr>
              <w:t>MVC.</w:t>
            </w:r>
          </w:p>
          <w:p>
            <w:pPr>
              <w:pStyle w:val="TableParagraph"/>
              <w:numPr>
                <w:ilvl w:val="0"/>
                <w:numId w:val="84"/>
              </w:numPr>
              <w:tabs>
                <w:tab w:pos="127" w:val="left" w:leader="none"/>
              </w:tabs>
              <w:spacing w:line="403" w:lineRule="auto" w:before="0" w:after="0"/>
              <w:ind w:left="22" w:right="395" w:firstLine="0"/>
              <w:jc w:val="left"/>
              <w:rPr>
                <w:sz w:val="16"/>
              </w:rPr>
            </w:pPr>
            <w:r>
              <w:rPr>
                <w:sz w:val="16"/>
              </w:rPr>
              <w:t>Conhecimentos</w:t>
            </w:r>
            <w:r>
              <w:rPr>
                <w:spacing w:val="-12"/>
                <w:sz w:val="16"/>
              </w:rPr>
              <w:t> </w:t>
            </w:r>
            <w:r>
              <w:rPr>
                <w:sz w:val="16"/>
              </w:rPr>
              <w:t>sobre Arquiteturas de </w:t>
            </w:r>
            <w:r>
              <w:rPr>
                <w:spacing w:val="-2"/>
                <w:sz w:val="16"/>
              </w:rPr>
              <w:t>Microsserviços</w:t>
            </w:r>
          </w:p>
          <w:p>
            <w:pPr>
              <w:pStyle w:val="TableParagraph"/>
              <w:numPr>
                <w:ilvl w:val="0"/>
                <w:numId w:val="84"/>
              </w:numPr>
              <w:tabs>
                <w:tab w:pos="127" w:val="left" w:leader="none"/>
              </w:tabs>
              <w:spacing w:line="403" w:lineRule="auto" w:before="0" w:after="0"/>
              <w:ind w:left="22" w:right="66" w:firstLine="0"/>
              <w:jc w:val="left"/>
              <w:rPr>
                <w:sz w:val="16"/>
              </w:rPr>
            </w:pPr>
            <w:r>
              <w:rPr>
                <w:sz w:val="16"/>
              </w:rPr>
              <w:t>Conhecimento</w:t>
            </w:r>
            <w:r>
              <w:rPr>
                <w:spacing w:val="-12"/>
                <w:sz w:val="16"/>
              </w:rPr>
              <w:t> </w:t>
            </w:r>
            <w:r>
              <w:rPr>
                <w:sz w:val="16"/>
              </w:rPr>
              <w:t>em</w:t>
            </w:r>
            <w:r>
              <w:rPr>
                <w:spacing w:val="-11"/>
                <w:sz w:val="16"/>
              </w:rPr>
              <w:t> </w:t>
            </w:r>
            <w:r>
              <w:rPr>
                <w:sz w:val="16"/>
              </w:rPr>
              <w:t>Devops e DevSecOps; e * Conhecimento em frameworks e bibliotecas para trabalhar com georreferenciamento e aplicações GIS</w:t>
            </w:r>
          </w:p>
        </w:tc>
        <w:tc>
          <w:tcPr>
            <w:tcW w:w="1786" w:type="dxa"/>
          </w:tcPr>
          <w:p>
            <w:pPr>
              <w:pStyle w:val="TableParagraph"/>
              <w:rPr>
                <w:rFonts w:ascii="Times New Roman"/>
                <w:sz w:val="16"/>
              </w:rPr>
            </w:pPr>
          </w:p>
          <w:p>
            <w:pPr>
              <w:pStyle w:val="TableParagraph"/>
              <w:spacing w:before="88"/>
              <w:rPr>
                <w:rFonts w:ascii="Times New Roman"/>
                <w:sz w:val="16"/>
              </w:rPr>
            </w:pPr>
          </w:p>
          <w:p>
            <w:pPr>
              <w:pStyle w:val="TableParagraph"/>
              <w:numPr>
                <w:ilvl w:val="0"/>
                <w:numId w:val="85"/>
              </w:numPr>
              <w:tabs>
                <w:tab w:pos="128" w:val="left" w:leader="none"/>
              </w:tabs>
              <w:spacing w:line="403" w:lineRule="auto" w:before="0" w:after="0"/>
              <w:ind w:left="23" w:right="342" w:firstLine="0"/>
              <w:jc w:val="left"/>
              <w:rPr>
                <w:sz w:val="16"/>
              </w:rPr>
            </w:pPr>
            <w:r>
              <w:rPr>
                <w:sz w:val="16"/>
              </w:rPr>
              <w:t>Conhecimento</w:t>
            </w:r>
            <w:r>
              <w:rPr>
                <w:spacing w:val="-12"/>
                <w:sz w:val="16"/>
              </w:rPr>
              <w:t> </w:t>
            </w:r>
            <w:r>
              <w:rPr>
                <w:sz w:val="16"/>
              </w:rPr>
              <w:t>em PHP 5.x, PHP 7.x,</w:t>
            </w:r>
          </w:p>
          <w:p>
            <w:pPr>
              <w:pStyle w:val="TableParagraph"/>
              <w:spacing w:line="403" w:lineRule="auto"/>
              <w:ind w:left="23" w:right="112"/>
              <w:rPr>
                <w:sz w:val="16"/>
              </w:rPr>
            </w:pPr>
            <w:r>
              <w:rPr>
                <w:sz w:val="16"/>
              </w:rPr>
              <w:t>Laravel,</w:t>
            </w:r>
            <w:r>
              <w:rPr>
                <w:spacing w:val="40"/>
                <w:sz w:val="16"/>
              </w:rPr>
              <w:t> </w:t>
            </w:r>
            <w:r>
              <w:rPr>
                <w:sz w:val="16"/>
              </w:rPr>
              <w:t>Rest, JavaScript, HTML, CSS,</w:t>
            </w:r>
            <w:r>
              <w:rPr>
                <w:spacing w:val="-12"/>
                <w:sz w:val="16"/>
              </w:rPr>
              <w:t> </w:t>
            </w:r>
            <w:r>
              <w:rPr>
                <w:sz w:val="16"/>
              </w:rPr>
              <w:t>API,</w:t>
            </w:r>
            <w:r>
              <w:rPr>
                <w:spacing w:val="-11"/>
                <w:sz w:val="16"/>
              </w:rPr>
              <w:t> </w:t>
            </w:r>
            <w:r>
              <w:rPr>
                <w:sz w:val="16"/>
              </w:rPr>
              <w:t>Bootstrap;</w:t>
            </w:r>
          </w:p>
          <w:p>
            <w:pPr>
              <w:pStyle w:val="TableParagraph"/>
              <w:numPr>
                <w:ilvl w:val="0"/>
                <w:numId w:val="85"/>
              </w:numPr>
              <w:tabs>
                <w:tab w:pos="128" w:val="left" w:leader="none"/>
              </w:tabs>
              <w:spacing w:line="403" w:lineRule="auto" w:before="0" w:after="0"/>
              <w:ind w:left="23" w:right="85" w:firstLine="0"/>
              <w:jc w:val="left"/>
              <w:rPr>
                <w:sz w:val="16"/>
              </w:rPr>
            </w:pPr>
            <w:r>
              <w:rPr>
                <w:sz w:val="16"/>
              </w:rPr>
              <w:t>Banco de dados transacionais como MySQL ou PostgreSQL,</w:t>
            </w:r>
            <w:r>
              <w:rPr>
                <w:spacing w:val="-12"/>
                <w:sz w:val="16"/>
              </w:rPr>
              <w:t> </w:t>
            </w:r>
            <w:r>
              <w:rPr>
                <w:sz w:val="16"/>
              </w:rPr>
              <w:t>SqlServer e Oracle;</w:t>
            </w:r>
          </w:p>
          <w:p>
            <w:pPr>
              <w:pStyle w:val="TableParagraph"/>
              <w:numPr>
                <w:ilvl w:val="0"/>
                <w:numId w:val="85"/>
              </w:numPr>
              <w:tabs>
                <w:tab w:pos="128" w:val="left" w:leader="none"/>
              </w:tabs>
              <w:spacing w:line="403" w:lineRule="auto" w:before="0" w:after="0"/>
              <w:ind w:left="23" w:right="404" w:firstLine="0"/>
              <w:jc w:val="left"/>
              <w:rPr>
                <w:sz w:val="16"/>
              </w:rPr>
            </w:pPr>
            <w:r>
              <w:rPr>
                <w:sz w:val="16"/>
              </w:rPr>
              <w:t>Bancos</w:t>
            </w:r>
            <w:r>
              <w:rPr>
                <w:spacing w:val="-12"/>
                <w:sz w:val="16"/>
              </w:rPr>
              <w:t> </w:t>
            </w:r>
            <w:r>
              <w:rPr>
                <w:sz w:val="16"/>
              </w:rPr>
              <w:t>de</w:t>
            </w:r>
            <w:r>
              <w:rPr>
                <w:spacing w:val="-11"/>
                <w:sz w:val="16"/>
              </w:rPr>
              <w:t> </w:t>
            </w:r>
            <w:r>
              <w:rPr>
                <w:sz w:val="16"/>
              </w:rPr>
              <w:t>dados NoSQL, como MongoDB</w:t>
            </w:r>
            <w:r>
              <w:rPr>
                <w:spacing w:val="-12"/>
                <w:sz w:val="16"/>
              </w:rPr>
              <w:t> </w:t>
            </w:r>
            <w:r>
              <w:rPr>
                <w:sz w:val="16"/>
              </w:rPr>
              <w:t>e</w:t>
            </w:r>
            <w:r>
              <w:rPr>
                <w:spacing w:val="-11"/>
                <w:sz w:val="16"/>
              </w:rPr>
              <w:t> </w:t>
            </w:r>
            <w:r>
              <w:rPr>
                <w:sz w:val="16"/>
              </w:rPr>
              <w:t>Redis;</w:t>
            </w:r>
          </w:p>
          <w:p>
            <w:pPr>
              <w:pStyle w:val="TableParagraph"/>
              <w:numPr>
                <w:ilvl w:val="0"/>
                <w:numId w:val="85"/>
              </w:numPr>
              <w:tabs>
                <w:tab w:pos="128" w:val="left" w:leader="none"/>
              </w:tabs>
              <w:spacing w:line="403" w:lineRule="auto" w:before="0" w:after="0"/>
              <w:ind w:left="23" w:right="386" w:firstLine="0"/>
              <w:jc w:val="left"/>
              <w:rPr>
                <w:sz w:val="16"/>
              </w:rPr>
            </w:pPr>
            <w:r>
              <w:rPr>
                <w:sz w:val="16"/>
              </w:rPr>
              <w:t>Ferramentas de controle</w:t>
            </w:r>
            <w:r>
              <w:rPr>
                <w:spacing w:val="-12"/>
                <w:sz w:val="16"/>
              </w:rPr>
              <w:t> </w:t>
            </w:r>
            <w:r>
              <w:rPr>
                <w:sz w:val="16"/>
              </w:rPr>
              <w:t>de</w:t>
            </w:r>
            <w:r>
              <w:rPr>
                <w:spacing w:val="-11"/>
                <w:sz w:val="16"/>
              </w:rPr>
              <w:t> </w:t>
            </w:r>
            <w:r>
              <w:rPr>
                <w:sz w:val="16"/>
              </w:rPr>
              <w:t>versão: Subversion e Git;</w:t>
            </w:r>
          </w:p>
          <w:p>
            <w:pPr>
              <w:pStyle w:val="TableParagraph"/>
              <w:numPr>
                <w:ilvl w:val="0"/>
                <w:numId w:val="85"/>
              </w:numPr>
              <w:tabs>
                <w:tab w:pos="128" w:val="left" w:leader="none"/>
              </w:tabs>
              <w:spacing w:line="403" w:lineRule="auto" w:before="0" w:after="0"/>
              <w:ind w:left="23" w:right="76" w:firstLine="0"/>
              <w:jc w:val="left"/>
              <w:rPr>
                <w:sz w:val="16"/>
              </w:rPr>
            </w:pPr>
            <w:r>
              <w:rPr>
                <w:sz w:val="16"/>
              </w:rPr>
              <w:t>Ferramentas CI/CD: Jenkins,</w:t>
            </w:r>
            <w:r>
              <w:rPr>
                <w:spacing w:val="-12"/>
                <w:sz w:val="16"/>
              </w:rPr>
              <w:t> </w:t>
            </w:r>
            <w:r>
              <w:rPr>
                <w:sz w:val="16"/>
              </w:rPr>
              <w:t>GitLab,</w:t>
            </w:r>
            <w:r>
              <w:rPr>
                <w:spacing w:val="-11"/>
                <w:sz w:val="16"/>
              </w:rPr>
              <w:t> </w:t>
            </w:r>
            <w:r>
              <w:rPr>
                <w:sz w:val="16"/>
              </w:rPr>
              <w:t>Maven</w:t>
            </w:r>
          </w:p>
          <w:p>
            <w:pPr>
              <w:pStyle w:val="TableParagraph"/>
              <w:numPr>
                <w:ilvl w:val="0"/>
                <w:numId w:val="85"/>
              </w:numPr>
              <w:tabs>
                <w:tab w:pos="128" w:val="left" w:leader="none"/>
              </w:tabs>
              <w:spacing w:line="403" w:lineRule="auto" w:before="0" w:after="0"/>
              <w:ind w:left="23" w:right="378" w:firstLine="0"/>
              <w:jc w:val="left"/>
              <w:rPr>
                <w:sz w:val="16"/>
              </w:rPr>
            </w:pPr>
            <w:r>
              <w:rPr>
                <w:spacing w:val="-2"/>
                <w:sz w:val="16"/>
              </w:rPr>
              <w:t>Containers: </w:t>
            </w:r>
            <w:r>
              <w:rPr>
                <w:sz w:val="16"/>
              </w:rPr>
              <w:t>Kubernets,</w:t>
            </w:r>
            <w:r>
              <w:rPr>
                <w:spacing w:val="-12"/>
                <w:sz w:val="16"/>
              </w:rPr>
              <w:t> </w:t>
            </w:r>
            <w:r>
              <w:rPr>
                <w:sz w:val="16"/>
              </w:rPr>
              <w:t>Docker;</w:t>
            </w:r>
          </w:p>
        </w:tc>
        <w:tc>
          <w:tcPr>
            <w:tcW w:w="1305" w:type="dxa"/>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61"/>
              <w:rPr>
                <w:rFonts w:ascii="Times New Roman"/>
                <w:sz w:val="16"/>
              </w:rPr>
            </w:pPr>
          </w:p>
          <w:p>
            <w:pPr>
              <w:pStyle w:val="TableParagraph"/>
              <w:spacing w:line="403" w:lineRule="auto" w:before="1"/>
              <w:ind w:left="22"/>
              <w:rPr>
                <w:sz w:val="16"/>
              </w:rPr>
            </w:pPr>
            <w:r>
              <w:rPr>
                <w:spacing w:val="-2"/>
                <w:sz w:val="16"/>
              </w:rPr>
              <w:t>Comunicação </w:t>
            </w:r>
            <w:r>
              <w:rPr>
                <w:sz w:val="16"/>
              </w:rPr>
              <w:t>clara</w:t>
            </w:r>
            <w:r>
              <w:rPr>
                <w:spacing w:val="-11"/>
                <w:sz w:val="16"/>
              </w:rPr>
              <w:t> </w:t>
            </w:r>
            <w:r>
              <w:rPr>
                <w:sz w:val="16"/>
              </w:rPr>
              <w:t>e</w:t>
            </w:r>
            <w:r>
              <w:rPr>
                <w:spacing w:val="-11"/>
                <w:sz w:val="16"/>
              </w:rPr>
              <w:t> </w:t>
            </w:r>
            <w:r>
              <w:rPr>
                <w:sz w:val="16"/>
              </w:rPr>
              <w:t>objetiva (oral</w:t>
            </w:r>
            <w:r>
              <w:rPr>
                <w:spacing w:val="-6"/>
                <w:sz w:val="16"/>
              </w:rPr>
              <w:t> </w:t>
            </w:r>
            <w:r>
              <w:rPr>
                <w:sz w:val="16"/>
              </w:rPr>
              <w:t>e</w:t>
            </w:r>
            <w:r>
              <w:rPr>
                <w:spacing w:val="-6"/>
                <w:sz w:val="16"/>
              </w:rPr>
              <w:t> </w:t>
            </w:r>
            <w:r>
              <w:rPr>
                <w:sz w:val="16"/>
              </w:rPr>
              <w:t>escrita), capacidade de trabalho em </w:t>
            </w:r>
            <w:r>
              <w:rPr>
                <w:spacing w:val="-2"/>
                <w:sz w:val="16"/>
              </w:rPr>
              <w:t>equipe, proatividade, relacionamento interpessoal profissional</w:t>
            </w:r>
          </w:p>
        </w:tc>
      </w:tr>
      <w:tr>
        <w:trPr>
          <w:trHeight w:val="910" w:hRule="atLeast"/>
        </w:trPr>
        <w:tc>
          <w:tcPr>
            <w:tcW w:w="1355" w:type="dxa"/>
            <w:tcBorders>
              <w:bottom w:val="nil"/>
            </w:tcBorders>
          </w:tcPr>
          <w:p>
            <w:pPr>
              <w:pStyle w:val="TableParagraph"/>
              <w:rPr>
                <w:rFonts w:ascii="Times New Roman"/>
                <w:sz w:val="14"/>
              </w:rPr>
            </w:pPr>
          </w:p>
        </w:tc>
        <w:tc>
          <w:tcPr>
            <w:tcW w:w="1667" w:type="dxa"/>
            <w:tcBorders>
              <w:bottom w:val="nil"/>
            </w:tcBorders>
          </w:tcPr>
          <w:p>
            <w:pPr>
              <w:pStyle w:val="TableParagraph"/>
              <w:rPr>
                <w:rFonts w:ascii="Times New Roman"/>
                <w:sz w:val="14"/>
              </w:rPr>
            </w:pPr>
          </w:p>
        </w:tc>
        <w:tc>
          <w:tcPr>
            <w:tcW w:w="1188" w:type="dxa"/>
            <w:tcBorders>
              <w:bottom w:val="nil"/>
            </w:tcBorders>
          </w:tcPr>
          <w:p>
            <w:pPr>
              <w:pStyle w:val="TableParagraph"/>
              <w:rPr>
                <w:rFonts w:ascii="Times New Roman"/>
                <w:sz w:val="14"/>
              </w:rPr>
            </w:pPr>
          </w:p>
        </w:tc>
        <w:tc>
          <w:tcPr>
            <w:tcW w:w="2096" w:type="dxa"/>
            <w:tcBorders>
              <w:bottom w:val="nil"/>
            </w:tcBorders>
          </w:tcPr>
          <w:p>
            <w:pPr>
              <w:pStyle w:val="TableParagraph"/>
              <w:rPr>
                <w:rFonts w:ascii="Times New Roman"/>
                <w:sz w:val="14"/>
              </w:rPr>
            </w:pPr>
          </w:p>
        </w:tc>
        <w:tc>
          <w:tcPr>
            <w:tcW w:w="1786" w:type="dxa"/>
            <w:tcBorders>
              <w:bottom w:val="nil"/>
            </w:tcBorders>
          </w:tcPr>
          <w:p>
            <w:pPr>
              <w:pStyle w:val="TableParagraph"/>
              <w:spacing w:line="310" w:lineRule="atLeast" w:before="176"/>
              <w:ind w:left="23" w:right="136"/>
              <w:rPr>
                <w:sz w:val="16"/>
              </w:rPr>
            </w:pPr>
            <w:r>
              <w:rPr>
                <w:sz w:val="16"/>
              </w:rPr>
              <w:t>*</w:t>
            </w:r>
            <w:r>
              <w:rPr>
                <w:spacing w:val="-12"/>
                <w:sz w:val="16"/>
              </w:rPr>
              <w:t> </w:t>
            </w:r>
            <w:r>
              <w:rPr>
                <w:sz w:val="16"/>
              </w:rPr>
              <w:t>Conhecimento</w:t>
            </w:r>
            <w:r>
              <w:rPr>
                <w:spacing w:val="-11"/>
                <w:sz w:val="16"/>
              </w:rPr>
              <w:t> </w:t>
            </w:r>
            <w:r>
              <w:rPr>
                <w:sz w:val="16"/>
              </w:rPr>
              <w:t>em C#,</w:t>
            </w:r>
            <w:r>
              <w:rPr>
                <w:spacing w:val="-1"/>
                <w:sz w:val="16"/>
              </w:rPr>
              <w:t> </w:t>
            </w:r>
            <w:r>
              <w:rPr>
                <w:sz w:val="16"/>
              </w:rPr>
              <w:t>ASP.NET,</w:t>
            </w:r>
            <w:r>
              <w:rPr>
                <w:spacing w:val="-1"/>
                <w:sz w:val="16"/>
              </w:rPr>
              <w:t> </w:t>
            </w:r>
            <w:r>
              <w:rPr>
                <w:spacing w:val="-4"/>
                <w:sz w:val="16"/>
              </w:rPr>
              <w:t>.Net</w:t>
            </w:r>
          </w:p>
        </w:tc>
        <w:tc>
          <w:tcPr>
            <w:tcW w:w="1305" w:type="dxa"/>
            <w:tcBorders>
              <w:bottom w:val="nil"/>
            </w:tcBorders>
          </w:tcPr>
          <w:p>
            <w:pPr>
              <w:pStyle w:val="TableParagraph"/>
              <w:rPr>
                <w:rFonts w:ascii="Times New Roman"/>
                <w:sz w:val="14"/>
              </w:rPr>
            </w:pPr>
          </w:p>
        </w:tc>
      </w:tr>
    </w:tbl>
    <w:p>
      <w:pPr>
        <w:pStyle w:val="TableParagraph"/>
        <w:spacing w:after="0"/>
        <w:rPr>
          <w:rFonts w:ascii="Times New Roman"/>
          <w:sz w:val="14"/>
        </w:rPr>
        <w:sectPr>
          <w:pgSz w:w="11910" w:h="16840"/>
          <w:pgMar w:header="469" w:footer="588" w:top="1060" w:bottom="780" w:left="1133" w:right="1133"/>
        </w:sectPr>
      </w:pPr>
    </w:p>
    <w:p>
      <w:pPr>
        <w:pStyle w:val="BodyText"/>
        <w:spacing w:before="4"/>
        <w:rPr>
          <w:sz w:val="6"/>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55"/>
        <w:gridCol w:w="1667"/>
        <w:gridCol w:w="1188"/>
        <w:gridCol w:w="2096"/>
        <w:gridCol w:w="1786"/>
        <w:gridCol w:w="1305"/>
      </w:tblGrid>
      <w:tr>
        <w:trPr>
          <w:trHeight w:val="6907" w:hRule="atLeast"/>
        </w:trPr>
        <w:tc>
          <w:tcPr>
            <w:tcW w:w="1355" w:type="dxa"/>
            <w:tcBorders>
              <w:top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76"/>
              <w:rPr>
                <w:rFonts w:ascii="Times New Roman"/>
                <w:sz w:val="16"/>
              </w:rPr>
            </w:pPr>
          </w:p>
          <w:p>
            <w:pPr>
              <w:pStyle w:val="TableParagraph"/>
              <w:spacing w:line="403" w:lineRule="auto"/>
              <w:ind w:left="22"/>
              <w:rPr>
                <w:rFonts w:ascii="Arial" w:hAnsi="Arial"/>
                <w:b/>
                <w:sz w:val="16"/>
              </w:rPr>
            </w:pPr>
            <w:r>
              <w:rPr>
                <w:rFonts w:ascii="Arial" w:hAnsi="Arial"/>
                <w:b/>
                <w:spacing w:val="-2"/>
                <w:sz w:val="16"/>
              </w:rPr>
              <w:t>Desenvolvedor </w:t>
            </w:r>
            <w:r>
              <w:rPr>
                <w:rFonts w:ascii="Arial" w:hAnsi="Arial"/>
                <w:b/>
                <w:sz w:val="16"/>
              </w:rPr>
              <w:t>Sênior ASP e . </w:t>
            </w:r>
            <w:r>
              <w:rPr>
                <w:rFonts w:ascii="Arial" w:hAnsi="Arial"/>
                <w:b/>
                <w:spacing w:val="-4"/>
                <w:sz w:val="16"/>
              </w:rPr>
              <w:t>NET</w:t>
            </w:r>
          </w:p>
        </w:tc>
        <w:tc>
          <w:tcPr>
            <w:tcW w:w="1667" w:type="dxa"/>
            <w:tcBorders>
              <w:top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70"/>
              <w:rPr>
                <w:rFonts w:ascii="Times New Roman"/>
                <w:sz w:val="16"/>
              </w:rPr>
            </w:pPr>
          </w:p>
          <w:p>
            <w:pPr>
              <w:pStyle w:val="TableParagraph"/>
              <w:spacing w:line="403" w:lineRule="auto"/>
              <w:ind w:left="22" w:right="138"/>
              <w:rPr>
                <w:sz w:val="16"/>
              </w:rPr>
            </w:pPr>
            <w:r>
              <w:rPr>
                <w:sz w:val="16"/>
              </w:rPr>
              <w:t>Curso superior completo</w:t>
            </w:r>
            <w:r>
              <w:rPr>
                <w:spacing w:val="-1"/>
                <w:sz w:val="16"/>
              </w:rPr>
              <w:t> </w:t>
            </w:r>
            <w:r>
              <w:rPr>
                <w:sz w:val="16"/>
              </w:rPr>
              <w:t>nos</w:t>
            </w:r>
            <w:r>
              <w:rPr>
                <w:spacing w:val="-1"/>
                <w:sz w:val="16"/>
              </w:rPr>
              <w:t> </w:t>
            </w:r>
            <w:r>
              <w:rPr>
                <w:spacing w:val="-2"/>
                <w:sz w:val="16"/>
              </w:rPr>
              <w:t>termos</w:t>
            </w:r>
          </w:p>
          <w:p>
            <w:pPr>
              <w:pStyle w:val="TableParagraph"/>
              <w:spacing w:line="403" w:lineRule="auto"/>
              <w:ind w:left="22" w:right="99"/>
              <w:rPr>
                <w:sz w:val="16"/>
              </w:rPr>
            </w:pPr>
            <w:r>
              <w:rPr>
                <w:sz w:val="16"/>
              </w:rPr>
              <w:t>5.13.3 e experiência mínima de 5 (cinco) </w:t>
            </w:r>
            <w:r>
              <w:rPr>
                <w:spacing w:val="-4"/>
                <w:sz w:val="16"/>
              </w:rPr>
              <w:t>anos</w:t>
            </w:r>
            <w:r>
              <w:rPr>
                <w:spacing w:val="40"/>
                <w:sz w:val="16"/>
              </w:rPr>
              <w:t> </w:t>
            </w:r>
            <w:r>
              <w:rPr>
                <w:spacing w:val="-2"/>
                <w:sz w:val="16"/>
              </w:rPr>
              <w:t>desempenhando </w:t>
            </w:r>
            <w:r>
              <w:rPr>
                <w:sz w:val="16"/>
              </w:rPr>
              <w:t>funções de desenvolvimento de aplicações web utilizando</w:t>
            </w:r>
            <w:r>
              <w:rPr>
                <w:spacing w:val="-12"/>
                <w:sz w:val="16"/>
              </w:rPr>
              <w:t> </w:t>
            </w:r>
            <w:r>
              <w:rPr>
                <w:sz w:val="16"/>
              </w:rPr>
              <w:t>tecnologias ASP e .NET</w:t>
            </w:r>
          </w:p>
        </w:tc>
        <w:tc>
          <w:tcPr>
            <w:tcW w:w="1188" w:type="dxa"/>
            <w:tcBorders>
              <w:top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45"/>
              <w:rPr>
                <w:rFonts w:ascii="Times New Roman"/>
                <w:sz w:val="16"/>
              </w:rPr>
            </w:pPr>
          </w:p>
          <w:p>
            <w:pPr>
              <w:pStyle w:val="TableParagraph"/>
              <w:spacing w:line="403" w:lineRule="auto"/>
              <w:ind w:left="22" w:right="75"/>
              <w:rPr>
                <w:sz w:val="16"/>
              </w:rPr>
            </w:pPr>
            <w:r>
              <w:rPr>
                <w:sz w:val="16"/>
              </w:rPr>
              <w:t>Curso</w:t>
            </w:r>
            <w:r>
              <w:rPr>
                <w:spacing w:val="-12"/>
                <w:sz w:val="16"/>
              </w:rPr>
              <w:t> </w:t>
            </w:r>
            <w:r>
              <w:rPr>
                <w:sz w:val="16"/>
              </w:rPr>
              <w:t>superior completo na área de Tecnologia da Informação,</w:t>
            </w:r>
            <w:r>
              <w:rPr>
                <w:spacing w:val="-12"/>
                <w:sz w:val="16"/>
              </w:rPr>
              <w:t> </w:t>
            </w:r>
            <w:r>
              <w:rPr>
                <w:sz w:val="16"/>
              </w:rPr>
              <w:t>ou </w:t>
            </w:r>
            <w:r>
              <w:rPr>
                <w:spacing w:val="-2"/>
                <w:sz w:val="16"/>
              </w:rPr>
              <w:t>qualquer </w:t>
            </w:r>
            <w:r>
              <w:rPr>
                <w:sz w:val="16"/>
              </w:rPr>
              <w:t>formação de nível superior com pós- graduação na área de Tecnologia da </w:t>
            </w:r>
            <w:r>
              <w:rPr>
                <w:spacing w:val="-2"/>
                <w:sz w:val="16"/>
              </w:rPr>
              <w:t>Informação.</w:t>
            </w:r>
          </w:p>
        </w:tc>
        <w:tc>
          <w:tcPr>
            <w:tcW w:w="2096" w:type="dxa"/>
            <w:tcBorders>
              <w:top w:val="nil"/>
            </w:tcBorders>
          </w:tcPr>
          <w:p>
            <w:pPr>
              <w:pStyle w:val="TableParagraph"/>
              <w:spacing w:before="103"/>
              <w:rPr>
                <w:rFonts w:ascii="Times New Roman"/>
                <w:sz w:val="16"/>
              </w:rPr>
            </w:pPr>
          </w:p>
          <w:p>
            <w:pPr>
              <w:pStyle w:val="TableParagraph"/>
              <w:numPr>
                <w:ilvl w:val="0"/>
                <w:numId w:val="86"/>
              </w:numPr>
              <w:tabs>
                <w:tab w:pos="127" w:val="left" w:leader="none"/>
              </w:tabs>
              <w:spacing w:line="403" w:lineRule="auto" w:before="0" w:after="0"/>
              <w:ind w:left="22" w:right="93" w:firstLine="0"/>
              <w:jc w:val="left"/>
              <w:rPr>
                <w:sz w:val="16"/>
              </w:rPr>
            </w:pPr>
            <w:r>
              <w:rPr>
                <w:sz w:val="16"/>
              </w:rPr>
              <w:t>Princípios e práticas de desenvolvimento de software ágil, incluindo o Manifesto Ágil, Scrum, Extreme</w:t>
            </w:r>
            <w:r>
              <w:rPr>
                <w:spacing w:val="-12"/>
                <w:sz w:val="16"/>
              </w:rPr>
              <w:t> </w:t>
            </w:r>
            <w:r>
              <w:rPr>
                <w:sz w:val="16"/>
              </w:rPr>
              <w:t>Programming</w:t>
            </w:r>
            <w:r>
              <w:rPr>
                <w:spacing w:val="-11"/>
                <w:sz w:val="16"/>
              </w:rPr>
              <w:t> </w:t>
            </w:r>
            <w:r>
              <w:rPr>
                <w:sz w:val="16"/>
              </w:rPr>
              <w:t>(XP) e Kanban;</w:t>
            </w:r>
          </w:p>
          <w:p>
            <w:pPr>
              <w:pStyle w:val="TableParagraph"/>
              <w:numPr>
                <w:ilvl w:val="0"/>
                <w:numId w:val="86"/>
              </w:numPr>
              <w:tabs>
                <w:tab w:pos="127" w:val="left" w:leader="none"/>
              </w:tabs>
              <w:spacing w:line="403" w:lineRule="auto" w:before="0" w:after="0"/>
              <w:ind w:left="22" w:right="572" w:firstLine="0"/>
              <w:jc w:val="left"/>
              <w:rPr>
                <w:sz w:val="16"/>
              </w:rPr>
            </w:pPr>
            <w:r>
              <w:rPr>
                <w:sz w:val="16"/>
              </w:rPr>
              <w:t>Conhecimentos</w:t>
            </w:r>
            <w:r>
              <w:rPr>
                <w:spacing w:val="-12"/>
                <w:sz w:val="16"/>
              </w:rPr>
              <w:t> </w:t>
            </w:r>
            <w:r>
              <w:rPr>
                <w:sz w:val="16"/>
              </w:rPr>
              <w:t>em padrões de projeto</w:t>
            </w:r>
          </w:p>
          <w:p>
            <w:pPr>
              <w:pStyle w:val="TableParagraph"/>
              <w:numPr>
                <w:ilvl w:val="0"/>
                <w:numId w:val="86"/>
              </w:numPr>
              <w:tabs>
                <w:tab w:pos="127" w:val="left" w:leader="none"/>
              </w:tabs>
              <w:spacing w:line="403" w:lineRule="auto" w:before="0" w:after="0"/>
              <w:ind w:left="22" w:right="146" w:firstLine="0"/>
              <w:jc w:val="left"/>
              <w:rPr>
                <w:sz w:val="16"/>
              </w:rPr>
            </w:pPr>
            <w:r>
              <w:rPr>
                <w:sz w:val="16"/>
              </w:rPr>
              <w:t>Arquitetura</w:t>
            </w:r>
            <w:r>
              <w:rPr>
                <w:spacing w:val="-12"/>
                <w:sz w:val="16"/>
              </w:rPr>
              <w:t> </w:t>
            </w:r>
            <w:r>
              <w:rPr>
                <w:sz w:val="16"/>
              </w:rPr>
              <w:t>de</w:t>
            </w:r>
            <w:r>
              <w:rPr>
                <w:spacing w:val="-11"/>
                <w:sz w:val="16"/>
              </w:rPr>
              <w:t> </w:t>
            </w:r>
            <w:r>
              <w:rPr>
                <w:sz w:val="16"/>
              </w:rPr>
              <w:t>aplicações em três camadas, modelo </w:t>
            </w:r>
            <w:r>
              <w:rPr>
                <w:spacing w:val="-4"/>
                <w:sz w:val="16"/>
              </w:rPr>
              <w:t>MVC.</w:t>
            </w:r>
          </w:p>
          <w:p>
            <w:pPr>
              <w:pStyle w:val="TableParagraph"/>
              <w:numPr>
                <w:ilvl w:val="0"/>
                <w:numId w:val="86"/>
              </w:numPr>
              <w:tabs>
                <w:tab w:pos="127" w:val="left" w:leader="none"/>
              </w:tabs>
              <w:spacing w:line="403" w:lineRule="auto" w:before="0" w:after="0"/>
              <w:ind w:left="22" w:right="395" w:firstLine="0"/>
              <w:jc w:val="left"/>
              <w:rPr>
                <w:sz w:val="16"/>
              </w:rPr>
            </w:pPr>
            <w:r>
              <w:rPr>
                <w:sz w:val="16"/>
              </w:rPr>
              <w:t>Conhecimentos</w:t>
            </w:r>
            <w:r>
              <w:rPr>
                <w:spacing w:val="-12"/>
                <w:sz w:val="16"/>
              </w:rPr>
              <w:t> </w:t>
            </w:r>
            <w:r>
              <w:rPr>
                <w:sz w:val="16"/>
              </w:rPr>
              <w:t>sobre Arquiteturas de </w:t>
            </w:r>
            <w:r>
              <w:rPr>
                <w:spacing w:val="-2"/>
                <w:sz w:val="16"/>
              </w:rPr>
              <w:t>Microsserviços</w:t>
            </w:r>
          </w:p>
          <w:p>
            <w:pPr>
              <w:pStyle w:val="TableParagraph"/>
              <w:numPr>
                <w:ilvl w:val="0"/>
                <w:numId w:val="86"/>
              </w:numPr>
              <w:tabs>
                <w:tab w:pos="127" w:val="left" w:leader="none"/>
              </w:tabs>
              <w:spacing w:line="403" w:lineRule="auto" w:before="0" w:after="0"/>
              <w:ind w:left="22" w:right="66" w:firstLine="0"/>
              <w:jc w:val="left"/>
              <w:rPr>
                <w:sz w:val="16"/>
              </w:rPr>
            </w:pPr>
            <w:r>
              <w:rPr>
                <w:sz w:val="16"/>
              </w:rPr>
              <w:t>Conhecimento</w:t>
            </w:r>
            <w:r>
              <w:rPr>
                <w:spacing w:val="-12"/>
                <w:sz w:val="16"/>
              </w:rPr>
              <w:t> </w:t>
            </w:r>
            <w:r>
              <w:rPr>
                <w:sz w:val="16"/>
              </w:rPr>
              <w:t>em</w:t>
            </w:r>
            <w:r>
              <w:rPr>
                <w:spacing w:val="-11"/>
                <w:sz w:val="16"/>
              </w:rPr>
              <w:t> </w:t>
            </w:r>
            <w:r>
              <w:rPr>
                <w:sz w:val="16"/>
              </w:rPr>
              <w:t>Devops e DevSecOps; e * Conhecimento em frameworks e bibliotecas para trabalhar com georreferenciamento e aplicações GIS</w:t>
            </w:r>
          </w:p>
        </w:tc>
        <w:tc>
          <w:tcPr>
            <w:tcW w:w="1786" w:type="dxa"/>
            <w:tcBorders>
              <w:top w:val="nil"/>
            </w:tcBorders>
          </w:tcPr>
          <w:p>
            <w:pPr>
              <w:pStyle w:val="TableParagraph"/>
              <w:spacing w:line="403" w:lineRule="auto" w:before="85"/>
              <w:ind w:left="23" w:right="255"/>
              <w:rPr>
                <w:sz w:val="16"/>
              </w:rPr>
            </w:pPr>
            <w:r>
              <w:rPr>
                <w:sz w:val="16"/>
              </w:rPr>
              <w:t>Framework,</w:t>
            </w:r>
            <w:r>
              <w:rPr>
                <w:spacing w:val="-12"/>
                <w:sz w:val="16"/>
              </w:rPr>
              <w:t> </w:t>
            </w:r>
            <w:r>
              <w:rPr>
                <w:sz w:val="16"/>
              </w:rPr>
              <w:t>Angular, XML, Rest, SOAP,</w:t>
            </w:r>
          </w:p>
          <w:p>
            <w:pPr>
              <w:pStyle w:val="TableParagraph"/>
              <w:spacing w:line="403" w:lineRule="auto"/>
              <w:ind w:left="23" w:right="424"/>
              <w:rPr>
                <w:sz w:val="16"/>
              </w:rPr>
            </w:pPr>
            <w:r>
              <w:rPr>
                <w:sz w:val="16"/>
              </w:rPr>
              <w:t>JavaScript,</w:t>
            </w:r>
            <w:r>
              <w:rPr>
                <w:spacing w:val="-12"/>
                <w:sz w:val="16"/>
              </w:rPr>
              <w:t> </w:t>
            </w:r>
            <w:r>
              <w:rPr>
                <w:sz w:val="16"/>
              </w:rPr>
              <w:t>HTML, CSS, API, Web</w:t>
            </w:r>
          </w:p>
          <w:p>
            <w:pPr>
              <w:pStyle w:val="TableParagraph"/>
              <w:ind w:left="23"/>
              <w:rPr>
                <w:sz w:val="16"/>
              </w:rPr>
            </w:pPr>
            <w:r>
              <w:rPr>
                <w:sz w:val="16"/>
              </w:rPr>
              <w:t>Services,</w:t>
            </w:r>
            <w:r>
              <w:rPr>
                <w:spacing w:val="-1"/>
                <w:sz w:val="16"/>
              </w:rPr>
              <w:t> </w:t>
            </w:r>
            <w:r>
              <w:rPr>
                <w:spacing w:val="-2"/>
                <w:sz w:val="16"/>
              </w:rPr>
              <w:t>Bootstrap;</w:t>
            </w:r>
          </w:p>
          <w:p>
            <w:pPr>
              <w:pStyle w:val="TableParagraph"/>
              <w:numPr>
                <w:ilvl w:val="0"/>
                <w:numId w:val="87"/>
              </w:numPr>
              <w:tabs>
                <w:tab w:pos="128" w:val="left" w:leader="none"/>
              </w:tabs>
              <w:spacing w:line="403" w:lineRule="auto" w:before="125" w:after="0"/>
              <w:ind w:left="23" w:right="85" w:firstLine="0"/>
              <w:jc w:val="left"/>
              <w:rPr>
                <w:sz w:val="16"/>
              </w:rPr>
            </w:pPr>
            <w:r>
              <w:rPr>
                <w:sz w:val="16"/>
              </w:rPr>
              <w:t>Banco de dados transacionais como MySQL ou PostgreSQL,</w:t>
            </w:r>
            <w:r>
              <w:rPr>
                <w:spacing w:val="-12"/>
                <w:sz w:val="16"/>
              </w:rPr>
              <w:t> </w:t>
            </w:r>
            <w:r>
              <w:rPr>
                <w:sz w:val="16"/>
              </w:rPr>
              <w:t>SqlServer e Oracle;</w:t>
            </w:r>
          </w:p>
          <w:p>
            <w:pPr>
              <w:pStyle w:val="TableParagraph"/>
              <w:numPr>
                <w:ilvl w:val="0"/>
                <w:numId w:val="87"/>
              </w:numPr>
              <w:tabs>
                <w:tab w:pos="128" w:val="left" w:leader="none"/>
              </w:tabs>
              <w:spacing w:line="403" w:lineRule="auto" w:before="0" w:after="0"/>
              <w:ind w:left="23" w:right="404" w:firstLine="0"/>
              <w:jc w:val="left"/>
              <w:rPr>
                <w:sz w:val="16"/>
              </w:rPr>
            </w:pPr>
            <w:r>
              <w:rPr>
                <w:sz w:val="16"/>
              </w:rPr>
              <w:t>Bancos</w:t>
            </w:r>
            <w:r>
              <w:rPr>
                <w:spacing w:val="-12"/>
                <w:sz w:val="16"/>
              </w:rPr>
              <w:t> </w:t>
            </w:r>
            <w:r>
              <w:rPr>
                <w:sz w:val="16"/>
              </w:rPr>
              <w:t>de</w:t>
            </w:r>
            <w:r>
              <w:rPr>
                <w:spacing w:val="-11"/>
                <w:sz w:val="16"/>
              </w:rPr>
              <w:t> </w:t>
            </w:r>
            <w:r>
              <w:rPr>
                <w:sz w:val="16"/>
              </w:rPr>
              <w:t>dados NoSQL, como MongoDB</w:t>
            </w:r>
            <w:r>
              <w:rPr>
                <w:spacing w:val="-12"/>
                <w:sz w:val="16"/>
              </w:rPr>
              <w:t> </w:t>
            </w:r>
            <w:r>
              <w:rPr>
                <w:sz w:val="16"/>
              </w:rPr>
              <w:t>e</w:t>
            </w:r>
            <w:r>
              <w:rPr>
                <w:spacing w:val="-11"/>
                <w:sz w:val="16"/>
              </w:rPr>
              <w:t> </w:t>
            </w:r>
            <w:r>
              <w:rPr>
                <w:sz w:val="16"/>
              </w:rPr>
              <w:t>Redis;</w:t>
            </w:r>
          </w:p>
          <w:p>
            <w:pPr>
              <w:pStyle w:val="TableParagraph"/>
              <w:numPr>
                <w:ilvl w:val="0"/>
                <w:numId w:val="87"/>
              </w:numPr>
              <w:tabs>
                <w:tab w:pos="128" w:val="left" w:leader="none"/>
              </w:tabs>
              <w:spacing w:line="403" w:lineRule="auto" w:before="0" w:after="0"/>
              <w:ind w:left="23" w:right="386" w:firstLine="0"/>
              <w:jc w:val="left"/>
              <w:rPr>
                <w:sz w:val="16"/>
              </w:rPr>
            </w:pPr>
            <w:r>
              <w:rPr>
                <w:sz w:val="16"/>
              </w:rPr>
              <w:t>Ferramentas de controle</w:t>
            </w:r>
            <w:r>
              <w:rPr>
                <w:spacing w:val="-12"/>
                <w:sz w:val="16"/>
              </w:rPr>
              <w:t> </w:t>
            </w:r>
            <w:r>
              <w:rPr>
                <w:sz w:val="16"/>
              </w:rPr>
              <w:t>de</w:t>
            </w:r>
            <w:r>
              <w:rPr>
                <w:spacing w:val="-11"/>
                <w:sz w:val="16"/>
              </w:rPr>
              <w:t> </w:t>
            </w:r>
            <w:r>
              <w:rPr>
                <w:sz w:val="16"/>
              </w:rPr>
              <w:t>versão: Subversion e Git;</w:t>
            </w:r>
          </w:p>
          <w:p>
            <w:pPr>
              <w:pStyle w:val="TableParagraph"/>
              <w:numPr>
                <w:ilvl w:val="0"/>
                <w:numId w:val="87"/>
              </w:numPr>
              <w:tabs>
                <w:tab w:pos="128" w:val="left" w:leader="none"/>
              </w:tabs>
              <w:spacing w:line="403" w:lineRule="auto" w:before="0" w:after="0"/>
              <w:ind w:left="23" w:right="76" w:firstLine="0"/>
              <w:jc w:val="left"/>
              <w:rPr>
                <w:sz w:val="16"/>
              </w:rPr>
            </w:pPr>
            <w:r>
              <w:rPr>
                <w:sz w:val="16"/>
              </w:rPr>
              <w:t>Ferramentas CI/CD: Jenkins,</w:t>
            </w:r>
            <w:r>
              <w:rPr>
                <w:spacing w:val="-12"/>
                <w:sz w:val="16"/>
              </w:rPr>
              <w:t> </w:t>
            </w:r>
            <w:r>
              <w:rPr>
                <w:sz w:val="16"/>
              </w:rPr>
              <w:t>GitLab,</w:t>
            </w:r>
            <w:r>
              <w:rPr>
                <w:spacing w:val="-11"/>
                <w:sz w:val="16"/>
              </w:rPr>
              <w:t> </w:t>
            </w:r>
            <w:r>
              <w:rPr>
                <w:sz w:val="16"/>
              </w:rPr>
              <w:t>Maven</w:t>
            </w:r>
          </w:p>
          <w:p>
            <w:pPr>
              <w:pStyle w:val="TableParagraph"/>
              <w:numPr>
                <w:ilvl w:val="0"/>
                <w:numId w:val="87"/>
              </w:numPr>
              <w:tabs>
                <w:tab w:pos="128" w:val="left" w:leader="none"/>
              </w:tabs>
              <w:spacing w:line="403" w:lineRule="auto" w:before="0" w:after="0"/>
              <w:ind w:left="23" w:right="378" w:firstLine="0"/>
              <w:jc w:val="left"/>
              <w:rPr>
                <w:sz w:val="16"/>
              </w:rPr>
            </w:pPr>
            <w:r>
              <w:rPr>
                <w:spacing w:val="-2"/>
                <w:sz w:val="16"/>
              </w:rPr>
              <w:t>Containers: </w:t>
            </w:r>
            <w:r>
              <w:rPr>
                <w:sz w:val="16"/>
              </w:rPr>
              <w:t>Kubernets,</w:t>
            </w:r>
            <w:r>
              <w:rPr>
                <w:spacing w:val="-12"/>
                <w:sz w:val="16"/>
              </w:rPr>
              <w:t> </w:t>
            </w:r>
            <w:r>
              <w:rPr>
                <w:sz w:val="16"/>
              </w:rPr>
              <w:t>Docker;</w:t>
            </w:r>
          </w:p>
        </w:tc>
        <w:tc>
          <w:tcPr>
            <w:tcW w:w="1305" w:type="dxa"/>
            <w:tcBorders>
              <w:top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41"/>
              <w:rPr>
                <w:rFonts w:ascii="Times New Roman"/>
                <w:sz w:val="16"/>
              </w:rPr>
            </w:pPr>
          </w:p>
          <w:p>
            <w:pPr>
              <w:pStyle w:val="TableParagraph"/>
              <w:spacing w:line="403" w:lineRule="auto"/>
              <w:ind w:left="22"/>
              <w:rPr>
                <w:sz w:val="16"/>
              </w:rPr>
            </w:pPr>
            <w:r>
              <w:rPr>
                <w:spacing w:val="-2"/>
                <w:sz w:val="16"/>
              </w:rPr>
              <w:t>Comunicação </w:t>
            </w:r>
            <w:r>
              <w:rPr>
                <w:sz w:val="16"/>
              </w:rPr>
              <w:t>clara</w:t>
            </w:r>
            <w:r>
              <w:rPr>
                <w:spacing w:val="-11"/>
                <w:sz w:val="16"/>
              </w:rPr>
              <w:t> </w:t>
            </w:r>
            <w:r>
              <w:rPr>
                <w:sz w:val="16"/>
              </w:rPr>
              <w:t>e</w:t>
            </w:r>
            <w:r>
              <w:rPr>
                <w:spacing w:val="-11"/>
                <w:sz w:val="16"/>
              </w:rPr>
              <w:t> </w:t>
            </w:r>
            <w:r>
              <w:rPr>
                <w:sz w:val="16"/>
              </w:rPr>
              <w:t>objetiva (oral</w:t>
            </w:r>
            <w:r>
              <w:rPr>
                <w:spacing w:val="-6"/>
                <w:sz w:val="16"/>
              </w:rPr>
              <w:t> </w:t>
            </w:r>
            <w:r>
              <w:rPr>
                <w:sz w:val="16"/>
              </w:rPr>
              <w:t>e</w:t>
            </w:r>
            <w:r>
              <w:rPr>
                <w:spacing w:val="-6"/>
                <w:sz w:val="16"/>
              </w:rPr>
              <w:t> </w:t>
            </w:r>
            <w:r>
              <w:rPr>
                <w:sz w:val="16"/>
              </w:rPr>
              <w:t>escrita), capacidade de trabalho em </w:t>
            </w:r>
            <w:r>
              <w:rPr>
                <w:spacing w:val="-2"/>
                <w:sz w:val="16"/>
              </w:rPr>
              <w:t>equipe, proatividade, relacionamento interpessoal profissional</w:t>
            </w:r>
          </w:p>
        </w:tc>
      </w:tr>
      <w:tr>
        <w:trPr>
          <w:trHeight w:val="7646" w:hRule="atLeast"/>
        </w:trPr>
        <w:tc>
          <w:tcPr>
            <w:tcW w:w="1355"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23"/>
              <w:rPr>
                <w:rFonts w:ascii="Times New Roman"/>
                <w:sz w:val="16"/>
              </w:rPr>
            </w:pPr>
          </w:p>
          <w:p>
            <w:pPr>
              <w:pStyle w:val="TableParagraph"/>
              <w:spacing w:line="403" w:lineRule="auto" w:before="1"/>
              <w:ind w:left="22"/>
              <w:rPr>
                <w:rFonts w:ascii="Arial" w:hAnsi="Arial"/>
                <w:b/>
                <w:sz w:val="16"/>
              </w:rPr>
            </w:pPr>
            <w:r>
              <w:rPr>
                <w:rFonts w:ascii="Arial" w:hAnsi="Arial"/>
                <w:b/>
                <w:spacing w:val="-2"/>
                <w:sz w:val="16"/>
              </w:rPr>
              <w:t>Desenvolvedor </w:t>
            </w:r>
            <w:r>
              <w:rPr>
                <w:rFonts w:ascii="Arial" w:hAnsi="Arial"/>
                <w:b/>
                <w:sz w:val="16"/>
              </w:rPr>
              <w:t>Sênior mobile</w:t>
            </w:r>
          </w:p>
        </w:tc>
        <w:tc>
          <w:tcPr>
            <w:tcW w:w="1667"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21"/>
              <w:rPr>
                <w:rFonts w:ascii="Times New Roman"/>
                <w:sz w:val="16"/>
              </w:rPr>
            </w:pPr>
          </w:p>
          <w:p>
            <w:pPr>
              <w:pStyle w:val="TableParagraph"/>
              <w:spacing w:line="403" w:lineRule="auto"/>
              <w:ind w:left="22" w:right="138"/>
              <w:rPr>
                <w:sz w:val="16"/>
              </w:rPr>
            </w:pPr>
            <w:r>
              <w:rPr>
                <w:sz w:val="16"/>
              </w:rPr>
              <w:t>Curso superior completo</w:t>
            </w:r>
            <w:r>
              <w:rPr>
                <w:spacing w:val="-1"/>
                <w:sz w:val="16"/>
              </w:rPr>
              <w:t> </w:t>
            </w:r>
            <w:r>
              <w:rPr>
                <w:sz w:val="16"/>
              </w:rPr>
              <w:t>nos</w:t>
            </w:r>
            <w:r>
              <w:rPr>
                <w:spacing w:val="-1"/>
                <w:sz w:val="16"/>
              </w:rPr>
              <w:t> </w:t>
            </w:r>
            <w:r>
              <w:rPr>
                <w:spacing w:val="-2"/>
                <w:sz w:val="16"/>
              </w:rPr>
              <w:t>termos</w:t>
            </w:r>
          </w:p>
          <w:p>
            <w:pPr>
              <w:pStyle w:val="TableParagraph"/>
              <w:spacing w:line="403" w:lineRule="auto"/>
              <w:ind w:left="22" w:right="99"/>
              <w:rPr>
                <w:sz w:val="16"/>
              </w:rPr>
            </w:pPr>
            <w:r>
              <w:rPr>
                <w:sz w:val="16"/>
              </w:rPr>
              <w:t>5.13.3 e experiência mínima de 6 (seis) </w:t>
            </w:r>
            <w:r>
              <w:rPr>
                <w:spacing w:val="-4"/>
                <w:sz w:val="16"/>
              </w:rPr>
              <w:t>anos</w:t>
            </w:r>
            <w:r>
              <w:rPr>
                <w:spacing w:val="40"/>
                <w:sz w:val="16"/>
              </w:rPr>
              <w:t> </w:t>
            </w:r>
            <w:r>
              <w:rPr>
                <w:spacing w:val="-2"/>
                <w:sz w:val="16"/>
              </w:rPr>
              <w:t>desempenhando </w:t>
            </w:r>
            <w:r>
              <w:rPr>
                <w:sz w:val="16"/>
              </w:rPr>
              <w:t>funções de desenvolvimento de aplicações web utilizando</w:t>
            </w:r>
            <w:r>
              <w:rPr>
                <w:spacing w:val="-12"/>
                <w:sz w:val="16"/>
              </w:rPr>
              <w:t> </w:t>
            </w:r>
            <w:r>
              <w:rPr>
                <w:sz w:val="16"/>
              </w:rPr>
              <w:t>tecnologias </w:t>
            </w:r>
            <w:r>
              <w:rPr>
                <w:spacing w:val="-2"/>
                <w:sz w:val="16"/>
              </w:rPr>
              <w:t>Mobile</w:t>
            </w:r>
          </w:p>
        </w:tc>
        <w:tc>
          <w:tcPr>
            <w:tcW w:w="1188"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80"/>
              <w:rPr>
                <w:rFonts w:ascii="Times New Roman"/>
                <w:sz w:val="16"/>
              </w:rPr>
            </w:pPr>
          </w:p>
          <w:p>
            <w:pPr>
              <w:pStyle w:val="TableParagraph"/>
              <w:spacing w:line="403" w:lineRule="auto"/>
              <w:ind w:left="22" w:right="75"/>
              <w:rPr>
                <w:sz w:val="16"/>
              </w:rPr>
            </w:pPr>
            <w:r>
              <w:rPr>
                <w:sz w:val="16"/>
              </w:rPr>
              <w:t>Curso</w:t>
            </w:r>
            <w:r>
              <w:rPr>
                <w:spacing w:val="-12"/>
                <w:sz w:val="16"/>
              </w:rPr>
              <w:t> </w:t>
            </w:r>
            <w:r>
              <w:rPr>
                <w:sz w:val="16"/>
              </w:rPr>
              <w:t>superior completo na área de Tecnologia da Informação,</w:t>
            </w:r>
            <w:r>
              <w:rPr>
                <w:spacing w:val="-12"/>
                <w:sz w:val="16"/>
              </w:rPr>
              <w:t> </w:t>
            </w:r>
            <w:r>
              <w:rPr>
                <w:sz w:val="16"/>
              </w:rPr>
              <w:t>ou </w:t>
            </w:r>
            <w:r>
              <w:rPr>
                <w:spacing w:val="-2"/>
                <w:sz w:val="16"/>
              </w:rPr>
              <w:t>qualquer </w:t>
            </w:r>
            <w:r>
              <w:rPr>
                <w:sz w:val="16"/>
              </w:rPr>
              <w:t>formação de nível superior com pós- graduação na área de Tecnologia da </w:t>
            </w:r>
            <w:r>
              <w:rPr>
                <w:spacing w:val="-2"/>
                <w:sz w:val="16"/>
              </w:rPr>
              <w:t>Informação.</w:t>
            </w:r>
          </w:p>
        </w:tc>
        <w:tc>
          <w:tcPr>
            <w:tcW w:w="2096"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02"/>
              <w:rPr>
                <w:rFonts w:ascii="Times New Roman"/>
                <w:sz w:val="16"/>
              </w:rPr>
            </w:pPr>
          </w:p>
          <w:p>
            <w:pPr>
              <w:pStyle w:val="TableParagraph"/>
              <w:numPr>
                <w:ilvl w:val="0"/>
                <w:numId w:val="88"/>
              </w:numPr>
              <w:tabs>
                <w:tab w:pos="127" w:val="left" w:leader="none"/>
              </w:tabs>
              <w:spacing w:line="403" w:lineRule="auto" w:before="0" w:after="0"/>
              <w:ind w:left="22" w:right="93" w:firstLine="0"/>
              <w:jc w:val="left"/>
              <w:rPr>
                <w:sz w:val="16"/>
              </w:rPr>
            </w:pPr>
            <w:r>
              <w:rPr>
                <w:sz w:val="16"/>
              </w:rPr>
              <w:t>Princípios e práticas de desenvolvimento de software ágil, incluindo o Manifesto Ágil, Scrum, Extreme</w:t>
            </w:r>
            <w:r>
              <w:rPr>
                <w:spacing w:val="-12"/>
                <w:sz w:val="16"/>
              </w:rPr>
              <w:t> </w:t>
            </w:r>
            <w:r>
              <w:rPr>
                <w:sz w:val="16"/>
              </w:rPr>
              <w:t>Programming</w:t>
            </w:r>
            <w:r>
              <w:rPr>
                <w:spacing w:val="-11"/>
                <w:sz w:val="16"/>
              </w:rPr>
              <w:t> </w:t>
            </w:r>
            <w:r>
              <w:rPr>
                <w:sz w:val="16"/>
              </w:rPr>
              <w:t>(XP) e Kanban;</w:t>
            </w:r>
          </w:p>
          <w:p>
            <w:pPr>
              <w:pStyle w:val="TableParagraph"/>
              <w:numPr>
                <w:ilvl w:val="0"/>
                <w:numId w:val="88"/>
              </w:numPr>
              <w:tabs>
                <w:tab w:pos="127" w:val="left" w:leader="none"/>
              </w:tabs>
              <w:spacing w:line="403" w:lineRule="auto" w:before="0" w:after="0"/>
              <w:ind w:left="22" w:right="572" w:firstLine="0"/>
              <w:jc w:val="left"/>
              <w:rPr>
                <w:sz w:val="16"/>
              </w:rPr>
            </w:pPr>
            <w:r>
              <w:rPr>
                <w:sz w:val="16"/>
              </w:rPr>
              <w:t>Conhecimentos</w:t>
            </w:r>
            <w:r>
              <w:rPr>
                <w:spacing w:val="-12"/>
                <w:sz w:val="16"/>
              </w:rPr>
              <w:t> </w:t>
            </w:r>
            <w:r>
              <w:rPr>
                <w:sz w:val="16"/>
              </w:rPr>
              <w:t>em padrões de projeto</w:t>
            </w:r>
          </w:p>
          <w:p>
            <w:pPr>
              <w:pStyle w:val="TableParagraph"/>
              <w:numPr>
                <w:ilvl w:val="0"/>
                <w:numId w:val="88"/>
              </w:numPr>
              <w:tabs>
                <w:tab w:pos="127" w:val="left" w:leader="none"/>
              </w:tabs>
              <w:spacing w:line="403" w:lineRule="auto" w:before="0" w:after="0"/>
              <w:ind w:left="22" w:right="146" w:firstLine="0"/>
              <w:jc w:val="left"/>
              <w:rPr>
                <w:sz w:val="16"/>
              </w:rPr>
            </w:pPr>
            <w:r>
              <w:rPr>
                <w:sz w:val="16"/>
              </w:rPr>
              <w:t>Arquitetura</w:t>
            </w:r>
            <w:r>
              <w:rPr>
                <w:spacing w:val="-12"/>
                <w:sz w:val="16"/>
              </w:rPr>
              <w:t> </w:t>
            </w:r>
            <w:r>
              <w:rPr>
                <w:sz w:val="16"/>
              </w:rPr>
              <w:t>de</w:t>
            </w:r>
            <w:r>
              <w:rPr>
                <w:spacing w:val="-11"/>
                <w:sz w:val="16"/>
              </w:rPr>
              <w:t> </w:t>
            </w:r>
            <w:r>
              <w:rPr>
                <w:sz w:val="16"/>
              </w:rPr>
              <w:t>aplicações em três camadas, modelo </w:t>
            </w:r>
            <w:r>
              <w:rPr>
                <w:spacing w:val="-4"/>
                <w:sz w:val="16"/>
              </w:rPr>
              <w:t>MVC.</w:t>
            </w:r>
          </w:p>
          <w:p>
            <w:pPr>
              <w:pStyle w:val="TableParagraph"/>
              <w:numPr>
                <w:ilvl w:val="0"/>
                <w:numId w:val="88"/>
              </w:numPr>
              <w:tabs>
                <w:tab w:pos="127" w:val="left" w:leader="none"/>
              </w:tabs>
              <w:spacing w:line="403" w:lineRule="auto" w:before="0" w:after="0"/>
              <w:ind w:left="22" w:right="395" w:firstLine="0"/>
              <w:jc w:val="left"/>
              <w:rPr>
                <w:sz w:val="16"/>
              </w:rPr>
            </w:pPr>
            <w:r>
              <w:rPr>
                <w:sz w:val="16"/>
              </w:rPr>
              <w:t>Conhecimentos</w:t>
            </w:r>
            <w:r>
              <w:rPr>
                <w:spacing w:val="-12"/>
                <w:sz w:val="16"/>
              </w:rPr>
              <w:t> </w:t>
            </w:r>
            <w:r>
              <w:rPr>
                <w:sz w:val="16"/>
              </w:rPr>
              <w:t>sobre Arquiteturas de </w:t>
            </w:r>
            <w:r>
              <w:rPr>
                <w:spacing w:val="-2"/>
                <w:sz w:val="16"/>
              </w:rPr>
              <w:t>Microsserviços</w:t>
            </w:r>
          </w:p>
          <w:p>
            <w:pPr>
              <w:pStyle w:val="TableParagraph"/>
              <w:numPr>
                <w:ilvl w:val="0"/>
                <w:numId w:val="88"/>
              </w:numPr>
              <w:tabs>
                <w:tab w:pos="127" w:val="left" w:leader="none"/>
              </w:tabs>
              <w:spacing w:line="403" w:lineRule="auto" w:before="0" w:after="0"/>
              <w:ind w:left="22" w:right="66" w:firstLine="0"/>
              <w:jc w:val="left"/>
              <w:rPr>
                <w:sz w:val="16"/>
              </w:rPr>
            </w:pPr>
            <w:r>
              <w:rPr>
                <w:sz w:val="16"/>
              </w:rPr>
              <w:t>Conhecimento</w:t>
            </w:r>
            <w:r>
              <w:rPr>
                <w:spacing w:val="-12"/>
                <w:sz w:val="16"/>
              </w:rPr>
              <w:t> </w:t>
            </w:r>
            <w:r>
              <w:rPr>
                <w:sz w:val="16"/>
              </w:rPr>
              <w:t>em</w:t>
            </w:r>
            <w:r>
              <w:rPr>
                <w:spacing w:val="-11"/>
                <w:sz w:val="16"/>
              </w:rPr>
              <w:t> </w:t>
            </w:r>
            <w:r>
              <w:rPr>
                <w:sz w:val="16"/>
              </w:rPr>
              <w:t>Devops e DevSecOps e</w:t>
            </w:r>
          </w:p>
          <w:p>
            <w:pPr>
              <w:pStyle w:val="TableParagraph"/>
              <w:spacing w:line="403" w:lineRule="auto"/>
              <w:ind w:left="22" w:right="113"/>
              <w:rPr>
                <w:sz w:val="16"/>
              </w:rPr>
            </w:pPr>
            <w:r>
              <w:rPr>
                <w:sz w:val="16"/>
              </w:rPr>
              <w:t>*Conhecimento do processo de distribuição dos</w:t>
            </w:r>
            <w:r>
              <w:rPr>
                <w:spacing w:val="-10"/>
                <w:sz w:val="16"/>
              </w:rPr>
              <w:t> </w:t>
            </w:r>
            <w:r>
              <w:rPr>
                <w:sz w:val="16"/>
              </w:rPr>
              <w:t>APPs</w:t>
            </w:r>
            <w:r>
              <w:rPr>
                <w:spacing w:val="-10"/>
                <w:sz w:val="16"/>
              </w:rPr>
              <w:t> </w:t>
            </w:r>
            <w:r>
              <w:rPr>
                <w:sz w:val="16"/>
              </w:rPr>
              <w:t>nas</w:t>
            </w:r>
            <w:r>
              <w:rPr>
                <w:spacing w:val="-10"/>
                <w:sz w:val="16"/>
              </w:rPr>
              <w:t> </w:t>
            </w:r>
            <w:r>
              <w:rPr>
                <w:sz w:val="16"/>
              </w:rPr>
              <w:t>lojas</w:t>
            </w:r>
            <w:r>
              <w:rPr>
                <w:spacing w:val="-10"/>
                <w:sz w:val="16"/>
              </w:rPr>
              <w:t> </w:t>
            </w:r>
            <w:r>
              <w:rPr>
                <w:sz w:val="16"/>
              </w:rPr>
              <w:t>Google Play Store e Apple Store</w:t>
            </w:r>
          </w:p>
        </w:tc>
        <w:tc>
          <w:tcPr>
            <w:tcW w:w="1786" w:type="dxa"/>
            <w:tcBorders>
              <w:bottom w:val="nil"/>
            </w:tcBorders>
          </w:tcPr>
          <w:p>
            <w:pPr>
              <w:pStyle w:val="TableParagraph"/>
              <w:spacing w:before="118"/>
              <w:rPr>
                <w:rFonts w:ascii="Times New Roman"/>
                <w:sz w:val="16"/>
              </w:rPr>
            </w:pPr>
          </w:p>
          <w:p>
            <w:pPr>
              <w:pStyle w:val="TableParagraph"/>
              <w:numPr>
                <w:ilvl w:val="0"/>
                <w:numId w:val="89"/>
              </w:numPr>
              <w:tabs>
                <w:tab w:pos="128" w:val="left" w:leader="none"/>
              </w:tabs>
              <w:spacing w:line="403" w:lineRule="auto" w:before="0" w:after="0"/>
              <w:ind w:left="23" w:right="102" w:firstLine="0"/>
              <w:jc w:val="left"/>
              <w:rPr>
                <w:sz w:val="16"/>
              </w:rPr>
            </w:pPr>
            <w:r>
              <w:rPr>
                <w:sz w:val="16"/>
              </w:rPr>
              <w:t>Conhecimento em Java,</w:t>
            </w:r>
            <w:r>
              <w:rPr>
                <w:spacing w:val="-12"/>
                <w:sz w:val="16"/>
              </w:rPr>
              <w:t> </w:t>
            </w:r>
            <w:r>
              <w:rPr>
                <w:sz w:val="16"/>
              </w:rPr>
              <w:t>Objective</w:t>
            </w:r>
            <w:r>
              <w:rPr>
                <w:spacing w:val="-11"/>
                <w:sz w:val="16"/>
              </w:rPr>
              <w:t> </w:t>
            </w:r>
            <w:r>
              <w:rPr>
                <w:sz w:val="16"/>
              </w:rPr>
              <w:t>C/Swift e React Native, Ionic, Angular, Spring, NodeJS, XML, Rest, Json, SOAP, EJB,</w:t>
            </w:r>
          </w:p>
          <w:p>
            <w:pPr>
              <w:pStyle w:val="TableParagraph"/>
              <w:spacing w:line="403" w:lineRule="auto"/>
              <w:ind w:left="23"/>
              <w:rPr>
                <w:sz w:val="16"/>
              </w:rPr>
            </w:pPr>
            <w:r>
              <w:rPr>
                <w:sz w:val="16"/>
              </w:rPr>
              <w:t>JMS,</w:t>
            </w:r>
            <w:r>
              <w:rPr>
                <w:spacing w:val="-12"/>
                <w:sz w:val="16"/>
              </w:rPr>
              <w:t> </w:t>
            </w:r>
            <w:r>
              <w:rPr>
                <w:sz w:val="16"/>
              </w:rPr>
              <w:t>JavaScript,</w:t>
            </w:r>
            <w:r>
              <w:rPr>
                <w:spacing w:val="-11"/>
                <w:sz w:val="16"/>
              </w:rPr>
              <w:t> </w:t>
            </w:r>
            <w:r>
              <w:rPr>
                <w:sz w:val="16"/>
              </w:rPr>
              <w:t>XML, SOAP, JSP, HTML, CSS, API, Web</w:t>
            </w:r>
          </w:p>
          <w:p>
            <w:pPr>
              <w:pStyle w:val="TableParagraph"/>
              <w:spacing w:line="184" w:lineRule="exact"/>
              <w:ind w:left="23"/>
              <w:rPr>
                <w:sz w:val="16"/>
              </w:rPr>
            </w:pPr>
            <w:r>
              <w:rPr>
                <w:sz w:val="16"/>
              </w:rPr>
              <w:t>Services,</w:t>
            </w:r>
            <w:r>
              <w:rPr>
                <w:spacing w:val="-1"/>
                <w:sz w:val="16"/>
              </w:rPr>
              <w:t> </w:t>
            </w:r>
            <w:r>
              <w:rPr>
                <w:spacing w:val="-2"/>
                <w:sz w:val="16"/>
              </w:rPr>
              <w:t>Bootstrap;</w:t>
            </w:r>
          </w:p>
          <w:p>
            <w:pPr>
              <w:pStyle w:val="TableParagraph"/>
              <w:numPr>
                <w:ilvl w:val="0"/>
                <w:numId w:val="89"/>
              </w:numPr>
              <w:tabs>
                <w:tab w:pos="128" w:val="left" w:leader="none"/>
              </w:tabs>
              <w:spacing w:line="403" w:lineRule="auto" w:before="124" w:after="0"/>
              <w:ind w:left="23" w:right="85" w:firstLine="0"/>
              <w:jc w:val="left"/>
              <w:rPr>
                <w:sz w:val="16"/>
              </w:rPr>
            </w:pPr>
            <w:r>
              <w:rPr>
                <w:sz w:val="16"/>
              </w:rPr>
              <w:t>Banco de dados transacionais como MySQL ou PostgreSQL,</w:t>
            </w:r>
            <w:r>
              <w:rPr>
                <w:spacing w:val="-12"/>
                <w:sz w:val="16"/>
              </w:rPr>
              <w:t> </w:t>
            </w:r>
            <w:r>
              <w:rPr>
                <w:sz w:val="16"/>
              </w:rPr>
              <w:t>SqlServer e Oracle;</w:t>
            </w:r>
          </w:p>
          <w:p>
            <w:pPr>
              <w:pStyle w:val="TableParagraph"/>
              <w:numPr>
                <w:ilvl w:val="0"/>
                <w:numId w:val="89"/>
              </w:numPr>
              <w:tabs>
                <w:tab w:pos="128" w:val="left" w:leader="none"/>
              </w:tabs>
              <w:spacing w:line="403" w:lineRule="auto" w:before="0" w:after="0"/>
              <w:ind w:left="23" w:right="404" w:firstLine="0"/>
              <w:jc w:val="left"/>
              <w:rPr>
                <w:sz w:val="16"/>
              </w:rPr>
            </w:pPr>
            <w:r>
              <w:rPr>
                <w:sz w:val="16"/>
              </w:rPr>
              <w:t>Bancos</w:t>
            </w:r>
            <w:r>
              <w:rPr>
                <w:spacing w:val="-12"/>
                <w:sz w:val="16"/>
              </w:rPr>
              <w:t> </w:t>
            </w:r>
            <w:r>
              <w:rPr>
                <w:sz w:val="16"/>
              </w:rPr>
              <w:t>de</w:t>
            </w:r>
            <w:r>
              <w:rPr>
                <w:spacing w:val="-11"/>
                <w:sz w:val="16"/>
              </w:rPr>
              <w:t> </w:t>
            </w:r>
            <w:r>
              <w:rPr>
                <w:sz w:val="16"/>
              </w:rPr>
              <w:t>dados NoSQL, como MongoDB</w:t>
            </w:r>
            <w:r>
              <w:rPr>
                <w:spacing w:val="-12"/>
                <w:sz w:val="16"/>
              </w:rPr>
              <w:t> </w:t>
            </w:r>
            <w:r>
              <w:rPr>
                <w:sz w:val="16"/>
              </w:rPr>
              <w:t>e</w:t>
            </w:r>
            <w:r>
              <w:rPr>
                <w:spacing w:val="-11"/>
                <w:sz w:val="16"/>
              </w:rPr>
              <w:t> </w:t>
            </w:r>
            <w:r>
              <w:rPr>
                <w:sz w:val="16"/>
              </w:rPr>
              <w:t>Redis;</w:t>
            </w:r>
          </w:p>
          <w:p>
            <w:pPr>
              <w:pStyle w:val="TableParagraph"/>
              <w:numPr>
                <w:ilvl w:val="0"/>
                <w:numId w:val="89"/>
              </w:numPr>
              <w:tabs>
                <w:tab w:pos="128" w:val="left" w:leader="none"/>
              </w:tabs>
              <w:spacing w:line="403" w:lineRule="auto" w:before="0" w:after="0"/>
              <w:ind w:left="23" w:right="386" w:firstLine="0"/>
              <w:jc w:val="left"/>
              <w:rPr>
                <w:sz w:val="16"/>
              </w:rPr>
            </w:pPr>
            <w:r>
              <w:rPr>
                <w:sz w:val="16"/>
              </w:rPr>
              <w:t>Ferramentas de controle</w:t>
            </w:r>
            <w:r>
              <w:rPr>
                <w:spacing w:val="-12"/>
                <w:sz w:val="16"/>
              </w:rPr>
              <w:t> </w:t>
            </w:r>
            <w:r>
              <w:rPr>
                <w:sz w:val="16"/>
              </w:rPr>
              <w:t>de</w:t>
            </w:r>
            <w:r>
              <w:rPr>
                <w:spacing w:val="-11"/>
                <w:sz w:val="16"/>
              </w:rPr>
              <w:t> </w:t>
            </w:r>
            <w:r>
              <w:rPr>
                <w:sz w:val="16"/>
              </w:rPr>
              <w:t>versão: Subversion e Git;</w:t>
            </w:r>
          </w:p>
          <w:p>
            <w:pPr>
              <w:pStyle w:val="TableParagraph"/>
              <w:numPr>
                <w:ilvl w:val="0"/>
                <w:numId w:val="89"/>
              </w:numPr>
              <w:tabs>
                <w:tab w:pos="128" w:val="left" w:leader="none"/>
              </w:tabs>
              <w:spacing w:line="184" w:lineRule="exact" w:before="0" w:after="0"/>
              <w:ind w:left="128" w:right="0" w:hanging="105"/>
              <w:jc w:val="left"/>
              <w:rPr>
                <w:sz w:val="16"/>
              </w:rPr>
            </w:pPr>
            <w:r>
              <w:rPr>
                <w:sz w:val="16"/>
              </w:rPr>
              <w:t>Ferramentas</w:t>
            </w:r>
            <w:r>
              <w:rPr>
                <w:spacing w:val="-1"/>
                <w:sz w:val="16"/>
              </w:rPr>
              <w:t> </w:t>
            </w:r>
            <w:r>
              <w:rPr>
                <w:spacing w:val="-2"/>
                <w:sz w:val="16"/>
              </w:rPr>
              <w:t>CI/CD:</w:t>
            </w:r>
          </w:p>
        </w:tc>
        <w:tc>
          <w:tcPr>
            <w:tcW w:w="1305"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75"/>
              <w:rPr>
                <w:rFonts w:ascii="Times New Roman"/>
                <w:sz w:val="16"/>
              </w:rPr>
            </w:pPr>
          </w:p>
          <w:p>
            <w:pPr>
              <w:pStyle w:val="TableParagraph"/>
              <w:spacing w:line="403" w:lineRule="auto"/>
              <w:ind w:left="22"/>
              <w:rPr>
                <w:sz w:val="16"/>
              </w:rPr>
            </w:pPr>
            <w:r>
              <w:rPr>
                <w:spacing w:val="-2"/>
                <w:sz w:val="16"/>
              </w:rPr>
              <w:t>Comunicação </w:t>
            </w:r>
            <w:r>
              <w:rPr>
                <w:sz w:val="16"/>
              </w:rPr>
              <w:t>clara</w:t>
            </w:r>
            <w:r>
              <w:rPr>
                <w:spacing w:val="-11"/>
                <w:sz w:val="16"/>
              </w:rPr>
              <w:t> </w:t>
            </w:r>
            <w:r>
              <w:rPr>
                <w:sz w:val="16"/>
              </w:rPr>
              <w:t>e</w:t>
            </w:r>
            <w:r>
              <w:rPr>
                <w:spacing w:val="-11"/>
                <w:sz w:val="16"/>
              </w:rPr>
              <w:t> </w:t>
            </w:r>
            <w:r>
              <w:rPr>
                <w:sz w:val="16"/>
              </w:rPr>
              <w:t>objetiva (oral</w:t>
            </w:r>
            <w:r>
              <w:rPr>
                <w:spacing w:val="-6"/>
                <w:sz w:val="16"/>
              </w:rPr>
              <w:t> </w:t>
            </w:r>
            <w:r>
              <w:rPr>
                <w:sz w:val="16"/>
              </w:rPr>
              <w:t>e</w:t>
            </w:r>
            <w:r>
              <w:rPr>
                <w:spacing w:val="-6"/>
                <w:sz w:val="16"/>
              </w:rPr>
              <w:t> </w:t>
            </w:r>
            <w:r>
              <w:rPr>
                <w:sz w:val="16"/>
              </w:rPr>
              <w:t>escrita), capacidade de trabalho em </w:t>
            </w:r>
            <w:r>
              <w:rPr>
                <w:spacing w:val="-2"/>
                <w:sz w:val="16"/>
              </w:rPr>
              <w:t>equipe, proatividade, relacionamento interpessoal profissional</w:t>
            </w:r>
          </w:p>
        </w:tc>
      </w:tr>
    </w:tbl>
    <w:p>
      <w:pPr>
        <w:pStyle w:val="TableParagraph"/>
        <w:spacing w:after="0" w:line="403" w:lineRule="auto"/>
        <w:rPr>
          <w:sz w:val="16"/>
        </w:rPr>
        <w:sectPr>
          <w:pgSz w:w="11910" w:h="16840"/>
          <w:pgMar w:header="469" w:footer="588" w:top="1060" w:bottom="780" w:left="1133" w:right="1133"/>
        </w:sectPr>
      </w:pPr>
    </w:p>
    <w:p>
      <w:pPr>
        <w:pStyle w:val="BodyText"/>
        <w:spacing w:before="4"/>
        <w:rPr>
          <w:sz w:val="6"/>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55"/>
        <w:gridCol w:w="1667"/>
        <w:gridCol w:w="1188"/>
        <w:gridCol w:w="2096"/>
        <w:gridCol w:w="1786"/>
        <w:gridCol w:w="1305"/>
      </w:tblGrid>
      <w:tr>
        <w:trPr>
          <w:trHeight w:val="1143" w:hRule="atLeast"/>
        </w:trPr>
        <w:tc>
          <w:tcPr>
            <w:tcW w:w="1355" w:type="dxa"/>
            <w:tcBorders>
              <w:top w:val="nil"/>
            </w:tcBorders>
          </w:tcPr>
          <w:p>
            <w:pPr>
              <w:pStyle w:val="TableParagraph"/>
              <w:rPr>
                <w:rFonts w:ascii="Times New Roman"/>
                <w:sz w:val="14"/>
              </w:rPr>
            </w:pPr>
          </w:p>
        </w:tc>
        <w:tc>
          <w:tcPr>
            <w:tcW w:w="1667" w:type="dxa"/>
            <w:tcBorders>
              <w:top w:val="nil"/>
            </w:tcBorders>
          </w:tcPr>
          <w:p>
            <w:pPr>
              <w:pStyle w:val="TableParagraph"/>
              <w:rPr>
                <w:rFonts w:ascii="Times New Roman"/>
                <w:sz w:val="14"/>
              </w:rPr>
            </w:pPr>
          </w:p>
        </w:tc>
        <w:tc>
          <w:tcPr>
            <w:tcW w:w="1188" w:type="dxa"/>
            <w:tcBorders>
              <w:top w:val="nil"/>
            </w:tcBorders>
          </w:tcPr>
          <w:p>
            <w:pPr>
              <w:pStyle w:val="TableParagraph"/>
              <w:rPr>
                <w:rFonts w:ascii="Times New Roman"/>
                <w:sz w:val="14"/>
              </w:rPr>
            </w:pPr>
          </w:p>
        </w:tc>
        <w:tc>
          <w:tcPr>
            <w:tcW w:w="2096" w:type="dxa"/>
            <w:tcBorders>
              <w:top w:val="nil"/>
            </w:tcBorders>
          </w:tcPr>
          <w:p>
            <w:pPr>
              <w:pStyle w:val="TableParagraph"/>
              <w:rPr>
                <w:rFonts w:ascii="Times New Roman"/>
                <w:sz w:val="14"/>
              </w:rPr>
            </w:pPr>
          </w:p>
        </w:tc>
        <w:tc>
          <w:tcPr>
            <w:tcW w:w="1786" w:type="dxa"/>
            <w:tcBorders>
              <w:top w:val="nil"/>
            </w:tcBorders>
          </w:tcPr>
          <w:p>
            <w:pPr>
              <w:pStyle w:val="TableParagraph"/>
              <w:spacing w:before="85"/>
              <w:ind w:left="23"/>
              <w:rPr>
                <w:sz w:val="16"/>
              </w:rPr>
            </w:pPr>
            <w:r>
              <w:rPr>
                <w:sz w:val="16"/>
              </w:rPr>
              <w:t>Jenkins,</w:t>
            </w:r>
            <w:r>
              <w:rPr>
                <w:spacing w:val="-1"/>
                <w:sz w:val="16"/>
              </w:rPr>
              <w:t> </w:t>
            </w:r>
            <w:r>
              <w:rPr>
                <w:sz w:val="16"/>
              </w:rPr>
              <w:t>GitLab,</w:t>
            </w:r>
            <w:r>
              <w:rPr>
                <w:spacing w:val="-1"/>
                <w:sz w:val="16"/>
              </w:rPr>
              <w:t> </w:t>
            </w:r>
            <w:r>
              <w:rPr>
                <w:spacing w:val="-2"/>
                <w:sz w:val="16"/>
              </w:rPr>
              <w:t>Maven</w:t>
            </w:r>
          </w:p>
          <w:p>
            <w:pPr>
              <w:pStyle w:val="TableParagraph"/>
              <w:spacing w:line="403" w:lineRule="auto" w:before="125"/>
              <w:ind w:left="23" w:right="370"/>
              <w:rPr>
                <w:sz w:val="16"/>
              </w:rPr>
            </w:pPr>
            <w:r>
              <w:rPr>
                <w:sz w:val="16"/>
              </w:rPr>
              <w:t>* Containers: Kubernets,</w:t>
            </w:r>
            <w:r>
              <w:rPr>
                <w:spacing w:val="-12"/>
                <w:sz w:val="16"/>
              </w:rPr>
              <w:t> </w:t>
            </w:r>
            <w:r>
              <w:rPr>
                <w:sz w:val="16"/>
              </w:rPr>
              <w:t>Docker;</w:t>
            </w:r>
          </w:p>
        </w:tc>
        <w:tc>
          <w:tcPr>
            <w:tcW w:w="1305" w:type="dxa"/>
            <w:tcBorders>
              <w:top w:val="nil"/>
            </w:tcBorders>
          </w:tcPr>
          <w:p>
            <w:pPr>
              <w:pStyle w:val="TableParagraph"/>
              <w:rPr>
                <w:rFonts w:ascii="Times New Roman"/>
                <w:sz w:val="14"/>
              </w:rPr>
            </w:pPr>
          </w:p>
        </w:tc>
      </w:tr>
      <w:tr>
        <w:trPr>
          <w:trHeight w:val="13410" w:hRule="atLeast"/>
        </w:trPr>
        <w:tc>
          <w:tcPr>
            <w:tcW w:w="1355"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98"/>
              <w:rPr>
                <w:rFonts w:ascii="Times New Roman"/>
                <w:sz w:val="16"/>
              </w:rPr>
            </w:pPr>
          </w:p>
          <w:p>
            <w:pPr>
              <w:pStyle w:val="TableParagraph"/>
              <w:spacing w:line="403" w:lineRule="auto" w:before="1"/>
              <w:ind w:left="22" w:right="456"/>
              <w:rPr>
                <w:rFonts w:ascii="Arial" w:hAnsi="Arial"/>
                <w:b/>
                <w:sz w:val="16"/>
              </w:rPr>
            </w:pPr>
            <w:r>
              <w:rPr>
                <w:rFonts w:ascii="Arial" w:hAnsi="Arial"/>
                <w:b/>
                <w:sz w:val="16"/>
              </w:rPr>
              <w:t>Analista</w:t>
            </w:r>
            <w:r>
              <w:rPr>
                <w:rFonts w:ascii="Arial" w:hAnsi="Arial"/>
                <w:b/>
                <w:spacing w:val="-12"/>
                <w:sz w:val="16"/>
              </w:rPr>
              <w:t> </w:t>
            </w:r>
            <w:r>
              <w:rPr>
                <w:rFonts w:ascii="Arial" w:hAnsi="Arial"/>
                <w:b/>
                <w:sz w:val="16"/>
              </w:rPr>
              <w:t>de </w:t>
            </w:r>
            <w:r>
              <w:rPr>
                <w:rFonts w:ascii="Arial" w:hAnsi="Arial"/>
                <w:b/>
                <w:spacing w:val="-2"/>
                <w:sz w:val="16"/>
              </w:rPr>
              <w:t>Negócios</w:t>
            </w:r>
          </w:p>
          <w:p>
            <w:pPr>
              <w:pStyle w:val="TableParagraph"/>
              <w:spacing w:line="403" w:lineRule="auto"/>
              <w:ind w:left="22" w:right="118"/>
              <w:rPr>
                <w:rFonts w:ascii="Arial"/>
                <w:b/>
                <w:sz w:val="16"/>
              </w:rPr>
            </w:pPr>
            <w:r>
              <w:rPr>
                <w:rFonts w:ascii="Arial"/>
                <w:b/>
                <w:spacing w:val="-2"/>
                <w:sz w:val="16"/>
              </w:rPr>
              <w:t>/Requisitos Pleno</w:t>
            </w:r>
          </w:p>
        </w:tc>
        <w:tc>
          <w:tcPr>
            <w:tcW w:w="1667"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50"/>
              <w:rPr>
                <w:rFonts w:ascii="Times New Roman"/>
                <w:sz w:val="16"/>
              </w:rPr>
            </w:pPr>
          </w:p>
          <w:p>
            <w:pPr>
              <w:pStyle w:val="TableParagraph"/>
              <w:spacing w:line="403" w:lineRule="auto" w:before="1"/>
              <w:ind w:left="22" w:right="138"/>
              <w:rPr>
                <w:sz w:val="16"/>
              </w:rPr>
            </w:pPr>
            <w:r>
              <w:rPr>
                <w:sz w:val="16"/>
              </w:rPr>
              <w:t>Curso superior completo</w:t>
            </w:r>
            <w:r>
              <w:rPr>
                <w:spacing w:val="-1"/>
                <w:sz w:val="16"/>
              </w:rPr>
              <w:t> </w:t>
            </w:r>
            <w:r>
              <w:rPr>
                <w:sz w:val="16"/>
              </w:rPr>
              <w:t>nos</w:t>
            </w:r>
            <w:r>
              <w:rPr>
                <w:spacing w:val="-1"/>
                <w:sz w:val="16"/>
              </w:rPr>
              <w:t> </w:t>
            </w:r>
            <w:r>
              <w:rPr>
                <w:spacing w:val="-2"/>
                <w:sz w:val="16"/>
              </w:rPr>
              <w:t>termos</w:t>
            </w:r>
          </w:p>
          <w:p>
            <w:pPr>
              <w:pStyle w:val="TableParagraph"/>
              <w:spacing w:line="403" w:lineRule="auto"/>
              <w:ind w:left="22" w:right="57"/>
              <w:rPr>
                <w:sz w:val="16"/>
              </w:rPr>
            </w:pPr>
            <w:r>
              <w:rPr>
                <w:sz w:val="16"/>
              </w:rPr>
              <w:t>5.13.3 e experiência mínima de 3 (três) anos</w:t>
            </w:r>
            <w:r>
              <w:rPr>
                <w:spacing w:val="-12"/>
                <w:sz w:val="16"/>
              </w:rPr>
              <w:t> </w:t>
            </w:r>
            <w:r>
              <w:rPr>
                <w:sz w:val="16"/>
              </w:rPr>
              <w:t>na</w:t>
            </w:r>
            <w:r>
              <w:rPr>
                <w:spacing w:val="-11"/>
                <w:sz w:val="16"/>
              </w:rPr>
              <w:t> </w:t>
            </w:r>
            <w:r>
              <w:rPr>
                <w:sz w:val="16"/>
              </w:rPr>
              <w:t>identificação, definição e documentação de processos de negócios e de requisitos</w:t>
            </w:r>
            <w:r>
              <w:rPr>
                <w:spacing w:val="-12"/>
                <w:sz w:val="16"/>
              </w:rPr>
              <w:t> </w:t>
            </w:r>
            <w:r>
              <w:rPr>
                <w:sz w:val="16"/>
              </w:rPr>
              <w:t>de</w:t>
            </w:r>
            <w:r>
              <w:rPr>
                <w:spacing w:val="-11"/>
                <w:sz w:val="16"/>
              </w:rPr>
              <w:t> </w:t>
            </w:r>
            <w:r>
              <w:rPr>
                <w:sz w:val="16"/>
              </w:rPr>
              <w:t>software a serem </w:t>
            </w:r>
            <w:r>
              <w:rPr>
                <w:spacing w:val="-2"/>
                <w:sz w:val="16"/>
              </w:rPr>
              <w:t>implementados.</w:t>
            </w:r>
          </w:p>
        </w:tc>
        <w:tc>
          <w:tcPr>
            <w:tcW w:w="1188"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80"/>
              <w:rPr>
                <w:rFonts w:ascii="Times New Roman"/>
                <w:sz w:val="16"/>
              </w:rPr>
            </w:pPr>
          </w:p>
          <w:p>
            <w:pPr>
              <w:pStyle w:val="TableParagraph"/>
              <w:spacing w:line="403" w:lineRule="auto"/>
              <w:ind w:left="22" w:right="75"/>
              <w:rPr>
                <w:sz w:val="16"/>
              </w:rPr>
            </w:pPr>
            <w:r>
              <w:rPr>
                <w:sz w:val="16"/>
              </w:rPr>
              <w:t>Curso</w:t>
            </w:r>
            <w:r>
              <w:rPr>
                <w:spacing w:val="-12"/>
                <w:sz w:val="16"/>
              </w:rPr>
              <w:t> </w:t>
            </w:r>
            <w:r>
              <w:rPr>
                <w:sz w:val="16"/>
              </w:rPr>
              <w:t>superior completo na área de Tecnologia da Informação,</w:t>
            </w:r>
            <w:r>
              <w:rPr>
                <w:spacing w:val="-12"/>
                <w:sz w:val="16"/>
              </w:rPr>
              <w:t> </w:t>
            </w:r>
            <w:r>
              <w:rPr>
                <w:sz w:val="16"/>
              </w:rPr>
              <w:t>ou </w:t>
            </w:r>
            <w:r>
              <w:rPr>
                <w:spacing w:val="-2"/>
                <w:sz w:val="16"/>
              </w:rPr>
              <w:t>qualquer </w:t>
            </w:r>
            <w:r>
              <w:rPr>
                <w:sz w:val="16"/>
              </w:rPr>
              <w:t>formação de nível superior com pós- graduação na área de Tecnologia da </w:t>
            </w:r>
            <w:r>
              <w:rPr>
                <w:spacing w:val="-2"/>
                <w:sz w:val="16"/>
              </w:rPr>
              <w:t>Informação.</w:t>
            </w:r>
          </w:p>
        </w:tc>
        <w:tc>
          <w:tcPr>
            <w:tcW w:w="2096"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81"/>
              <w:rPr>
                <w:rFonts w:ascii="Times New Roman"/>
                <w:sz w:val="16"/>
              </w:rPr>
            </w:pPr>
          </w:p>
          <w:p>
            <w:pPr>
              <w:pStyle w:val="TableParagraph"/>
              <w:numPr>
                <w:ilvl w:val="0"/>
                <w:numId w:val="90"/>
              </w:numPr>
              <w:tabs>
                <w:tab w:pos="127" w:val="left" w:leader="none"/>
              </w:tabs>
              <w:spacing w:line="403" w:lineRule="auto" w:before="0" w:after="0"/>
              <w:ind w:left="22" w:right="128" w:firstLine="0"/>
              <w:jc w:val="left"/>
              <w:rPr>
                <w:sz w:val="16"/>
              </w:rPr>
            </w:pPr>
            <w:r>
              <w:rPr>
                <w:sz w:val="16"/>
              </w:rPr>
              <w:t>Desenho</w:t>
            </w:r>
            <w:r>
              <w:rPr>
                <w:spacing w:val="-12"/>
                <w:sz w:val="16"/>
              </w:rPr>
              <w:t> </w:t>
            </w:r>
            <w:r>
              <w:rPr>
                <w:sz w:val="16"/>
              </w:rPr>
              <w:t>de</w:t>
            </w:r>
            <w:r>
              <w:rPr>
                <w:spacing w:val="-11"/>
                <w:sz w:val="16"/>
              </w:rPr>
              <w:t> </w:t>
            </w:r>
            <w:r>
              <w:rPr>
                <w:sz w:val="16"/>
              </w:rPr>
              <w:t>solução</w:t>
            </w:r>
            <w:r>
              <w:rPr>
                <w:spacing w:val="-11"/>
                <w:sz w:val="16"/>
              </w:rPr>
              <w:t> </w:t>
            </w:r>
            <w:r>
              <w:rPr>
                <w:sz w:val="16"/>
              </w:rPr>
              <w:t>para novos</w:t>
            </w:r>
            <w:r>
              <w:rPr>
                <w:spacing w:val="-5"/>
                <w:sz w:val="16"/>
              </w:rPr>
              <w:t> </w:t>
            </w:r>
            <w:r>
              <w:rPr>
                <w:sz w:val="16"/>
              </w:rPr>
              <w:t>produtos</w:t>
            </w:r>
            <w:r>
              <w:rPr>
                <w:spacing w:val="-5"/>
                <w:sz w:val="16"/>
              </w:rPr>
              <w:t> </w:t>
            </w:r>
            <w:r>
              <w:rPr>
                <w:sz w:val="16"/>
              </w:rPr>
              <w:t>e</w:t>
            </w:r>
            <w:r>
              <w:rPr>
                <w:spacing w:val="-5"/>
                <w:sz w:val="16"/>
              </w:rPr>
              <w:t> </w:t>
            </w:r>
            <w:r>
              <w:rPr>
                <w:sz w:val="16"/>
              </w:rPr>
              <w:t>serviços, para posterior desdobramento em especificações funcionais para desenvolvimento de sistemas, com base em metodologia ágil.</w:t>
            </w:r>
          </w:p>
          <w:p>
            <w:pPr>
              <w:pStyle w:val="TableParagraph"/>
              <w:numPr>
                <w:ilvl w:val="0"/>
                <w:numId w:val="90"/>
              </w:numPr>
              <w:tabs>
                <w:tab w:pos="127" w:val="left" w:leader="none"/>
              </w:tabs>
              <w:spacing w:line="403" w:lineRule="auto" w:before="0" w:after="0"/>
              <w:ind w:left="22" w:right="83" w:firstLine="0"/>
              <w:jc w:val="left"/>
              <w:rPr>
                <w:sz w:val="16"/>
              </w:rPr>
            </w:pPr>
            <w:r>
              <w:rPr>
                <w:sz w:val="16"/>
              </w:rPr>
              <w:t>Realizar pesquisas que tenham</w:t>
            </w:r>
            <w:r>
              <w:rPr>
                <w:spacing w:val="-12"/>
                <w:sz w:val="16"/>
              </w:rPr>
              <w:t> </w:t>
            </w:r>
            <w:r>
              <w:rPr>
                <w:sz w:val="16"/>
              </w:rPr>
              <w:t>impacto</w:t>
            </w:r>
            <w:r>
              <w:rPr>
                <w:spacing w:val="-11"/>
                <w:sz w:val="16"/>
              </w:rPr>
              <w:t> </w:t>
            </w:r>
            <w:r>
              <w:rPr>
                <w:sz w:val="16"/>
              </w:rPr>
              <w:t>na</w:t>
            </w:r>
            <w:r>
              <w:rPr>
                <w:spacing w:val="-11"/>
                <w:sz w:val="16"/>
              </w:rPr>
              <w:t> </w:t>
            </w:r>
            <w:r>
              <w:rPr>
                <w:sz w:val="16"/>
              </w:rPr>
              <w:t>unidade de negócio e que estejam alinhadas com a estratégia da empresa;</w:t>
            </w:r>
          </w:p>
          <w:p>
            <w:pPr>
              <w:pStyle w:val="TableParagraph"/>
              <w:numPr>
                <w:ilvl w:val="0"/>
                <w:numId w:val="90"/>
              </w:numPr>
              <w:tabs>
                <w:tab w:pos="127" w:val="left" w:leader="none"/>
              </w:tabs>
              <w:spacing w:line="403" w:lineRule="auto" w:before="0" w:after="0"/>
              <w:ind w:left="22" w:right="21" w:firstLine="0"/>
              <w:jc w:val="left"/>
              <w:rPr>
                <w:sz w:val="16"/>
              </w:rPr>
            </w:pPr>
            <w:r>
              <w:rPr>
                <w:sz w:val="16"/>
              </w:rPr>
              <w:t>Dar suporte ao time de design e produto para executar pesquisas exploratórias</w:t>
            </w:r>
            <w:r>
              <w:rPr>
                <w:spacing w:val="-12"/>
                <w:sz w:val="16"/>
              </w:rPr>
              <w:t> </w:t>
            </w:r>
            <w:r>
              <w:rPr>
                <w:sz w:val="16"/>
              </w:rPr>
              <w:t>e</w:t>
            </w:r>
            <w:r>
              <w:rPr>
                <w:spacing w:val="-11"/>
                <w:sz w:val="16"/>
              </w:rPr>
              <w:t> </w:t>
            </w:r>
            <w:r>
              <w:rPr>
                <w:sz w:val="16"/>
              </w:rPr>
              <w:t>de</w:t>
            </w:r>
            <w:r>
              <w:rPr>
                <w:spacing w:val="-11"/>
                <w:sz w:val="16"/>
              </w:rPr>
              <w:t> </w:t>
            </w:r>
            <w:r>
              <w:rPr>
                <w:sz w:val="16"/>
              </w:rPr>
              <w:t>validação;</w:t>
            </w:r>
          </w:p>
          <w:p>
            <w:pPr>
              <w:pStyle w:val="TableParagraph"/>
              <w:numPr>
                <w:ilvl w:val="0"/>
                <w:numId w:val="90"/>
              </w:numPr>
              <w:tabs>
                <w:tab w:pos="127" w:val="left" w:leader="none"/>
              </w:tabs>
              <w:spacing w:line="403" w:lineRule="auto" w:before="0" w:after="0"/>
              <w:ind w:left="22" w:right="466" w:firstLine="0"/>
              <w:jc w:val="left"/>
              <w:rPr>
                <w:sz w:val="16"/>
              </w:rPr>
            </w:pPr>
            <w:r>
              <w:rPr>
                <w:sz w:val="16"/>
              </w:rPr>
              <w:t>Gerenciar</w:t>
            </w:r>
            <w:r>
              <w:rPr>
                <w:spacing w:val="-12"/>
                <w:sz w:val="16"/>
              </w:rPr>
              <w:t> </w:t>
            </w:r>
            <w:r>
              <w:rPr>
                <w:sz w:val="16"/>
              </w:rPr>
              <w:t>e</w:t>
            </w:r>
            <w:r>
              <w:rPr>
                <w:spacing w:val="-11"/>
                <w:sz w:val="16"/>
              </w:rPr>
              <w:t> </w:t>
            </w:r>
            <w:r>
              <w:rPr>
                <w:sz w:val="16"/>
              </w:rPr>
              <w:t>conduzir pesquisa</w:t>
            </w:r>
            <w:r>
              <w:rPr>
                <w:spacing w:val="-5"/>
                <w:sz w:val="16"/>
              </w:rPr>
              <w:t> </w:t>
            </w:r>
            <w:r>
              <w:rPr>
                <w:sz w:val="16"/>
              </w:rPr>
              <w:t>de</w:t>
            </w:r>
            <w:r>
              <w:rPr>
                <w:spacing w:val="-5"/>
                <w:sz w:val="16"/>
              </w:rPr>
              <w:t> </w:t>
            </w:r>
            <w:r>
              <w:rPr>
                <w:sz w:val="16"/>
              </w:rPr>
              <w:t>usuário</w:t>
            </w:r>
            <w:r>
              <w:rPr>
                <w:spacing w:val="-5"/>
                <w:sz w:val="16"/>
              </w:rPr>
              <w:t> </w:t>
            </w:r>
            <w:r>
              <w:rPr>
                <w:sz w:val="16"/>
              </w:rPr>
              <w:t>e desenvolvimento de </w:t>
            </w:r>
            <w:r>
              <w:rPr>
                <w:spacing w:val="-2"/>
                <w:sz w:val="16"/>
              </w:rPr>
              <w:t>conceito;</w:t>
            </w:r>
          </w:p>
          <w:p>
            <w:pPr>
              <w:pStyle w:val="TableParagraph"/>
              <w:numPr>
                <w:ilvl w:val="0"/>
                <w:numId w:val="90"/>
              </w:numPr>
              <w:tabs>
                <w:tab w:pos="127" w:val="left" w:leader="none"/>
              </w:tabs>
              <w:spacing w:line="403" w:lineRule="auto" w:before="0" w:after="0"/>
              <w:ind w:left="22" w:right="483" w:firstLine="0"/>
              <w:jc w:val="left"/>
              <w:rPr>
                <w:sz w:val="16"/>
              </w:rPr>
            </w:pPr>
            <w:r>
              <w:rPr>
                <w:sz w:val="16"/>
              </w:rPr>
              <w:t>Conduzir</w:t>
            </w:r>
            <w:r>
              <w:rPr>
                <w:spacing w:val="-12"/>
                <w:sz w:val="16"/>
              </w:rPr>
              <w:t> </w:t>
            </w:r>
            <w:r>
              <w:rPr>
                <w:sz w:val="16"/>
              </w:rPr>
              <w:t>estudos</w:t>
            </w:r>
            <w:r>
              <w:rPr>
                <w:spacing w:val="-11"/>
                <w:sz w:val="16"/>
              </w:rPr>
              <w:t> </w:t>
            </w:r>
            <w:r>
              <w:rPr>
                <w:sz w:val="16"/>
              </w:rPr>
              <w:t>de personas e de </w:t>
            </w:r>
            <w:r>
              <w:rPr>
                <w:spacing w:val="-2"/>
                <w:sz w:val="16"/>
              </w:rPr>
              <w:t>comportamento;</w:t>
            </w:r>
          </w:p>
          <w:p>
            <w:pPr>
              <w:pStyle w:val="TableParagraph"/>
              <w:numPr>
                <w:ilvl w:val="0"/>
                <w:numId w:val="90"/>
              </w:numPr>
              <w:tabs>
                <w:tab w:pos="127" w:val="left" w:leader="none"/>
              </w:tabs>
              <w:spacing w:line="403" w:lineRule="auto" w:before="0" w:after="0"/>
              <w:ind w:left="22" w:right="217" w:firstLine="0"/>
              <w:jc w:val="left"/>
              <w:rPr>
                <w:sz w:val="16"/>
              </w:rPr>
            </w:pPr>
            <w:r>
              <w:rPr>
                <w:sz w:val="16"/>
              </w:rPr>
              <w:t>Planejar, executar e consolidar pesquisas qualitativas</w:t>
            </w:r>
            <w:r>
              <w:rPr>
                <w:spacing w:val="-1"/>
                <w:sz w:val="16"/>
              </w:rPr>
              <w:t> </w:t>
            </w:r>
            <w:r>
              <w:rPr>
                <w:sz w:val="16"/>
              </w:rPr>
              <w:t>com</w:t>
            </w:r>
            <w:r>
              <w:rPr>
                <w:spacing w:val="-1"/>
                <w:sz w:val="16"/>
              </w:rPr>
              <w:t> </w:t>
            </w:r>
            <w:r>
              <w:rPr>
                <w:spacing w:val="-2"/>
                <w:sz w:val="16"/>
              </w:rPr>
              <w:t>usuários;</w:t>
            </w:r>
          </w:p>
          <w:p>
            <w:pPr>
              <w:pStyle w:val="TableParagraph"/>
              <w:numPr>
                <w:ilvl w:val="0"/>
                <w:numId w:val="90"/>
              </w:numPr>
              <w:tabs>
                <w:tab w:pos="127" w:val="left" w:leader="none"/>
              </w:tabs>
              <w:spacing w:line="403" w:lineRule="auto" w:before="0" w:after="0"/>
              <w:ind w:left="22" w:right="30" w:firstLine="0"/>
              <w:jc w:val="left"/>
              <w:rPr>
                <w:sz w:val="16"/>
              </w:rPr>
            </w:pPr>
            <w:r>
              <w:rPr>
                <w:sz w:val="16"/>
              </w:rPr>
              <w:t>Coletar, sintetizar e analisar achados de pesquisa, identificando áreas</w:t>
            </w:r>
            <w:r>
              <w:rPr>
                <w:spacing w:val="-5"/>
                <w:sz w:val="16"/>
              </w:rPr>
              <w:t> </w:t>
            </w:r>
            <w:r>
              <w:rPr>
                <w:sz w:val="16"/>
              </w:rPr>
              <w:t>de</w:t>
            </w:r>
            <w:r>
              <w:rPr>
                <w:spacing w:val="-5"/>
                <w:sz w:val="16"/>
              </w:rPr>
              <w:t> </w:t>
            </w:r>
            <w:r>
              <w:rPr>
                <w:sz w:val="16"/>
              </w:rPr>
              <w:t>desenvolvimento</w:t>
            </w:r>
            <w:r>
              <w:rPr>
                <w:spacing w:val="-5"/>
                <w:sz w:val="16"/>
              </w:rPr>
              <w:t> </w:t>
            </w:r>
            <w:r>
              <w:rPr>
                <w:sz w:val="16"/>
              </w:rPr>
              <w:t>e fornecendo</w:t>
            </w:r>
            <w:r>
              <w:rPr>
                <w:spacing w:val="-12"/>
                <w:sz w:val="16"/>
              </w:rPr>
              <w:t> </w:t>
            </w:r>
            <w:r>
              <w:rPr>
                <w:sz w:val="16"/>
              </w:rPr>
              <w:t>recomendações;</w:t>
            </w:r>
          </w:p>
          <w:p>
            <w:pPr>
              <w:pStyle w:val="TableParagraph"/>
              <w:numPr>
                <w:ilvl w:val="0"/>
                <w:numId w:val="90"/>
              </w:numPr>
              <w:tabs>
                <w:tab w:pos="127" w:val="left" w:leader="none"/>
              </w:tabs>
              <w:spacing w:line="403" w:lineRule="auto" w:before="0" w:after="0"/>
              <w:ind w:left="22" w:right="163" w:firstLine="0"/>
              <w:jc w:val="left"/>
              <w:rPr>
                <w:sz w:val="16"/>
              </w:rPr>
            </w:pPr>
            <w:r>
              <w:rPr>
                <w:spacing w:val="-2"/>
                <w:sz w:val="16"/>
              </w:rPr>
              <w:t>Compreender </w:t>
            </w:r>
            <w:r>
              <w:rPr>
                <w:sz w:val="16"/>
              </w:rPr>
              <w:t>necessidades</w:t>
            </w:r>
            <w:r>
              <w:rPr>
                <w:spacing w:val="-12"/>
                <w:sz w:val="16"/>
              </w:rPr>
              <w:t> </w:t>
            </w:r>
            <w:r>
              <w:rPr>
                <w:sz w:val="16"/>
              </w:rPr>
              <w:t>de</w:t>
            </w:r>
            <w:r>
              <w:rPr>
                <w:spacing w:val="-11"/>
                <w:sz w:val="16"/>
              </w:rPr>
              <w:t> </w:t>
            </w:r>
            <w:r>
              <w:rPr>
                <w:sz w:val="16"/>
              </w:rPr>
              <w:t>usuários, motivações e</w:t>
            </w:r>
          </w:p>
        </w:tc>
        <w:tc>
          <w:tcPr>
            <w:tcW w:w="1786" w:type="dxa"/>
            <w:tcBorders>
              <w:bottom w:val="nil"/>
            </w:tcBorders>
          </w:tcPr>
          <w:p>
            <w:pPr>
              <w:pStyle w:val="TableParagraph"/>
              <w:spacing w:before="118"/>
              <w:rPr>
                <w:rFonts w:ascii="Times New Roman"/>
                <w:sz w:val="16"/>
              </w:rPr>
            </w:pPr>
          </w:p>
          <w:p>
            <w:pPr>
              <w:pStyle w:val="TableParagraph"/>
              <w:numPr>
                <w:ilvl w:val="0"/>
                <w:numId w:val="91"/>
              </w:numPr>
              <w:tabs>
                <w:tab w:pos="128" w:val="left" w:leader="none"/>
              </w:tabs>
              <w:spacing w:line="403" w:lineRule="auto" w:before="0" w:after="0"/>
              <w:ind w:left="23" w:right="182" w:firstLine="0"/>
              <w:jc w:val="left"/>
              <w:rPr>
                <w:sz w:val="16"/>
              </w:rPr>
            </w:pPr>
            <w:r>
              <w:rPr>
                <w:sz w:val="16"/>
              </w:rPr>
              <w:t>Experiência como analista de requisitos ou analista de negócios,</w:t>
            </w:r>
            <w:r>
              <w:rPr>
                <w:spacing w:val="-12"/>
                <w:sz w:val="16"/>
              </w:rPr>
              <w:t> </w:t>
            </w:r>
            <w:r>
              <w:rPr>
                <w:sz w:val="16"/>
              </w:rPr>
              <w:t>em</w:t>
            </w:r>
            <w:r>
              <w:rPr>
                <w:spacing w:val="-11"/>
                <w:sz w:val="16"/>
              </w:rPr>
              <w:t> </w:t>
            </w:r>
            <w:r>
              <w:rPr>
                <w:sz w:val="16"/>
              </w:rPr>
              <w:t>projetos de construção de software utilizando práticas ágeis.</w:t>
            </w:r>
          </w:p>
          <w:p>
            <w:pPr>
              <w:pStyle w:val="TableParagraph"/>
              <w:numPr>
                <w:ilvl w:val="0"/>
                <w:numId w:val="91"/>
              </w:numPr>
              <w:tabs>
                <w:tab w:pos="128" w:val="left" w:leader="none"/>
              </w:tabs>
              <w:spacing w:line="403" w:lineRule="auto" w:before="0" w:after="0"/>
              <w:ind w:left="23" w:right="564" w:firstLine="0"/>
              <w:jc w:val="left"/>
              <w:rPr>
                <w:sz w:val="16"/>
              </w:rPr>
            </w:pPr>
            <w:r>
              <w:rPr>
                <w:sz w:val="16"/>
              </w:rPr>
              <w:t>Técnicas de levantamento</w:t>
            </w:r>
            <w:r>
              <w:rPr>
                <w:spacing w:val="-12"/>
                <w:sz w:val="16"/>
              </w:rPr>
              <w:t> </w:t>
            </w:r>
            <w:r>
              <w:rPr>
                <w:sz w:val="16"/>
              </w:rPr>
              <w:t>de </w:t>
            </w:r>
            <w:r>
              <w:rPr>
                <w:spacing w:val="-2"/>
                <w:sz w:val="16"/>
              </w:rPr>
              <w:t>requisitos;</w:t>
            </w:r>
          </w:p>
          <w:p>
            <w:pPr>
              <w:pStyle w:val="TableParagraph"/>
              <w:numPr>
                <w:ilvl w:val="0"/>
                <w:numId w:val="91"/>
              </w:numPr>
              <w:tabs>
                <w:tab w:pos="128" w:val="left" w:leader="none"/>
              </w:tabs>
              <w:spacing w:line="403" w:lineRule="auto" w:before="0" w:after="0"/>
              <w:ind w:left="23" w:right="146" w:firstLine="0"/>
              <w:jc w:val="left"/>
              <w:rPr>
                <w:sz w:val="16"/>
              </w:rPr>
            </w:pPr>
            <w:r>
              <w:rPr>
                <w:sz w:val="16"/>
              </w:rPr>
              <w:t>Capacidade</w:t>
            </w:r>
            <w:r>
              <w:rPr>
                <w:spacing w:val="-12"/>
                <w:sz w:val="16"/>
              </w:rPr>
              <w:t> </w:t>
            </w:r>
            <w:r>
              <w:rPr>
                <w:sz w:val="16"/>
              </w:rPr>
              <w:t>analítica de dados;</w:t>
            </w:r>
          </w:p>
          <w:p>
            <w:pPr>
              <w:pStyle w:val="TableParagraph"/>
              <w:numPr>
                <w:ilvl w:val="0"/>
                <w:numId w:val="91"/>
              </w:numPr>
              <w:tabs>
                <w:tab w:pos="128" w:val="left" w:leader="none"/>
              </w:tabs>
              <w:spacing w:line="403" w:lineRule="auto" w:before="0" w:after="0"/>
              <w:ind w:left="23" w:right="209" w:firstLine="0"/>
              <w:jc w:val="left"/>
              <w:rPr>
                <w:sz w:val="16"/>
              </w:rPr>
            </w:pPr>
            <w:r>
              <w:rPr>
                <w:sz w:val="16"/>
              </w:rPr>
              <w:t>Conhecimento em arquitetura de microserviços</w:t>
            </w:r>
            <w:r>
              <w:rPr>
                <w:spacing w:val="-12"/>
                <w:sz w:val="16"/>
              </w:rPr>
              <w:t> </w:t>
            </w:r>
            <w:r>
              <w:rPr>
                <w:sz w:val="16"/>
              </w:rPr>
              <w:t>e</w:t>
            </w:r>
            <w:r>
              <w:rPr>
                <w:spacing w:val="-11"/>
                <w:sz w:val="16"/>
              </w:rPr>
              <w:t> </w:t>
            </w:r>
            <w:r>
              <w:rPr>
                <w:sz w:val="16"/>
              </w:rPr>
              <w:t>SOA;</w:t>
            </w:r>
          </w:p>
          <w:p>
            <w:pPr>
              <w:pStyle w:val="TableParagraph"/>
              <w:numPr>
                <w:ilvl w:val="0"/>
                <w:numId w:val="91"/>
              </w:numPr>
              <w:tabs>
                <w:tab w:pos="128" w:val="left" w:leader="none"/>
              </w:tabs>
              <w:spacing w:line="403" w:lineRule="auto" w:before="0" w:after="0"/>
              <w:ind w:left="23" w:right="111" w:firstLine="0"/>
              <w:jc w:val="left"/>
              <w:rPr>
                <w:sz w:val="16"/>
              </w:rPr>
            </w:pPr>
            <w:r>
              <w:rPr>
                <w:sz w:val="16"/>
              </w:rPr>
              <w:t>Capacidade de definição</w:t>
            </w:r>
            <w:r>
              <w:rPr>
                <w:spacing w:val="-12"/>
                <w:sz w:val="16"/>
              </w:rPr>
              <w:t> </w:t>
            </w:r>
            <w:r>
              <w:rPr>
                <w:sz w:val="16"/>
              </w:rPr>
              <w:t>e</w:t>
            </w:r>
            <w:r>
              <w:rPr>
                <w:spacing w:val="-11"/>
                <w:sz w:val="16"/>
              </w:rPr>
              <w:t> </w:t>
            </w:r>
            <w:r>
              <w:rPr>
                <w:sz w:val="16"/>
              </w:rPr>
              <w:t>negociação de prazos;</w:t>
            </w:r>
          </w:p>
          <w:p>
            <w:pPr>
              <w:pStyle w:val="TableParagraph"/>
              <w:numPr>
                <w:ilvl w:val="0"/>
                <w:numId w:val="91"/>
              </w:numPr>
              <w:tabs>
                <w:tab w:pos="128" w:val="left" w:leader="none"/>
              </w:tabs>
              <w:spacing w:line="403" w:lineRule="auto" w:before="0" w:after="0"/>
              <w:ind w:left="23" w:right="262" w:firstLine="0"/>
              <w:jc w:val="left"/>
              <w:rPr>
                <w:sz w:val="16"/>
              </w:rPr>
            </w:pPr>
            <w:r>
              <w:rPr>
                <w:sz w:val="16"/>
              </w:rPr>
              <w:t>Metodologias</w:t>
            </w:r>
            <w:r>
              <w:rPr>
                <w:spacing w:val="-12"/>
                <w:sz w:val="16"/>
              </w:rPr>
              <w:t> </w:t>
            </w:r>
            <w:r>
              <w:rPr>
                <w:sz w:val="16"/>
              </w:rPr>
              <w:t>ágeis (Scrum e Kanban);</w:t>
            </w:r>
          </w:p>
          <w:p>
            <w:pPr>
              <w:pStyle w:val="TableParagraph"/>
              <w:numPr>
                <w:ilvl w:val="0"/>
                <w:numId w:val="91"/>
              </w:numPr>
              <w:tabs>
                <w:tab w:pos="128" w:val="left" w:leader="none"/>
              </w:tabs>
              <w:spacing w:line="403" w:lineRule="auto" w:before="0" w:after="0"/>
              <w:ind w:left="23" w:right="386" w:firstLine="0"/>
              <w:jc w:val="left"/>
              <w:rPr>
                <w:sz w:val="16"/>
              </w:rPr>
            </w:pPr>
            <w:r>
              <w:rPr>
                <w:sz w:val="16"/>
              </w:rPr>
              <w:t>Conhecimento</w:t>
            </w:r>
            <w:r>
              <w:rPr>
                <w:spacing w:val="-12"/>
                <w:sz w:val="16"/>
              </w:rPr>
              <w:t> </w:t>
            </w:r>
            <w:r>
              <w:rPr>
                <w:sz w:val="16"/>
              </w:rPr>
              <w:t>de processos BPM;</w:t>
            </w:r>
          </w:p>
          <w:p>
            <w:pPr>
              <w:pStyle w:val="TableParagraph"/>
              <w:numPr>
                <w:ilvl w:val="0"/>
                <w:numId w:val="91"/>
              </w:numPr>
              <w:tabs>
                <w:tab w:pos="128" w:val="left" w:leader="none"/>
              </w:tabs>
              <w:spacing w:line="403" w:lineRule="auto" w:before="0" w:after="0"/>
              <w:ind w:left="23" w:right="173" w:firstLine="0"/>
              <w:jc w:val="left"/>
              <w:rPr>
                <w:sz w:val="16"/>
              </w:rPr>
            </w:pPr>
            <w:r>
              <w:rPr>
                <w:sz w:val="16"/>
              </w:rPr>
              <w:t>Gestão</w:t>
            </w:r>
            <w:r>
              <w:rPr>
                <w:spacing w:val="-12"/>
                <w:sz w:val="16"/>
              </w:rPr>
              <w:t> </w:t>
            </w:r>
            <w:r>
              <w:rPr>
                <w:sz w:val="16"/>
              </w:rPr>
              <w:t>de</w:t>
            </w:r>
            <w:r>
              <w:rPr>
                <w:spacing w:val="-11"/>
                <w:sz w:val="16"/>
              </w:rPr>
              <w:t> </w:t>
            </w:r>
            <w:r>
              <w:rPr>
                <w:sz w:val="16"/>
              </w:rPr>
              <w:t>backlog</w:t>
            </w:r>
            <w:r>
              <w:rPr>
                <w:spacing w:val="-11"/>
                <w:sz w:val="16"/>
              </w:rPr>
              <w:t> </w:t>
            </w:r>
            <w:r>
              <w:rPr>
                <w:sz w:val="16"/>
              </w:rPr>
              <w:t>e definição de escopo por entrega;</w:t>
            </w:r>
          </w:p>
          <w:p>
            <w:pPr>
              <w:pStyle w:val="TableParagraph"/>
              <w:numPr>
                <w:ilvl w:val="0"/>
                <w:numId w:val="91"/>
              </w:numPr>
              <w:tabs>
                <w:tab w:pos="128" w:val="left" w:leader="none"/>
              </w:tabs>
              <w:spacing w:line="403" w:lineRule="auto" w:before="0" w:after="0"/>
              <w:ind w:left="23" w:right="67" w:firstLine="0"/>
              <w:jc w:val="left"/>
              <w:rPr>
                <w:sz w:val="16"/>
              </w:rPr>
            </w:pPr>
            <w:r>
              <w:rPr>
                <w:sz w:val="16"/>
              </w:rPr>
              <w:t>Capacidade de interação</w:t>
            </w:r>
            <w:r>
              <w:rPr>
                <w:spacing w:val="-12"/>
                <w:sz w:val="16"/>
              </w:rPr>
              <w:t> </w:t>
            </w:r>
            <w:r>
              <w:rPr>
                <w:sz w:val="16"/>
              </w:rPr>
              <w:t>com</w:t>
            </w:r>
            <w:r>
              <w:rPr>
                <w:spacing w:val="-11"/>
                <w:sz w:val="16"/>
              </w:rPr>
              <w:t> </w:t>
            </w:r>
            <w:r>
              <w:rPr>
                <w:sz w:val="16"/>
              </w:rPr>
              <w:t>múltiplos </w:t>
            </w:r>
            <w:r>
              <w:rPr>
                <w:spacing w:val="-2"/>
                <w:sz w:val="16"/>
              </w:rPr>
              <w:t>stakeholders.</w:t>
            </w:r>
          </w:p>
          <w:p>
            <w:pPr>
              <w:pStyle w:val="TableParagraph"/>
              <w:numPr>
                <w:ilvl w:val="0"/>
                <w:numId w:val="91"/>
              </w:numPr>
              <w:tabs>
                <w:tab w:pos="128" w:val="left" w:leader="none"/>
              </w:tabs>
              <w:spacing w:line="403" w:lineRule="auto" w:before="0" w:after="0"/>
              <w:ind w:left="23" w:right="84" w:firstLine="0"/>
              <w:jc w:val="left"/>
              <w:rPr>
                <w:sz w:val="16"/>
              </w:rPr>
            </w:pPr>
            <w:r>
              <w:rPr>
                <w:spacing w:val="-2"/>
                <w:sz w:val="16"/>
              </w:rPr>
              <w:t>Conhecimento </w:t>
            </w:r>
            <w:r>
              <w:rPr>
                <w:sz w:val="16"/>
              </w:rPr>
              <w:t>avançado em padrões de</w:t>
            </w:r>
            <w:r>
              <w:rPr>
                <w:spacing w:val="-12"/>
                <w:sz w:val="16"/>
              </w:rPr>
              <w:t> </w:t>
            </w:r>
            <w:r>
              <w:rPr>
                <w:sz w:val="16"/>
              </w:rPr>
              <w:t>projetos</w:t>
            </w:r>
            <w:r>
              <w:rPr>
                <w:spacing w:val="-11"/>
                <w:sz w:val="16"/>
              </w:rPr>
              <w:t> </w:t>
            </w:r>
            <w:r>
              <w:rPr>
                <w:sz w:val="16"/>
              </w:rPr>
              <w:t>de</w:t>
            </w:r>
            <w:r>
              <w:rPr>
                <w:spacing w:val="-11"/>
                <w:sz w:val="16"/>
              </w:rPr>
              <w:t> </w:t>
            </w:r>
            <w:r>
              <w:rPr>
                <w:sz w:val="16"/>
              </w:rPr>
              <w:t>software (design patterns);</w:t>
            </w:r>
          </w:p>
          <w:p>
            <w:pPr>
              <w:pStyle w:val="TableParagraph"/>
              <w:numPr>
                <w:ilvl w:val="0"/>
                <w:numId w:val="91"/>
              </w:numPr>
              <w:tabs>
                <w:tab w:pos="128" w:val="left" w:leader="none"/>
              </w:tabs>
              <w:spacing w:line="403" w:lineRule="auto" w:before="0" w:after="0"/>
              <w:ind w:left="23" w:right="84" w:firstLine="0"/>
              <w:jc w:val="left"/>
              <w:rPr>
                <w:sz w:val="16"/>
              </w:rPr>
            </w:pPr>
            <w:r>
              <w:rPr>
                <w:spacing w:val="-2"/>
                <w:sz w:val="16"/>
              </w:rPr>
              <w:t>Conhecimento </w:t>
            </w:r>
            <w:r>
              <w:rPr>
                <w:sz w:val="16"/>
              </w:rPr>
              <w:t>avançado em arquitetura</w:t>
            </w:r>
            <w:r>
              <w:rPr>
                <w:spacing w:val="-12"/>
                <w:sz w:val="16"/>
              </w:rPr>
              <w:t> </w:t>
            </w:r>
            <w:r>
              <w:rPr>
                <w:sz w:val="16"/>
              </w:rPr>
              <w:t>de</w:t>
            </w:r>
            <w:r>
              <w:rPr>
                <w:spacing w:val="-11"/>
                <w:sz w:val="16"/>
              </w:rPr>
              <w:t> </w:t>
            </w:r>
            <w:r>
              <w:rPr>
                <w:sz w:val="16"/>
              </w:rPr>
              <w:t>sistemas </w:t>
            </w:r>
            <w:r>
              <w:rPr>
                <w:spacing w:val="-4"/>
                <w:sz w:val="16"/>
              </w:rPr>
              <w:t>Web;</w:t>
            </w:r>
          </w:p>
          <w:p>
            <w:pPr>
              <w:pStyle w:val="TableParagraph"/>
              <w:numPr>
                <w:ilvl w:val="0"/>
                <w:numId w:val="91"/>
              </w:numPr>
              <w:tabs>
                <w:tab w:pos="128" w:val="left" w:leader="none"/>
              </w:tabs>
              <w:spacing w:line="403" w:lineRule="auto" w:before="0" w:after="0"/>
              <w:ind w:left="23" w:right="93" w:firstLine="0"/>
              <w:jc w:val="left"/>
              <w:rPr>
                <w:sz w:val="16"/>
              </w:rPr>
            </w:pPr>
            <w:r>
              <w:rPr>
                <w:spacing w:val="-2"/>
                <w:sz w:val="16"/>
              </w:rPr>
              <w:t>Conhecimento </w:t>
            </w:r>
            <w:r>
              <w:rPr>
                <w:sz w:val="16"/>
              </w:rPr>
              <w:t>avançado em experiência</w:t>
            </w:r>
            <w:r>
              <w:rPr>
                <w:spacing w:val="-1"/>
                <w:sz w:val="16"/>
              </w:rPr>
              <w:t> </w:t>
            </w:r>
            <w:r>
              <w:rPr>
                <w:sz w:val="16"/>
              </w:rPr>
              <w:t>de</w:t>
            </w:r>
            <w:r>
              <w:rPr>
                <w:spacing w:val="-1"/>
                <w:sz w:val="16"/>
              </w:rPr>
              <w:t> </w:t>
            </w:r>
            <w:r>
              <w:rPr>
                <w:spacing w:val="-2"/>
                <w:sz w:val="16"/>
              </w:rPr>
              <w:t>usuário;</w:t>
            </w:r>
          </w:p>
          <w:p>
            <w:pPr>
              <w:pStyle w:val="TableParagraph"/>
              <w:numPr>
                <w:ilvl w:val="0"/>
                <w:numId w:val="91"/>
              </w:numPr>
              <w:tabs>
                <w:tab w:pos="128" w:val="left" w:leader="none"/>
              </w:tabs>
              <w:spacing w:line="403" w:lineRule="auto" w:before="0" w:after="0"/>
              <w:ind w:left="23" w:right="13" w:firstLine="0"/>
              <w:jc w:val="left"/>
              <w:rPr>
                <w:sz w:val="16"/>
              </w:rPr>
            </w:pPr>
            <w:r>
              <w:rPr>
                <w:spacing w:val="-2"/>
                <w:sz w:val="16"/>
              </w:rPr>
              <w:t>Conhecimento </w:t>
            </w:r>
            <w:r>
              <w:rPr>
                <w:sz w:val="16"/>
              </w:rPr>
              <w:t>avançado em</w:t>
            </w:r>
            <w:r>
              <w:rPr>
                <w:spacing w:val="40"/>
                <w:sz w:val="16"/>
              </w:rPr>
              <w:t> </w:t>
            </w:r>
            <w:r>
              <w:rPr>
                <w:sz w:val="16"/>
              </w:rPr>
              <w:t>segurança</w:t>
            </w:r>
            <w:r>
              <w:rPr>
                <w:spacing w:val="-12"/>
                <w:sz w:val="16"/>
              </w:rPr>
              <w:t> </w:t>
            </w:r>
            <w:r>
              <w:rPr>
                <w:sz w:val="16"/>
              </w:rPr>
              <w:t>de</w:t>
            </w:r>
            <w:r>
              <w:rPr>
                <w:spacing w:val="-11"/>
                <w:sz w:val="16"/>
              </w:rPr>
              <w:t> </w:t>
            </w:r>
            <w:r>
              <w:rPr>
                <w:sz w:val="16"/>
              </w:rPr>
              <w:t>aplicação;</w:t>
            </w:r>
          </w:p>
        </w:tc>
        <w:tc>
          <w:tcPr>
            <w:tcW w:w="1305"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91"/>
              <w:rPr>
                <w:rFonts w:ascii="Times New Roman"/>
                <w:sz w:val="16"/>
              </w:rPr>
            </w:pPr>
          </w:p>
          <w:p>
            <w:pPr>
              <w:pStyle w:val="TableParagraph"/>
              <w:spacing w:line="403" w:lineRule="auto" w:before="1"/>
              <w:ind w:left="22"/>
              <w:rPr>
                <w:sz w:val="16"/>
              </w:rPr>
            </w:pPr>
            <w:r>
              <w:rPr>
                <w:spacing w:val="-2"/>
                <w:sz w:val="16"/>
              </w:rPr>
              <w:t>Comunicação </w:t>
            </w:r>
            <w:r>
              <w:rPr>
                <w:sz w:val="16"/>
              </w:rPr>
              <w:t>clara</w:t>
            </w:r>
            <w:r>
              <w:rPr>
                <w:spacing w:val="-11"/>
                <w:sz w:val="16"/>
              </w:rPr>
              <w:t> </w:t>
            </w:r>
            <w:r>
              <w:rPr>
                <w:sz w:val="16"/>
              </w:rPr>
              <w:t>e</w:t>
            </w:r>
            <w:r>
              <w:rPr>
                <w:spacing w:val="-11"/>
                <w:sz w:val="16"/>
              </w:rPr>
              <w:t> </w:t>
            </w:r>
            <w:r>
              <w:rPr>
                <w:sz w:val="16"/>
              </w:rPr>
              <w:t>objetiva (oral</w:t>
            </w:r>
            <w:r>
              <w:rPr>
                <w:spacing w:val="-6"/>
                <w:sz w:val="16"/>
              </w:rPr>
              <w:t> </w:t>
            </w:r>
            <w:r>
              <w:rPr>
                <w:sz w:val="16"/>
              </w:rPr>
              <w:t>e</w:t>
            </w:r>
            <w:r>
              <w:rPr>
                <w:spacing w:val="-6"/>
                <w:sz w:val="16"/>
              </w:rPr>
              <w:t> </w:t>
            </w:r>
            <w:r>
              <w:rPr>
                <w:sz w:val="16"/>
              </w:rPr>
              <w:t>escrita), capacidade de trabalho em </w:t>
            </w:r>
            <w:r>
              <w:rPr>
                <w:spacing w:val="-2"/>
                <w:sz w:val="16"/>
              </w:rPr>
              <w:t>equipe, proatividade, relacionamento interpessoal profissional</w:t>
            </w:r>
          </w:p>
        </w:tc>
      </w:tr>
    </w:tbl>
    <w:p>
      <w:pPr>
        <w:pStyle w:val="TableParagraph"/>
        <w:spacing w:after="0" w:line="403" w:lineRule="auto"/>
        <w:rPr>
          <w:sz w:val="16"/>
        </w:rPr>
        <w:sectPr>
          <w:pgSz w:w="11910" w:h="16840"/>
          <w:pgMar w:header="469" w:footer="588" w:top="1060" w:bottom="780" w:left="1133" w:right="1133"/>
        </w:sectPr>
      </w:pPr>
    </w:p>
    <w:p>
      <w:pPr>
        <w:pStyle w:val="BodyText"/>
        <w:spacing w:before="4"/>
        <w:rPr>
          <w:sz w:val="6"/>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55"/>
        <w:gridCol w:w="1667"/>
        <w:gridCol w:w="1188"/>
        <w:gridCol w:w="2096"/>
        <w:gridCol w:w="1786"/>
        <w:gridCol w:w="1305"/>
      </w:tblGrid>
      <w:tr>
        <w:trPr>
          <w:trHeight w:val="3306" w:hRule="atLeast"/>
        </w:trPr>
        <w:tc>
          <w:tcPr>
            <w:tcW w:w="1355" w:type="dxa"/>
            <w:tcBorders>
              <w:top w:val="nil"/>
            </w:tcBorders>
          </w:tcPr>
          <w:p>
            <w:pPr>
              <w:pStyle w:val="TableParagraph"/>
              <w:rPr>
                <w:rFonts w:ascii="Times New Roman"/>
                <w:sz w:val="14"/>
              </w:rPr>
            </w:pPr>
          </w:p>
        </w:tc>
        <w:tc>
          <w:tcPr>
            <w:tcW w:w="1667" w:type="dxa"/>
            <w:tcBorders>
              <w:top w:val="nil"/>
            </w:tcBorders>
          </w:tcPr>
          <w:p>
            <w:pPr>
              <w:pStyle w:val="TableParagraph"/>
              <w:rPr>
                <w:rFonts w:ascii="Times New Roman"/>
                <w:sz w:val="14"/>
              </w:rPr>
            </w:pPr>
          </w:p>
        </w:tc>
        <w:tc>
          <w:tcPr>
            <w:tcW w:w="1188" w:type="dxa"/>
            <w:tcBorders>
              <w:top w:val="nil"/>
            </w:tcBorders>
          </w:tcPr>
          <w:p>
            <w:pPr>
              <w:pStyle w:val="TableParagraph"/>
              <w:rPr>
                <w:rFonts w:ascii="Times New Roman"/>
                <w:sz w:val="14"/>
              </w:rPr>
            </w:pPr>
          </w:p>
        </w:tc>
        <w:tc>
          <w:tcPr>
            <w:tcW w:w="2096" w:type="dxa"/>
            <w:tcBorders>
              <w:top w:val="nil"/>
            </w:tcBorders>
          </w:tcPr>
          <w:p>
            <w:pPr>
              <w:pStyle w:val="TableParagraph"/>
              <w:spacing w:line="403" w:lineRule="auto" w:before="85"/>
              <w:ind w:left="22" w:right="103"/>
              <w:rPr>
                <w:sz w:val="16"/>
              </w:rPr>
            </w:pPr>
            <w:r>
              <w:rPr>
                <w:spacing w:val="-2"/>
                <w:sz w:val="16"/>
              </w:rPr>
              <w:t>comportamentos, </w:t>
            </w:r>
            <w:r>
              <w:rPr>
                <w:sz w:val="16"/>
              </w:rPr>
              <w:t>transformando</w:t>
            </w:r>
            <w:r>
              <w:rPr>
                <w:spacing w:val="-12"/>
                <w:sz w:val="16"/>
              </w:rPr>
              <w:t> </w:t>
            </w:r>
            <w:r>
              <w:rPr>
                <w:sz w:val="16"/>
              </w:rPr>
              <w:t>informações em insights e features.</w:t>
            </w:r>
          </w:p>
        </w:tc>
        <w:tc>
          <w:tcPr>
            <w:tcW w:w="1786" w:type="dxa"/>
            <w:tcBorders>
              <w:top w:val="nil"/>
            </w:tcBorders>
          </w:tcPr>
          <w:p>
            <w:pPr>
              <w:pStyle w:val="TableParagraph"/>
              <w:numPr>
                <w:ilvl w:val="0"/>
                <w:numId w:val="92"/>
              </w:numPr>
              <w:tabs>
                <w:tab w:pos="128" w:val="left" w:leader="none"/>
              </w:tabs>
              <w:spacing w:line="403" w:lineRule="auto" w:before="85" w:after="0"/>
              <w:ind w:left="23" w:right="146" w:firstLine="0"/>
              <w:jc w:val="left"/>
              <w:rPr>
                <w:sz w:val="16"/>
              </w:rPr>
            </w:pPr>
            <w:r>
              <w:rPr>
                <w:spacing w:val="-2"/>
                <w:sz w:val="16"/>
              </w:rPr>
              <w:t>Conhecimento </w:t>
            </w:r>
            <w:r>
              <w:rPr>
                <w:sz w:val="16"/>
              </w:rPr>
              <w:t>avançado em arquitetura de processos</w:t>
            </w:r>
            <w:r>
              <w:rPr>
                <w:spacing w:val="-12"/>
                <w:sz w:val="16"/>
              </w:rPr>
              <w:t> </w:t>
            </w:r>
            <w:r>
              <w:rPr>
                <w:sz w:val="16"/>
              </w:rPr>
              <w:t>de</w:t>
            </w:r>
            <w:r>
              <w:rPr>
                <w:spacing w:val="-11"/>
                <w:sz w:val="16"/>
              </w:rPr>
              <w:t> </w:t>
            </w:r>
            <w:r>
              <w:rPr>
                <w:sz w:val="16"/>
              </w:rPr>
              <w:t>negócio;</w:t>
            </w:r>
          </w:p>
          <w:p>
            <w:pPr>
              <w:pStyle w:val="TableParagraph"/>
              <w:numPr>
                <w:ilvl w:val="0"/>
                <w:numId w:val="92"/>
              </w:numPr>
              <w:tabs>
                <w:tab w:pos="128" w:val="left" w:leader="none"/>
              </w:tabs>
              <w:spacing w:line="403" w:lineRule="auto" w:before="0" w:after="0"/>
              <w:ind w:left="23" w:right="680" w:firstLine="0"/>
              <w:jc w:val="both"/>
              <w:rPr>
                <w:sz w:val="16"/>
              </w:rPr>
            </w:pPr>
            <w:r>
              <w:rPr>
                <w:sz w:val="16"/>
              </w:rPr>
              <w:t>Fazer</w:t>
            </w:r>
            <w:r>
              <w:rPr>
                <w:spacing w:val="-12"/>
                <w:sz w:val="16"/>
              </w:rPr>
              <w:t> </w:t>
            </w:r>
            <w:r>
              <w:rPr>
                <w:sz w:val="16"/>
              </w:rPr>
              <w:t>análise arquitetural de </w:t>
            </w:r>
            <w:r>
              <w:rPr>
                <w:spacing w:val="-2"/>
                <w:sz w:val="16"/>
              </w:rPr>
              <w:t>sistemas;</w:t>
            </w:r>
          </w:p>
          <w:p>
            <w:pPr>
              <w:pStyle w:val="TableParagraph"/>
              <w:numPr>
                <w:ilvl w:val="0"/>
                <w:numId w:val="92"/>
              </w:numPr>
              <w:tabs>
                <w:tab w:pos="128" w:val="left" w:leader="none"/>
              </w:tabs>
              <w:spacing w:line="403" w:lineRule="auto" w:before="0" w:after="0"/>
              <w:ind w:left="23" w:right="84" w:firstLine="0"/>
              <w:jc w:val="left"/>
              <w:rPr>
                <w:sz w:val="16"/>
              </w:rPr>
            </w:pPr>
            <w:r>
              <w:rPr>
                <w:sz w:val="16"/>
              </w:rPr>
              <w:t>Provar viabilidade de conceito</w:t>
            </w:r>
            <w:r>
              <w:rPr>
                <w:spacing w:val="-12"/>
                <w:sz w:val="16"/>
              </w:rPr>
              <w:t> </w:t>
            </w:r>
            <w:r>
              <w:rPr>
                <w:sz w:val="16"/>
              </w:rPr>
              <w:t>arquitetural</w:t>
            </w:r>
            <w:r>
              <w:rPr>
                <w:spacing w:val="-11"/>
                <w:sz w:val="16"/>
              </w:rPr>
              <w:t> </w:t>
            </w:r>
            <w:r>
              <w:rPr>
                <w:sz w:val="16"/>
              </w:rPr>
              <w:t>de </w:t>
            </w:r>
            <w:r>
              <w:rPr>
                <w:spacing w:val="-2"/>
                <w:sz w:val="16"/>
              </w:rPr>
              <w:t>sistemas.</w:t>
            </w:r>
          </w:p>
        </w:tc>
        <w:tc>
          <w:tcPr>
            <w:tcW w:w="1305" w:type="dxa"/>
            <w:tcBorders>
              <w:top w:val="nil"/>
            </w:tcBorders>
          </w:tcPr>
          <w:p>
            <w:pPr>
              <w:pStyle w:val="TableParagraph"/>
              <w:rPr>
                <w:rFonts w:ascii="Times New Roman"/>
                <w:sz w:val="14"/>
              </w:rPr>
            </w:pPr>
          </w:p>
        </w:tc>
      </w:tr>
      <w:tr>
        <w:trPr>
          <w:trHeight w:val="11247" w:hRule="atLeast"/>
        </w:trPr>
        <w:tc>
          <w:tcPr>
            <w:tcW w:w="1355"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98"/>
              <w:rPr>
                <w:rFonts w:ascii="Times New Roman"/>
                <w:sz w:val="16"/>
              </w:rPr>
            </w:pPr>
          </w:p>
          <w:p>
            <w:pPr>
              <w:pStyle w:val="TableParagraph"/>
              <w:spacing w:line="403" w:lineRule="auto" w:before="1"/>
              <w:ind w:left="22" w:right="456"/>
              <w:rPr>
                <w:rFonts w:ascii="Arial" w:hAnsi="Arial"/>
                <w:b/>
                <w:sz w:val="16"/>
              </w:rPr>
            </w:pPr>
            <w:r>
              <w:rPr>
                <w:rFonts w:ascii="Arial" w:hAnsi="Arial"/>
                <w:b/>
                <w:sz w:val="16"/>
              </w:rPr>
              <w:t>Analista</w:t>
            </w:r>
            <w:r>
              <w:rPr>
                <w:rFonts w:ascii="Arial" w:hAnsi="Arial"/>
                <w:b/>
                <w:spacing w:val="-12"/>
                <w:sz w:val="16"/>
              </w:rPr>
              <w:t> </w:t>
            </w:r>
            <w:r>
              <w:rPr>
                <w:rFonts w:ascii="Arial" w:hAnsi="Arial"/>
                <w:b/>
                <w:sz w:val="16"/>
              </w:rPr>
              <w:t>de </w:t>
            </w:r>
            <w:r>
              <w:rPr>
                <w:rFonts w:ascii="Arial" w:hAnsi="Arial"/>
                <w:b/>
                <w:spacing w:val="-2"/>
                <w:sz w:val="16"/>
              </w:rPr>
              <w:t>Negócios</w:t>
            </w:r>
          </w:p>
          <w:p>
            <w:pPr>
              <w:pStyle w:val="TableParagraph"/>
              <w:spacing w:line="403" w:lineRule="auto"/>
              <w:ind w:left="22" w:right="118"/>
              <w:rPr>
                <w:rFonts w:ascii="Arial" w:hAnsi="Arial"/>
                <w:b/>
                <w:sz w:val="16"/>
              </w:rPr>
            </w:pPr>
            <w:r>
              <w:rPr>
                <w:rFonts w:ascii="Arial" w:hAnsi="Arial"/>
                <w:b/>
                <w:spacing w:val="-2"/>
                <w:sz w:val="16"/>
              </w:rPr>
              <w:t>/Requisitos Sênior</w:t>
            </w:r>
          </w:p>
        </w:tc>
        <w:tc>
          <w:tcPr>
            <w:tcW w:w="1667"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50"/>
              <w:rPr>
                <w:rFonts w:ascii="Times New Roman"/>
                <w:sz w:val="16"/>
              </w:rPr>
            </w:pPr>
          </w:p>
          <w:p>
            <w:pPr>
              <w:pStyle w:val="TableParagraph"/>
              <w:spacing w:line="403" w:lineRule="auto" w:before="1"/>
              <w:ind w:left="22" w:right="138"/>
              <w:rPr>
                <w:sz w:val="16"/>
              </w:rPr>
            </w:pPr>
            <w:r>
              <w:rPr>
                <w:sz w:val="16"/>
              </w:rPr>
              <w:t>Curso superior completo</w:t>
            </w:r>
            <w:r>
              <w:rPr>
                <w:spacing w:val="-1"/>
                <w:sz w:val="16"/>
              </w:rPr>
              <w:t> </w:t>
            </w:r>
            <w:r>
              <w:rPr>
                <w:sz w:val="16"/>
              </w:rPr>
              <w:t>nos</w:t>
            </w:r>
            <w:r>
              <w:rPr>
                <w:spacing w:val="-1"/>
                <w:sz w:val="16"/>
              </w:rPr>
              <w:t> </w:t>
            </w:r>
            <w:r>
              <w:rPr>
                <w:spacing w:val="-2"/>
                <w:sz w:val="16"/>
              </w:rPr>
              <w:t>termos</w:t>
            </w:r>
          </w:p>
          <w:p>
            <w:pPr>
              <w:pStyle w:val="TableParagraph"/>
              <w:spacing w:line="403" w:lineRule="auto"/>
              <w:ind w:left="22" w:right="57"/>
              <w:rPr>
                <w:sz w:val="16"/>
              </w:rPr>
            </w:pPr>
            <w:r>
              <w:rPr>
                <w:sz w:val="16"/>
              </w:rPr>
              <w:t>5.13.3 e experiência mínima de 5 (cinco) anos</w:t>
            </w:r>
            <w:r>
              <w:rPr>
                <w:spacing w:val="-12"/>
                <w:sz w:val="16"/>
              </w:rPr>
              <w:t> </w:t>
            </w:r>
            <w:r>
              <w:rPr>
                <w:sz w:val="16"/>
              </w:rPr>
              <w:t>na</w:t>
            </w:r>
            <w:r>
              <w:rPr>
                <w:spacing w:val="-11"/>
                <w:sz w:val="16"/>
              </w:rPr>
              <w:t> </w:t>
            </w:r>
            <w:r>
              <w:rPr>
                <w:sz w:val="16"/>
              </w:rPr>
              <w:t>identificação, definição e documentação de processos de negócios e de requisitos</w:t>
            </w:r>
            <w:r>
              <w:rPr>
                <w:spacing w:val="-12"/>
                <w:sz w:val="16"/>
              </w:rPr>
              <w:t> </w:t>
            </w:r>
            <w:r>
              <w:rPr>
                <w:sz w:val="16"/>
              </w:rPr>
              <w:t>de</w:t>
            </w:r>
            <w:r>
              <w:rPr>
                <w:spacing w:val="-11"/>
                <w:sz w:val="16"/>
              </w:rPr>
              <w:t> </w:t>
            </w:r>
            <w:r>
              <w:rPr>
                <w:sz w:val="16"/>
              </w:rPr>
              <w:t>software a serem </w:t>
            </w:r>
            <w:r>
              <w:rPr>
                <w:spacing w:val="-2"/>
                <w:sz w:val="16"/>
              </w:rPr>
              <w:t>implementados.</w:t>
            </w:r>
          </w:p>
        </w:tc>
        <w:tc>
          <w:tcPr>
            <w:tcW w:w="1188"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80"/>
              <w:rPr>
                <w:rFonts w:ascii="Times New Roman"/>
                <w:sz w:val="16"/>
              </w:rPr>
            </w:pPr>
          </w:p>
          <w:p>
            <w:pPr>
              <w:pStyle w:val="TableParagraph"/>
              <w:spacing w:line="403" w:lineRule="auto"/>
              <w:ind w:left="22" w:right="75"/>
              <w:rPr>
                <w:sz w:val="16"/>
              </w:rPr>
            </w:pPr>
            <w:r>
              <w:rPr>
                <w:sz w:val="16"/>
              </w:rPr>
              <w:t>Curso</w:t>
            </w:r>
            <w:r>
              <w:rPr>
                <w:spacing w:val="-12"/>
                <w:sz w:val="16"/>
              </w:rPr>
              <w:t> </w:t>
            </w:r>
            <w:r>
              <w:rPr>
                <w:sz w:val="16"/>
              </w:rPr>
              <w:t>superior completo na área de Tecnologia da Informação,</w:t>
            </w:r>
            <w:r>
              <w:rPr>
                <w:spacing w:val="-12"/>
                <w:sz w:val="16"/>
              </w:rPr>
              <w:t> </w:t>
            </w:r>
            <w:r>
              <w:rPr>
                <w:sz w:val="16"/>
              </w:rPr>
              <w:t>ou </w:t>
            </w:r>
            <w:r>
              <w:rPr>
                <w:spacing w:val="-2"/>
                <w:sz w:val="16"/>
              </w:rPr>
              <w:t>qualquer </w:t>
            </w:r>
            <w:r>
              <w:rPr>
                <w:sz w:val="16"/>
              </w:rPr>
              <w:t>formação de nível superior com pós- graduação na área de Tecnologia da </w:t>
            </w:r>
            <w:r>
              <w:rPr>
                <w:spacing w:val="-2"/>
                <w:sz w:val="16"/>
              </w:rPr>
              <w:t>Informação.</w:t>
            </w:r>
          </w:p>
        </w:tc>
        <w:tc>
          <w:tcPr>
            <w:tcW w:w="2096"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73"/>
              <w:rPr>
                <w:rFonts w:ascii="Times New Roman"/>
                <w:sz w:val="16"/>
              </w:rPr>
            </w:pPr>
          </w:p>
          <w:p>
            <w:pPr>
              <w:pStyle w:val="TableParagraph"/>
              <w:numPr>
                <w:ilvl w:val="0"/>
                <w:numId w:val="93"/>
              </w:numPr>
              <w:tabs>
                <w:tab w:pos="127" w:val="left" w:leader="none"/>
              </w:tabs>
              <w:spacing w:line="403" w:lineRule="auto" w:before="0" w:after="0"/>
              <w:ind w:left="22" w:right="128" w:firstLine="0"/>
              <w:jc w:val="left"/>
              <w:rPr>
                <w:sz w:val="16"/>
              </w:rPr>
            </w:pPr>
            <w:r>
              <w:rPr>
                <w:sz w:val="16"/>
              </w:rPr>
              <w:t>Desenho</w:t>
            </w:r>
            <w:r>
              <w:rPr>
                <w:spacing w:val="-12"/>
                <w:sz w:val="16"/>
              </w:rPr>
              <w:t> </w:t>
            </w:r>
            <w:r>
              <w:rPr>
                <w:sz w:val="16"/>
              </w:rPr>
              <w:t>de</w:t>
            </w:r>
            <w:r>
              <w:rPr>
                <w:spacing w:val="-11"/>
                <w:sz w:val="16"/>
              </w:rPr>
              <w:t> </w:t>
            </w:r>
            <w:r>
              <w:rPr>
                <w:sz w:val="16"/>
              </w:rPr>
              <w:t>solução</w:t>
            </w:r>
            <w:r>
              <w:rPr>
                <w:spacing w:val="-11"/>
                <w:sz w:val="16"/>
              </w:rPr>
              <w:t> </w:t>
            </w:r>
            <w:r>
              <w:rPr>
                <w:sz w:val="16"/>
              </w:rPr>
              <w:t>para novos</w:t>
            </w:r>
            <w:r>
              <w:rPr>
                <w:spacing w:val="-5"/>
                <w:sz w:val="16"/>
              </w:rPr>
              <w:t> </w:t>
            </w:r>
            <w:r>
              <w:rPr>
                <w:sz w:val="16"/>
              </w:rPr>
              <w:t>produtos</w:t>
            </w:r>
            <w:r>
              <w:rPr>
                <w:spacing w:val="-5"/>
                <w:sz w:val="16"/>
              </w:rPr>
              <w:t> </w:t>
            </w:r>
            <w:r>
              <w:rPr>
                <w:sz w:val="16"/>
              </w:rPr>
              <w:t>e</w:t>
            </w:r>
            <w:r>
              <w:rPr>
                <w:spacing w:val="-5"/>
                <w:sz w:val="16"/>
              </w:rPr>
              <w:t> </w:t>
            </w:r>
            <w:r>
              <w:rPr>
                <w:sz w:val="16"/>
              </w:rPr>
              <w:t>serviços, para posterior desdobramento em especificações funcionais para desenvolvimento de sistemas, com base em metodologia ágil.</w:t>
            </w:r>
          </w:p>
          <w:p>
            <w:pPr>
              <w:pStyle w:val="TableParagraph"/>
              <w:numPr>
                <w:ilvl w:val="0"/>
                <w:numId w:val="93"/>
              </w:numPr>
              <w:tabs>
                <w:tab w:pos="127" w:val="left" w:leader="none"/>
              </w:tabs>
              <w:spacing w:line="403" w:lineRule="auto" w:before="0" w:after="0"/>
              <w:ind w:left="22" w:right="83" w:firstLine="0"/>
              <w:jc w:val="left"/>
              <w:rPr>
                <w:sz w:val="16"/>
              </w:rPr>
            </w:pPr>
            <w:r>
              <w:rPr>
                <w:sz w:val="16"/>
              </w:rPr>
              <w:t>Realizar pesquisas que tenham</w:t>
            </w:r>
            <w:r>
              <w:rPr>
                <w:spacing w:val="-12"/>
                <w:sz w:val="16"/>
              </w:rPr>
              <w:t> </w:t>
            </w:r>
            <w:r>
              <w:rPr>
                <w:sz w:val="16"/>
              </w:rPr>
              <w:t>impacto</w:t>
            </w:r>
            <w:r>
              <w:rPr>
                <w:spacing w:val="-11"/>
                <w:sz w:val="16"/>
              </w:rPr>
              <w:t> </w:t>
            </w:r>
            <w:r>
              <w:rPr>
                <w:sz w:val="16"/>
              </w:rPr>
              <w:t>na</w:t>
            </w:r>
            <w:r>
              <w:rPr>
                <w:spacing w:val="-11"/>
                <w:sz w:val="16"/>
              </w:rPr>
              <w:t> </w:t>
            </w:r>
            <w:r>
              <w:rPr>
                <w:sz w:val="16"/>
              </w:rPr>
              <w:t>unidade de negócio e que estejam alinhadas com a estratégia da empresa;</w:t>
            </w:r>
          </w:p>
          <w:p>
            <w:pPr>
              <w:pStyle w:val="TableParagraph"/>
              <w:numPr>
                <w:ilvl w:val="0"/>
                <w:numId w:val="93"/>
              </w:numPr>
              <w:tabs>
                <w:tab w:pos="127" w:val="left" w:leader="none"/>
              </w:tabs>
              <w:spacing w:line="403" w:lineRule="auto" w:before="0" w:after="0"/>
              <w:ind w:left="22" w:right="21" w:firstLine="0"/>
              <w:jc w:val="left"/>
              <w:rPr>
                <w:sz w:val="16"/>
              </w:rPr>
            </w:pPr>
            <w:r>
              <w:rPr>
                <w:sz w:val="16"/>
              </w:rPr>
              <w:t>Dar suporte ao time de design e produto para executar pesquisas exploratórias</w:t>
            </w:r>
            <w:r>
              <w:rPr>
                <w:spacing w:val="-12"/>
                <w:sz w:val="16"/>
              </w:rPr>
              <w:t> </w:t>
            </w:r>
            <w:r>
              <w:rPr>
                <w:sz w:val="16"/>
              </w:rPr>
              <w:t>e</w:t>
            </w:r>
            <w:r>
              <w:rPr>
                <w:spacing w:val="-11"/>
                <w:sz w:val="16"/>
              </w:rPr>
              <w:t> </w:t>
            </w:r>
            <w:r>
              <w:rPr>
                <w:sz w:val="16"/>
              </w:rPr>
              <w:t>de</w:t>
            </w:r>
            <w:r>
              <w:rPr>
                <w:spacing w:val="-11"/>
                <w:sz w:val="16"/>
              </w:rPr>
              <w:t> </w:t>
            </w:r>
            <w:r>
              <w:rPr>
                <w:sz w:val="16"/>
              </w:rPr>
              <w:t>validação;</w:t>
            </w:r>
          </w:p>
          <w:p>
            <w:pPr>
              <w:pStyle w:val="TableParagraph"/>
              <w:numPr>
                <w:ilvl w:val="0"/>
                <w:numId w:val="93"/>
              </w:numPr>
              <w:tabs>
                <w:tab w:pos="127" w:val="left" w:leader="none"/>
              </w:tabs>
              <w:spacing w:line="403" w:lineRule="auto" w:before="0" w:after="0"/>
              <w:ind w:left="22" w:right="466" w:firstLine="0"/>
              <w:jc w:val="left"/>
              <w:rPr>
                <w:sz w:val="16"/>
              </w:rPr>
            </w:pPr>
            <w:r>
              <w:rPr>
                <w:sz w:val="16"/>
              </w:rPr>
              <w:t>Gerenciar</w:t>
            </w:r>
            <w:r>
              <w:rPr>
                <w:spacing w:val="-12"/>
                <w:sz w:val="16"/>
              </w:rPr>
              <w:t> </w:t>
            </w:r>
            <w:r>
              <w:rPr>
                <w:sz w:val="16"/>
              </w:rPr>
              <w:t>e</w:t>
            </w:r>
            <w:r>
              <w:rPr>
                <w:spacing w:val="-11"/>
                <w:sz w:val="16"/>
              </w:rPr>
              <w:t> </w:t>
            </w:r>
            <w:r>
              <w:rPr>
                <w:sz w:val="16"/>
              </w:rPr>
              <w:t>conduzir pesquisa</w:t>
            </w:r>
            <w:r>
              <w:rPr>
                <w:spacing w:val="-5"/>
                <w:sz w:val="16"/>
              </w:rPr>
              <w:t> </w:t>
            </w:r>
            <w:r>
              <w:rPr>
                <w:sz w:val="16"/>
              </w:rPr>
              <w:t>de</w:t>
            </w:r>
            <w:r>
              <w:rPr>
                <w:spacing w:val="-5"/>
                <w:sz w:val="16"/>
              </w:rPr>
              <w:t> </w:t>
            </w:r>
            <w:r>
              <w:rPr>
                <w:sz w:val="16"/>
              </w:rPr>
              <w:t>usuário</w:t>
            </w:r>
            <w:r>
              <w:rPr>
                <w:spacing w:val="-5"/>
                <w:sz w:val="16"/>
              </w:rPr>
              <w:t> </w:t>
            </w:r>
            <w:r>
              <w:rPr>
                <w:sz w:val="16"/>
              </w:rPr>
              <w:t>e desenvolvimento de </w:t>
            </w:r>
            <w:r>
              <w:rPr>
                <w:spacing w:val="-2"/>
                <w:sz w:val="16"/>
              </w:rPr>
              <w:t>conceito;</w:t>
            </w:r>
          </w:p>
          <w:p>
            <w:pPr>
              <w:pStyle w:val="TableParagraph"/>
              <w:numPr>
                <w:ilvl w:val="0"/>
                <w:numId w:val="93"/>
              </w:numPr>
              <w:tabs>
                <w:tab w:pos="127" w:val="left" w:leader="none"/>
              </w:tabs>
              <w:spacing w:line="403" w:lineRule="auto" w:before="0" w:after="0"/>
              <w:ind w:left="22" w:right="483" w:firstLine="0"/>
              <w:jc w:val="left"/>
              <w:rPr>
                <w:sz w:val="16"/>
              </w:rPr>
            </w:pPr>
            <w:r>
              <w:rPr>
                <w:sz w:val="16"/>
              </w:rPr>
              <w:t>Conduzir</w:t>
            </w:r>
            <w:r>
              <w:rPr>
                <w:spacing w:val="-12"/>
                <w:sz w:val="16"/>
              </w:rPr>
              <w:t> </w:t>
            </w:r>
            <w:r>
              <w:rPr>
                <w:sz w:val="16"/>
              </w:rPr>
              <w:t>estudos</w:t>
            </w:r>
            <w:r>
              <w:rPr>
                <w:spacing w:val="-11"/>
                <w:sz w:val="16"/>
              </w:rPr>
              <w:t> </w:t>
            </w:r>
            <w:r>
              <w:rPr>
                <w:sz w:val="16"/>
              </w:rPr>
              <w:t>de personas e de </w:t>
            </w:r>
            <w:r>
              <w:rPr>
                <w:spacing w:val="-2"/>
                <w:sz w:val="16"/>
              </w:rPr>
              <w:t>comportamento;</w:t>
            </w:r>
          </w:p>
          <w:p>
            <w:pPr>
              <w:pStyle w:val="TableParagraph"/>
              <w:numPr>
                <w:ilvl w:val="0"/>
                <w:numId w:val="93"/>
              </w:numPr>
              <w:tabs>
                <w:tab w:pos="127" w:val="left" w:leader="none"/>
              </w:tabs>
              <w:spacing w:line="403" w:lineRule="auto" w:before="0" w:after="0"/>
              <w:ind w:left="22" w:right="217" w:firstLine="0"/>
              <w:jc w:val="left"/>
              <w:rPr>
                <w:sz w:val="16"/>
              </w:rPr>
            </w:pPr>
            <w:r>
              <w:rPr>
                <w:sz w:val="16"/>
              </w:rPr>
              <w:t>Planejar, executar e consolidar pesquisas qualitativas</w:t>
            </w:r>
            <w:r>
              <w:rPr>
                <w:spacing w:val="-12"/>
                <w:sz w:val="16"/>
              </w:rPr>
              <w:t> </w:t>
            </w:r>
            <w:r>
              <w:rPr>
                <w:sz w:val="16"/>
              </w:rPr>
              <w:t>com</w:t>
            </w:r>
            <w:r>
              <w:rPr>
                <w:spacing w:val="-11"/>
                <w:sz w:val="16"/>
              </w:rPr>
              <w:t> </w:t>
            </w:r>
            <w:r>
              <w:rPr>
                <w:sz w:val="16"/>
              </w:rPr>
              <w:t>usuários;</w:t>
            </w:r>
          </w:p>
          <w:p>
            <w:pPr>
              <w:pStyle w:val="TableParagraph"/>
              <w:numPr>
                <w:ilvl w:val="0"/>
                <w:numId w:val="93"/>
              </w:numPr>
              <w:tabs>
                <w:tab w:pos="127" w:val="left" w:leader="none"/>
              </w:tabs>
              <w:spacing w:line="184" w:lineRule="exact" w:before="0" w:after="0"/>
              <w:ind w:left="127" w:right="0" w:hanging="105"/>
              <w:jc w:val="left"/>
              <w:rPr>
                <w:sz w:val="16"/>
              </w:rPr>
            </w:pPr>
            <w:r>
              <w:rPr>
                <w:sz w:val="16"/>
              </w:rPr>
              <w:t>Coletar,</w:t>
            </w:r>
            <w:r>
              <w:rPr>
                <w:spacing w:val="-1"/>
                <w:sz w:val="16"/>
              </w:rPr>
              <w:t> </w:t>
            </w:r>
            <w:r>
              <w:rPr>
                <w:sz w:val="16"/>
              </w:rPr>
              <w:t>sintetizar</w:t>
            </w:r>
            <w:r>
              <w:rPr>
                <w:spacing w:val="-1"/>
                <w:sz w:val="16"/>
              </w:rPr>
              <w:t> </w:t>
            </w:r>
            <w:r>
              <w:rPr>
                <w:spacing w:val="-10"/>
                <w:sz w:val="16"/>
              </w:rPr>
              <w:t>e</w:t>
            </w:r>
          </w:p>
        </w:tc>
        <w:tc>
          <w:tcPr>
            <w:tcW w:w="1786" w:type="dxa"/>
            <w:tcBorders>
              <w:bottom w:val="nil"/>
            </w:tcBorders>
          </w:tcPr>
          <w:p>
            <w:pPr>
              <w:pStyle w:val="TableParagraph"/>
              <w:spacing w:before="118"/>
              <w:rPr>
                <w:rFonts w:ascii="Times New Roman"/>
                <w:sz w:val="16"/>
              </w:rPr>
            </w:pPr>
          </w:p>
          <w:p>
            <w:pPr>
              <w:pStyle w:val="TableParagraph"/>
              <w:numPr>
                <w:ilvl w:val="0"/>
                <w:numId w:val="94"/>
              </w:numPr>
              <w:tabs>
                <w:tab w:pos="128" w:val="left" w:leader="none"/>
              </w:tabs>
              <w:spacing w:line="403" w:lineRule="auto" w:before="0" w:after="0"/>
              <w:ind w:left="23" w:right="182" w:firstLine="0"/>
              <w:jc w:val="left"/>
              <w:rPr>
                <w:sz w:val="16"/>
              </w:rPr>
            </w:pPr>
            <w:r>
              <w:rPr>
                <w:sz w:val="16"/>
              </w:rPr>
              <w:t>Experiência como analista de requisitos ou analista de negócios,</w:t>
            </w:r>
            <w:r>
              <w:rPr>
                <w:spacing w:val="-12"/>
                <w:sz w:val="16"/>
              </w:rPr>
              <w:t> </w:t>
            </w:r>
            <w:r>
              <w:rPr>
                <w:sz w:val="16"/>
              </w:rPr>
              <w:t>em</w:t>
            </w:r>
            <w:r>
              <w:rPr>
                <w:spacing w:val="-11"/>
                <w:sz w:val="16"/>
              </w:rPr>
              <w:t> </w:t>
            </w:r>
            <w:r>
              <w:rPr>
                <w:sz w:val="16"/>
              </w:rPr>
              <w:t>projetos de construção de software utilizando práticas ágeis.</w:t>
            </w:r>
          </w:p>
          <w:p>
            <w:pPr>
              <w:pStyle w:val="TableParagraph"/>
              <w:numPr>
                <w:ilvl w:val="0"/>
                <w:numId w:val="94"/>
              </w:numPr>
              <w:tabs>
                <w:tab w:pos="128" w:val="left" w:leader="none"/>
              </w:tabs>
              <w:spacing w:line="403" w:lineRule="auto" w:before="0" w:after="0"/>
              <w:ind w:left="23" w:right="564" w:firstLine="0"/>
              <w:jc w:val="left"/>
              <w:rPr>
                <w:sz w:val="16"/>
              </w:rPr>
            </w:pPr>
            <w:r>
              <w:rPr>
                <w:sz w:val="16"/>
              </w:rPr>
              <w:t>Técnicas de levantamento</w:t>
            </w:r>
            <w:r>
              <w:rPr>
                <w:spacing w:val="-12"/>
                <w:sz w:val="16"/>
              </w:rPr>
              <w:t> </w:t>
            </w:r>
            <w:r>
              <w:rPr>
                <w:sz w:val="16"/>
              </w:rPr>
              <w:t>de </w:t>
            </w:r>
            <w:r>
              <w:rPr>
                <w:spacing w:val="-2"/>
                <w:sz w:val="16"/>
              </w:rPr>
              <w:t>requisitos;</w:t>
            </w:r>
          </w:p>
          <w:p>
            <w:pPr>
              <w:pStyle w:val="TableParagraph"/>
              <w:numPr>
                <w:ilvl w:val="0"/>
                <w:numId w:val="94"/>
              </w:numPr>
              <w:tabs>
                <w:tab w:pos="128" w:val="left" w:leader="none"/>
              </w:tabs>
              <w:spacing w:line="403" w:lineRule="auto" w:before="0" w:after="0"/>
              <w:ind w:left="23" w:right="146" w:firstLine="0"/>
              <w:jc w:val="left"/>
              <w:rPr>
                <w:sz w:val="16"/>
              </w:rPr>
            </w:pPr>
            <w:r>
              <w:rPr>
                <w:sz w:val="16"/>
              </w:rPr>
              <w:t>Capacidade</w:t>
            </w:r>
            <w:r>
              <w:rPr>
                <w:spacing w:val="-12"/>
                <w:sz w:val="16"/>
              </w:rPr>
              <w:t> </w:t>
            </w:r>
            <w:r>
              <w:rPr>
                <w:sz w:val="16"/>
              </w:rPr>
              <w:t>analítica de dados;</w:t>
            </w:r>
          </w:p>
          <w:p>
            <w:pPr>
              <w:pStyle w:val="TableParagraph"/>
              <w:numPr>
                <w:ilvl w:val="0"/>
                <w:numId w:val="94"/>
              </w:numPr>
              <w:tabs>
                <w:tab w:pos="128" w:val="left" w:leader="none"/>
              </w:tabs>
              <w:spacing w:line="403" w:lineRule="auto" w:before="0" w:after="0"/>
              <w:ind w:left="23" w:right="209" w:firstLine="0"/>
              <w:jc w:val="left"/>
              <w:rPr>
                <w:sz w:val="16"/>
              </w:rPr>
            </w:pPr>
            <w:r>
              <w:rPr>
                <w:sz w:val="16"/>
              </w:rPr>
              <w:t>Conhecimento em arquitetura de microserviços</w:t>
            </w:r>
            <w:r>
              <w:rPr>
                <w:spacing w:val="-12"/>
                <w:sz w:val="16"/>
              </w:rPr>
              <w:t> </w:t>
            </w:r>
            <w:r>
              <w:rPr>
                <w:sz w:val="16"/>
              </w:rPr>
              <w:t>e</w:t>
            </w:r>
            <w:r>
              <w:rPr>
                <w:spacing w:val="-11"/>
                <w:sz w:val="16"/>
              </w:rPr>
              <w:t> </w:t>
            </w:r>
            <w:r>
              <w:rPr>
                <w:sz w:val="16"/>
              </w:rPr>
              <w:t>SOA;</w:t>
            </w:r>
          </w:p>
          <w:p>
            <w:pPr>
              <w:pStyle w:val="TableParagraph"/>
              <w:numPr>
                <w:ilvl w:val="0"/>
                <w:numId w:val="94"/>
              </w:numPr>
              <w:tabs>
                <w:tab w:pos="128" w:val="left" w:leader="none"/>
              </w:tabs>
              <w:spacing w:line="403" w:lineRule="auto" w:before="0" w:after="0"/>
              <w:ind w:left="23" w:right="111" w:firstLine="0"/>
              <w:jc w:val="left"/>
              <w:rPr>
                <w:sz w:val="16"/>
              </w:rPr>
            </w:pPr>
            <w:r>
              <w:rPr>
                <w:sz w:val="16"/>
              </w:rPr>
              <w:t>Capacidade de definição</w:t>
            </w:r>
            <w:r>
              <w:rPr>
                <w:spacing w:val="-12"/>
                <w:sz w:val="16"/>
              </w:rPr>
              <w:t> </w:t>
            </w:r>
            <w:r>
              <w:rPr>
                <w:sz w:val="16"/>
              </w:rPr>
              <w:t>e</w:t>
            </w:r>
            <w:r>
              <w:rPr>
                <w:spacing w:val="-11"/>
                <w:sz w:val="16"/>
              </w:rPr>
              <w:t> </w:t>
            </w:r>
            <w:r>
              <w:rPr>
                <w:sz w:val="16"/>
              </w:rPr>
              <w:t>negociação de prazos;</w:t>
            </w:r>
          </w:p>
          <w:p>
            <w:pPr>
              <w:pStyle w:val="TableParagraph"/>
              <w:numPr>
                <w:ilvl w:val="0"/>
                <w:numId w:val="94"/>
              </w:numPr>
              <w:tabs>
                <w:tab w:pos="128" w:val="left" w:leader="none"/>
              </w:tabs>
              <w:spacing w:line="403" w:lineRule="auto" w:before="0" w:after="0"/>
              <w:ind w:left="23" w:right="262" w:firstLine="0"/>
              <w:jc w:val="left"/>
              <w:rPr>
                <w:sz w:val="16"/>
              </w:rPr>
            </w:pPr>
            <w:r>
              <w:rPr>
                <w:sz w:val="16"/>
              </w:rPr>
              <w:t>Metodologias</w:t>
            </w:r>
            <w:r>
              <w:rPr>
                <w:spacing w:val="-12"/>
                <w:sz w:val="16"/>
              </w:rPr>
              <w:t> </w:t>
            </w:r>
            <w:r>
              <w:rPr>
                <w:sz w:val="16"/>
              </w:rPr>
              <w:t>ágeis (Scrum e Kanban);</w:t>
            </w:r>
          </w:p>
          <w:p>
            <w:pPr>
              <w:pStyle w:val="TableParagraph"/>
              <w:numPr>
                <w:ilvl w:val="0"/>
                <w:numId w:val="94"/>
              </w:numPr>
              <w:tabs>
                <w:tab w:pos="128" w:val="left" w:leader="none"/>
              </w:tabs>
              <w:spacing w:line="403" w:lineRule="auto" w:before="0" w:after="0"/>
              <w:ind w:left="23" w:right="386" w:firstLine="0"/>
              <w:jc w:val="left"/>
              <w:rPr>
                <w:sz w:val="16"/>
              </w:rPr>
            </w:pPr>
            <w:r>
              <w:rPr>
                <w:sz w:val="16"/>
              </w:rPr>
              <w:t>Conhecimento</w:t>
            </w:r>
            <w:r>
              <w:rPr>
                <w:spacing w:val="-12"/>
                <w:sz w:val="16"/>
              </w:rPr>
              <w:t> </w:t>
            </w:r>
            <w:r>
              <w:rPr>
                <w:sz w:val="16"/>
              </w:rPr>
              <w:t>de processos BPM;</w:t>
            </w:r>
          </w:p>
          <w:p>
            <w:pPr>
              <w:pStyle w:val="TableParagraph"/>
              <w:numPr>
                <w:ilvl w:val="0"/>
                <w:numId w:val="94"/>
              </w:numPr>
              <w:tabs>
                <w:tab w:pos="128" w:val="left" w:leader="none"/>
              </w:tabs>
              <w:spacing w:line="403" w:lineRule="auto" w:before="0" w:after="0"/>
              <w:ind w:left="23" w:right="173" w:firstLine="0"/>
              <w:jc w:val="left"/>
              <w:rPr>
                <w:sz w:val="16"/>
              </w:rPr>
            </w:pPr>
            <w:r>
              <w:rPr>
                <w:sz w:val="16"/>
              </w:rPr>
              <w:t>Gestão</w:t>
            </w:r>
            <w:r>
              <w:rPr>
                <w:spacing w:val="-12"/>
                <w:sz w:val="16"/>
              </w:rPr>
              <w:t> </w:t>
            </w:r>
            <w:r>
              <w:rPr>
                <w:sz w:val="16"/>
              </w:rPr>
              <w:t>de</w:t>
            </w:r>
            <w:r>
              <w:rPr>
                <w:spacing w:val="-11"/>
                <w:sz w:val="16"/>
              </w:rPr>
              <w:t> </w:t>
            </w:r>
            <w:r>
              <w:rPr>
                <w:sz w:val="16"/>
              </w:rPr>
              <w:t>backlog</w:t>
            </w:r>
            <w:r>
              <w:rPr>
                <w:spacing w:val="-11"/>
                <w:sz w:val="16"/>
              </w:rPr>
              <w:t> </w:t>
            </w:r>
            <w:r>
              <w:rPr>
                <w:sz w:val="16"/>
              </w:rPr>
              <w:t>e definição de escopo por entrega;</w:t>
            </w:r>
          </w:p>
          <w:p>
            <w:pPr>
              <w:pStyle w:val="TableParagraph"/>
              <w:numPr>
                <w:ilvl w:val="0"/>
                <w:numId w:val="94"/>
              </w:numPr>
              <w:tabs>
                <w:tab w:pos="128" w:val="left" w:leader="none"/>
              </w:tabs>
              <w:spacing w:line="403" w:lineRule="auto" w:before="0" w:after="0"/>
              <w:ind w:left="23" w:right="67" w:firstLine="0"/>
              <w:jc w:val="left"/>
              <w:rPr>
                <w:sz w:val="16"/>
              </w:rPr>
            </w:pPr>
            <w:r>
              <w:rPr>
                <w:sz w:val="16"/>
              </w:rPr>
              <w:t>Capacidade de interação</w:t>
            </w:r>
            <w:r>
              <w:rPr>
                <w:spacing w:val="-12"/>
                <w:sz w:val="16"/>
              </w:rPr>
              <w:t> </w:t>
            </w:r>
            <w:r>
              <w:rPr>
                <w:sz w:val="16"/>
              </w:rPr>
              <w:t>com</w:t>
            </w:r>
            <w:r>
              <w:rPr>
                <w:spacing w:val="-11"/>
                <w:sz w:val="16"/>
              </w:rPr>
              <w:t> </w:t>
            </w:r>
            <w:r>
              <w:rPr>
                <w:sz w:val="16"/>
              </w:rPr>
              <w:t>múltiplos </w:t>
            </w:r>
            <w:r>
              <w:rPr>
                <w:spacing w:val="-2"/>
                <w:sz w:val="16"/>
              </w:rPr>
              <w:t>stakeholders.</w:t>
            </w:r>
          </w:p>
          <w:p>
            <w:pPr>
              <w:pStyle w:val="TableParagraph"/>
              <w:numPr>
                <w:ilvl w:val="0"/>
                <w:numId w:val="94"/>
              </w:numPr>
              <w:tabs>
                <w:tab w:pos="128" w:val="left" w:leader="none"/>
              </w:tabs>
              <w:spacing w:line="403" w:lineRule="auto" w:before="0" w:after="0"/>
              <w:ind w:left="23" w:right="84" w:firstLine="0"/>
              <w:jc w:val="left"/>
              <w:rPr>
                <w:sz w:val="16"/>
              </w:rPr>
            </w:pPr>
            <w:r>
              <w:rPr>
                <w:spacing w:val="-2"/>
                <w:sz w:val="16"/>
              </w:rPr>
              <w:t>Conhecimento </w:t>
            </w:r>
            <w:r>
              <w:rPr>
                <w:sz w:val="16"/>
              </w:rPr>
              <w:t>avançado em padrões de</w:t>
            </w:r>
            <w:r>
              <w:rPr>
                <w:spacing w:val="-12"/>
                <w:sz w:val="16"/>
              </w:rPr>
              <w:t> </w:t>
            </w:r>
            <w:r>
              <w:rPr>
                <w:sz w:val="16"/>
              </w:rPr>
              <w:t>projetos</w:t>
            </w:r>
            <w:r>
              <w:rPr>
                <w:spacing w:val="-11"/>
                <w:sz w:val="16"/>
              </w:rPr>
              <w:t> </w:t>
            </w:r>
            <w:r>
              <w:rPr>
                <w:sz w:val="16"/>
              </w:rPr>
              <w:t>de</w:t>
            </w:r>
            <w:r>
              <w:rPr>
                <w:spacing w:val="-11"/>
                <w:sz w:val="16"/>
              </w:rPr>
              <w:t> </w:t>
            </w:r>
            <w:r>
              <w:rPr>
                <w:sz w:val="16"/>
              </w:rPr>
              <w:t>software (design patterns);</w:t>
            </w:r>
          </w:p>
          <w:p>
            <w:pPr>
              <w:pStyle w:val="TableParagraph"/>
              <w:numPr>
                <w:ilvl w:val="0"/>
                <w:numId w:val="94"/>
              </w:numPr>
              <w:tabs>
                <w:tab w:pos="128" w:val="left" w:leader="none"/>
              </w:tabs>
              <w:spacing w:line="403" w:lineRule="auto" w:before="0" w:after="0"/>
              <w:ind w:left="23" w:right="84" w:firstLine="0"/>
              <w:jc w:val="left"/>
              <w:rPr>
                <w:sz w:val="16"/>
              </w:rPr>
            </w:pPr>
            <w:r>
              <w:rPr>
                <w:spacing w:val="-2"/>
                <w:sz w:val="16"/>
              </w:rPr>
              <w:t>Conhecimento </w:t>
            </w:r>
            <w:r>
              <w:rPr>
                <w:sz w:val="16"/>
              </w:rPr>
              <w:t>avançado em arquitetura</w:t>
            </w:r>
            <w:r>
              <w:rPr>
                <w:spacing w:val="-12"/>
                <w:sz w:val="16"/>
              </w:rPr>
              <w:t> </w:t>
            </w:r>
            <w:r>
              <w:rPr>
                <w:sz w:val="16"/>
              </w:rPr>
              <w:t>de</w:t>
            </w:r>
            <w:r>
              <w:rPr>
                <w:spacing w:val="-11"/>
                <w:sz w:val="16"/>
              </w:rPr>
              <w:t> </w:t>
            </w:r>
            <w:r>
              <w:rPr>
                <w:sz w:val="16"/>
              </w:rPr>
              <w:t>sistemas</w:t>
            </w:r>
          </w:p>
        </w:tc>
        <w:tc>
          <w:tcPr>
            <w:tcW w:w="1305"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91"/>
              <w:rPr>
                <w:rFonts w:ascii="Times New Roman"/>
                <w:sz w:val="16"/>
              </w:rPr>
            </w:pPr>
          </w:p>
          <w:p>
            <w:pPr>
              <w:pStyle w:val="TableParagraph"/>
              <w:spacing w:line="403" w:lineRule="auto"/>
              <w:ind w:left="22"/>
              <w:rPr>
                <w:sz w:val="16"/>
              </w:rPr>
            </w:pPr>
            <w:r>
              <w:rPr>
                <w:spacing w:val="-2"/>
                <w:sz w:val="16"/>
              </w:rPr>
              <w:t>Comunicação </w:t>
            </w:r>
            <w:r>
              <w:rPr>
                <w:sz w:val="16"/>
              </w:rPr>
              <w:t>clara</w:t>
            </w:r>
            <w:r>
              <w:rPr>
                <w:spacing w:val="-11"/>
                <w:sz w:val="16"/>
              </w:rPr>
              <w:t> </w:t>
            </w:r>
            <w:r>
              <w:rPr>
                <w:sz w:val="16"/>
              </w:rPr>
              <w:t>e</w:t>
            </w:r>
            <w:r>
              <w:rPr>
                <w:spacing w:val="-11"/>
                <w:sz w:val="16"/>
              </w:rPr>
              <w:t> </w:t>
            </w:r>
            <w:r>
              <w:rPr>
                <w:sz w:val="16"/>
              </w:rPr>
              <w:t>objetiva (oral</w:t>
            </w:r>
            <w:r>
              <w:rPr>
                <w:spacing w:val="-6"/>
                <w:sz w:val="16"/>
              </w:rPr>
              <w:t> </w:t>
            </w:r>
            <w:r>
              <w:rPr>
                <w:sz w:val="16"/>
              </w:rPr>
              <w:t>e</w:t>
            </w:r>
            <w:r>
              <w:rPr>
                <w:spacing w:val="-6"/>
                <w:sz w:val="16"/>
              </w:rPr>
              <w:t> </w:t>
            </w:r>
            <w:r>
              <w:rPr>
                <w:sz w:val="16"/>
              </w:rPr>
              <w:t>escrita), capacidade de trabalho em </w:t>
            </w:r>
            <w:r>
              <w:rPr>
                <w:spacing w:val="-2"/>
                <w:sz w:val="16"/>
              </w:rPr>
              <w:t>equipe, proatividade, relacionamento interpessoal profissional</w:t>
            </w:r>
          </w:p>
        </w:tc>
      </w:tr>
    </w:tbl>
    <w:p>
      <w:pPr>
        <w:pStyle w:val="TableParagraph"/>
        <w:spacing w:after="0" w:line="403" w:lineRule="auto"/>
        <w:rPr>
          <w:sz w:val="16"/>
        </w:rPr>
        <w:sectPr>
          <w:pgSz w:w="11910" w:h="16840"/>
          <w:pgMar w:header="469" w:footer="588" w:top="1060" w:bottom="780" w:left="1133" w:right="1133"/>
        </w:sectPr>
      </w:pPr>
    </w:p>
    <w:p>
      <w:pPr>
        <w:pStyle w:val="BodyText"/>
        <w:spacing w:before="4"/>
        <w:rPr>
          <w:sz w:val="6"/>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55"/>
        <w:gridCol w:w="1667"/>
        <w:gridCol w:w="1188"/>
        <w:gridCol w:w="2096"/>
        <w:gridCol w:w="1786"/>
        <w:gridCol w:w="1305"/>
      </w:tblGrid>
      <w:tr>
        <w:trPr>
          <w:trHeight w:val="5469" w:hRule="atLeast"/>
        </w:trPr>
        <w:tc>
          <w:tcPr>
            <w:tcW w:w="1355" w:type="dxa"/>
            <w:tcBorders>
              <w:top w:val="nil"/>
            </w:tcBorders>
          </w:tcPr>
          <w:p>
            <w:pPr>
              <w:pStyle w:val="TableParagraph"/>
              <w:rPr>
                <w:rFonts w:ascii="Times New Roman"/>
                <w:sz w:val="14"/>
              </w:rPr>
            </w:pPr>
          </w:p>
        </w:tc>
        <w:tc>
          <w:tcPr>
            <w:tcW w:w="1667" w:type="dxa"/>
            <w:tcBorders>
              <w:top w:val="nil"/>
            </w:tcBorders>
          </w:tcPr>
          <w:p>
            <w:pPr>
              <w:pStyle w:val="TableParagraph"/>
              <w:rPr>
                <w:rFonts w:ascii="Times New Roman"/>
                <w:sz w:val="14"/>
              </w:rPr>
            </w:pPr>
          </w:p>
        </w:tc>
        <w:tc>
          <w:tcPr>
            <w:tcW w:w="1188" w:type="dxa"/>
            <w:tcBorders>
              <w:top w:val="nil"/>
            </w:tcBorders>
          </w:tcPr>
          <w:p>
            <w:pPr>
              <w:pStyle w:val="TableParagraph"/>
              <w:rPr>
                <w:rFonts w:ascii="Times New Roman"/>
                <w:sz w:val="14"/>
              </w:rPr>
            </w:pPr>
          </w:p>
        </w:tc>
        <w:tc>
          <w:tcPr>
            <w:tcW w:w="2096" w:type="dxa"/>
            <w:tcBorders>
              <w:top w:val="nil"/>
            </w:tcBorders>
          </w:tcPr>
          <w:p>
            <w:pPr>
              <w:pStyle w:val="TableParagraph"/>
              <w:spacing w:line="403" w:lineRule="auto" w:before="85"/>
              <w:ind w:left="22" w:right="30"/>
              <w:rPr>
                <w:sz w:val="16"/>
              </w:rPr>
            </w:pPr>
            <w:r>
              <w:rPr>
                <w:sz w:val="16"/>
              </w:rPr>
              <w:t>analisar achados de pesquisa, identificando áreas</w:t>
            </w:r>
            <w:r>
              <w:rPr>
                <w:spacing w:val="-5"/>
                <w:sz w:val="16"/>
              </w:rPr>
              <w:t> </w:t>
            </w:r>
            <w:r>
              <w:rPr>
                <w:sz w:val="16"/>
              </w:rPr>
              <w:t>de</w:t>
            </w:r>
            <w:r>
              <w:rPr>
                <w:spacing w:val="-5"/>
                <w:sz w:val="16"/>
              </w:rPr>
              <w:t> </w:t>
            </w:r>
            <w:r>
              <w:rPr>
                <w:sz w:val="16"/>
              </w:rPr>
              <w:t>desenvolvimento</w:t>
            </w:r>
            <w:r>
              <w:rPr>
                <w:spacing w:val="-5"/>
                <w:sz w:val="16"/>
              </w:rPr>
              <w:t> </w:t>
            </w:r>
            <w:r>
              <w:rPr>
                <w:sz w:val="16"/>
              </w:rPr>
              <w:t>e fornecendo</w:t>
            </w:r>
            <w:r>
              <w:rPr>
                <w:spacing w:val="-1"/>
                <w:sz w:val="16"/>
              </w:rPr>
              <w:t> </w:t>
            </w:r>
            <w:r>
              <w:rPr>
                <w:spacing w:val="-2"/>
                <w:sz w:val="16"/>
              </w:rPr>
              <w:t>recomendações;</w:t>
            </w:r>
          </w:p>
          <w:p>
            <w:pPr>
              <w:pStyle w:val="TableParagraph"/>
              <w:spacing w:line="403" w:lineRule="auto"/>
              <w:ind w:left="22" w:right="103"/>
              <w:rPr>
                <w:sz w:val="16"/>
              </w:rPr>
            </w:pPr>
            <w:r>
              <w:rPr>
                <w:sz w:val="16"/>
              </w:rPr>
              <w:t>* Compreender necessidades de usuários, motivações e </w:t>
            </w:r>
            <w:r>
              <w:rPr>
                <w:spacing w:val="-2"/>
                <w:sz w:val="16"/>
              </w:rPr>
              <w:t>comportamentos, </w:t>
            </w:r>
            <w:r>
              <w:rPr>
                <w:sz w:val="16"/>
              </w:rPr>
              <w:t>transformando</w:t>
            </w:r>
            <w:r>
              <w:rPr>
                <w:spacing w:val="-12"/>
                <w:sz w:val="16"/>
              </w:rPr>
              <w:t> </w:t>
            </w:r>
            <w:r>
              <w:rPr>
                <w:sz w:val="16"/>
              </w:rPr>
              <w:t>informações em insights e features.</w:t>
            </w:r>
          </w:p>
        </w:tc>
        <w:tc>
          <w:tcPr>
            <w:tcW w:w="1786" w:type="dxa"/>
            <w:tcBorders>
              <w:top w:val="nil"/>
            </w:tcBorders>
          </w:tcPr>
          <w:p>
            <w:pPr>
              <w:pStyle w:val="TableParagraph"/>
              <w:spacing w:before="85"/>
              <w:ind w:left="23"/>
              <w:rPr>
                <w:sz w:val="16"/>
              </w:rPr>
            </w:pPr>
            <w:r>
              <w:rPr>
                <w:spacing w:val="-4"/>
                <w:sz w:val="16"/>
              </w:rPr>
              <w:t>Web;</w:t>
            </w:r>
          </w:p>
          <w:p>
            <w:pPr>
              <w:pStyle w:val="TableParagraph"/>
              <w:numPr>
                <w:ilvl w:val="0"/>
                <w:numId w:val="95"/>
              </w:numPr>
              <w:tabs>
                <w:tab w:pos="128" w:val="left" w:leader="none"/>
              </w:tabs>
              <w:spacing w:line="403" w:lineRule="auto" w:before="125" w:after="0"/>
              <w:ind w:left="23" w:right="93" w:firstLine="0"/>
              <w:jc w:val="left"/>
              <w:rPr>
                <w:sz w:val="16"/>
              </w:rPr>
            </w:pPr>
            <w:r>
              <w:rPr>
                <w:spacing w:val="-2"/>
                <w:sz w:val="16"/>
              </w:rPr>
              <w:t>Conhecimento </w:t>
            </w:r>
            <w:r>
              <w:rPr>
                <w:sz w:val="16"/>
              </w:rPr>
              <w:t>avançado em experiência</w:t>
            </w:r>
            <w:r>
              <w:rPr>
                <w:spacing w:val="-1"/>
                <w:sz w:val="16"/>
              </w:rPr>
              <w:t> </w:t>
            </w:r>
            <w:r>
              <w:rPr>
                <w:sz w:val="16"/>
              </w:rPr>
              <w:t>de</w:t>
            </w:r>
            <w:r>
              <w:rPr>
                <w:spacing w:val="-1"/>
                <w:sz w:val="16"/>
              </w:rPr>
              <w:t> </w:t>
            </w:r>
            <w:r>
              <w:rPr>
                <w:spacing w:val="-2"/>
                <w:sz w:val="16"/>
              </w:rPr>
              <w:t>usuário;</w:t>
            </w:r>
          </w:p>
          <w:p>
            <w:pPr>
              <w:pStyle w:val="TableParagraph"/>
              <w:numPr>
                <w:ilvl w:val="0"/>
                <w:numId w:val="95"/>
              </w:numPr>
              <w:tabs>
                <w:tab w:pos="128" w:val="left" w:leader="none"/>
              </w:tabs>
              <w:spacing w:line="403" w:lineRule="auto" w:before="0" w:after="0"/>
              <w:ind w:left="23" w:right="13" w:firstLine="0"/>
              <w:jc w:val="left"/>
              <w:rPr>
                <w:sz w:val="16"/>
              </w:rPr>
            </w:pPr>
            <w:r>
              <w:rPr>
                <w:spacing w:val="-2"/>
                <w:sz w:val="16"/>
              </w:rPr>
              <w:t>Conhecimento </w:t>
            </w:r>
            <w:r>
              <w:rPr>
                <w:sz w:val="16"/>
              </w:rPr>
              <w:t>avançado em</w:t>
            </w:r>
            <w:r>
              <w:rPr>
                <w:spacing w:val="40"/>
                <w:sz w:val="16"/>
              </w:rPr>
              <w:t> </w:t>
            </w:r>
            <w:r>
              <w:rPr>
                <w:sz w:val="16"/>
              </w:rPr>
              <w:t>segurança</w:t>
            </w:r>
            <w:r>
              <w:rPr>
                <w:spacing w:val="-12"/>
                <w:sz w:val="16"/>
              </w:rPr>
              <w:t> </w:t>
            </w:r>
            <w:r>
              <w:rPr>
                <w:sz w:val="16"/>
              </w:rPr>
              <w:t>de</w:t>
            </w:r>
            <w:r>
              <w:rPr>
                <w:spacing w:val="-11"/>
                <w:sz w:val="16"/>
              </w:rPr>
              <w:t> </w:t>
            </w:r>
            <w:r>
              <w:rPr>
                <w:sz w:val="16"/>
              </w:rPr>
              <w:t>aplicação;</w:t>
            </w:r>
          </w:p>
          <w:p>
            <w:pPr>
              <w:pStyle w:val="TableParagraph"/>
              <w:numPr>
                <w:ilvl w:val="0"/>
                <w:numId w:val="95"/>
              </w:numPr>
              <w:tabs>
                <w:tab w:pos="128" w:val="left" w:leader="none"/>
              </w:tabs>
              <w:spacing w:line="403" w:lineRule="auto" w:before="0" w:after="0"/>
              <w:ind w:left="23" w:right="146" w:firstLine="0"/>
              <w:jc w:val="left"/>
              <w:rPr>
                <w:sz w:val="16"/>
              </w:rPr>
            </w:pPr>
            <w:r>
              <w:rPr>
                <w:spacing w:val="-2"/>
                <w:sz w:val="16"/>
              </w:rPr>
              <w:t>Conhecimento </w:t>
            </w:r>
            <w:r>
              <w:rPr>
                <w:sz w:val="16"/>
              </w:rPr>
              <w:t>avançado em arquitetura de processos</w:t>
            </w:r>
            <w:r>
              <w:rPr>
                <w:spacing w:val="-12"/>
                <w:sz w:val="16"/>
              </w:rPr>
              <w:t> </w:t>
            </w:r>
            <w:r>
              <w:rPr>
                <w:sz w:val="16"/>
              </w:rPr>
              <w:t>de</w:t>
            </w:r>
            <w:r>
              <w:rPr>
                <w:spacing w:val="-11"/>
                <w:sz w:val="16"/>
              </w:rPr>
              <w:t> </w:t>
            </w:r>
            <w:r>
              <w:rPr>
                <w:sz w:val="16"/>
              </w:rPr>
              <w:t>negócio;</w:t>
            </w:r>
          </w:p>
          <w:p>
            <w:pPr>
              <w:pStyle w:val="TableParagraph"/>
              <w:numPr>
                <w:ilvl w:val="0"/>
                <w:numId w:val="95"/>
              </w:numPr>
              <w:tabs>
                <w:tab w:pos="128" w:val="left" w:leader="none"/>
              </w:tabs>
              <w:spacing w:line="403" w:lineRule="auto" w:before="0" w:after="0"/>
              <w:ind w:left="23" w:right="680" w:firstLine="0"/>
              <w:jc w:val="both"/>
              <w:rPr>
                <w:sz w:val="16"/>
              </w:rPr>
            </w:pPr>
            <w:r>
              <w:rPr>
                <w:sz w:val="16"/>
              </w:rPr>
              <w:t>Fazer</w:t>
            </w:r>
            <w:r>
              <w:rPr>
                <w:spacing w:val="-12"/>
                <w:sz w:val="16"/>
              </w:rPr>
              <w:t> </w:t>
            </w:r>
            <w:r>
              <w:rPr>
                <w:sz w:val="16"/>
              </w:rPr>
              <w:t>análise arquitetural de </w:t>
            </w:r>
            <w:r>
              <w:rPr>
                <w:spacing w:val="-2"/>
                <w:sz w:val="16"/>
              </w:rPr>
              <w:t>sistemas;</w:t>
            </w:r>
          </w:p>
          <w:p>
            <w:pPr>
              <w:pStyle w:val="TableParagraph"/>
              <w:numPr>
                <w:ilvl w:val="0"/>
                <w:numId w:val="95"/>
              </w:numPr>
              <w:tabs>
                <w:tab w:pos="128" w:val="left" w:leader="none"/>
              </w:tabs>
              <w:spacing w:line="403" w:lineRule="auto" w:before="0" w:after="0"/>
              <w:ind w:left="23" w:right="84" w:firstLine="0"/>
              <w:jc w:val="left"/>
              <w:rPr>
                <w:sz w:val="16"/>
              </w:rPr>
            </w:pPr>
            <w:r>
              <w:rPr>
                <w:sz w:val="16"/>
              </w:rPr>
              <w:t>Provar viabilidade de conceito</w:t>
            </w:r>
            <w:r>
              <w:rPr>
                <w:spacing w:val="-12"/>
                <w:sz w:val="16"/>
              </w:rPr>
              <w:t> </w:t>
            </w:r>
            <w:r>
              <w:rPr>
                <w:sz w:val="16"/>
              </w:rPr>
              <w:t>arquitetural</w:t>
            </w:r>
            <w:r>
              <w:rPr>
                <w:spacing w:val="-11"/>
                <w:sz w:val="16"/>
              </w:rPr>
              <w:t> </w:t>
            </w:r>
            <w:r>
              <w:rPr>
                <w:sz w:val="16"/>
              </w:rPr>
              <w:t>de </w:t>
            </w:r>
            <w:r>
              <w:rPr>
                <w:spacing w:val="-2"/>
                <w:sz w:val="16"/>
              </w:rPr>
              <w:t>sistemas.</w:t>
            </w:r>
          </w:p>
        </w:tc>
        <w:tc>
          <w:tcPr>
            <w:tcW w:w="1305" w:type="dxa"/>
            <w:tcBorders>
              <w:top w:val="nil"/>
            </w:tcBorders>
          </w:tcPr>
          <w:p>
            <w:pPr>
              <w:pStyle w:val="TableParagraph"/>
              <w:rPr>
                <w:rFonts w:ascii="Times New Roman"/>
                <w:sz w:val="14"/>
              </w:rPr>
            </w:pPr>
          </w:p>
        </w:tc>
      </w:tr>
      <w:tr>
        <w:trPr>
          <w:trHeight w:val="9084" w:hRule="atLeast"/>
        </w:trPr>
        <w:tc>
          <w:tcPr>
            <w:tcW w:w="1355"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22"/>
              <w:rPr>
                <w:rFonts w:ascii="Times New Roman"/>
                <w:sz w:val="16"/>
              </w:rPr>
            </w:pPr>
          </w:p>
          <w:p>
            <w:pPr>
              <w:pStyle w:val="TableParagraph"/>
              <w:ind w:left="22"/>
              <w:rPr>
                <w:rFonts w:ascii="Arial"/>
                <w:b/>
                <w:sz w:val="16"/>
              </w:rPr>
            </w:pPr>
            <w:r>
              <w:rPr>
                <w:rFonts w:ascii="Arial"/>
                <w:b/>
                <w:sz w:val="16"/>
              </w:rPr>
              <w:t>Scrum</w:t>
            </w:r>
            <w:r>
              <w:rPr>
                <w:rFonts w:ascii="Arial"/>
                <w:b/>
                <w:spacing w:val="-1"/>
                <w:sz w:val="16"/>
              </w:rPr>
              <w:t> </w:t>
            </w:r>
            <w:r>
              <w:rPr>
                <w:rFonts w:ascii="Arial"/>
                <w:b/>
                <w:spacing w:val="-2"/>
                <w:sz w:val="16"/>
              </w:rPr>
              <w:t>Master</w:t>
            </w:r>
          </w:p>
        </w:tc>
        <w:tc>
          <w:tcPr>
            <w:tcW w:w="1667"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89"/>
              <w:rPr>
                <w:rFonts w:ascii="Times New Roman"/>
                <w:sz w:val="16"/>
              </w:rPr>
            </w:pPr>
          </w:p>
          <w:p>
            <w:pPr>
              <w:pStyle w:val="TableParagraph"/>
              <w:spacing w:line="403" w:lineRule="auto"/>
              <w:ind w:left="22" w:right="138"/>
              <w:rPr>
                <w:sz w:val="16"/>
              </w:rPr>
            </w:pPr>
            <w:r>
              <w:rPr>
                <w:sz w:val="16"/>
              </w:rPr>
              <w:t>Curso superior completo</w:t>
            </w:r>
            <w:r>
              <w:rPr>
                <w:spacing w:val="-1"/>
                <w:sz w:val="16"/>
              </w:rPr>
              <w:t> </w:t>
            </w:r>
            <w:r>
              <w:rPr>
                <w:sz w:val="16"/>
              </w:rPr>
              <w:t>nos</w:t>
            </w:r>
            <w:r>
              <w:rPr>
                <w:spacing w:val="-1"/>
                <w:sz w:val="16"/>
              </w:rPr>
              <w:t> </w:t>
            </w:r>
            <w:r>
              <w:rPr>
                <w:spacing w:val="-2"/>
                <w:sz w:val="16"/>
              </w:rPr>
              <w:t>termos</w:t>
            </w:r>
          </w:p>
          <w:p>
            <w:pPr>
              <w:pStyle w:val="TableParagraph"/>
              <w:spacing w:line="403" w:lineRule="auto"/>
              <w:ind w:left="22" w:right="37"/>
              <w:rPr>
                <w:sz w:val="16"/>
              </w:rPr>
            </w:pPr>
            <w:r>
              <w:rPr>
                <w:sz w:val="16"/>
              </w:rPr>
              <w:t>5.13.3 e experiência mínima de 4 (quatro) anos</w:t>
            </w:r>
            <w:r>
              <w:rPr>
                <w:spacing w:val="-4"/>
                <w:sz w:val="16"/>
              </w:rPr>
              <w:t> </w:t>
            </w:r>
            <w:r>
              <w:rPr>
                <w:sz w:val="16"/>
              </w:rPr>
              <w:t>na</w:t>
            </w:r>
            <w:r>
              <w:rPr>
                <w:spacing w:val="-4"/>
                <w:sz w:val="16"/>
              </w:rPr>
              <w:t> </w:t>
            </w:r>
            <w:r>
              <w:rPr>
                <w:sz w:val="16"/>
              </w:rPr>
              <w:t>facilitação</w:t>
            </w:r>
            <w:r>
              <w:rPr>
                <w:spacing w:val="-4"/>
                <w:sz w:val="16"/>
              </w:rPr>
              <w:t> </w:t>
            </w:r>
            <w:r>
              <w:rPr>
                <w:sz w:val="16"/>
              </w:rPr>
              <w:t>do processo de desenvolvimento ágil de software, orientando</w:t>
            </w:r>
            <w:r>
              <w:rPr>
                <w:spacing w:val="-12"/>
                <w:sz w:val="16"/>
              </w:rPr>
              <w:t> </w:t>
            </w:r>
            <w:r>
              <w:rPr>
                <w:sz w:val="16"/>
              </w:rPr>
              <w:t>as</w:t>
            </w:r>
            <w:r>
              <w:rPr>
                <w:spacing w:val="-11"/>
                <w:sz w:val="16"/>
              </w:rPr>
              <w:t> </w:t>
            </w:r>
            <w:r>
              <w:rPr>
                <w:sz w:val="16"/>
              </w:rPr>
              <w:t>equipes de desenvolvimento, </w:t>
            </w:r>
            <w:r>
              <w:rPr>
                <w:spacing w:val="-2"/>
                <w:sz w:val="16"/>
              </w:rPr>
              <w:t>acompanhando, </w:t>
            </w:r>
            <w:r>
              <w:rPr>
                <w:sz w:val="16"/>
              </w:rPr>
              <w:t>identificando e </w:t>
            </w:r>
            <w:r>
              <w:rPr>
                <w:spacing w:val="-2"/>
                <w:sz w:val="16"/>
              </w:rPr>
              <w:t>eliminando </w:t>
            </w:r>
            <w:r>
              <w:rPr>
                <w:sz w:val="16"/>
              </w:rPr>
              <w:t>impedimentos e promovendo</w:t>
            </w:r>
            <w:r>
              <w:rPr>
                <w:spacing w:val="-4"/>
                <w:sz w:val="16"/>
              </w:rPr>
              <w:t> </w:t>
            </w:r>
            <w:r>
              <w:rPr>
                <w:sz w:val="16"/>
              </w:rPr>
              <w:t>o</w:t>
            </w:r>
            <w:r>
              <w:rPr>
                <w:spacing w:val="-4"/>
                <w:sz w:val="16"/>
              </w:rPr>
              <w:t> </w:t>
            </w:r>
            <w:r>
              <w:rPr>
                <w:sz w:val="16"/>
              </w:rPr>
              <w:t>uso</w:t>
            </w:r>
            <w:r>
              <w:rPr>
                <w:spacing w:val="-4"/>
                <w:sz w:val="16"/>
              </w:rPr>
              <w:t> </w:t>
            </w:r>
            <w:r>
              <w:rPr>
                <w:sz w:val="16"/>
              </w:rPr>
              <w:t>de padrões e melhores práticas ágeis e CSM</w:t>
            </w:r>
          </w:p>
          <w:p>
            <w:pPr>
              <w:pStyle w:val="TableParagraph"/>
              <w:spacing w:line="183" w:lineRule="exact"/>
              <w:ind w:left="22"/>
              <w:rPr>
                <w:sz w:val="16"/>
              </w:rPr>
            </w:pPr>
            <w:r>
              <w:rPr>
                <w:sz w:val="16"/>
              </w:rPr>
              <w:t>-</w:t>
            </w:r>
            <w:r>
              <w:rPr>
                <w:spacing w:val="-1"/>
                <w:sz w:val="16"/>
              </w:rPr>
              <w:t> </w:t>
            </w:r>
            <w:r>
              <w:rPr>
                <w:sz w:val="16"/>
              </w:rPr>
              <w:t>Certified</w:t>
            </w:r>
            <w:r>
              <w:rPr>
                <w:spacing w:val="-1"/>
                <w:sz w:val="16"/>
              </w:rPr>
              <w:t> </w:t>
            </w:r>
            <w:r>
              <w:rPr>
                <w:spacing w:val="-2"/>
                <w:sz w:val="16"/>
              </w:rPr>
              <w:t>Scrum</w:t>
            </w:r>
          </w:p>
        </w:tc>
        <w:tc>
          <w:tcPr>
            <w:tcW w:w="1188"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8"/>
              <w:rPr>
                <w:rFonts w:ascii="Times New Roman"/>
                <w:sz w:val="16"/>
              </w:rPr>
            </w:pPr>
          </w:p>
          <w:p>
            <w:pPr>
              <w:pStyle w:val="TableParagraph"/>
              <w:spacing w:line="403" w:lineRule="auto"/>
              <w:ind w:left="22" w:right="75"/>
              <w:rPr>
                <w:sz w:val="16"/>
              </w:rPr>
            </w:pPr>
            <w:r>
              <w:rPr>
                <w:sz w:val="16"/>
              </w:rPr>
              <w:t>Curso</w:t>
            </w:r>
            <w:r>
              <w:rPr>
                <w:spacing w:val="-12"/>
                <w:sz w:val="16"/>
              </w:rPr>
              <w:t> </w:t>
            </w:r>
            <w:r>
              <w:rPr>
                <w:sz w:val="16"/>
              </w:rPr>
              <w:t>superior completo na área de Tecnologia da Informação,</w:t>
            </w:r>
            <w:r>
              <w:rPr>
                <w:spacing w:val="-12"/>
                <w:sz w:val="16"/>
              </w:rPr>
              <w:t> </w:t>
            </w:r>
            <w:r>
              <w:rPr>
                <w:sz w:val="16"/>
              </w:rPr>
              <w:t>ou </w:t>
            </w:r>
            <w:r>
              <w:rPr>
                <w:spacing w:val="-2"/>
                <w:sz w:val="16"/>
              </w:rPr>
              <w:t>qualquer </w:t>
            </w:r>
            <w:r>
              <w:rPr>
                <w:sz w:val="16"/>
              </w:rPr>
              <w:t>formação de nível superior com pós- graduação na área de Tecnologia da </w:t>
            </w:r>
            <w:r>
              <w:rPr>
                <w:spacing w:val="-2"/>
                <w:sz w:val="16"/>
              </w:rPr>
              <w:t>Informação.</w:t>
            </w:r>
          </w:p>
        </w:tc>
        <w:tc>
          <w:tcPr>
            <w:tcW w:w="2096" w:type="dxa"/>
            <w:tcBorders>
              <w:bottom w:val="nil"/>
            </w:tcBorders>
          </w:tcPr>
          <w:p>
            <w:pPr>
              <w:pStyle w:val="TableParagraph"/>
              <w:spacing w:before="79"/>
              <w:rPr>
                <w:rFonts w:ascii="Times New Roman"/>
                <w:sz w:val="16"/>
              </w:rPr>
            </w:pPr>
          </w:p>
          <w:p>
            <w:pPr>
              <w:pStyle w:val="TableParagraph"/>
              <w:numPr>
                <w:ilvl w:val="0"/>
                <w:numId w:val="96"/>
              </w:numPr>
              <w:tabs>
                <w:tab w:pos="236" w:val="left" w:leader="none"/>
              </w:tabs>
              <w:spacing w:line="336" w:lineRule="auto" w:before="0" w:after="0"/>
              <w:ind w:left="22" w:right="3" w:firstLine="0"/>
              <w:jc w:val="both"/>
              <w:rPr>
                <w:sz w:val="16"/>
              </w:rPr>
            </w:pPr>
            <w:r>
              <w:rPr>
                <w:sz w:val="16"/>
              </w:rPr>
              <w:t>Principal envolvido no projeto, responsável </w:t>
            </w:r>
            <w:r>
              <w:rPr>
                <w:sz w:val="16"/>
              </w:rPr>
              <w:t>por planejar, gerenciar e alocar recursos, ajustar as prioridades, coordenar interações com clientes e usuários e manter a equipe do projeto engajada;</w:t>
            </w:r>
          </w:p>
          <w:p>
            <w:pPr>
              <w:pStyle w:val="TableParagraph"/>
              <w:numPr>
                <w:ilvl w:val="0"/>
                <w:numId w:val="96"/>
              </w:numPr>
              <w:tabs>
                <w:tab w:pos="199" w:val="left" w:leader="none"/>
                <w:tab w:pos="1285" w:val="left" w:leader="none"/>
              </w:tabs>
              <w:spacing w:line="336" w:lineRule="auto" w:before="3" w:after="0"/>
              <w:ind w:left="22" w:right="4" w:firstLine="0"/>
              <w:jc w:val="both"/>
              <w:rPr>
                <w:sz w:val="16"/>
              </w:rPr>
            </w:pPr>
            <w:r>
              <w:rPr>
                <w:sz w:val="16"/>
              </w:rPr>
              <w:t>O ScrumMaster será o </w:t>
            </w:r>
            <w:r>
              <w:rPr>
                <w:spacing w:val="-2"/>
                <w:sz w:val="16"/>
              </w:rPr>
              <w:t>principal</w:t>
            </w:r>
            <w:r>
              <w:rPr>
                <w:sz w:val="16"/>
              </w:rPr>
              <w:tab/>
            </w:r>
            <w:r>
              <w:rPr>
                <w:spacing w:val="-2"/>
                <w:sz w:val="16"/>
              </w:rPr>
              <w:t>envolvido, </w:t>
            </w:r>
            <w:r>
              <w:rPr>
                <w:sz w:val="16"/>
              </w:rPr>
              <w:t>responsável e ponto focal entre a Contratante e a célula ágil;</w:t>
            </w:r>
          </w:p>
          <w:p>
            <w:pPr>
              <w:pStyle w:val="TableParagraph"/>
              <w:numPr>
                <w:ilvl w:val="0"/>
                <w:numId w:val="96"/>
              </w:numPr>
              <w:tabs>
                <w:tab w:pos="296" w:val="left" w:leader="none"/>
              </w:tabs>
              <w:spacing w:line="336" w:lineRule="auto" w:before="3" w:after="0"/>
              <w:ind w:left="22" w:right="4" w:firstLine="0"/>
              <w:jc w:val="both"/>
              <w:rPr>
                <w:sz w:val="16"/>
              </w:rPr>
            </w:pPr>
            <w:r>
              <w:rPr>
                <w:sz w:val="16"/>
              </w:rPr>
              <w:t>Esse profissional </w:t>
            </w:r>
            <w:r>
              <w:rPr>
                <w:sz w:val="16"/>
              </w:rPr>
              <w:t>é responsável por liderar o time de desenvolvimento na adesão aos processos</w:t>
            </w:r>
            <w:r>
              <w:rPr>
                <w:spacing w:val="80"/>
                <w:sz w:val="16"/>
              </w:rPr>
              <w:t> </w:t>
            </w:r>
            <w:r>
              <w:rPr>
                <w:sz w:val="16"/>
              </w:rPr>
              <w:t>ágeis e no compromisso</w:t>
            </w:r>
            <w:r>
              <w:rPr>
                <w:spacing w:val="40"/>
                <w:sz w:val="16"/>
              </w:rPr>
              <w:t> </w:t>
            </w:r>
            <w:r>
              <w:rPr>
                <w:sz w:val="16"/>
              </w:rPr>
              <w:t>com os resultados do projeto. Assim, ele atua também como um gerente</w:t>
            </w:r>
            <w:r>
              <w:rPr>
                <w:spacing w:val="40"/>
                <w:sz w:val="16"/>
              </w:rPr>
              <w:t> </w:t>
            </w:r>
            <w:r>
              <w:rPr>
                <w:sz w:val="16"/>
              </w:rPr>
              <w:t>de projeto para fins de “controle e monitoramento”, sendo responsável por ajudar o time a gerenciar o tempo, a qualidade, as comunicações e os riscos</w:t>
            </w:r>
            <w:r>
              <w:rPr>
                <w:spacing w:val="80"/>
                <w:sz w:val="16"/>
              </w:rPr>
              <w:t> </w:t>
            </w:r>
            <w:r>
              <w:rPr>
                <w:sz w:val="16"/>
              </w:rPr>
              <w:t>do projeto. O Scrum Master pode ser compartilhado</w:t>
            </w:r>
            <w:r>
              <w:rPr>
                <w:spacing w:val="40"/>
                <w:sz w:val="16"/>
              </w:rPr>
              <w:t> </w:t>
            </w:r>
            <w:r>
              <w:rPr>
                <w:sz w:val="16"/>
              </w:rPr>
              <w:t>entre (até) duas células Scrum da CONTRANTE;</w:t>
            </w:r>
          </w:p>
          <w:p>
            <w:pPr>
              <w:pStyle w:val="TableParagraph"/>
              <w:numPr>
                <w:ilvl w:val="0"/>
                <w:numId w:val="96"/>
              </w:numPr>
              <w:tabs>
                <w:tab w:pos="284" w:val="left" w:leader="none"/>
              </w:tabs>
              <w:spacing w:line="336" w:lineRule="auto" w:before="7" w:after="0"/>
              <w:ind w:left="22" w:right="4" w:firstLine="0"/>
              <w:jc w:val="both"/>
              <w:rPr>
                <w:sz w:val="16"/>
              </w:rPr>
            </w:pPr>
            <w:r>
              <w:rPr>
                <w:sz w:val="16"/>
              </w:rPr>
              <w:t>Ele também </w:t>
            </w:r>
            <w:r>
              <w:rPr>
                <w:sz w:val="16"/>
              </w:rPr>
              <w:t>deverá estabelecer o conjunto de práticas</w:t>
            </w:r>
            <w:r>
              <w:rPr>
                <w:spacing w:val="30"/>
                <w:sz w:val="16"/>
              </w:rPr>
              <w:t>  </w:t>
            </w:r>
            <w:r>
              <w:rPr>
                <w:sz w:val="16"/>
              </w:rPr>
              <w:t>que</w:t>
            </w:r>
            <w:r>
              <w:rPr>
                <w:spacing w:val="31"/>
                <w:sz w:val="16"/>
              </w:rPr>
              <w:t>  </w:t>
            </w:r>
            <w:r>
              <w:rPr>
                <w:sz w:val="16"/>
              </w:rPr>
              <w:t>garantam</w:t>
            </w:r>
            <w:r>
              <w:rPr>
                <w:spacing w:val="31"/>
                <w:sz w:val="16"/>
              </w:rPr>
              <w:t>  </w:t>
            </w:r>
            <w:r>
              <w:rPr>
                <w:spacing w:val="-10"/>
                <w:sz w:val="16"/>
              </w:rPr>
              <w:t>a</w:t>
            </w:r>
          </w:p>
        </w:tc>
        <w:tc>
          <w:tcPr>
            <w:tcW w:w="1786"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62"/>
              <w:rPr>
                <w:rFonts w:ascii="Times New Roman"/>
                <w:sz w:val="16"/>
              </w:rPr>
            </w:pPr>
          </w:p>
          <w:p>
            <w:pPr>
              <w:pStyle w:val="TableParagraph"/>
              <w:numPr>
                <w:ilvl w:val="0"/>
                <w:numId w:val="97"/>
              </w:numPr>
              <w:tabs>
                <w:tab w:pos="128" w:val="left" w:leader="none"/>
              </w:tabs>
              <w:spacing w:line="403" w:lineRule="auto" w:before="1" w:after="0"/>
              <w:ind w:left="23" w:right="209" w:firstLine="0"/>
              <w:jc w:val="left"/>
              <w:rPr>
                <w:sz w:val="16"/>
              </w:rPr>
            </w:pPr>
            <w:r>
              <w:rPr>
                <w:spacing w:val="-2"/>
                <w:sz w:val="16"/>
              </w:rPr>
              <w:t>Experiência </w:t>
            </w:r>
            <w:r>
              <w:rPr>
                <w:sz w:val="16"/>
              </w:rPr>
              <w:t>profissional com desenvolvimento</w:t>
            </w:r>
            <w:r>
              <w:rPr>
                <w:spacing w:val="-12"/>
                <w:sz w:val="16"/>
              </w:rPr>
              <w:t> </w:t>
            </w:r>
            <w:r>
              <w:rPr>
                <w:sz w:val="16"/>
              </w:rPr>
              <w:t>ágil.</w:t>
            </w:r>
          </w:p>
          <w:p>
            <w:pPr>
              <w:pStyle w:val="TableParagraph"/>
              <w:numPr>
                <w:ilvl w:val="0"/>
                <w:numId w:val="97"/>
              </w:numPr>
              <w:tabs>
                <w:tab w:pos="128" w:val="left" w:leader="none"/>
              </w:tabs>
              <w:spacing w:line="403" w:lineRule="auto" w:before="0" w:after="0"/>
              <w:ind w:left="23" w:right="58" w:firstLine="0"/>
              <w:jc w:val="left"/>
              <w:rPr>
                <w:sz w:val="16"/>
              </w:rPr>
            </w:pPr>
            <w:r>
              <w:rPr>
                <w:sz w:val="16"/>
              </w:rPr>
              <w:t>Aplicar princípios e práticas de desenvolvimento de software ágil, incluindo o</w:t>
            </w:r>
            <w:r>
              <w:rPr>
                <w:spacing w:val="-12"/>
                <w:sz w:val="16"/>
              </w:rPr>
              <w:t> </w:t>
            </w:r>
            <w:r>
              <w:rPr>
                <w:sz w:val="16"/>
              </w:rPr>
              <w:t>Manifesto</w:t>
            </w:r>
            <w:r>
              <w:rPr>
                <w:spacing w:val="-11"/>
                <w:sz w:val="16"/>
              </w:rPr>
              <w:t> </w:t>
            </w:r>
            <w:r>
              <w:rPr>
                <w:sz w:val="16"/>
              </w:rPr>
              <w:t>Ágil,</w:t>
            </w:r>
            <w:r>
              <w:rPr>
                <w:spacing w:val="-11"/>
                <w:sz w:val="16"/>
              </w:rPr>
              <w:t> </w:t>
            </w:r>
            <w:r>
              <w:rPr>
                <w:sz w:val="16"/>
              </w:rPr>
              <w:t>Scrum e Kanban.</w:t>
            </w:r>
          </w:p>
          <w:p>
            <w:pPr>
              <w:pStyle w:val="TableParagraph"/>
              <w:numPr>
                <w:ilvl w:val="0"/>
                <w:numId w:val="97"/>
              </w:numPr>
              <w:tabs>
                <w:tab w:pos="128" w:val="left" w:leader="none"/>
              </w:tabs>
              <w:spacing w:line="403" w:lineRule="auto" w:before="0" w:after="0"/>
              <w:ind w:left="23" w:right="75" w:firstLine="0"/>
              <w:jc w:val="left"/>
              <w:rPr>
                <w:sz w:val="16"/>
              </w:rPr>
            </w:pPr>
            <w:r>
              <w:rPr>
                <w:sz w:val="16"/>
              </w:rPr>
              <w:t>Realizar a análise de requisitos funcionais e </w:t>
            </w:r>
            <w:r>
              <w:rPr>
                <w:spacing w:val="-2"/>
                <w:sz w:val="16"/>
              </w:rPr>
              <w:t>não*funcionais, </w:t>
            </w:r>
            <w:r>
              <w:rPr>
                <w:sz w:val="16"/>
              </w:rPr>
              <w:t>implementar padrões de projeto (enterprise integration patterns, design patterns, microservices</w:t>
            </w:r>
            <w:r>
              <w:rPr>
                <w:spacing w:val="-12"/>
                <w:sz w:val="16"/>
              </w:rPr>
              <w:t> </w:t>
            </w:r>
            <w:r>
              <w:rPr>
                <w:sz w:val="16"/>
              </w:rPr>
              <w:t>patterns) e</w:t>
            </w:r>
            <w:r>
              <w:rPr>
                <w:spacing w:val="-12"/>
                <w:sz w:val="16"/>
              </w:rPr>
              <w:t> </w:t>
            </w:r>
            <w:r>
              <w:rPr>
                <w:sz w:val="16"/>
              </w:rPr>
              <w:t>modelagem</w:t>
            </w:r>
            <w:r>
              <w:rPr>
                <w:spacing w:val="-11"/>
                <w:sz w:val="16"/>
              </w:rPr>
              <w:t> </w:t>
            </w:r>
            <w:r>
              <w:rPr>
                <w:sz w:val="16"/>
              </w:rPr>
              <w:t>de</w:t>
            </w:r>
            <w:r>
              <w:rPr>
                <w:spacing w:val="-11"/>
                <w:sz w:val="16"/>
              </w:rPr>
              <w:t> </w:t>
            </w:r>
            <w:r>
              <w:rPr>
                <w:sz w:val="16"/>
              </w:rPr>
              <w:t>dados </w:t>
            </w:r>
            <w:r>
              <w:rPr>
                <w:spacing w:val="-2"/>
                <w:sz w:val="16"/>
              </w:rPr>
              <w:t>relacional.</w:t>
            </w:r>
          </w:p>
          <w:p>
            <w:pPr>
              <w:pStyle w:val="TableParagraph"/>
              <w:numPr>
                <w:ilvl w:val="0"/>
                <w:numId w:val="97"/>
              </w:numPr>
              <w:tabs>
                <w:tab w:pos="128" w:val="left" w:leader="none"/>
              </w:tabs>
              <w:spacing w:line="403" w:lineRule="auto" w:before="0" w:after="0"/>
              <w:ind w:left="23" w:right="58" w:firstLine="0"/>
              <w:jc w:val="left"/>
              <w:rPr>
                <w:sz w:val="16"/>
              </w:rPr>
            </w:pPr>
            <w:r>
              <w:rPr>
                <w:sz w:val="16"/>
              </w:rPr>
              <w:t>Aplicar conceitos de User</w:t>
            </w:r>
            <w:r>
              <w:rPr>
                <w:spacing w:val="-12"/>
                <w:sz w:val="16"/>
              </w:rPr>
              <w:t> </w:t>
            </w:r>
            <w:r>
              <w:rPr>
                <w:sz w:val="16"/>
              </w:rPr>
              <w:t>Experience</w:t>
            </w:r>
            <w:r>
              <w:rPr>
                <w:spacing w:val="-11"/>
                <w:sz w:val="16"/>
              </w:rPr>
              <w:t> </w:t>
            </w:r>
            <w:r>
              <w:rPr>
                <w:sz w:val="16"/>
              </w:rPr>
              <w:t>(UX)</w:t>
            </w:r>
            <w:r>
              <w:rPr>
                <w:spacing w:val="-11"/>
                <w:sz w:val="16"/>
              </w:rPr>
              <w:t> </w:t>
            </w:r>
            <w:r>
              <w:rPr>
                <w:sz w:val="16"/>
              </w:rPr>
              <w:t>e conceitos de usabilidade no</w:t>
            </w:r>
          </w:p>
        </w:tc>
        <w:tc>
          <w:tcPr>
            <w:tcW w:w="1305"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03"/>
              <w:rPr>
                <w:rFonts w:ascii="Times New Roman"/>
                <w:sz w:val="16"/>
              </w:rPr>
            </w:pPr>
          </w:p>
          <w:p>
            <w:pPr>
              <w:pStyle w:val="TableParagraph"/>
              <w:spacing w:line="403" w:lineRule="auto"/>
              <w:ind w:left="22"/>
              <w:rPr>
                <w:sz w:val="16"/>
              </w:rPr>
            </w:pPr>
            <w:r>
              <w:rPr>
                <w:spacing w:val="-2"/>
                <w:sz w:val="16"/>
              </w:rPr>
              <w:t>Comunicação </w:t>
            </w:r>
            <w:r>
              <w:rPr>
                <w:sz w:val="16"/>
              </w:rPr>
              <w:t>clara</w:t>
            </w:r>
            <w:r>
              <w:rPr>
                <w:spacing w:val="-11"/>
                <w:sz w:val="16"/>
              </w:rPr>
              <w:t> </w:t>
            </w:r>
            <w:r>
              <w:rPr>
                <w:sz w:val="16"/>
              </w:rPr>
              <w:t>e</w:t>
            </w:r>
            <w:r>
              <w:rPr>
                <w:spacing w:val="-11"/>
                <w:sz w:val="16"/>
              </w:rPr>
              <w:t> </w:t>
            </w:r>
            <w:r>
              <w:rPr>
                <w:sz w:val="16"/>
              </w:rPr>
              <w:t>objetiva (oral</w:t>
            </w:r>
            <w:r>
              <w:rPr>
                <w:spacing w:val="-6"/>
                <w:sz w:val="16"/>
              </w:rPr>
              <w:t> </w:t>
            </w:r>
            <w:r>
              <w:rPr>
                <w:sz w:val="16"/>
              </w:rPr>
              <w:t>e</w:t>
            </w:r>
            <w:r>
              <w:rPr>
                <w:spacing w:val="-6"/>
                <w:sz w:val="16"/>
              </w:rPr>
              <w:t> </w:t>
            </w:r>
            <w:r>
              <w:rPr>
                <w:sz w:val="16"/>
              </w:rPr>
              <w:t>escrita), capacidade de trabalho em </w:t>
            </w:r>
            <w:r>
              <w:rPr>
                <w:spacing w:val="-2"/>
                <w:sz w:val="16"/>
              </w:rPr>
              <w:t>equipe, proatividade, relacionamento interpessoal profissional</w:t>
            </w:r>
          </w:p>
        </w:tc>
      </w:tr>
    </w:tbl>
    <w:p>
      <w:pPr>
        <w:pStyle w:val="TableParagraph"/>
        <w:spacing w:after="0" w:line="403" w:lineRule="auto"/>
        <w:rPr>
          <w:sz w:val="16"/>
        </w:rPr>
        <w:sectPr>
          <w:pgSz w:w="11910" w:h="16840"/>
          <w:pgMar w:header="469" w:footer="588" w:top="1060" w:bottom="780" w:left="1133" w:right="1133"/>
        </w:sectPr>
      </w:pPr>
    </w:p>
    <w:p>
      <w:pPr>
        <w:pStyle w:val="BodyText"/>
        <w:spacing w:before="4"/>
        <w:rPr>
          <w:sz w:val="6"/>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55"/>
        <w:gridCol w:w="1667"/>
        <w:gridCol w:w="1188"/>
        <w:gridCol w:w="2096"/>
        <w:gridCol w:w="1786"/>
        <w:gridCol w:w="1305"/>
      </w:tblGrid>
      <w:tr>
        <w:trPr>
          <w:trHeight w:val="4344" w:hRule="atLeast"/>
        </w:trPr>
        <w:tc>
          <w:tcPr>
            <w:tcW w:w="1355" w:type="dxa"/>
            <w:tcBorders>
              <w:top w:val="nil"/>
            </w:tcBorders>
          </w:tcPr>
          <w:p>
            <w:pPr>
              <w:pStyle w:val="TableParagraph"/>
              <w:rPr>
                <w:rFonts w:ascii="Times New Roman"/>
                <w:sz w:val="14"/>
              </w:rPr>
            </w:pPr>
          </w:p>
        </w:tc>
        <w:tc>
          <w:tcPr>
            <w:tcW w:w="1667" w:type="dxa"/>
            <w:tcBorders>
              <w:top w:val="nil"/>
            </w:tcBorders>
          </w:tcPr>
          <w:p>
            <w:pPr>
              <w:pStyle w:val="TableParagraph"/>
              <w:spacing w:line="403" w:lineRule="auto" w:before="85"/>
              <w:ind w:left="22" w:right="110"/>
              <w:rPr>
                <w:sz w:val="16"/>
              </w:rPr>
            </w:pPr>
            <w:r>
              <w:rPr>
                <w:sz w:val="16"/>
              </w:rPr>
              <w:t>Master (Scrum Alliance) OU PSM – Professional Scrum Master</w:t>
            </w:r>
            <w:r>
              <w:rPr>
                <w:spacing w:val="-12"/>
                <w:sz w:val="16"/>
              </w:rPr>
              <w:t> </w:t>
            </w:r>
            <w:r>
              <w:rPr>
                <w:sz w:val="16"/>
              </w:rPr>
              <w:t>(Scrum.ORG)</w:t>
            </w:r>
          </w:p>
        </w:tc>
        <w:tc>
          <w:tcPr>
            <w:tcW w:w="1188" w:type="dxa"/>
            <w:tcBorders>
              <w:top w:val="nil"/>
            </w:tcBorders>
          </w:tcPr>
          <w:p>
            <w:pPr>
              <w:pStyle w:val="TableParagraph"/>
              <w:rPr>
                <w:rFonts w:ascii="Times New Roman"/>
                <w:sz w:val="14"/>
              </w:rPr>
            </w:pPr>
          </w:p>
        </w:tc>
        <w:tc>
          <w:tcPr>
            <w:tcW w:w="2096" w:type="dxa"/>
            <w:tcBorders>
              <w:top w:val="nil"/>
            </w:tcBorders>
          </w:tcPr>
          <w:p>
            <w:pPr>
              <w:pStyle w:val="TableParagraph"/>
              <w:spacing w:line="336" w:lineRule="auto" w:before="46"/>
              <w:ind w:left="22" w:right="3"/>
              <w:jc w:val="both"/>
              <w:rPr>
                <w:sz w:val="16"/>
              </w:rPr>
            </w:pPr>
            <w:r>
              <w:rPr>
                <w:sz w:val="16"/>
              </w:rPr>
              <w:t>integridade e a qualidade dos artefatos do </w:t>
            </w:r>
            <w:r>
              <w:rPr>
                <w:sz w:val="16"/>
              </w:rPr>
              <w:t>projeto, auxiliar o planejamento, execução e controle do projeto, acompanhar o andamento de cada atividade buscando garantir o cumprimento dos compromissos em prazo, custo e qualidade;</w:t>
            </w:r>
          </w:p>
          <w:p>
            <w:pPr>
              <w:pStyle w:val="TableParagraph"/>
              <w:spacing w:line="336" w:lineRule="auto" w:before="4"/>
              <w:ind w:left="22" w:right="4"/>
              <w:jc w:val="both"/>
              <w:rPr>
                <w:sz w:val="16"/>
              </w:rPr>
            </w:pPr>
            <w:r>
              <w:rPr>
                <w:sz w:val="16"/>
              </w:rPr>
              <w:t>* Certificado </w:t>
            </w:r>
            <w:r>
              <w:rPr>
                <w:sz w:val="16"/>
              </w:rPr>
              <w:t>Professional Scrum Master PSM </w:t>
            </w:r>
            <w:r>
              <w:rPr>
                <w:sz w:val="16"/>
              </w:rPr>
              <w:t>I</w:t>
            </w:r>
            <w:r>
              <w:rPr>
                <w:spacing w:val="80"/>
                <w:sz w:val="16"/>
              </w:rPr>
              <w:t> </w:t>
            </w:r>
            <w:r>
              <w:rPr>
                <w:sz w:val="16"/>
              </w:rPr>
              <w:t>emitido pela Scrum.Org </w:t>
            </w:r>
            <w:r>
              <w:rPr>
                <w:sz w:val="16"/>
              </w:rPr>
              <w:t>o</w:t>
            </w:r>
            <w:r>
              <w:rPr>
                <w:sz w:val="16"/>
              </w:rPr>
              <w:t>u CSM (Certified Scrum Master) emitido pela Scrum </w:t>
            </w:r>
            <w:r>
              <w:rPr>
                <w:spacing w:val="-2"/>
                <w:sz w:val="16"/>
              </w:rPr>
              <w:t>Alliance.</w:t>
            </w:r>
          </w:p>
        </w:tc>
        <w:tc>
          <w:tcPr>
            <w:tcW w:w="1786" w:type="dxa"/>
            <w:tcBorders>
              <w:top w:val="nil"/>
            </w:tcBorders>
          </w:tcPr>
          <w:p>
            <w:pPr>
              <w:pStyle w:val="TableParagraph"/>
              <w:spacing w:line="403" w:lineRule="auto" w:before="85"/>
              <w:ind w:left="23" w:right="316"/>
              <w:rPr>
                <w:sz w:val="16"/>
              </w:rPr>
            </w:pPr>
            <w:r>
              <w:rPr>
                <w:sz w:val="16"/>
              </w:rPr>
              <w:t>desenvolvimento</w:t>
            </w:r>
            <w:r>
              <w:rPr>
                <w:spacing w:val="-12"/>
                <w:sz w:val="16"/>
              </w:rPr>
              <w:t> </w:t>
            </w:r>
            <w:r>
              <w:rPr>
                <w:sz w:val="16"/>
              </w:rPr>
              <w:t>de </w:t>
            </w:r>
            <w:r>
              <w:rPr>
                <w:spacing w:val="-2"/>
                <w:sz w:val="16"/>
              </w:rPr>
              <w:t>aplicações.</w:t>
            </w:r>
          </w:p>
          <w:p>
            <w:pPr>
              <w:pStyle w:val="TableParagraph"/>
              <w:spacing w:line="403" w:lineRule="auto"/>
              <w:ind w:left="23" w:right="112"/>
              <w:rPr>
                <w:sz w:val="16"/>
              </w:rPr>
            </w:pPr>
            <w:r>
              <w:rPr>
                <w:sz w:val="16"/>
              </w:rPr>
              <w:t>* Auxiliar ao Product Owner</w:t>
            </w:r>
            <w:r>
              <w:rPr>
                <w:spacing w:val="-12"/>
                <w:sz w:val="16"/>
              </w:rPr>
              <w:t> </w:t>
            </w:r>
            <w:r>
              <w:rPr>
                <w:sz w:val="16"/>
              </w:rPr>
              <w:t>na</w:t>
            </w:r>
            <w:r>
              <w:rPr>
                <w:spacing w:val="-11"/>
                <w:sz w:val="16"/>
              </w:rPr>
              <w:t> </w:t>
            </w:r>
            <w:r>
              <w:rPr>
                <w:sz w:val="16"/>
              </w:rPr>
              <w:t>identificação e priorização do Backlog do Produto.</w:t>
            </w:r>
          </w:p>
        </w:tc>
        <w:tc>
          <w:tcPr>
            <w:tcW w:w="1305" w:type="dxa"/>
            <w:tcBorders>
              <w:top w:val="nil"/>
            </w:tcBorders>
          </w:tcPr>
          <w:p>
            <w:pPr>
              <w:pStyle w:val="TableParagraph"/>
              <w:rPr>
                <w:rFonts w:ascii="Times New Roman"/>
                <w:sz w:val="14"/>
              </w:rPr>
            </w:pPr>
          </w:p>
        </w:tc>
      </w:tr>
      <w:tr>
        <w:trPr>
          <w:trHeight w:val="10209" w:hRule="atLeast"/>
        </w:trPr>
        <w:tc>
          <w:tcPr>
            <w:tcW w:w="1355"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47"/>
              <w:rPr>
                <w:rFonts w:ascii="Times New Roman"/>
                <w:sz w:val="16"/>
              </w:rPr>
            </w:pPr>
          </w:p>
          <w:p>
            <w:pPr>
              <w:pStyle w:val="TableParagraph"/>
              <w:spacing w:line="403" w:lineRule="auto"/>
              <w:ind w:left="22" w:right="278"/>
              <w:rPr>
                <w:rFonts w:ascii="Arial" w:hAnsi="Arial"/>
                <w:b/>
                <w:sz w:val="16"/>
              </w:rPr>
            </w:pPr>
            <w:r>
              <w:rPr>
                <w:rFonts w:ascii="Arial" w:hAnsi="Arial"/>
                <w:b/>
                <w:sz w:val="16"/>
              </w:rPr>
              <w:t>Gerente de projetos de tecnologia</w:t>
            </w:r>
            <w:r>
              <w:rPr>
                <w:rFonts w:ascii="Arial" w:hAnsi="Arial"/>
                <w:b/>
                <w:spacing w:val="-12"/>
                <w:sz w:val="16"/>
              </w:rPr>
              <w:t> </w:t>
            </w:r>
            <w:r>
              <w:rPr>
                <w:rFonts w:ascii="Arial" w:hAnsi="Arial"/>
                <w:b/>
                <w:sz w:val="16"/>
              </w:rPr>
              <w:t>da </w:t>
            </w:r>
            <w:r>
              <w:rPr>
                <w:rFonts w:ascii="Arial" w:hAnsi="Arial"/>
                <w:b/>
                <w:spacing w:val="-2"/>
                <w:sz w:val="16"/>
              </w:rPr>
              <w:t>informação</w:t>
            </w:r>
          </w:p>
        </w:tc>
        <w:tc>
          <w:tcPr>
            <w:tcW w:w="1667"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7"/>
              <w:rPr>
                <w:rFonts w:ascii="Times New Roman"/>
                <w:sz w:val="16"/>
              </w:rPr>
            </w:pPr>
          </w:p>
          <w:p>
            <w:pPr>
              <w:pStyle w:val="TableParagraph"/>
              <w:spacing w:line="403" w:lineRule="auto" w:before="1"/>
              <w:ind w:left="22" w:right="138"/>
              <w:rPr>
                <w:sz w:val="16"/>
              </w:rPr>
            </w:pPr>
            <w:r>
              <w:rPr>
                <w:sz w:val="16"/>
              </w:rPr>
              <w:t>Curso superior completo</w:t>
            </w:r>
            <w:r>
              <w:rPr>
                <w:spacing w:val="-1"/>
                <w:sz w:val="16"/>
              </w:rPr>
              <w:t> </w:t>
            </w:r>
            <w:r>
              <w:rPr>
                <w:sz w:val="16"/>
              </w:rPr>
              <w:t>nos</w:t>
            </w:r>
            <w:r>
              <w:rPr>
                <w:spacing w:val="-1"/>
                <w:sz w:val="16"/>
              </w:rPr>
              <w:t> </w:t>
            </w:r>
            <w:r>
              <w:rPr>
                <w:spacing w:val="-2"/>
                <w:sz w:val="16"/>
              </w:rPr>
              <w:t>termos</w:t>
            </w:r>
          </w:p>
          <w:p>
            <w:pPr>
              <w:pStyle w:val="TableParagraph"/>
              <w:spacing w:line="403" w:lineRule="auto"/>
              <w:ind w:left="22" w:right="37"/>
              <w:rPr>
                <w:sz w:val="16"/>
              </w:rPr>
            </w:pPr>
            <w:r>
              <w:rPr>
                <w:sz w:val="16"/>
              </w:rPr>
              <w:t>5.13.3 e experiência mínima de 8 (oito) anos na organização das atividades dos times, no monitoramento e solução de conflitos, no apoio à tomada de decisão técnica, na aplicação das melhores práticas de gerenciamento de projetos para assegurar a entrega de uma ou mais soluções</w:t>
            </w:r>
            <w:r>
              <w:rPr>
                <w:spacing w:val="-12"/>
                <w:sz w:val="16"/>
              </w:rPr>
              <w:t> </w:t>
            </w:r>
            <w:r>
              <w:rPr>
                <w:sz w:val="16"/>
              </w:rPr>
              <w:t>em</w:t>
            </w:r>
            <w:r>
              <w:rPr>
                <w:spacing w:val="-11"/>
                <w:sz w:val="16"/>
              </w:rPr>
              <w:t> </w:t>
            </w:r>
            <w:r>
              <w:rPr>
                <w:sz w:val="16"/>
              </w:rPr>
              <w:t>conjunto.</w:t>
            </w:r>
          </w:p>
        </w:tc>
        <w:tc>
          <w:tcPr>
            <w:tcW w:w="1188"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44"/>
              <w:rPr>
                <w:rFonts w:ascii="Times New Roman"/>
                <w:sz w:val="16"/>
              </w:rPr>
            </w:pPr>
          </w:p>
          <w:p>
            <w:pPr>
              <w:pStyle w:val="TableParagraph"/>
              <w:spacing w:line="403" w:lineRule="auto"/>
              <w:ind w:left="22" w:right="75"/>
              <w:rPr>
                <w:sz w:val="16"/>
              </w:rPr>
            </w:pPr>
            <w:r>
              <w:rPr>
                <w:sz w:val="16"/>
              </w:rPr>
              <w:t>Curso</w:t>
            </w:r>
            <w:r>
              <w:rPr>
                <w:spacing w:val="-12"/>
                <w:sz w:val="16"/>
              </w:rPr>
              <w:t> </w:t>
            </w:r>
            <w:r>
              <w:rPr>
                <w:sz w:val="16"/>
              </w:rPr>
              <w:t>superior completo na área de Tecnologia da Informação,</w:t>
            </w:r>
            <w:r>
              <w:rPr>
                <w:spacing w:val="-12"/>
                <w:sz w:val="16"/>
              </w:rPr>
              <w:t> </w:t>
            </w:r>
            <w:r>
              <w:rPr>
                <w:sz w:val="16"/>
              </w:rPr>
              <w:t>ou </w:t>
            </w:r>
            <w:r>
              <w:rPr>
                <w:spacing w:val="-2"/>
                <w:sz w:val="16"/>
              </w:rPr>
              <w:t>qualquer </w:t>
            </w:r>
            <w:r>
              <w:rPr>
                <w:sz w:val="16"/>
              </w:rPr>
              <w:t>formação de nível superior com pós- graduação na área de Tecnologia da </w:t>
            </w:r>
            <w:r>
              <w:rPr>
                <w:spacing w:val="-2"/>
                <w:sz w:val="16"/>
              </w:rPr>
              <w:t>Informação.</w:t>
            </w:r>
          </w:p>
        </w:tc>
        <w:tc>
          <w:tcPr>
            <w:tcW w:w="2096"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03"/>
              <w:rPr>
                <w:rFonts w:ascii="Times New Roman"/>
                <w:sz w:val="16"/>
              </w:rPr>
            </w:pPr>
          </w:p>
          <w:p>
            <w:pPr>
              <w:pStyle w:val="TableParagraph"/>
              <w:numPr>
                <w:ilvl w:val="0"/>
                <w:numId w:val="98"/>
              </w:numPr>
              <w:tabs>
                <w:tab w:pos="127" w:val="left" w:leader="none"/>
              </w:tabs>
              <w:spacing w:line="403" w:lineRule="auto" w:before="0" w:after="0"/>
              <w:ind w:left="22" w:right="66" w:firstLine="0"/>
              <w:jc w:val="left"/>
              <w:rPr>
                <w:sz w:val="16"/>
              </w:rPr>
            </w:pPr>
            <w:r>
              <w:rPr>
                <w:sz w:val="16"/>
              </w:rPr>
              <w:t>Experiência</w:t>
            </w:r>
            <w:r>
              <w:rPr>
                <w:spacing w:val="-1"/>
                <w:sz w:val="16"/>
              </w:rPr>
              <w:t> </w:t>
            </w:r>
            <w:r>
              <w:rPr>
                <w:sz w:val="16"/>
              </w:rPr>
              <w:t>em</w:t>
            </w:r>
            <w:r>
              <w:rPr>
                <w:spacing w:val="-1"/>
                <w:sz w:val="16"/>
              </w:rPr>
              <w:t> </w:t>
            </w:r>
            <w:r>
              <w:rPr>
                <w:sz w:val="16"/>
              </w:rPr>
              <w:t>gestão</w:t>
            </w:r>
            <w:r>
              <w:rPr>
                <w:spacing w:val="-1"/>
                <w:sz w:val="16"/>
              </w:rPr>
              <w:t> </w:t>
            </w:r>
            <w:r>
              <w:rPr>
                <w:sz w:val="16"/>
              </w:rPr>
              <w:t>de Contratos</w:t>
            </w:r>
            <w:r>
              <w:rPr>
                <w:spacing w:val="-12"/>
                <w:sz w:val="16"/>
              </w:rPr>
              <w:t> </w:t>
            </w:r>
            <w:r>
              <w:rPr>
                <w:sz w:val="16"/>
              </w:rPr>
              <w:t>relacionados</w:t>
            </w:r>
            <w:r>
              <w:rPr>
                <w:spacing w:val="-11"/>
                <w:sz w:val="16"/>
              </w:rPr>
              <w:t> </w:t>
            </w:r>
            <w:r>
              <w:rPr>
                <w:sz w:val="16"/>
              </w:rPr>
              <w:t>com a prestação de serviços de Tecnologia da Informação;</w:t>
            </w:r>
          </w:p>
          <w:p>
            <w:pPr>
              <w:pStyle w:val="TableParagraph"/>
              <w:numPr>
                <w:ilvl w:val="0"/>
                <w:numId w:val="98"/>
              </w:numPr>
              <w:tabs>
                <w:tab w:pos="127" w:val="left" w:leader="none"/>
              </w:tabs>
              <w:spacing w:line="403" w:lineRule="auto" w:before="0" w:after="0"/>
              <w:ind w:left="22" w:right="84" w:firstLine="0"/>
              <w:jc w:val="left"/>
              <w:rPr>
                <w:sz w:val="16"/>
              </w:rPr>
            </w:pPr>
            <w:r>
              <w:rPr>
                <w:sz w:val="16"/>
              </w:rPr>
              <w:t>Experiência</w:t>
            </w:r>
            <w:r>
              <w:rPr>
                <w:spacing w:val="-12"/>
                <w:sz w:val="16"/>
              </w:rPr>
              <w:t> </w:t>
            </w:r>
            <w:r>
              <w:rPr>
                <w:sz w:val="16"/>
              </w:rPr>
              <w:t>em</w:t>
            </w:r>
            <w:r>
              <w:rPr>
                <w:spacing w:val="-11"/>
                <w:sz w:val="16"/>
              </w:rPr>
              <w:t> </w:t>
            </w:r>
            <w:r>
              <w:rPr>
                <w:sz w:val="16"/>
              </w:rPr>
              <w:t>atividades de</w:t>
            </w:r>
            <w:r>
              <w:rPr>
                <w:spacing w:val="-2"/>
                <w:sz w:val="16"/>
              </w:rPr>
              <w:t> </w:t>
            </w:r>
            <w:r>
              <w:rPr>
                <w:sz w:val="16"/>
              </w:rPr>
              <w:t>engenharia</w:t>
            </w:r>
            <w:r>
              <w:rPr>
                <w:spacing w:val="-2"/>
                <w:sz w:val="16"/>
              </w:rPr>
              <w:t> </w:t>
            </w:r>
            <w:r>
              <w:rPr>
                <w:sz w:val="16"/>
              </w:rPr>
              <w:t>de</w:t>
            </w:r>
            <w:r>
              <w:rPr>
                <w:spacing w:val="-2"/>
                <w:sz w:val="16"/>
              </w:rPr>
              <w:t> </w:t>
            </w:r>
            <w:r>
              <w:rPr>
                <w:sz w:val="16"/>
              </w:rPr>
              <w:t>software, em</w:t>
            </w:r>
            <w:r>
              <w:rPr>
                <w:spacing w:val="-6"/>
                <w:sz w:val="16"/>
              </w:rPr>
              <w:t> </w:t>
            </w:r>
            <w:r>
              <w:rPr>
                <w:sz w:val="16"/>
              </w:rPr>
              <w:t>gestão</w:t>
            </w:r>
            <w:r>
              <w:rPr>
                <w:spacing w:val="-6"/>
                <w:sz w:val="16"/>
              </w:rPr>
              <w:t> </w:t>
            </w:r>
            <w:r>
              <w:rPr>
                <w:sz w:val="16"/>
              </w:rPr>
              <w:t>de</w:t>
            </w:r>
            <w:r>
              <w:rPr>
                <w:spacing w:val="-6"/>
                <w:sz w:val="16"/>
              </w:rPr>
              <w:t> </w:t>
            </w:r>
            <w:r>
              <w:rPr>
                <w:sz w:val="16"/>
              </w:rPr>
              <w:t>atividades</w:t>
            </w:r>
            <w:r>
              <w:rPr>
                <w:spacing w:val="-6"/>
                <w:sz w:val="16"/>
              </w:rPr>
              <w:t> </w:t>
            </w:r>
            <w:r>
              <w:rPr>
                <w:sz w:val="16"/>
              </w:rPr>
              <w:t>de desenvolvimento e/ou sustentação de software;</w:t>
            </w:r>
          </w:p>
          <w:p>
            <w:pPr>
              <w:pStyle w:val="TableParagraph"/>
              <w:numPr>
                <w:ilvl w:val="0"/>
                <w:numId w:val="98"/>
              </w:numPr>
              <w:tabs>
                <w:tab w:pos="127" w:val="left" w:leader="none"/>
              </w:tabs>
              <w:spacing w:line="403" w:lineRule="auto" w:before="0" w:after="0"/>
              <w:ind w:left="22" w:right="102" w:firstLine="0"/>
              <w:jc w:val="left"/>
              <w:rPr>
                <w:sz w:val="16"/>
              </w:rPr>
            </w:pPr>
            <w:r>
              <w:rPr>
                <w:sz w:val="16"/>
              </w:rPr>
              <w:t>Certificado Professional Scrum Master PSM I emitido pela Scrum.Org ou CSM (Certified Scrum Master)</w:t>
            </w:r>
            <w:r>
              <w:rPr>
                <w:spacing w:val="-12"/>
                <w:sz w:val="16"/>
              </w:rPr>
              <w:t> </w:t>
            </w:r>
            <w:r>
              <w:rPr>
                <w:sz w:val="16"/>
              </w:rPr>
              <w:t>emitido</w:t>
            </w:r>
            <w:r>
              <w:rPr>
                <w:spacing w:val="-11"/>
                <w:sz w:val="16"/>
              </w:rPr>
              <w:t> </w:t>
            </w:r>
            <w:r>
              <w:rPr>
                <w:sz w:val="16"/>
              </w:rPr>
              <w:t>pela</w:t>
            </w:r>
            <w:r>
              <w:rPr>
                <w:spacing w:val="-11"/>
                <w:sz w:val="16"/>
              </w:rPr>
              <w:t> </w:t>
            </w:r>
            <w:r>
              <w:rPr>
                <w:sz w:val="16"/>
              </w:rPr>
              <w:t>Scrum </w:t>
            </w:r>
            <w:r>
              <w:rPr>
                <w:spacing w:val="-2"/>
                <w:sz w:val="16"/>
              </w:rPr>
              <w:t>Alliance.</w:t>
            </w:r>
          </w:p>
        </w:tc>
        <w:tc>
          <w:tcPr>
            <w:tcW w:w="1786" w:type="dxa"/>
            <w:tcBorders>
              <w:bottom w:val="nil"/>
            </w:tcBorders>
          </w:tcPr>
          <w:p>
            <w:pPr>
              <w:pStyle w:val="TableParagraph"/>
              <w:spacing w:before="118"/>
              <w:rPr>
                <w:rFonts w:ascii="Times New Roman"/>
                <w:sz w:val="16"/>
              </w:rPr>
            </w:pPr>
          </w:p>
          <w:p>
            <w:pPr>
              <w:pStyle w:val="TableParagraph"/>
              <w:numPr>
                <w:ilvl w:val="0"/>
                <w:numId w:val="99"/>
              </w:numPr>
              <w:tabs>
                <w:tab w:pos="128" w:val="left" w:leader="none"/>
              </w:tabs>
              <w:spacing w:line="403" w:lineRule="auto" w:before="0" w:after="0"/>
              <w:ind w:left="23" w:right="57" w:firstLine="0"/>
              <w:jc w:val="left"/>
              <w:rPr>
                <w:sz w:val="16"/>
              </w:rPr>
            </w:pPr>
            <w:r>
              <w:rPr>
                <w:sz w:val="16"/>
              </w:rPr>
              <w:t>Garantir que as equipes</w:t>
            </w:r>
            <w:r>
              <w:rPr>
                <w:spacing w:val="-12"/>
                <w:sz w:val="16"/>
              </w:rPr>
              <w:t> </w:t>
            </w:r>
            <w:r>
              <w:rPr>
                <w:sz w:val="16"/>
              </w:rPr>
              <w:t>de</w:t>
            </w:r>
            <w:r>
              <w:rPr>
                <w:spacing w:val="-11"/>
                <w:sz w:val="16"/>
              </w:rPr>
              <w:t> </w:t>
            </w:r>
            <w:r>
              <w:rPr>
                <w:sz w:val="16"/>
              </w:rPr>
              <w:t>sustentação cumpram os requisitos de cobertura e disponibilidade mínima </w:t>
            </w:r>
            <w:r>
              <w:rPr>
                <w:spacing w:val="-2"/>
                <w:sz w:val="16"/>
              </w:rPr>
              <w:t>exigidos.</w:t>
            </w:r>
          </w:p>
          <w:p>
            <w:pPr>
              <w:pStyle w:val="TableParagraph"/>
              <w:numPr>
                <w:ilvl w:val="0"/>
                <w:numId w:val="99"/>
              </w:numPr>
              <w:tabs>
                <w:tab w:pos="128" w:val="left" w:leader="none"/>
              </w:tabs>
              <w:spacing w:line="403" w:lineRule="auto" w:before="0" w:after="0"/>
              <w:ind w:left="23" w:right="75" w:firstLine="0"/>
              <w:jc w:val="left"/>
              <w:rPr>
                <w:sz w:val="16"/>
              </w:rPr>
            </w:pPr>
            <w:r>
              <w:rPr>
                <w:sz w:val="16"/>
              </w:rPr>
              <w:t>Apoiar os processos de indicação, seleção, alocação e desalocação de recursos gerenciados junto</w:t>
            </w:r>
            <w:r>
              <w:rPr>
                <w:spacing w:val="-10"/>
                <w:sz w:val="16"/>
              </w:rPr>
              <w:t> </w:t>
            </w:r>
            <w:r>
              <w:rPr>
                <w:sz w:val="16"/>
              </w:rPr>
              <w:t>ao</w:t>
            </w:r>
            <w:r>
              <w:rPr>
                <w:spacing w:val="-10"/>
                <w:sz w:val="16"/>
              </w:rPr>
              <w:t> </w:t>
            </w:r>
            <w:r>
              <w:rPr>
                <w:sz w:val="16"/>
              </w:rPr>
              <w:t>Contratado</w:t>
            </w:r>
            <w:r>
              <w:rPr>
                <w:spacing w:val="-10"/>
                <w:sz w:val="16"/>
              </w:rPr>
              <w:t> </w:t>
            </w:r>
            <w:r>
              <w:rPr>
                <w:sz w:val="16"/>
              </w:rPr>
              <w:t>e</w:t>
            </w:r>
            <w:r>
              <w:rPr>
                <w:spacing w:val="-10"/>
                <w:sz w:val="16"/>
              </w:rPr>
              <w:t> </w:t>
            </w:r>
            <w:r>
              <w:rPr>
                <w:sz w:val="16"/>
              </w:rPr>
              <w:t>à </w:t>
            </w:r>
            <w:r>
              <w:rPr>
                <w:spacing w:val="-2"/>
                <w:sz w:val="16"/>
              </w:rPr>
              <w:t>Contratante.</w:t>
            </w:r>
          </w:p>
          <w:p>
            <w:pPr>
              <w:pStyle w:val="TableParagraph"/>
              <w:numPr>
                <w:ilvl w:val="0"/>
                <w:numId w:val="99"/>
              </w:numPr>
              <w:tabs>
                <w:tab w:pos="128" w:val="left" w:leader="none"/>
              </w:tabs>
              <w:spacing w:line="403" w:lineRule="auto" w:before="0" w:after="0"/>
              <w:ind w:left="23" w:right="75" w:firstLine="0"/>
              <w:jc w:val="left"/>
              <w:rPr>
                <w:sz w:val="16"/>
              </w:rPr>
            </w:pPr>
            <w:r>
              <w:rPr>
                <w:sz w:val="16"/>
              </w:rPr>
              <w:t>Apoiar a Contratante na</w:t>
            </w:r>
            <w:r>
              <w:rPr>
                <w:spacing w:val="-8"/>
                <w:sz w:val="16"/>
              </w:rPr>
              <w:t> </w:t>
            </w:r>
            <w:r>
              <w:rPr>
                <w:sz w:val="16"/>
              </w:rPr>
              <w:t>solução</w:t>
            </w:r>
            <w:r>
              <w:rPr>
                <w:spacing w:val="-8"/>
                <w:sz w:val="16"/>
              </w:rPr>
              <w:t> </w:t>
            </w:r>
            <w:r>
              <w:rPr>
                <w:sz w:val="16"/>
              </w:rPr>
              <w:t>de</w:t>
            </w:r>
            <w:r>
              <w:rPr>
                <w:spacing w:val="-8"/>
                <w:sz w:val="16"/>
              </w:rPr>
              <w:t> </w:t>
            </w:r>
            <w:r>
              <w:rPr>
                <w:sz w:val="16"/>
              </w:rPr>
              <w:t>entraves para</w:t>
            </w:r>
            <w:r>
              <w:rPr>
                <w:spacing w:val="-12"/>
                <w:sz w:val="16"/>
              </w:rPr>
              <w:t> </w:t>
            </w:r>
            <w:r>
              <w:rPr>
                <w:sz w:val="16"/>
              </w:rPr>
              <w:t>garantir</w:t>
            </w:r>
            <w:r>
              <w:rPr>
                <w:spacing w:val="-11"/>
                <w:sz w:val="16"/>
              </w:rPr>
              <w:t> </w:t>
            </w:r>
            <w:r>
              <w:rPr>
                <w:sz w:val="16"/>
              </w:rPr>
              <w:t>o</w:t>
            </w:r>
            <w:r>
              <w:rPr>
                <w:spacing w:val="-11"/>
                <w:sz w:val="16"/>
              </w:rPr>
              <w:t> </w:t>
            </w:r>
            <w:r>
              <w:rPr>
                <w:sz w:val="16"/>
              </w:rPr>
              <w:t>sucesso das atividades.</w:t>
            </w:r>
          </w:p>
          <w:p>
            <w:pPr>
              <w:pStyle w:val="TableParagraph"/>
              <w:numPr>
                <w:ilvl w:val="0"/>
                <w:numId w:val="99"/>
              </w:numPr>
              <w:tabs>
                <w:tab w:pos="128" w:val="left" w:leader="none"/>
              </w:tabs>
              <w:spacing w:line="403" w:lineRule="auto" w:before="0" w:after="0"/>
              <w:ind w:left="23" w:right="164" w:firstLine="0"/>
              <w:jc w:val="left"/>
              <w:rPr>
                <w:sz w:val="16"/>
              </w:rPr>
            </w:pPr>
            <w:r>
              <w:rPr>
                <w:sz w:val="16"/>
              </w:rPr>
              <w:t>Apoiar</w:t>
            </w:r>
            <w:r>
              <w:rPr>
                <w:spacing w:val="-12"/>
                <w:sz w:val="16"/>
              </w:rPr>
              <w:t> </w:t>
            </w:r>
            <w:r>
              <w:rPr>
                <w:sz w:val="16"/>
              </w:rPr>
              <w:t>a</w:t>
            </w:r>
            <w:r>
              <w:rPr>
                <w:spacing w:val="-11"/>
                <w:sz w:val="16"/>
              </w:rPr>
              <w:t> </w:t>
            </w:r>
            <w:r>
              <w:rPr>
                <w:sz w:val="16"/>
              </w:rPr>
              <w:t>Contratante na gestão da </w:t>
            </w:r>
            <w:r>
              <w:rPr>
                <w:spacing w:val="-2"/>
                <w:sz w:val="16"/>
              </w:rPr>
              <w:t>sustentação.</w:t>
            </w:r>
          </w:p>
          <w:p>
            <w:pPr>
              <w:pStyle w:val="TableParagraph"/>
              <w:numPr>
                <w:ilvl w:val="0"/>
                <w:numId w:val="99"/>
              </w:numPr>
              <w:tabs>
                <w:tab w:pos="128" w:val="left" w:leader="none"/>
              </w:tabs>
              <w:spacing w:line="403" w:lineRule="auto" w:before="0" w:after="0"/>
              <w:ind w:left="23" w:right="137" w:firstLine="0"/>
              <w:jc w:val="left"/>
              <w:rPr>
                <w:sz w:val="16"/>
              </w:rPr>
            </w:pPr>
            <w:r>
              <w:rPr>
                <w:sz w:val="16"/>
              </w:rPr>
              <w:t>Apoiar</w:t>
            </w:r>
            <w:r>
              <w:rPr>
                <w:spacing w:val="-12"/>
                <w:sz w:val="16"/>
              </w:rPr>
              <w:t> </w:t>
            </w:r>
            <w:r>
              <w:rPr>
                <w:sz w:val="16"/>
              </w:rPr>
              <w:t>as</w:t>
            </w:r>
            <w:r>
              <w:rPr>
                <w:spacing w:val="-11"/>
                <w:sz w:val="16"/>
              </w:rPr>
              <w:t> </w:t>
            </w:r>
            <w:r>
              <w:rPr>
                <w:sz w:val="16"/>
              </w:rPr>
              <w:t>equipes</w:t>
            </w:r>
            <w:r>
              <w:rPr>
                <w:spacing w:val="-11"/>
                <w:sz w:val="16"/>
              </w:rPr>
              <w:t> </w:t>
            </w:r>
            <w:r>
              <w:rPr>
                <w:sz w:val="16"/>
              </w:rPr>
              <w:t>de sustentação</w:t>
            </w:r>
            <w:r>
              <w:rPr>
                <w:spacing w:val="-12"/>
                <w:sz w:val="16"/>
              </w:rPr>
              <w:t> </w:t>
            </w:r>
            <w:r>
              <w:rPr>
                <w:sz w:val="16"/>
              </w:rPr>
              <w:t>no</w:t>
            </w:r>
            <w:r>
              <w:rPr>
                <w:spacing w:val="-11"/>
                <w:sz w:val="16"/>
              </w:rPr>
              <w:t> </w:t>
            </w:r>
            <w:r>
              <w:rPr>
                <w:sz w:val="16"/>
              </w:rPr>
              <w:t>que</w:t>
            </w:r>
            <w:r>
              <w:rPr>
                <w:spacing w:val="-11"/>
                <w:sz w:val="16"/>
              </w:rPr>
              <w:t> </w:t>
            </w:r>
            <w:r>
              <w:rPr>
                <w:sz w:val="16"/>
              </w:rPr>
              <w:t>se refere aos processos de organização de </w:t>
            </w:r>
            <w:r>
              <w:rPr>
                <w:spacing w:val="-2"/>
                <w:sz w:val="16"/>
              </w:rPr>
              <w:t>atividades.</w:t>
            </w:r>
          </w:p>
          <w:p>
            <w:pPr>
              <w:pStyle w:val="TableParagraph"/>
              <w:numPr>
                <w:ilvl w:val="0"/>
                <w:numId w:val="99"/>
              </w:numPr>
              <w:tabs>
                <w:tab w:pos="128" w:val="left" w:leader="none"/>
              </w:tabs>
              <w:spacing w:line="403" w:lineRule="auto" w:before="0" w:after="0"/>
              <w:ind w:left="23" w:right="58" w:firstLine="0"/>
              <w:jc w:val="left"/>
              <w:rPr>
                <w:sz w:val="16"/>
              </w:rPr>
            </w:pPr>
            <w:r>
              <w:rPr>
                <w:sz w:val="16"/>
              </w:rPr>
              <w:t>Monitorar os times de sustentação visando a resolução de problema se</w:t>
            </w:r>
            <w:r>
              <w:rPr>
                <w:spacing w:val="-2"/>
                <w:sz w:val="16"/>
              </w:rPr>
              <w:t> </w:t>
            </w:r>
            <w:r>
              <w:rPr>
                <w:sz w:val="16"/>
              </w:rPr>
              <w:t>erros.</w:t>
            </w:r>
            <w:r>
              <w:rPr>
                <w:spacing w:val="-2"/>
                <w:sz w:val="16"/>
              </w:rPr>
              <w:t> </w:t>
            </w:r>
            <w:r>
              <w:rPr>
                <w:sz w:val="16"/>
              </w:rPr>
              <w:t>Comunicar</w:t>
            </w:r>
            <w:r>
              <w:rPr>
                <w:spacing w:val="-2"/>
                <w:sz w:val="16"/>
              </w:rPr>
              <w:t> </w:t>
            </w:r>
            <w:r>
              <w:rPr>
                <w:sz w:val="16"/>
              </w:rPr>
              <w:t>as partes</w:t>
            </w:r>
            <w:r>
              <w:rPr>
                <w:spacing w:val="-12"/>
                <w:sz w:val="16"/>
              </w:rPr>
              <w:t> </w:t>
            </w:r>
            <w:r>
              <w:rPr>
                <w:sz w:val="16"/>
              </w:rPr>
              <w:t>envolvidas</w:t>
            </w:r>
            <w:r>
              <w:rPr>
                <w:spacing w:val="-11"/>
                <w:sz w:val="16"/>
              </w:rPr>
              <w:t> </w:t>
            </w:r>
            <w:r>
              <w:rPr>
                <w:sz w:val="16"/>
              </w:rPr>
              <w:t>sobre o andamento de</w:t>
            </w:r>
          </w:p>
          <w:p>
            <w:pPr>
              <w:pStyle w:val="TableParagraph"/>
              <w:spacing w:line="183" w:lineRule="exact"/>
              <w:ind w:left="23"/>
              <w:rPr>
                <w:sz w:val="16"/>
              </w:rPr>
            </w:pPr>
            <w:r>
              <w:rPr>
                <w:spacing w:val="-2"/>
                <w:sz w:val="16"/>
              </w:rPr>
              <w:t>atividades</w:t>
            </w:r>
          </w:p>
        </w:tc>
        <w:tc>
          <w:tcPr>
            <w:tcW w:w="1305" w:type="dxa"/>
            <w:tcBorders>
              <w:bottom w:val="nil"/>
            </w:tcBorders>
          </w:tcPr>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rPr>
                <w:rFonts w:ascii="Times New Roman"/>
                <w:sz w:val="16"/>
              </w:rPr>
            </w:pPr>
          </w:p>
          <w:p>
            <w:pPr>
              <w:pStyle w:val="TableParagraph"/>
              <w:spacing w:before="140"/>
              <w:rPr>
                <w:rFonts w:ascii="Times New Roman"/>
                <w:sz w:val="16"/>
              </w:rPr>
            </w:pPr>
          </w:p>
          <w:p>
            <w:pPr>
              <w:pStyle w:val="TableParagraph"/>
              <w:spacing w:line="403" w:lineRule="auto"/>
              <w:ind w:left="22"/>
              <w:rPr>
                <w:sz w:val="16"/>
              </w:rPr>
            </w:pPr>
            <w:r>
              <w:rPr>
                <w:spacing w:val="-2"/>
                <w:sz w:val="16"/>
              </w:rPr>
              <w:t>Comunicação </w:t>
            </w:r>
            <w:r>
              <w:rPr>
                <w:sz w:val="16"/>
              </w:rPr>
              <w:t>clara</w:t>
            </w:r>
            <w:r>
              <w:rPr>
                <w:spacing w:val="-11"/>
                <w:sz w:val="16"/>
              </w:rPr>
              <w:t> </w:t>
            </w:r>
            <w:r>
              <w:rPr>
                <w:sz w:val="16"/>
              </w:rPr>
              <w:t>e</w:t>
            </w:r>
            <w:r>
              <w:rPr>
                <w:spacing w:val="-11"/>
                <w:sz w:val="16"/>
              </w:rPr>
              <w:t> </w:t>
            </w:r>
            <w:r>
              <w:rPr>
                <w:sz w:val="16"/>
              </w:rPr>
              <w:t>objetiva (oral</w:t>
            </w:r>
            <w:r>
              <w:rPr>
                <w:spacing w:val="-6"/>
                <w:sz w:val="16"/>
              </w:rPr>
              <w:t> </w:t>
            </w:r>
            <w:r>
              <w:rPr>
                <w:sz w:val="16"/>
              </w:rPr>
              <w:t>e</w:t>
            </w:r>
            <w:r>
              <w:rPr>
                <w:spacing w:val="-6"/>
                <w:sz w:val="16"/>
              </w:rPr>
              <w:t> </w:t>
            </w:r>
            <w:r>
              <w:rPr>
                <w:sz w:val="16"/>
              </w:rPr>
              <w:t>escrita), capacidade de trabalho em </w:t>
            </w:r>
            <w:r>
              <w:rPr>
                <w:spacing w:val="-2"/>
                <w:sz w:val="16"/>
              </w:rPr>
              <w:t>equipe, proatividade, relacionamento interpessoal profissional</w:t>
            </w:r>
          </w:p>
        </w:tc>
      </w:tr>
    </w:tbl>
    <w:p>
      <w:pPr>
        <w:pStyle w:val="TableParagraph"/>
        <w:spacing w:after="0" w:line="403" w:lineRule="auto"/>
        <w:rPr>
          <w:sz w:val="16"/>
        </w:rPr>
        <w:sectPr>
          <w:pgSz w:w="11910" w:h="16840"/>
          <w:pgMar w:header="469" w:footer="588" w:top="1060" w:bottom="780" w:left="1133" w:right="1133"/>
        </w:sectPr>
      </w:pPr>
    </w:p>
    <w:p>
      <w:pPr>
        <w:pStyle w:val="BodyText"/>
        <w:spacing w:before="8"/>
        <w:rPr>
          <w:sz w:val="5"/>
        </w:rPr>
      </w:pPr>
      <w:r>
        <w:rPr>
          <w:sz w:val="5"/>
        </w:rPr>
        <mc:AlternateContent>
          <mc:Choice Requires="wps">
            <w:drawing>
              <wp:anchor distT="0" distB="0" distL="0" distR="0" allowOverlap="1" layoutInCell="1" locked="0" behindDoc="0" simplePos="0" relativeHeight="15773696">
                <wp:simplePos x="0" y="0"/>
                <wp:positionH relativeFrom="page">
                  <wp:posOffset>763079</wp:posOffset>
                </wp:positionH>
                <wp:positionV relativeFrom="page">
                  <wp:posOffset>2050782</wp:posOffset>
                </wp:positionV>
                <wp:extent cx="6033770" cy="784860"/>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6033770" cy="784860"/>
                        </a:xfrm>
                        <a:custGeom>
                          <a:avLst/>
                          <a:gdLst/>
                          <a:ahLst/>
                          <a:cxnLst/>
                          <a:rect l="l" t="t" r="r" b="b"/>
                          <a:pathLst>
                            <a:path w="6033770" h="784860">
                              <a:moveTo>
                                <a:pt x="4936617" y="664159"/>
                              </a:moveTo>
                              <a:lnTo>
                                <a:pt x="4925555" y="622274"/>
                              </a:lnTo>
                              <a:lnTo>
                                <a:pt x="4903419" y="588645"/>
                              </a:lnTo>
                              <a:lnTo>
                                <a:pt x="33210" y="588645"/>
                              </a:lnTo>
                              <a:lnTo>
                                <a:pt x="11061" y="622274"/>
                              </a:lnTo>
                              <a:lnTo>
                                <a:pt x="0" y="664159"/>
                              </a:lnTo>
                              <a:lnTo>
                                <a:pt x="0" y="708799"/>
                              </a:lnTo>
                              <a:lnTo>
                                <a:pt x="11061" y="750684"/>
                              </a:lnTo>
                              <a:lnTo>
                                <a:pt x="33210" y="784313"/>
                              </a:lnTo>
                              <a:lnTo>
                                <a:pt x="4903419" y="784313"/>
                              </a:lnTo>
                              <a:lnTo>
                                <a:pt x="4925555" y="750684"/>
                              </a:lnTo>
                              <a:lnTo>
                                <a:pt x="4936617" y="708799"/>
                              </a:lnTo>
                              <a:lnTo>
                                <a:pt x="4936617" y="664159"/>
                              </a:lnTo>
                              <a:close/>
                            </a:path>
                            <a:path w="6033770" h="784860">
                              <a:moveTo>
                                <a:pt x="6033376" y="468071"/>
                              </a:moveTo>
                              <a:lnTo>
                                <a:pt x="6022314" y="426186"/>
                              </a:lnTo>
                              <a:lnTo>
                                <a:pt x="6000178" y="392557"/>
                              </a:lnTo>
                              <a:lnTo>
                                <a:pt x="33210" y="392557"/>
                              </a:lnTo>
                              <a:lnTo>
                                <a:pt x="11061" y="426186"/>
                              </a:lnTo>
                              <a:lnTo>
                                <a:pt x="0" y="468071"/>
                              </a:lnTo>
                              <a:lnTo>
                                <a:pt x="0" y="512711"/>
                              </a:lnTo>
                              <a:lnTo>
                                <a:pt x="11061" y="554596"/>
                              </a:lnTo>
                              <a:lnTo>
                                <a:pt x="33210" y="588238"/>
                              </a:lnTo>
                              <a:lnTo>
                                <a:pt x="6000178" y="588238"/>
                              </a:lnTo>
                              <a:lnTo>
                                <a:pt x="6022314" y="554596"/>
                              </a:lnTo>
                              <a:lnTo>
                                <a:pt x="6033376" y="512711"/>
                              </a:lnTo>
                              <a:lnTo>
                                <a:pt x="6033376" y="468071"/>
                              </a:lnTo>
                              <a:close/>
                            </a:path>
                            <a:path w="6033770" h="784860">
                              <a:moveTo>
                                <a:pt x="6033376" y="271868"/>
                              </a:moveTo>
                              <a:lnTo>
                                <a:pt x="6022302" y="229984"/>
                              </a:lnTo>
                              <a:lnTo>
                                <a:pt x="6000166" y="196342"/>
                              </a:lnTo>
                              <a:lnTo>
                                <a:pt x="33210" y="196342"/>
                              </a:lnTo>
                              <a:lnTo>
                                <a:pt x="11061" y="229984"/>
                              </a:lnTo>
                              <a:lnTo>
                                <a:pt x="0" y="271868"/>
                              </a:lnTo>
                              <a:lnTo>
                                <a:pt x="0" y="316496"/>
                              </a:lnTo>
                              <a:lnTo>
                                <a:pt x="11061" y="358381"/>
                              </a:lnTo>
                              <a:lnTo>
                                <a:pt x="33210" y="392023"/>
                              </a:lnTo>
                              <a:lnTo>
                                <a:pt x="6000166" y="392023"/>
                              </a:lnTo>
                              <a:lnTo>
                                <a:pt x="6022302" y="358381"/>
                              </a:lnTo>
                              <a:lnTo>
                                <a:pt x="6033376" y="316496"/>
                              </a:lnTo>
                              <a:lnTo>
                                <a:pt x="6033376" y="271868"/>
                              </a:lnTo>
                              <a:close/>
                            </a:path>
                            <a:path w="6033770" h="784860">
                              <a:moveTo>
                                <a:pt x="6033732" y="75526"/>
                              </a:moveTo>
                              <a:lnTo>
                                <a:pt x="6022670" y="33642"/>
                              </a:lnTo>
                              <a:lnTo>
                                <a:pt x="6000534" y="0"/>
                              </a:lnTo>
                              <a:lnTo>
                                <a:pt x="33210" y="0"/>
                              </a:lnTo>
                              <a:lnTo>
                                <a:pt x="11061" y="33642"/>
                              </a:lnTo>
                              <a:lnTo>
                                <a:pt x="0" y="75526"/>
                              </a:lnTo>
                              <a:lnTo>
                                <a:pt x="0" y="120167"/>
                              </a:lnTo>
                              <a:lnTo>
                                <a:pt x="11061" y="162052"/>
                              </a:lnTo>
                              <a:lnTo>
                                <a:pt x="33210" y="195681"/>
                              </a:lnTo>
                              <a:lnTo>
                                <a:pt x="6000534" y="195681"/>
                              </a:lnTo>
                              <a:lnTo>
                                <a:pt x="6022670" y="162052"/>
                              </a:lnTo>
                              <a:lnTo>
                                <a:pt x="6033732" y="120167"/>
                              </a:lnTo>
                              <a:lnTo>
                                <a:pt x="6033732"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161.478973pt;width:475.1pt;height:61.8pt;mso-position-horizontal-relative:page;mso-position-vertical-relative:page;z-index:15773696" id="docshape97" coordorigin="1202,3230" coordsize="9502,1236" path="m8976,4275l8958,4210,8924,4157,1254,4157,1219,4210,1202,4275,1202,4346,1219,4412,1254,4465,8924,4465,8958,4412,8976,4346,8976,4275xm10703,3967l10686,3901,10651,3848,1254,3848,1219,3901,1202,3967,1202,4037,1219,4103,1254,4156,10651,4156,10686,4103,10703,4037,10703,3967xm10703,3658l10686,3592,10651,3539,1254,3539,1219,3592,1202,3658,1202,3728,1219,3794,1254,3847,10651,3847,10686,3794,10703,3728,10703,3658xm10704,3349l10686,3283,10651,3230,1254,3230,1219,3283,1202,3349,1202,3419,1219,3485,1254,3538,10651,3538,10686,3485,10704,3419,10704,3349xe" filled="true" fillcolor="#ff6f01" stroked="false">
                <v:path arrowok="t"/>
                <v:fill opacity="26214f" type="solid"/>
                <w10:wrap type="none"/>
              </v:shape>
            </w:pict>
          </mc:Fallback>
        </mc:AlternateContent>
      </w:r>
      <w:r>
        <w:rPr>
          <w:sz w:val="5"/>
        </w:rPr>
        <mc:AlternateContent>
          <mc:Choice Requires="wps">
            <w:drawing>
              <wp:anchor distT="0" distB="0" distL="0" distR="0" allowOverlap="1" layoutInCell="1" locked="0" behindDoc="0" simplePos="0" relativeHeight="15775232">
                <wp:simplePos x="0" y="0"/>
                <wp:positionH relativeFrom="page">
                  <wp:posOffset>763079</wp:posOffset>
                </wp:positionH>
                <wp:positionV relativeFrom="page">
                  <wp:posOffset>8757907</wp:posOffset>
                </wp:positionV>
                <wp:extent cx="6033770" cy="784860"/>
                <wp:effectExtent l="0" t="0" r="0" b="0"/>
                <wp:wrapNone/>
                <wp:docPr id="113" name="Graphic 113"/>
                <wp:cNvGraphicFramePr>
                  <a:graphicFrameLocks/>
                </wp:cNvGraphicFramePr>
                <a:graphic>
                  <a:graphicData uri="http://schemas.microsoft.com/office/word/2010/wordprocessingShape">
                    <wps:wsp>
                      <wps:cNvPr id="113" name="Graphic 113"/>
                      <wps:cNvSpPr/>
                      <wps:spPr>
                        <a:xfrm>
                          <a:off x="0" y="0"/>
                          <a:ext cx="6033770" cy="784860"/>
                        </a:xfrm>
                        <a:custGeom>
                          <a:avLst/>
                          <a:gdLst/>
                          <a:ahLst/>
                          <a:cxnLst/>
                          <a:rect l="l" t="t" r="r" b="b"/>
                          <a:pathLst>
                            <a:path w="6033770" h="784860">
                              <a:moveTo>
                                <a:pt x="831761" y="664159"/>
                              </a:moveTo>
                              <a:lnTo>
                                <a:pt x="820686" y="622274"/>
                              </a:lnTo>
                              <a:lnTo>
                                <a:pt x="798550" y="588645"/>
                              </a:lnTo>
                              <a:lnTo>
                                <a:pt x="33210" y="588645"/>
                              </a:lnTo>
                              <a:lnTo>
                                <a:pt x="11061" y="622274"/>
                              </a:lnTo>
                              <a:lnTo>
                                <a:pt x="0" y="664159"/>
                              </a:lnTo>
                              <a:lnTo>
                                <a:pt x="0" y="708799"/>
                              </a:lnTo>
                              <a:lnTo>
                                <a:pt x="11061" y="750684"/>
                              </a:lnTo>
                              <a:lnTo>
                                <a:pt x="33210" y="784313"/>
                              </a:lnTo>
                              <a:lnTo>
                                <a:pt x="798550" y="784313"/>
                              </a:lnTo>
                              <a:lnTo>
                                <a:pt x="820686" y="750684"/>
                              </a:lnTo>
                              <a:lnTo>
                                <a:pt x="831761" y="708799"/>
                              </a:lnTo>
                              <a:lnTo>
                                <a:pt x="831761" y="664159"/>
                              </a:lnTo>
                              <a:close/>
                            </a:path>
                            <a:path w="6033770" h="784860">
                              <a:moveTo>
                                <a:pt x="6033655" y="75526"/>
                              </a:moveTo>
                              <a:lnTo>
                                <a:pt x="6022581" y="33629"/>
                              </a:lnTo>
                              <a:lnTo>
                                <a:pt x="6000445" y="0"/>
                              </a:lnTo>
                              <a:lnTo>
                                <a:pt x="33210" y="0"/>
                              </a:lnTo>
                              <a:lnTo>
                                <a:pt x="11061" y="33629"/>
                              </a:lnTo>
                              <a:lnTo>
                                <a:pt x="0" y="75526"/>
                              </a:lnTo>
                              <a:lnTo>
                                <a:pt x="0" y="120154"/>
                              </a:lnTo>
                              <a:lnTo>
                                <a:pt x="11061" y="162039"/>
                              </a:lnTo>
                              <a:lnTo>
                                <a:pt x="33210" y="195681"/>
                              </a:lnTo>
                              <a:lnTo>
                                <a:pt x="6000445" y="195681"/>
                              </a:lnTo>
                              <a:lnTo>
                                <a:pt x="6022581" y="162039"/>
                              </a:lnTo>
                              <a:lnTo>
                                <a:pt x="6033655" y="120154"/>
                              </a:lnTo>
                              <a:lnTo>
                                <a:pt x="6033655" y="75526"/>
                              </a:lnTo>
                              <a:close/>
                            </a:path>
                            <a:path w="6033770" h="784860">
                              <a:moveTo>
                                <a:pt x="6033719" y="467944"/>
                              </a:moveTo>
                              <a:lnTo>
                                <a:pt x="6022657" y="426059"/>
                              </a:lnTo>
                              <a:lnTo>
                                <a:pt x="6000508" y="392430"/>
                              </a:lnTo>
                              <a:lnTo>
                                <a:pt x="33210" y="392430"/>
                              </a:lnTo>
                              <a:lnTo>
                                <a:pt x="11061" y="426059"/>
                              </a:lnTo>
                              <a:lnTo>
                                <a:pt x="0" y="467944"/>
                              </a:lnTo>
                              <a:lnTo>
                                <a:pt x="0" y="512584"/>
                              </a:lnTo>
                              <a:lnTo>
                                <a:pt x="11061" y="554469"/>
                              </a:lnTo>
                              <a:lnTo>
                                <a:pt x="33210" y="588111"/>
                              </a:lnTo>
                              <a:lnTo>
                                <a:pt x="6000508" y="588111"/>
                              </a:lnTo>
                              <a:lnTo>
                                <a:pt x="6022657" y="554469"/>
                              </a:lnTo>
                              <a:lnTo>
                                <a:pt x="6033719" y="512584"/>
                              </a:lnTo>
                              <a:lnTo>
                                <a:pt x="6033719" y="467944"/>
                              </a:lnTo>
                              <a:close/>
                            </a:path>
                            <a:path w="6033770" h="784860">
                              <a:moveTo>
                                <a:pt x="6033732" y="271729"/>
                              </a:moveTo>
                              <a:lnTo>
                                <a:pt x="6022657" y="229844"/>
                              </a:lnTo>
                              <a:lnTo>
                                <a:pt x="6000521" y="196215"/>
                              </a:lnTo>
                              <a:lnTo>
                                <a:pt x="33210" y="196215"/>
                              </a:lnTo>
                              <a:lnTo>
                                <a:pt x="11061" y="229844"/>
                              </a:lnTo>
                              <a:lnTo>
                                <a:pt x="0" y="271729"/>
                              </a:lnTo>
                              <a:lnTo>
                                <a:pt x="0" y="316369"/>
                              </a:lnTo>
                              <a:lnTo>
                                <a:pt x="11061" y="358254"/>
                              </a:lnTo>
                              <a:lnTo>
                                <a:pt x="33210" y="391896"/>
                              </a:lnTo>
                              <a:lnTo>
                                <a:pt x="6000521" y="391896"/>
                              </a:lnTo>
                              <a:lnTo>
                                <a:pt x="6022657" y="358254"/>
                              </a:lnTo>
                              <a:lnTo>
                                <a:pt x="6033732" y="316369"/>
                              </a:lnTo>
                              <a:lnTo>
                                <a:pt x="6033732" y="271729"/>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689.598999pt;width:475.1pt;height:61.8pt;mso-position-horizontal-relative:page;mso-position-vertical-relative:page;z-index:15775232" id="docshape98" coordorigin="1202,13792" coordsize="9502,1236" path="m2512,14838l2494,14772,2459,14719,1254,14719,1219,14772,1202,14838,1202,14908,1219,14974,1254,15027,2459,15027,2494,14974,2512,14908,2512,14838xm10704,13911l10686,13845,10651,13792,1254,13792,1219,13845,1202,13911,1202,13981,1219,14047,1254,14100,10651,14100,10686,14047,10704,13981,10704,13911xm10704,14529l10686,14463,10651,14410,1254,14410,1219,14463,1202,14529,1202,14599,1219,14665,1254,14718,10651,14718,10686,14665,10704,14599,10704,14529xm10704,14220l10686,14154,10651,14101,1254,14101,1219,14154,1202,14220,1202,14290,1219,14356,1254,14409,10651,14409,10686,14356,10704,14290,10704,14220xe" filled="true" fillcolor="#ff6f01" stroked="false">
                <v:path arrowok="t"/>
                <v:fill opacity="26214f" type="solid"/>
                <w10:wrap type="none"/>
              </v:shape>
            </w:pict>
          </mc:Fallback>
        </mc:AlternateContent>
      </w: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55"/>
        <w:gridCol w:w="1667"/>
        <w:gridCol w:w="1188"/>
        <w:gridCol w:w="2096"/>
        <w:gridCol w:w="1786"/>
        <w:gridCol w:w="1305"/>
      </w:tblGrid>
      <w:tr>
        <w:trPr>
          <w:trHeight w:val="1452" w:hRule="atLeast"/>
        </w:trPr>
        <w:tc>
          <w:tcPr>
            <w:tcW w:w="1355" w:type="dxa"/>
            <w:tcBorders>
              <w:top w:val="nil"/>
            </w:tcBorders>
          </w:tcPr>
          <w:p>
            <w:pPr>
              <w:pStyle w:val="TableParagraph"/>
              <w:rPr>
                <w:rFonts w:ascii="Times New Roman"/>
                <w:sz w:val="22"/>
              </w:rPr>
            </w:pPr>
          </w:p>
        </w:tc>
        <w:tc>
          <w:tcPr>
            <w:tcW w:w="1667" w:type="dxa"/>
            <w:tcBorders>
              <w:top w:val="nil"/>
            </w:tcBorders>
          </w:tcPr>
          <w:p>
            <w:pPr>
              <w:pStyle w:val="TableParagraph"/>
              <w:rPr>
                <w:rFonts w:ascii="Times New Roman"/>
                <w:sz w:val="22"/>
              </w:rPr>
            </w:pPr>
          </w:p>
        </w:tc>
        <w:tc>
          <w:tcPr>
            <w:tcW w:w="1188" w:type="dxa"/>
            <w:tcBorders>
              <w:top w:val="nil"/>
            </w:tcBorders>
          </w:tcPr>
          <w:p>
            <w:pPr>
              <w:pStyle w:val="TableParagraph"/>
              <w:rPr>
                <w:rFonts w:ascii="Times New Roman"/>
                <w:sz w:val="22"/>
              </w:rPr>
            </w:pPr>
          </w:p>
        </w:tc>
        <w:tc>
          <w:tcPr>
            <w:tcW w:w="2096" w:type="dxa"/>
            <w:tcBorders>
              <w:top w:val="nil"/>
            </w:tcBorders>
          </w:tcPr>
          <w:p>
            <w:pPr>
              <w:pStyle w:val="TableParagraph"/>
              <w:rPr>
                <w:rFonts w:ascii="Times New Roman"/>
                <w:sz w:val="22"/>
              </w:rPr>
            </w:pPr>
          </w:p>
        </w:tc>
        <w:tc>
          <w:tcPr>
            <w:tcW w:w="1786" w:type="dxa"/>
            <w:tcBorders>
              <w:top w:val="nil"/>
            </w:tcBorders>
          </w:tcPr>
          <w:p>
            <w:pPr>
              <w:pStyle w:val="TableParagraph"/>
              <w:spacing w:line="403" w:lineRule="auto" w:before="85"/>
              <w:ind w:left="23"/>
              <w:rPr>
                <w:sz w:val="16"/>
              </w:rPr>
            </w:pPr>
            <w:r>
              <w:rPr>
                <w:sz w:val="16"/>
              </w:rPr>
              <w:t>desenvolvidas pelas equipes sustentação, com</w:t>
            </w:r>
            <w:r>
              <w:rPr>
                <w:spacing w:val="-12"/>
                <w:sz w:val="16"/>
              </w:rPr>
              <w:t> </w:t>
            </w:r>
            <w:r>
              <w:rPr>
                <w:sz w:val="16"/>
              </w:rPr>
              <w:t>transparência</w:t>
            </w:r>
            <w:r>
              <w:rPr>
                <w:spacing w:val="-11"/>
                <w:sz w:val="16"/>
              </w:rPr>
              <w:t> </w:t>
            </w:r>
            <w:r>
              <w:rPr>
                <w:sz w:val="16"/>
              </w:rPr>
              <w:t>e</w:t>
            </w:r>
            <w:r>
              <w:rPr>
                <w:spacing w:val="-11"/>
                <w:sz w:val="16"/>
              </w:rPr>
              <w:t> </w:t>
            </w:r>
            <w:r>
              <w:rPr>
                <w:sz w:val="16"/>
              </w:rPr>
              <w:t>de forma aberta e clara.</w:t>
            </w:r>
          </w:p>
        </w:tc>
        <w:tc>
          <w:tcPr>
            <w:tcW w:w="1305" w:type="dxa"/>
            <w:tcBorders>
              <w:top w:val="nil"/>
            </w:tcBorders>
          </w:tcPr>
          <w:p>
            <w:pPr>
              <w:pStyle w:val="TableParagraph"/>
              <w:rPr>
                <w:rFonts w:ascii="Times New Roman"/>
                <w:sz w:val="22"/>
              </w:rPr>
            </w:pPr>
          </w:p>
        </w:tc>
      </w:tr>
    </w:tbl>
    <w:p>
      <w:pPr>
        <w:pStyle w:val="BodyText"/>
        <w:rPr>
          <w:sz w:val="20"/>
        </w:rPr>
      </w:pPr>
    </w:p>
    <w:p>
      <w:pPr>
        <w:pStyle w:val="BodyText"/>
        <w:spacing w:before="152"/>
        <w:rPr>
          <w:sz w:val="20"/>
        </w:rPr>
      </w:pPr>
      <w:r>
        <w:rPr>
          <w:sz w:val="20"/>
        </w:rPr>
        <mc:AlternateContent>
          <mc:Choice Requires="wps">
            <w:drawing>
              <wp:anchor distT="0" distB="0" distL="0" distR="0" allowOverlap="1" layoutInCell="1" locked="0" behindDoc="1" simplePos="0" relativeHeight="487630848">
                <wp:simplePos x="0" y="0"/>
                <wp:positionH relativeFrom="page">
                  <wp:posOffset>763081</wp:posOffset>
                </wp:positionH>
                <wp:positionV relativeFrom="paragraph">
                  <wp:posOffset>258119</wp:posOffset>
                </wp:positionV>
                <wp:extent cx="6033770" cy="784860"/>
                <wp:effectExtent l="0" t="0" r="0" b="0"/>
                <wp:wrapTopAndBottom/>
                <wp:docPr id="114" name="Textbox 114"/>
                <wp:cNvGraphicFramePr>
                  <a:graphicFrameLocks/>
                </wp:cNvGraphicFramePr>
                <a:graphic>
                  <a:graphicData uri="http://schemas.microsoft.com/office/word/2010/wordprocessingShape">
                    <wps:wsp>
                      <wps:cNvPr id="114" name="Textbox 114"/>
                      <wps:cNvSpPr txBox="1"/>
                      <wps:spPr>
                        <a:xfrm>
                          <a:off x="0" y="0"/>
                          <a:ext cx="6033770" cy="784860"/>
                        </a:xfrm>
                        <a:prstGeom prst="rect">
                          <a:avLst/>
                        </a:prstGeom>
                      </wps:spPr>
                      <wps:txbx>
                        <w:txbxContent>
                          <w:p>
                            <w:pPr>
                              <w:pStyle w:val="BodyText"/>
                              <w:spacing w:line="268" w:lineRule="auto"/>
                              <w:ind w:left="52" w:right="50"/>
                              <w:jc w:val="both"/>
                            </w:pPr>
                            <w:r>
                              <w:rPr/>
                              <w:t>4.13.3. A Experiência/Qualificação deverá ser comprovada após a assinatura do Contrato, no momento da entrega da documentação do profissional por meio de Registro em Carteira de Trabalho ou contrato(s) executado(s) pelo profissional, além da devida documentação necessária para que se comprove a participação do funcionário na execução das atividades.</w:t>
                            </w:r>
                          </w:p>
                        </w:txbxContent>
                      </wps:txbx>
                      <wps:bodyPr wrap="square" lIns="0" tIns="0" rIns="0" bIns="0" rtlCol="0">
                        <a:noAutofit/>
                      </wps:bodyPr>
                    </wps:wsp>
                  </a:graphicData>
                </a:graphic>
              </wp:anchor>
            </w:drawing>
          </mc:Choice>
          <mc:Fallback>
            <w:pict>
              <v:shape style="position:absolute;margin-left:60.085175pt;margin-top:20.324341pt;width:475.1pt;height:61.8pt;mso-position-horizontal-relative:page;mso-position-vertical-relative:paragraph;z-index:-15685632;mso-wrap-distance-left:0;mso-wrap-distance-right:0" type="#_x0000_t202" id="docshape99" filled="false" stroked="false">
                <v:textbox inset="0,0,0,0">
                  <w:txbxContent>
                    <w:p>
                      <w:pPr>
                        <w:pStyle w:val="BodyText"/>
                        <w:spacing w:line="268" w:lineRule="auto"/>
                        <w:ind w:left="52" w:right="50"/>
                        <w:jc w:val="both"/>
                      </w:pPr>
                      <w:r>
                        <w:rPr/>
                        <w:t>4.13.3. A Experiência/Qualificação deverá ser comprovada após a assinatura do Contrato, no momento da entrega da documentação do profissional por meio de Registro em Carteira de Trabalho ou contrato(s) executado(s) pelo profissional, além da devida documentação necessária para que se comprove a participação do funcionário na execução das atividades.</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631360">
                <wp:simplePos x="0" y="0"/>
                <wp:positionH relativeFrom="page">
                  <wp:posOffset>763081</wp:posOffset>
                </wp:positionH>
                <wp:positionV relativeFrom="paragraph">
                  <wp:posOffset>1171123</wp:posOffset>
                </wp:positionV>
                <wp:extent cx="6033770" cy="1177290"/>
                <wp:effectExtent l="0" t="0" r="0" b="0"/>
                <wp:wrapTopAndBottom/>
                <wp:docPr id="115" name="Textbox 115"/>
                <wp:cNvGraphicFramePr>
                  <a:graphicFrameLocks/>
                </wp:cNvGraphicFramePr>
                <a:graphic>
                  <a:graphicData uri="http://schemas.microsoft.com/office/word/2010/wordprocessingShape">
                    <wps:wsp>
                      <wps:cNvPr id="115" name="Textbox 115"/>
                      <wps:cNvSpPr txBox="1"/>
                      <wps:spPr>
                        <a:xfrm>
                          <a:off x="0" y="0"/>
                          <a:ext cx="6033770" cy="1177290"/>
                        </a:xfrm>
                        <a:prstGeom prst="rect">
                          <a:avLst/>
                        </a:prstGeom>
                      </wps:spPr>
                      <wps:txbx>
                        <w:txbxContent>
                          <w:p>
                            <w:pPr>
                              <w:pStyle w:val="BodyText"/>
                              <w:spacing w:line="268" w:lineRule="auto"/>
                              <w:ind w:left="52" w:right="50"/>
                              <w:jc w:val="both"/>
                            </w:pPr>
                            <w:r>
                              <w:rPr/>
                              <w:t>4.13.4. A formação deverá ser comprovada no momento da entrega da documentação do profissional por meio de Diploma, devidamente registrado, de conclusão de curso de graduação na área de Tecnologia da Informação ou nível superior em qualquer área com pós-graduação na área de Tecnologia da Informação em nível de especialização ou mestrado ou doutorado, fornecido por instituição de ensino superior reconhecido pelo Ministério da Educação – MEC,</w:t>
                            </w:r>
                            <w:r>
                              <w:rPr>
                                <w:spacing w:val="80"/>
                                <w:w w:val="150"/>
                              </w:rPr>
                              <w:t> </w:t>
                            </w:r>
                            <w:r>
                              <w:rPr/>
                              <w:t>ou pelo órgão competente para tanto no país de emissão do diploma.</w:t>
                            </w:r>
                          </w:p>
                        </w:txbxContent>
                      </wps:txbx>
                      <wps:bodyPr wrap="square" lIns="0" tIns="0" rIns="0" bIns="0" rtlCol="0">
                        <a:noAutofit/>
                      </wps:bodyPr>
                    </wps:wsp>
                  </a:graphicData>
                </a:graphic>
              </wp:anchor>
            </w:drawing>
          </mc:Choice>
          <mc:Fallback>
            <w:pict>
              <v:shape style="position:absolute;margin-left:60.085175pt;margin-top:92.214439pt;width:475.1pt;height:92.7pt;mso-position-horizontal-relative:page;mso-position-vertical-relative:paragraph;z-index:-15685120;mso-wrap-distance-left:0;mso-wrap-distance-right:0" type="#_x0000_t202" id="docshape100" filled="false" stroked="false">
                <v:textbox inset="0,0,0,0">
                  <w:txbxContent>
                    <w:p>
                      <w:pPr>
                        <w:pStyle w:val="BodyText"/>
                        <w:spacing w:line="268" w:lineRule="auto"/>
                        <w:ind w:left="52" w:right="50"/>
                        <w:jc w:val="both"/>
                      </w:pPr>
                      <w:r>
                        <w:rPr/>
                        <w:t>4.13.4. A formação deverá ser comprovada no momento da entrega da documentação do profissional por meio de Diploma, devidamente registrado, de conclusão de curso de graduação na área de Tecnologia da Informação ou nível superior em qualquer área com pós-graduação na área de Tecnologia da Informação em nível de especialização ou mestrado ou doutorado, fornecido por instituição de ensino superior reconhecido pelo Ministério da Educação – MEC,</w:t>
                      </w:r>
                      <w:r>
                        <w:rPr>
                          <w:spacing w:val="80"/>
                          <w:w w:val="150"/>
                        </w:rPr>
                        <w:t> </w:t>
                      </w:r>
                      <w:r>
                        <w:rPr/>
                        <w:t>ou pelo órgão competente para tanto no país de emissão do diploma.</w:t>
                      </w:r>
                    </w:p>
                  </w:txbxContent>
                </v:textbox>
                <w10:wrap type="topAndBottom"/>
              </v:shape>
            </w:pict>
          </mc:Fallback>
        </mc:AlternateContent>
      </w:r>
    </w:p>
    <w:p>
      <w:pPr>
        <w:pStyle w:val="BodyText"/>
        <w:spacing w:before="6"/>
        <w:rPr>
          <w:sz w:val="15"/>
        </w:rPr>
      </w:pPr>
    </w:p>
    <w:p>
      <w:pPr>
        <w:pStyle w:val="ListParagraph"/>
        <w:numPr>
          <w:ilvl w:val="2"/>
          <w:numId w:val="100"/>
        </w:numPr>
        <w:tabs>
          <w:tab w:pos="841" w:val="left" w:leader="none"/>
        </w:tabs>
        <w:spacing w:line="240" w:lineRule="auto" w:before="214" w:after="0"/>
        <w:ind w:left="841" w:right="0" w:hanging="720"/>
        <w:jc w:val="both"/>
        <w:rPr>
          <w:sz w:val="24"/>
        </w:rPr>
      </w:pPr>
      <w:r>
        <w:rPr>
          <w:sz w:val="24"/>
        </w:rPr>
        <w:t>Todos</w:t>
      </w:r>
      <w:r>
        <w:rPr>
          <w:spacing w:val="-6"/>
          <w:sz w:val="24"/>
        </w:rPr>
        <w:t> </w:t>
      </w:r>
      <w:r>
        <w:rPr>
          <w:sz w:val="24"/>
        </w:rPr>
        <w:t>os</w:t>
      </w:r>
      <w:r>
        <w:rPr>
          <w:spacing w:val="-5"/>
          <w:sz w:val="24"/>
        </w:rPr>
        <w:t> </w:t>
      </w:r>
      <w:r>
        <w:rPr>
          <w:sz w:val="24"/>
        </w:rPr>
        <w:t>profissionais</w:t>
      </w:r>
      <w:r>
        <w:rPr>
          <w:spacing w:val="-6"/>
          <w:sz w:val="24"/>
        </w:rPr>
        <w:t> </w:t>
      </w:r>
      <w:r>
        <w:rPr>
          <w:sz w:val="24"/>
        </w:rPr>
        <w:t>deverão</w:t>
      </w:r>
      <w:r>
        <w:rPr>
          <w:spacing w:val="-4"/>
          <w:sz w:val="24"/>
        </w:rPr>
        <w:t> </w:t>
      </w:r>
      <w:r>
        <w:rPr>
          <w:sz w:val="24"/>
        </w:rPr>
        <w:t>possuir</w:t>
      </w:r>
      <w:r>
        <w:rPr>
          <w:spacing w:val="-5"/>
          <w:sz w:val="24"/>
        </w:rPr>
        <w:t> </w:t>
      </w:r>
      <w:r>
        <w:rPr>
          <w:sz w:val="24"/>
        </w:rPr>
        <w:t>as</w:t>
      </w:r>
      <w:r>
        <w:rPr>
          <w:spacing w:val="-6"/>
          <w:sz w:val="24"/>
        </w:rPr>
        <w:t> </w:t>
      </w:r>
      <w:r>
        <w:rPr>
          <w:sz w:val="24"/>
        </w:rPr>
        <w:t>seguintes</w:t>
      </w:r>
      <w:r>
        <w:rPr>
          <w:spacing w:val="-5"/>
          <w:sz w:val="24"/>
        </w:rPr>
        <w:t> </w:t>
      </w:r>
      <w:r>
        <w:rPr>
          <w:sz w:val="24"/>
        </w:rPr>
        <w:t>habilidades</w:t>
      </w:r>
      <w:r>
        <w:rPr>
          <w:spacing w:val="-5"/>
          <w:sz w:val="24"/>
        </w:rPr>
        <w:t> </w:t>
      </w:r>
      <w:r>
        <w:rPr>
          <w:spacing w:val="-2"/>
          <w:sz w:val="24"/>
        </w:rPr>
        <w:t>comportamentais:</w:t>
      </w:r>
    </w:p>
    <w:p>
      <w:pPr>
        <w:pStyle w:val="ListParagraph"/>
        <w:numPr>
          <w:ilvl w:val="0"/>
          <w:numId w:val="101"/>
        </w:numPr>
        <w:tabs>
          <w:tab w:pos="967" w:val="left" w:leader="none"/>
        </w:tabs>
        <w:spacing w:line="240" w:lineRule="auto" w:before="235" w:after="0"/>
        <w:ind w:left="967" w:right="0" w:hanging="246"/>
        <w:jc w:val="left"/>
        <w:rPr>
          <w:sz w:val="24"/>
        </w:rPr>
      </w:pPr>
      <w:r>
        <w:rPr>
          <w:sz w:val="24"/>
        </w:rPr>
        <mc:AlternateContent>
          <mc:Choice Requires="wps">
            <w:drawing>
              <wp:anchor distT="0" distB="0" distL="0" distR="0" allowOverlap="1" layoutInCell="1" locked="0" behindDoc="0" simplePos="0" relativeHeight="15774208">
                <wp:simplePos x="0" y="0"/>
                <wp:positionH relativeFrom="page">
                  <wp:posOffset>763079</wp:posOffset>
                </wp:positionH>
                <wp:positionV relativeFrom="paragraph">
                  <wp:posOffset>-1487865</wp:posOffset>
                </wp:positionV>
                <wp:extent cx="6033770" cy="1177290"/>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6033770" cy="1177290"/>
                        </a:xfrm>
                        <a:custGeom>
                          <a:avLst/>
                          <a:gdLst/>
                          <a:ahLst/>
                          <a:cxnLst/>
                          <a:rect l="l" t="t" r="r" b="b"/>
                          <a:pathLst>
                            <a:path w="6033770" h="1177290">
                              <a:moveTo>
                                <a:pt x="4235894" y="1056576"/>
                              </a:moveTo>
                              <a:lnTo>
                                <a:pt x="4224833" y="1014691"/>
                              </a:lnTo>
                              <a:lnTo>
                                <a:pt x="4202684" y="981062"/>
                              </a:lnTo>
                              <a:lnTo>
                                <a:pt x="33210" y="981062"/>
                              </a:lnTo>
                              <a:lnTo>
                                <a:pt x="11061" y="1014691"/>
                              </a:lnTo>
                              <a:lnTo>
                                <a:pt x="0" y="1056576"/>
                              </a:lnTo>
                              <a:lnTo>
                                <a:pt x="0" y="1101217"/>
                              </a:lnTo>
                              <a:lnTo>
                                <a:pt x="11061" y="1143101"/>
                              </a:lnTo>
                              <a:lnTo>
                                <a:pt x="33210" y="1176731"/>
                              </a:lnTo>
                              <a:lnTo>
                                <a:pt x="4202684" y="1176731"/>
                              </a:lnTo>
                              <a:lnTo>
                                <a:pt x="4224833" y="1143101"/>
                              </a:lnTo>
                              <a:lnTo>
                                <a:pt x="4235894" y="1101217"/>
                              </a:lnTo>
                              <a:lnTo>
                                <a:pt x="4235894" y="1056576"/>
                              </a:lnTo>
                              <a:close/>
                            </a:path>
                            <a:path w="6033770" h="1177290">
                              <a:moveTo>
                                <a:pt x="6033376" y="664146"/>
                              </a:moveTo>
                              <a:lnTo>
                                <a:pt x="6022314" y="622261"/>
                              </a:lnTo>
                              <a:lnTo>
                                <a:pt x="6000178" y="588632"/>
                              </a:lnTo>
                              <a:lnTo>
                                <a:pt x="33210" y="588632"/>
                              </a:lnTo>
                              <a:lnTo>
                                <a:pt x="11061" y="622261"/>
                              </a:lnTo>
                              <a:lnTo>
                                <a:pt x="0" y="664146"/>
                              </a:lnTo>
                              <a:lnTo>
                                <a:pt x="0" y="708787"/>
                              </a:lnTo>
                              <a:lnTo>
                                <a:pt x="11061" y="750671"/>
                              </a:lnTo>
                              <a:lnTo>
                                <a:pt x="33210" y="784313"/>
                              </a:lnTo>
                              <a:lnTo>
                                <a:pt x="6000178" y="784313"/>
                              </a:lnTo>
                              <a:lnTo>
                                <a:pt x="6022314" y="750671"/>
                              </a:lnTo>
                              <a:lnTo>
                                <a:pt x="6033376" y="708787"/>
                              </a:lnTo>
                              <a:lnTo>
                                <a:pt x="6033376" y="664146"/>
                              </a:lnTo>
                              <a:close/>
                            </a:path>
                            <a:path w="6033770" h="1177290">
                              <a:moveTo>
                                <a:pt x="6033401" y="467944"/>
                              </a:moveTo>
                              <a:lnTo>
                                <a:pt x="6022327" y="426046"/>
                              </a:lnTo>
                              <a:lnTo>
                                <a:pt x="6000191" y="392417"/>
                              </a:lnTo>
                              <a:lnTo>
                                <a:pt x="33210" y="392417"/>
                              </a:lnTo>
                              <a:lnTo>
                                <a:pt x="11061" y="426046"/>
                              </a:lnTo>
                              <a:lnTo>
                                <a:pt x="0" y="467944"/>
                              </a:lnTo>
                              <a:lnTo>
                                <a:pt x="0" y="512572"/>
                              </a:lnTo>
                              <a:lnTo>
                                <a:pt x="11061" y="554456"/>
                              </a:lnTo>
                              <a:lnTo>
                                <a:pt x="33210" y="588098"/>
                              </a:lnTo>
                              <a:lnTo>
                                <a:pt x="6000191" y="588098"/>
                              </a:lnTo>
                              <a:lnTo>
                                <a:pt x="6022327" y="554456"/>
                              </a:lnTo>
                              <a:lnTo>
                                <a:pt x="6033401" y="512572"/>
                              </a:lnTo>
                              <a:lnTo>
                                <a:pt x="6033401" y="467944"/>
                              </a:lnTo>
                              <a:close/>
                            </a:path>
                            <a:path w="6033770" h="1177290">
                              <a:moveTo>
                                <a:pt x="6033452" y="271729"/>
                              </a:moveTo>
                              <a:lnTo>
                                <a:pt x="6022391" y="229844"/>
                              </a:lnTo>
                              <a:lnTo>
                                <a:pt x="6000254" y="196202"/>
                              </a:lnTo>
                              <a:lnTo>
                                <a:pt x="33210" y="196202"/>
                              </a:lnTo>
                              <a:lnTo>
                                <a:pt x="11061" y="229844"/>
                              </a:lnTo>
                              <a:lnTo>
                                <a:pt x="0" y="271729"/>
                              </a:lnTo>
                              <a:lnTo>
                                <a:pt x="0" y="316369"/>
                              </a:lnTo>
                              <a:lnTo>
                                <a:pt x="11061" y="358254"/>
                              </a:lnTo>
                              <a:lnTo>
                                <a:pt x="33210" y="391883"/>
                              </a:lnTo>
                              <a:lnTo>
                                <a:pt x="6000254" y="391883"/>
                              </a:lnTo>
                              <a:lnTo>
                                <a:pt x="6022391" y="358254"/>
                              </a:lnTo>
                              <a:lnTo>
                                <a:pt x="6033452" y="316369"/>
                              </a:lnTo>
                              <a:lnTo>
                                <a:pt x="6033452" y="271729"/>
                              </a:lnTo>
                              <a:close/>
                            </a:path>
                            <a:path w="6033770" h="1177290">
                              <a:moveTo>
                                <a:pt x="6033732" y="860361"/>
                              </a:moveTo>
                              <a:lnTo>
                                <a:pt x="6022657" y="818476"/>
                              </a:lnTo>
                              <a:lnTo>
                                <a:pt x="6000521" y="784847"/>
                              </a:lnTo>
                              <a:lnTo>
                                <a:pt x="33210" y="784847"/>
                              </a:lnTo>
                              <a:lnTo>
                                <a:pt x="11061" y="818476"/>
                              </a:lnTo>
                              <a:lnTo>
                                <a:pt x="0" y="860361"/>
                              </a:lnTo>
                              <a:lnTo>
                                <a:pt x="0" y="905002"/>
                              </a:lnTo>
                              <a:lnTo>
                                <a:pt x="11061" y="946886"/>
                              </a:lnTo>
                              <a:lnTo>
                                <a:pt x="33210" y="980528"/>
                              </a:lnTo>
                              <a:lnTo>
                                <a:pt x="6000521" y="980528"/>
                              </a:lnTo>
                              <a:lnTo>
                                <a:pt x="6022657" y="946886"/>
                              </a:lnTo>
                              <a:lnTo>
                                <a:pt x="6033732" y="905002"/>
                              </a:lnTo>
                              <a:lnTo>
                                <a:pt x="6033732" y="860361"/>
                              </a:lnTo>
                              <a:close/>
                            </a:path>
                            <a:path w="6033770" h="1177290">
                              <a:moveTo>
                                <a:pt x="6033757" y="75514"/>
                              </a:moveTo>
                              <a:lnTo>
                                <a:pt x="6022695" y="33629"/>
                              </a:lnTo>
                              <a:lnTo>
                                <a:pt x="6000547" y="0"/>
                              </a:lnTo>
                              <a:lnTo>
                                <a:pt x="33210" y="0"/>
                              </a:lnTo>
                              <a:lnTo>
                                <a:pt x="11061" y="33629"/>
                              </a:lnTo>
                              <a:lnTo>
                                <a:pt x="0" y="75514"/>
                              </a:lnTo>
                              <a:lnTo>
                                <a:pt x="0" y="120154"/>
                              </a:lnTo>
                              <a:lnTo>
                                <a:pt x="11061" y="162039"/>
                              </a:lnTo>
                              <a:lnTo>
                                <a:pt x="33210" y="195668"/>
                              </a:lnTo>
                              <a:lnTo>
                                <a:pt x="6000547" y="195668"/>
                              </a:lnTo>
                              <a:lnTo>
                                <a:pt x="6022695" y="162039"/>
                              </a:lnTo>
                              <a:lnTo>
                                <a:pt x="6033757" y="120154"/>
                              </a:lnTo>
                              <a:lnTo>
                                <a:pt x="6033757" y="75514"/>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117.154755pt;width:475.1pt;height:92.7pt;mso-position-horizontal-relative:page;mso-position-vertical-relative:paragraph;z-index:15774208" id="docshape101" coordorigin="1202,-2343" coordsize="9502,1854" path="m7872,-679l7855,-745,7820,-798,1254,-798,1219,-745,1202,-679,1202,-609,1219,-543,1254,-490,7820,-490,7855,-543,7872,-609,7872,-679xm10703,-1297l10686,-1363,10651,-1416,1254,-1416,1219,-1363,1202,-1297,1202,-1227,1219,-1161,1254,-1108,10651,-1108,10686,-1161,10703,-1227,10703,-1297xm10703,-1606l10686,-1672,10651,-1725,1254,-1725,1219,-1672,1202,-1606,1202,-1536,1219,-1470,1254,-1417,10651,-1417,10686,-1470,10703,-1536,10703,-1606xm10703,-1915l10686,-1981,10651,-2034,1254,-2034,1219,-1981,1202,-1915,1202,-1845,1219,-1779,1254,-1726,10651,-1726,10686,-1779,10703,-1845,10703,-1915xm10704,-988l10686,-1054,10651,-1107,1254,-1107,1219,-1054,1202,-988,1202,-918,1219,-852,1254,-799,10651,-799,10686,-852,10704,-918,10704,-988xm10704,-2224l10686,-2290,10651,-2343,1254,-2343,1219,-2290,1202,-2224,1202,-2154,1219,-2088,1254,-2035,10651,-2035,10686,-2088,10704,-2154,10704,-2224xe" filled="true" fillcolor="#ff6f01" stroked="false">
                <v:path arrowok="t"/>
                <v:fill opacity="26214f" type="solid"/>
                <w10:wrap type="none"/>
              </v:shape>
            </w:pict>
          </mc:Fallback>
        </mc:AlternateContent>
      </w:r>
      <w:r>
        <w:rPr>
          <w:sz w:val="24"/>
        </w:rPr>
        <w:t>comunicação</w:t>
      </w:r>
      <w:r>
        <w:rPr>
          <w:spacing w:val="-5"/>
          <w:sz w:val="24"/>
        </w:rPr>
        <w:t> </w:t>
      </w:r>
      <w:r>
        <w:rPr>
          <w:sz w:val="24"/>
        </w:rPr>
        <w:t>clara</w:t>
      </w:r>
      <w:r>
        <w:rPr>
          <w:spacing w:val="-4"/>
          <w:sz w:val="24"/>
        </w:rPr>
        <w:t> </w:t>
      </w:r>
      <w:r>
        <w:rPr>
          <w:sz w:val="24"/>
        </w:rPr>
        <w:t>e</w:t>
      </w:r>
      <w:r>
        <w:rPr>
          <w:spacing w:val="-3"/>
          <w:sz w:val="24"/>
        </w:rPr>
        <w:t> </w:t>
      </w:r>
      <w:r>
        <w:rPr>
          <w:sz w:val="24"/>
        </w:rPr>
        <w:t>objetiva</w:t>
      </w:r>
      <w:r>
        <w:rPr>
          <w:spacing w:val="-4"/>
          <w:sz w:val="24"/>
        </w:rPr>
        <w:t> </w:t>
      </w:r>
      <w:r>
        <w:rPr>
          <w:sz w:val="24"/>
        </w:rPr>
        <w:t>(oral</w:t>
      </w:r>
      <w:r>
        <w:rPr>
          <w:spacing w:val="-3"/>
          <w:sz w:val="24"/>
        </w:rPr>
        <w:t> </w:t>
      </w:r>
      <w:r>
        <w:rPr>
          <w:sz w:val="24"/>
        </w:rPr>
        <w:t>e</w:t>
      </w:r>
      <w:r>
        <w:rPr>
          <w:spacing w:val="-3"/>
          <w:sz w:val="24"/>
        </w:rPr>
        <w:t> </w:t>
      </w:r>
      <w:r>
        <w:rPr>
          <w:spacing w:val="-2"/>
          <w:sz w:val="24"/>
        </w:rPr>
        <w:t>escrita);</w:t>
      </w:r>
    </w:p>
    <w:p>
      <w:pPr>
        <w:pStyle w:val="ListParagraph"/>
        <w:numPr>
          <w:ilvl w:val="0"/>
          <w:numId w:val="101"/>
        </w:numPr>
        <w:tabs>
          <w:tab w:pos="980" w:val="left" w:leader="none"/>
        </w:tabs>
        <w:spacing w:line="240" w:lineRule="auto" w:before="234" w:after="0"/>
        <w:ind w:left="980" w:right="0" w:hanging="259"/>
        <w:jc w:val="left"/>
        <w:rPr>
          <w:sz w:val="24"/>
        </w:rPr>
      </w:pPr>
      <w:r>
        <w:rPr>
          <w:sz w:val="24"/>
        </w:rPr>
        <w:t>capacidade</w:t>
      </w:r>
      <w:r>
        <w:rPr>
          <w:spacing w:val="-4"/>
          <w:sz w:val="24"/>
        </w:rPr>
        <w:t> </w:t>
      </w:r>
      <w:r>
        <w:rPr>
          <w:sz w:val="24"/>
        </w:rPr>
        <w:t>de</w:t>
      </w:r>
      <w:r>
        <w:rPr>
          <w:spacing w:val="-4"/>
          <w:sz w:val="24"/>
        </w:rPr>
        <w:t> </w:t>
      </w:r>
      <w:r>
        <w:rPr>
          <w:sz w:val="24"/>
        </w:rPr>
        <w:t>trabalho</w:t>
      </w:r>
      <w:r>
        <w:rPr>
          <w:spacing w:val="-3"/>
          <w:sz w:val="24"/>
        </w:rPr>
        <w:t> </w:t>
      </w:r>
      <w:r>
        <w:rPr>
          <w:sz w:val="24"/>
        </w:rPr>
        <w:t>em</w:t>
      </w:r>
      <w:r>
        <w:rPr>
          <w:spacing w:val="-3"/>
          <w:sz w:val="24"/>
        </w:rPr>
        <w:t> </w:t>
      </w:r>
      <w:r>
        <w:rPr>
          <w:spacing w:val="-2"/>
          <w:sz w:val="24"/>
        </w:rPr>
        <w:t>equipe;</w:t>
      </w:r>
    </w:p>
    <w:p>
      <w:pPr>
        <w:pStyle w:val="ListParagraph"/>
        <w:numPr>
          <w:ilvl w:val="0"/>
          <w:numId w:val="101"/>
        </w:numPr>
        <w:tabs>
          <w:tab w:pos="967" w:val="left" w:leader="none"/>
        </w:tabs>
        <w:spacing w:line="240" w:lineRule="auto" w:before="235" w:after="0"/>
        <w:ind w:left="967" w:right="0" w:hanging="246"/>
        <w:jc w:val="left"/>
        <w:rPr>
          <w:sz w:val="24"/>
        </w:rPr>
      </w:pPr>
      <w:r>
        <w:rPr>
          <w:spacing w:val="-2"/>
          <w:sz w:val="24"/>
        </w:rPr>
        <w:t>proatividade;</w:t>
      </w:r>
    </w:p>
    <w:p>
      <w:pPr>
        <w:pStyle w:val="ListParagraph"/>
        <w:numPr>
          <w:ilvl w:val="0"/>
          <w:numId w:val="101"/>
        </w:numPr>
        <w:tabs>
          <w:tab w:pos="980" w:val="left" w:leader="none"/>
        </w:tabs>
        <w:spacing w:line="240" w:lineRule="auto" w:before="235" w:after="0"/>
        <w:ind w:left="980" w:right="0" w:hanging="259"/>
        <w:jc w:val="left"/>
        <w:rPr>
          <w:sz w:val="24"/>
        </w:rPr>
      </w:pPr>
      <w:r>
        <w:rPr>
          <w:sz w:val="24"/>
        </w:rPr>
        <w:t>bom</w:t>
      </w:r>
      <w:r>
        <w:rPr>
          <w:spacing w:val="-7"/>
          <w:sz w:val="24"/>
        </w:rPr>
        <w:t> </w:t>
      </w:r>
      <w:r>
        <w:rPr>
          <w:sz w:val="24"/>
        </w:rPr>
        <w:t>relacionamento</w:t>
      </w:r>
      <w:r>
        <w:rPr>
          <w:spacing w:val="-3"/>
          <w:sz w:val="24"/>
        </w:rPr>
        <w:t> </w:t>
      </w:r>
      <w:r>
        <w:rPr>
          <w:sz w:val="24"/>
        </w:rPr>
        <w:t>interpessoal</w:t>
      </w:r>
      <w:r>
        <w:rPr>
          <w:spacing w:val="-4"/>
          <w:sz w:val="24"/>
        </w:rPr>
        <w:t> </w:t>
      </w:r>
      <w:r>
        <w:rPr>
          <w:sz w:val="24"/>
        </w:rPr>
        <w:t>e</w:t>
      </w:r>
      <w:r>
        <w:rPr>
          <w:spacing w:val="-4"/>
          <w:sz w:val="24"/>
        </w:rPr>
        <w:t> </w:t>
      </w:r>
      <w:r>
        <w:rPr>
          <w:spacing w:val="-2"/>
          <w:sz w:val="24"/>
        </w:rPr>
        <w:t>profissional.</w:t>
      </w:r>
    </w:p>
    <w:p>
      <w:pPr>
        <w:pStyle w:val="ListParagraph"/>
        <w:numPr>
          <w:ilvl w:val="2"/>
          <w:numId w:val="100"/>
        </w:numPr>
        <w:tabs>
          <w:tab w:pos="863" w:val="left" w:leader="none"/>
        </w:tabs>
        <w:spacing w:line="268" w:lineRule="auto" w:before="235" w:after="0"/>
        <w:ind w:left="121" w:right="119" w:firstLine="0"/>
        <w:jc w:val="both"/>
        <w:rPr>
          <w:sz w:val="24"/>
        </w:rPr>
      </w:pPr>
      <w:r>
        <w:rPr>
          <w:sz w:val="24"/>
        </w:rPr>
        <w:t>Os conhecimentos técnicos e habilidades comportamentais serão avaliados por meio de monitoramento periódico do Indicador de Satisfação do dono do Produto (ISP) na seção</w:t>
      </w:r>
      <w:r>
        <w:rPr>
          <w:spacing w:val="40"/>
          <w:sz w:val="24"/>
        </w:rPr>
        <w:t> </w:t>
      </w:r>
      <w:r>
        <w:rPr>
          <w:sz w:val="24"/>
        </w:rPr>
        <w:t>“Sanções Administrativas e Procedimentos para retenção ou glosa no Pagamento” deste </w:t>
      </w:r>
      <w:r>
        <w:rPr>
          <w:spacing w:val="-2"/>
          <w:sz w:val="24"/>
        </w:rPr>
        <w:t>documento.</w:t>
      </w:r>
    </w:p>
    <w:p>
      <w:pPr>
        <w:pStyle w:val="ListParagraph"/>
        <w:numPr>
          <w:ilvl w:val="2"/>
          <w:numId w:val="100"/>
        </w:numPr>
        <w:tabs>
          <w:tab w:pos="885" w:val="left" w:leader="none"/>
        </w:tabs>
        <w:spacing w:line="268" w:lineRule="auto" w:before="201" w:after="0"/>
        <w:ind w:left="121" w:right="119" w:firstLine="0"/>
        <w:jc w:val="both"/>
        <w:rPr>
          <w:sz w:val="24"/>
        </w:rPr>
      </w:pPr>
      <w:r>
        <w:rPr>
          <w:sz w:val="24"/>
        </w:rPr>
        <mc:AlternateContent>
          <mc:Choice Requires="wps">
            <w:drawing>
              <wp:anchor distT="0" distB="0" distL="0" distR="0" allowOverlap="1" layoutInCell="1" locked="0" behindDoc="0" simplePos="0" relativeHeight="15774720">
                <wp:simplePos x="0" y="0"/>
                <wp:positionH relativeFrom="page">
                  <wp:posOffset>763079</wp:posOffset>
                </wp:positionH>
                <wp:positionV relativeFrom="paragraph">
                  <wp:posOffset>641098</wp:posOffset>
                </wp:positionV>
                <wp:extent cx="6033770" cy="588645"/>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6033770" cy="588645"/>
                        </a:xfrm>
                        <a:custGeom>
                          <a:avLst/>
                          <a:gdLst/>
                          <a:ahLst/>
                          <a:cxnLst/>
                          <a:rect l="l" t="t" r="r" b="b"/>
                          <a:pathLst>
                            <a:path w="6033770" h="588645">
                              <a:moveTo>
                                <a:pt x="1567078" y="467944"/>
                              </a:moveTo>
                              <a:lnTo>
                                <a:pt x="1556016" y="426059"/>
                              </a:lnTo>
                              <a:lnTo>
                                <a:pt x="1533867" y="392430"/>
                              </a:lnTo>
                              <a:lnTo>
                                <a:pt x="33210" y="392430"/>
                              </a:lnTo>
                              <a:lnTo>
                                <a:pt x="11061" y="426059"/>
                              </a:lnTo>
                              <a:lnTo>
                                <a:pt x="0" y="467944"/>
                              </a:lnTo>
                              <a:lnTo>
                                <a:pt x="0" y="512584"/>
                              </a:lnTo>
                              <a:lnTo>
                                <a:pt x="11061" y="554469"/>
                              </a:lnTo>
                              <a:lnTo>
                                <a:pt x="33210" y="588098"/>
                              </a:lnTo>
                              <a:lnTo>
                                <a:pt x="1533867" y="588098"/>
                              </a:lnTo>
                              <a:lnTo>
                                <a:pt x="1556016" y="554469"/>
                              </a:lnTo>
                              <a:lnTo>
                                <a:pt x="1567078" y="512584"/>
                              </a:lnTo>
                              <a:lnTo>
                                <a:pt x="1567078" y="467944"/>
                              </a:lnTo>
                              <a:close/>
                            </a:path>
                            <a:path w="6033770" h="588645">
                              <a:moveTo>
                                <a:pt x="6033528" y="75526"/>
                              </a:moveTo>
                              <a:lnTo>
                                <a:pt x="6022454" y="33642"/>
                              </a:lnTo>
                              <a:lnTo>
                                <a:pt x="6000318" y="0"/>
                              </a:lnTo>
                              <a:lnTo>
                                <a:pt x="33210" y="0"/>
                              </a:lnTo>
                              <a:lnTo>
                                <a:pt x="11061" y="33642"/>
                              </a:lnTo>
                              <a:lnTo>
                                <a:pt x="0" y="75526"/>
                              </a:lnTo>
                              <a:lnTo>
                                <a:pt x="0" y="120167"/>
                              </a:lnTo>
                              <a:lnTo>
                                <a:pt x="11061" y="162052"/>
                              </a:lnTo>
                              <a:lnTo>
                                <a:pt x="33210" y="195681"/>
                              </a:lnTo>
                              <a:lnTo>
                                <a:pt x="6000318" y="195681"/>
                              </a:lnTo>
                              <a:lnTo>
                                <a:pt x="6022454" y="162052"/>
                              </a:lnTo>
                              <a:lnTo>
                                <a:pt x="6033528" y="120167"/>
                              </a:lnTo>
                              <a:lnTo>
                                <a:pt x="6033528" y="75526"/>
                              </a:lnTo>
                              <a:close/>
                            </a:path>
                            <a:path w="6033770" h="588645">
                              <a:moveTo>
                                <a:pt x="6033719" y="271741"/>
                              </a:moveTo>
                              <a:lnTo>
                                <a:pt x="6022645" y="229844"/>
                              </a:lnTo>
                              <a:lnTo>
                                <a:pt x="6000508" y="196215"/>
                              </a:lnTo>
                              <a:lnTo>
                                <a:pt x="33210" y="196215"/>
                              </a:lnTo>
                              <a:lnTo>
                                <a:pt x="11061" y="229844"/>
                              </a:lnTo>
                              <a:lnTo>
                                <a:pt x="0" y="271741"/>
                              </a:lnTo>
                              <a:lnTo>
                                <a:pt x="0" y="316369"/>
                              </a:lnTo>
                              <a:lnTo>
                                <a:pt x="11061" y="358254"/>
                              </a:lnTo>
                              <a:lnTo>
                                <a:pt x="33210" y="391896"/>
                              </a:lnTo>
                              <a:lnTo>
                                <a:pt x="6000508" y="391896"/>
                              </a:lnTo>
                              <a:lnTo>
                                <a:pt x="6022645" y="358254"/>
                              </a:lnTo>
                              <a:lnTo>
                                <a:pt x="6033719" y="316369"/>
                              </a:lnTo>
                              <a:lnTo>
                                <a:pt x="6033719" y="271741"/>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50.480198pt;width:475.1pt;height:46.35pt;mso-position-horizontal-relative:page;mso-position-vertical-relative:paragraph;z-index:15774720" id="docshape102" coordorigin="1202,1010" coordsize="9502,927" path="m3670,1747l3652,1681,3617,1628,1254,1628,1219,1681,1202,1747,1202,1817,1219,1883,1254,1936,3617,1936,3652,1883,3670,1817,3670,1747xm10703,1129l10686,1063,10651,1010,1254,1010,1219,1063,1202,1129,1202,1199,1219,1265,1254,1318,10651,1318,10686,1265,10703,1199,10703,1129xm10704,1438l10686,1372,10651,1319,1254,1319,1219,1372,1202,1438,1202,1508,1219,1574,1254,1627,10651,1627,10686,1574,10704,1508,10704,1438xe" filled="true" fillcolor="#ff6f01" stroked="false">
                <v:path arrowok="t"/>
                <v:fill opacity="26214f" type="solid"/>
                <w10:wrap type="none"/>
              </v:shape>
            </w:pict>
          </mc:Fallback>
        </mc:AlternateContent>
      </w:r>
      <w:r>
        <w:rPr>
          <w:sz w:val="24"/>
        </w:rPr>
        <w:t>A comprovação dos requisitos de conhecimentos técnicos e habilidades será avaliada antes da execução de cada Ordem de Serviço.</w:t>
      </w:r>
    </w:p>
    <w:p>
      <w:pPr>
        <w:pStyle w:val="BodyText"/>
        <w:spacing w:before="5"/>
        <w:rPr>
          <w:sz w:val="14"/>
        </w:rPr>
      </w:pPr>
      <w:r>
        <w:rPr>
          <w:sz w:val="14"/>
        </w:rPr>
        <mc:AlternateContent>
          <mc:Choice Requires="wps">
            <w:drawing>
              <wp:anchor distT="0" distB="0" distL="0" distR="0" allowOverlap="1" layoutInCell="1" locked="0" behindDoc="1" simplePos="0" relativeHeight="487631872">
                <wp:simplePos x="0" y="0"/>
                <wp:positionH relativeFrom="page">
                  <wp:posOffset>763081</wp:posOffset>
                </wp:positionH>
                <wp:positionV relativeFrom="paragraph">
                  <wp:posOffset>120903</wp:posOffset>
                </wp:positionV>
                <wp:extent cx="6033770" cy="588645"/>
                <wp:effectExtent l="0" t="0" r="0" b="0"/>
                <wp:wrapTopAndBottom/>
                <wp:docPr id="118" name="Textbox 118"/>
                <wp:cNvGraphicFramePr>
                  <a:graphicFrameLocks/>
                </wp:cNvGraphicFramePr>
                <a:graphic>
                  <a:graphicData uri="http://schemas.microsoft.com/office/word/2010/wordprocessingShape">
                    <wps:wsp>
                      <wps:cNvPr id="118" name="Textbox 118"/>
                      <wps:cNvSpPr txBox="1"/>
                      <wps:spPr>
                        <a:xfrm>
                          <a:off x="0" y="0"/>
                          <a:ext cx="6033770" cy="588645"/>
                        </a:xfrm>
                        <a:prstGeom prst="rect">
                          <a:avLst/>
                        </a:prstGeom>
                      </wps:spPr>
                      <wps:txbx>
                        <w:txbxContent>
                          <w:p>
                            <w:pPr>
                              <w:pStyle w:val="BodyText"/>
                              <w:spacing w:line="268" w:lineRule="auto"/>
                              <w:ind w:left="52" w:right="50"/>
                              <w:jc w:val="both"/>
                            </w:pPr>
                            <w:r>
                              <w:rPr/>
                              <w:t>4.13.8. A Contratante poderá realizar entrevista estruturada ou semiestruturada com os profissionais que executarão os projetos para verificação dos conhecimentos técnicos mínimos exigidos para cada perfil.</w:t>
                            </w:r>
                          </w:p>
                        </w:txbxContent>
                      </wps:txbx>
                      <wps:bodyPr wrap="square" lIns="0" tIns="0" rIns="0" bIns="0" rtlCol="0">
                        <a:noAutofit/>
                      </wps:bodyPr>
                    </wps:wsp>
                  </a:graphicData>
                </a:graphic>
              </wp:anchor>
            </w:drawing>
          </mc:Choice>
          <mc:Fallback>
            <w:pict>
              <v:shape style="position:absolute;margin-left:60.085175pt;margin-top:9.519935pt;width:475.1pt;height:46.35pt;mso-position-horizontal-relative:page;mso-position-vertical-relative:paragraph;z-index:-15684608;mso-wrap-distance-left:0;mso-wrap-distance-right:0" type="#_x0000_t202" id="docshape103" filled="false" stroked="false">
                <v:textbox inset="0,0,0,0">
                  <w:txbxContent>
                    <w:p>
                      <w:pPr>
                        <w:pStyle w:val="BodyText"/>
                        <w:spacing w:line="268" w:lineRule="auto"/>
                        <w:ind w:left="52" w:right="50"/>
                        <w:jc w:val="both"/>
                      </w:pPr>
                      <w:r>
                        <w:rPr/>
                        <w:t>4.13.8. A Contratante poderá realizar entrevista estruturada ou semiestruturada com os profissionais que executarão os projetos para verificação dos conhecimentos técnicos mínimos exigidos para cada perfil.</w:t>
                      </w:r>
                    </w:p>
                  </w:txbxContent>
                </v:textbox>
                <w10:wrap type="topAndBottom"/>
              </v:shape>
            </w:pict>
          </mc:Fallback>
        </mc:AlternateContent>
      </w:r>
    </w:p>
    <w:p>
      <w:pPr>
        <w:pStyle w:val="BodyText"/>
        <w:spacing w:line="268" w:lineRule="auto" w:before="214"/>
        <w:ind w:left="121" w:right="119"/>
        <w:jc w:val="both"/>
      </w:pPr>
      <w:r>
        <w:rPr/>
        <w:t>4.13.9. A não comprovação dos conhecimentos técnicos mínimos exigidos implicará na recusa</w:t>
      </w:r>
      <w:r>
        <w:rPr>
          <w:spacing w:val="80"/>
        </w:rPr>
        <w:t> </w:t>
      </w:r>
      <w:r>
        <w:rPr/>
        <w:t>do profissional e na necessidade de o Contratado apresentar outro profissional, sem prejuízo dos prazos estabelecidos nas Ordens de Serviço.</w:t>
      </w:r>
    </w:p>
    <w:p>
      <w:pPr>
        <w:pStyle w:val="BodyText"/>
        <w:spacing w:before="5"/>
        <w:rPr>
          <w:sz w:val="14"/>
        </w:rPr>
      </w:pPr>
      <w:r>
        <w:rPr>
          <w:sz w:val="14"/>
        </w:rPr>
        <mc:AlternateContent>
          <mc:Choice Requires="wps">
            <w:drawing>
              <wp:anchor distT="0" distB="0" distL="0" distR="0" allowOverlap="1" layoutInCell="1" locked="0" behindDoc="1" simplePos="0" relativeHeight="487632384">
                <wp:simplePos x="0" y="0"/>
                <wp:positionH relativeFrom="page">
                  <wp:posOffset>763081</wp:posOffset>
                </wp:positionH>
                <wp:positionV relativeFrom="paragraph">
                  <wp:posOffset>120753</wp:posOffset>
                </wp:positionV>
                <wp:extent cx="6033770" cy="784860"/>
                <wp:effectExtent l="0" t="0" r="0" b="0"/>
                <wp:wrapTopAndBottom/>
                <wp:docPr id="119" name="Textbox 119"/>
                <wp:cNvGraphicFramePr>
                  <a:graphicFrameLocks/>
                </wp:cNvGraphicFramePr>
                <a:graphic>
                  <a:graphicData uri="http://schemas.microsoft.com/office/word/2010/wordprocessingShape">
                    <wps:wsp>
                      <wps:cNvPr id="119" name="Textbox 119"/>
                      <wps:cNvSpPr txBox="1"/>
                      <wps:spPr>
                        <a:xfrm>
                          <a:off x="0" y="0"/>
                          <a:ext cx="6033770" cy="784860"/>
                        </a:xfrm>
                        <a:prstGeom prst="rect">
                          <a:avLst/>
                        </a:prstGeom>
                      </wps:spPr>
                      <wps:txbx>
                        <w:txbxContent>
                          <w:p>
                            <w:pPr>
                              <w:pStyle w:val="BodyText"/>
                              <w:spacing w:line="268" w:lineRule="auto"/>
                              <w:ind w:left="52" w:right="50"/>
                              <w:jc w:val="both"/>
                            </w:pPr>
                            <w:r>
                              <w:rPr/>
                              <w:t>4.13.10. O descumprimento total ou parcial dos "Requisitos de Experiência Profissional", descritos nesta seção, ensejará a aplicação de sanções administrativas, previstas neste Termo de Referência (Seção: Sanções Administrativas e Procedimentos para retenção ou glosa no </w:t>
                            </w:r>
                            <w:r>
                              <w:rPr>
                                <w:spacing w:val="-2"/>
                              </w:rPr>
                              <w:t>Pagamento).</w:t>
                            </w:r>
                          </w:p>
                        </w:txbxContent>
                      </wps:txbx>
                      <wps:bodyPr wrap="square" lIns="0" tIns="0" rIns="0" bIns="0" rtlCol="0">
                        <a:noAutofit/>
                      </wps:bodyPr>
                    </wps:wsp>
                  </a:graphicData>
                </a:graphic>
              </wp:anchor>
            </w:drawing>
          </mc:Choice>
          <mc:Fallback>
            <w:pict>
              <v:shape style="position:absolute;margin-left:60.085175pt;margin-top:9.508138pt;width:475.1pt;height:61.8pt;mso-position-horizontal-relative:page;mso-position-vertical-relative:paragraph;z-index:-15684096;mso-wrap-distance-left:0;mso-wrap-distance-right:0" type="#_x0000_t202" id="docshape104" filled="false" stroked="false">
                <v:textbox inset="0,0,0,0">
                  <w:txbxContent>
                    <w:p>
                      <w:pPr>
                        <w:pStyle w:val="BodyText"/>
                        <w:spacing w:line="268" w:lineRule="auto"/>
                        <w:ind w:left="52" w:right="50"/>
                        <w:jc w:val="both"/>
                      </w:pPr>
                      <w:r>
                        <w:rPr/>
                        <w:t>4.13.10. O descumprimento total ou parcial dos "Requisitos de Experiência Profissional", descritos nesta seção, ensejará a aplicação de sanções administrativas, previstas neste Termo de Referência (Seção: Sanções Administrativas e Procedimentos para retenção ou glosa no </w:t>
                      </w:r>
                      <w:r>
                        <w:rPr>
                          <w:spacing w:val="-2"/>
                        </w:rPr>
                        <w:t>Pagamento).</w:t>
                      </w:r>
                    </w:p>
                  </w:txbxContent>
                </v:textbox>
                <w10:wrap type="topAndBottom"/>
              </v:shape>
            </w:pict>
          </mc:Fallback>
        </mc:AlternateContent>
      </w:r>
    </w:p>
    <w:p>
      <w:pPr>
        <w:pStyle w:val="BodyText"/>
        <w:spacing w:after="0"/>
        <w:rPr>
          <w:sz w:val="14"/>
        </w:rPr>
        <w:sectPr>
          <w:pgSz w:w="11910" w:h="16840"/>
          <w:pgMar w:header="469" w:footer="588" w:top="1060" w:bottom="780" w:left="1133" w:right="1133"/>
        </w:sectPr>
      </w:pPr>
    </w:p>
    <w:p>
      <w:pPr>
        <w:pStyle w:val="BodyText"/>
        <w:spacing w:before="10"/>
      </w:pPr>
    </w:p>
    <w:p>
      <w:pPr>
        <w:pStyle w:val="BodyText"/>
        <w:spacing w:line="268" w:lineRule="auto"/>
        <w:ind w:left="121"/>
      </w:pPr>
      <w:r>
        <w:rPr/>
        <w:t>4.13.11.</w:t>
      </w:r>
      <w:r>
        <w:rPr>
          <w:spacing w:val="33"/>
        </w:rPr>
        <w:t> </w:t>
      </w:r>
      <w:r>
        <w:rPr/>
        <w:t>O</w:t>
      </w:r>
      <w:r>
        <w:rPr>
          <w:spacing w:val="33"/>
        </w:rPr>
        <w:t> </w:t>
      </w:r>
      <w:r>
        <w:rPr/>
        <w:t>período</w:t>
      </w:r>
      <w:r>
        <w:rPr>
          <w:spacing w:val="33"/>
        </w:rPr>
        <w:t> </w:t>
      </w:r>
      <w:r>
        <w:rPr/>
        <w:t>de</w:t>
      </w:r>
      <w:r>
        <w:rPr>
          <w:spacing w:val="33"/>
        </w:rPr>
        <w:t> </w:t>
      </w:r>
      <w:r>
        <w:rPr/>
        <w:t>agendamento</w:t>
      </w:r>
      <w:r>
        <w:rPr>
          <w:spacing w:val="33"/>
        </w:rPr>
        <w:t> </w:t>
      </w:r>
      <w:r>
        <w:rPr/>
        <w:t>da</w:t>
      </w:r>
      <w:r>
        <w:rPr>
          <w:spacing w:val="33"/>
        </w:rPr>
        <w:t> </w:t>
      </w:r>
      <w:r>
        <w:rPr/>
        <w:t>entrevista</w:t>
      </w:r>
      <w:r>
        <w:rPr>
          <w:spacing w:val="33"/>
        </w:rPr>
        <w:t> </w:t>
      </w:r>
      <w:r>
        <w:rPr/>
        <w:t>que</w:t>
      </w:r>
      <w:r>
        <w:rPr>
          <w:spacing w:val="33"/>
        </w:rPr>
        <w:t> </w:t>
      </w:r>
      <w:r>
        <w:rPr/>
        <w:t>dependa</w:t>
      </w:r>
      <w:r>
        <w:rPr>
          <w:spacing w:val="33"/>
        </w:rPr>
        <w:t> </w:t>
      </w:r>
      <w:r>
        <w:rPr/>
        <w:t>exclusivamente</w:t>
      </w:r>
      <w:r>
        <w:rPr>
          <w:spacing w:val="33"/>
        </w:rPr>
        <w:t> </w:t>
      </w:r>
      <w:r>
        <w:rPr/>
        <w:t>da</w:t>
      </w:r>
      <w:r>
        <w:rPr>
          <w:spacing w:val="33"/>
        </w:rPr>
        <w:t> </w:t>
      </w:r>
      <w:r>
        <w:rPr/>
        <w:t>Contratante não será computado para fins de aferição do prazo de execução da Ordem de Serviço.</w:t>
      </w:r>
    </w:p>
    <w:p>
      <w:pPr>
        <w:pStyle w:val="BodyText"/>
      </w:pPr>
    </w:p>
    <w:p>
      <w:pPr>
        <w:pStyle w:val="BodyText"/>
        <w:spacing w:before="91"/>
      </w:pPr>
    </w:p>
    <w:p>
      <w:pPr>
        <w:pStyle w:val="Heading3"/>
        <w:numPr>
          <w:ilvl w:val="1"/>
          <w:numId w:val="102"/>
        </w:numPr>
        <w:tabs>
          <w:tab w:pos="661" w:val="left" w:leader="none"/>
        </w:tabs>
        <w:spacing w:line="240" w:lineRule="auto" w:before="0" w:after="0"/>
        <w:ind w:left="661" w:right="0" w:hanging="540"/>
        <w:jc w:val="left"/>
      </w:pPr>
      <w:r>
        <w:rPr/>
        <w:t>Requisitos</w:t>
      </w:r>
      <w:r>
        <w:rPr>
          <w:spacing w:val="-4"/>
        </w:rPr>
        <w:t> </w:t>
      </w:r>
      <w:r>
        <w:rPr/>
        <w:t>de</w:t>
      </w:r>
      <w:r>
        <w:rPr>
          <w:spacing w:val="-3"/>
        </w:rPr>
        <w:t> </w:t>
      </w:r>
      <w:r>
        <w:rPr/>
        <w:t>Formação</w:t>
      </w:r>
      <w:r>
        <w:rPr>
          <w:spacing w:val="-3"/>
        </w:rPr>
        <w:t> </w:t>
      </w:r>
      <w:r>
        <w:rPr/>
        <w:t>da</w:t>
      </w:r>
      <w:r>
        <w:rPr>
          <w:spacing w:val="-2"/>
        </w:rPr>
        <w:t> Equipe</w:t>
      </w:r>
    </w:p>
    <w:p>
      <w:pPr>
        <w:pStyle w:val="ListParagraph"/>
        <w:numPr>
          <w:ilvl w:val="2"/>
          <w:numId w:val="102"/>
        </w:numPr>
        <w:tabs>
          <w:tab w:pos="856" w:val="left" w:leader="none"/>
        </w:tabs>
        <w:spacing w:line="268" w:lineRule="auto" w:before="234" w:after="0"/>
        <w:ind w:left="121" w:right="119" w:firstLine="0"/>
        <w:jc w:val="left"/>
        <w:rPr>
          <w:sz w:val="24"/>
        </w:rPr>
      </w:pPr>
      <w:r>
        <w:rPr>
          <w:sz w:val="24"/>
        </w:rPr>
        <w:t>Os serviços deverão ser prestados por técnicos devidamente capacitados, de acordo com os critérios estabelecidos a seguir:</w:t>
      </w:r>
    </w:p>
    <w:p>
      <w:pPr>
        <w:pStyle w:val="ListParagraph"/>
        <w:numPr>
          <w:ilvl w:val="2"/>
          <w:numId w:val="102"/>
        </w:numPr>
        <w:tabs>
          <w:tab w:pos="862" w:val="left" w:leader="none"/>
        </w:tabs>
        <w:spacing w:line="268" w:lineRule="auto" w:before="202" w:after="0"/>
        <w:ind w:left="121" w:right="119" w:firstLine="0"/>
        <w:jc w:val="left"/>
        <w:rPr>
          <w:sz w:val="24"/>
        </w:rPr>
      </w:pPr>
      <w:r>
        <w:rPr>
          <w:sz w:val="24"/>
        </w:rPr>
        <mc:AlternateContent>
          <mc:Choice Requires="wps">
            <w:drawing>
              <wp:anchor distT="0" distB="0" distL="0" distR="0" allowOverlap="1" layoutInCell="1" locked="0" behindDoc="0" simplePos="0" relativeHeight="15776256">
                <wp:simplePos x="0" y="0"/>
                <wp:positionH relativeFrom="page">
                  <wp:posOffset>763079</wp:posOffset>
                </wp:positionH>
                <wp:positionV relativeFrom="paragraph">
                  <wp:posOffset>641539</wp:posOffset>
                </wp:positionV>
                <wp:extent cx="6033770" cy="392430"/>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6033770" cy="392430"/>
                        </a:xfrm>
                        <a:custGeom>
                          <a:avLst/>
                          <a:gdLst/>
                          <a:ahLst/>
                          <a:cxnLst/>
                          <a:rect l="l" t="t" r="r" b="b"/>
                          <a:pathLst>
                            <a:path w="6033770" h="392430">
                              <a:moveTo>
                                <a:pt x="1724355" y="271729"/>
                              </a:moveTo>
                              <a:lnTo>
                                <a:pt x="1713293" y="229844"/>
                              </a:lnTo>
                              <a:lnTo>
                                <a:pt x="1691144" y="196215"/>
                              </a:lnTo>
                              <a:lnTo>
                                <a:pt x="33197" y="196215"/>
                              </a:lnTo>
                              <a:lnTo>
                                <a:pt x="11061" y="229844"/>
                              </a:lnTo>
                              <a:lnTo>
                                <a:pt x="0" y="271729"/>
                              </a:lnTo>
                              <a:lnTo>
                                <a:pt x="0" y="316369"/>
                              </a:lnTo>
                              <a:lnTo>
                                <a:pt x="11061" y="358254"/>
                              </a:lnTo>
                              <a:lnTo>
                                <a:pt x="33197" y="391883"/>
                              </a:lnTo>
                              <a:lnTo>
                                <a:pt x="1691144" y="391883"/>
                              </a:lnTo>
                              <a:lnTo>
                                <a:pt x="1713293" y="358254"/>
                              </a:lnTo>
                              <a:lnTo>
                                <a:pt x="1724355" y="316369"/>
                              </a:lnTo>
                              <a:lnTo>
                                <a:pt x="1724355" y="271729"/>
                              </a:lnTo>
                              <a:close/>
                            </a:path>
                            <a:path w="6033770" h="392430">
                              <a:moveTo>
                                <a:pt x="6033490" y="75526"/>
                              </a:moveTo>
                              <a:lnTo>
                                <a:pt x="6022416" y="33642"/>
                              </a:lnTo>
                              <a:lnTo>
                                <a:pt x="6000280" y="0"/>
                              </a:lnTo>
                              <a:lnTo>
                                <a:pt x="33197" y="0"/>
                              </a:lnTo>
                              <a:lnTo>
                                <a:pt x="11061" y="33642"/>
                              </a:lnTo>
                              <a:lnTo>
                                <a:pt x="0" y="75526"/>
                              </a:lnTo>
                              <a:lnTo>
                                <a:pt x="0" y="120154"/>
                              </a:lnTo>
                              <a:lnTo>
                                <a:pt x="11061" y="162052"/>
                              </a:lnTo>
                              <a:lnTo>
                                <a:pt x="33197" y="195681"/>
                              </a:lnTo>
                              <a:lnTo>
                                <a:pt x="6000280" y="195681"/>
                              </a:lnTo>
                              <a:lnTo>
                                <a:pt x="6022416" y="162052"/>
                              </a:lnTo>
                              <a:lnTo>
                                <a:pt x="6033490" y="120154"/>
                              </a:lnTo>
                              <a:lnTo>
                                <a:pt x="6033490"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50.514927pt;width:475.1pt;height:30.9pt;mso-position-horizontal-relative:page;mso-position-vertical-relative:paragraph;z-index:15776256" id="docshape105" coordorigin="1202,1010" coordsize="9502,618" path="m3917,1438l3900,1372,3865,1319,1254,1319,1219,1372,1202,1438,1202,1509,1219,1574,1254,1627,3865,1627,3900,1574,3917,1509,3917,1438xm10703,1129l10686,1063,10651,1010,1254,1010,1219,1063,1202,1129,1202,1200,1219,1265,1254,1318,10651,1318,10686,1265,10703,1200,10703,1129xe" filled="true" fillcolor="#ff6f01" stroked="false">
                <v:path arrowok="t"/>
                <v:fill opacity="26214f" type="solid"/>
                <w10:wrap type="none"/>
              </v:shape>
            </w:pict>
          </mc:Fallback>
        </mc:AlternateContent>
      </w:r>
      <w:r>
        <w:rPr>
          <w:sz w:val="24"/>
        </w:rPr>
        <w:t>Os profissionais de TI do Contratado, deverão atender aos "Requisitos de Formação de</w:t>
      </w:r>
      <w:r>
        <w:rPr>
          <w:spacing w:val="40"/>
          <w:sz w:val="24"/>
        </w:rPr>
        <w:t> </w:t>
      </w:r>
      <w:r>
        <w:rPr>
          <w:sz w:val="24"/>
        </w:rPr>
        <w:t>Equipe" estabelecidos nesta seção.</w:t>
      </w:r>
    </w:p>
    <w:p>
      <w:pPr>
        <w:pStyle w:val="BodyText"/>
        <w:spacing w:before="5"/>
        <w:rPr>
          <w:sz w:val="14"/>
        </w:rPr>
      </w:pPr>
      <w:r>
        <w:rPr>
          <w:sz w:val="14"/>
        </w:rPr>
        <mc:AlternateContent>
          <mc:Choice Requires="wps">
            <w:drawing>
              <wp:anchor distT="0" distB="0" distL="0" distR="0" allowOverlap="1" layoutInCell="1" locked="0" behindDoc="1" simplePos="0" relativeHeight="487634944">
                <wp:simplePos x="0" y="0"/>
                <wp:positionH relativeFrom="page">
                  <wp:posOffset>763081</wp:posOffset>
                </wp:positionH>
                <wp:positionV relativeFrom="paragraph">
                  <wp:posOffset>120720</wp:posOffset>
                </wp:positionV>
                <wp:extent cx="6033770" cy="392430"/>
                <wp:effectExtent l="0" t="0" r="0" b="0"/>
                <wp:wrapTopAndBottom/>
                <wp:docPr id="121" name="Textbox 121"/>
                <wp:cNvGraphicFramePr>
                  <a:graphicFrameLocks/>
                </wp:cNvGraphicFramePr>
                <a:graphic>
                  <a:graphicData uri="http://schemas.microsoft.com/office/word/2010/wordprocessingShape">
                    <wps:wsp>
                      <wps:cNvPr id="121" name="Textbox 121"/>
                      <wps:cNvSpPr txBox="1"/>
                      <wps:spPr>
                        <a:xfrm>
                          <a:off x="0" y="0"/>
                          <a:ext cx="6033770" cy="392430"/>
                        </a:xfrm>
                        <a:prstGeom prst="rect">
                          <a:avLst/>
                        </a:prstGeom>
                      </wps:spPr>
                      <wps:txbx>
                        <w:txbxContent>
                          <w:p>
                            <w:pPr>
                              <w:pStyle w:val="BodyText"/>
                              <w:spacing w:line="268" w:lineRule="auto"/>
                              <w:ind w:left="52" w:right="-1"/>
                            </w:pPr>
                            <w:r>
                              <w:rPr/>
                              <w:t>4.14.3.</w:t>
                            </w:r>
                            <w:r>
                              <w:rPr>
                                <w:spacing w:val="80"/>
                              </w:rPr>
                              <w:t> </w:t>
                            </w:r>
                            <w:r>
                              <w:rPr/>
                              <w:t>A</w:t>
                            </w:r>
                            <w:r>
                              <w:rPr>
                                <w:spacing w:val="80"/>
                              </w:rPr>
                              <w:t> </w:t>
                            </w:r>
                            <w:r>
                              <w:rPr/>
                              <w:t>COMPOSIÇÃO</w:t>
                            </w:r>
                            <w:r>
                              <w:rPr>
                                <w:spacing w:val="80"/>
                              </w:rPr>
                              <w:t> </w:t>
                            </w:r>
                            <w:r>
                              <w:rPr/>
                              <w:t>MÍNIMA</w:t>
                            </w:r>
                            <w:r>
                              <w:rPr>
                                <w:spacing w:val="80"/>
                              </w:rPr>
                              <w:t> </w:t>
                            </w:r>
                            <w:r>
                              <w:rPr/>
                              <w:t>do</w:t>
                            </w:r>
                            <w:r>
                              <w:rPr>
                                <w:spacing w:val="80"/>
                              </w:rPr>
                              <w:t> </w:t>
                            </w:r>
                            <w:r>
                              <w:rPr/>
                              <w:t>time</w:t>
                            </w:r>
                            <w:r>
                              <w:rPr>
                                <w:spacing w:val="80"/>
                              </w:rPr>
                              <w:t> </w:t>
                            </w:r>
                            <w:r>
                              <w:rPr/>
                              <w:t>a</w:t>
                            </w:r>
                            <w:r>
                              <w:rPr>
                                <w:spacing w:val="80"/>
                              </w:rPr>
                              <w:t> </w:t>
                            </w:r>
                            <w:r>
                              <w:rPr/>
                              <w:t>ser</w:t>
                            </w:r>
                            <w:r>
                              <w:rPr>
                                <w:spacing w:val="80"/>
                              </w:rPr>
                              <w:t> </w:t>
                            </w:r>
                            <w:r>
                              <w:rPr/>
                              <w:t>disponibilizado</w:t>
                            </w:r>
                            <w:r>
                              <w:rPr>
                                <w:spacing w:val="80"/>
                              </w:rPr>
                              <w:t> </w:t>
                            </w:r>
                            <w:r>
                              <w:rPr/>
                              <w:t>pelo</w:t>
                            </w:r>
                            <w:r>
                              <w:rPr>
                                <w:spacing w:val="80"/>
                              </w:rPr>
                              <w:t> </w:t>
                            </w:r>
                            <w:r>
                              <w:rPr/>
                              <w:t>Contratado</w:t>
                            </w:r>
                            <w:r>
                              <w:rPr>
                                <w:spacing w:val="80"/>
                              </w:rPr>
                              <w:t> </w:t>
                            </w:r>
                            <w:r>
                              <w:rPr/>
                              <w:t>deve observar o quadro a seguir:</w:t>
                            </w:r>
                          </w:p>
                        </w:txbxContent>
                      </wps:txbx>
                      <wps:bodyPr wrap="square" lIns="0" tIns="0" rIns="0" bIns="0" rtlCol="0">
                        <a:noAutofit/>
                      </wps:bodyPr>
                    </wps:wsp>
                  </a:graphicData>
                </a:graphic>
              </wp:anchor>
            </w:drawing>
          </mc:Choice>
          <mc:Fallback>
            <w:pict>
              <v:shape style="position:absolute;margin-left:60.085175pt;margin-top:9.505567pt;width:475.1pt;height:30.9pt;mso-position-horizontal-relative:page;mso-position-vertical-relative:paragraph;z-index:-15681536;mso-wrap-distance-left:0;mso-wrap-distance-right:0" type="#_x0000_t202" id="docshape106" filled="false" stroked="false">
                <v:textbox inset="0,0,0,0">
                  <w:txbxContent>
                    <w:p>
                      <w:pPr>
                        <w:pStyle w:val="BodyText"/>
                        <w:spacing w:line="268" w:lineRule="auto"/>
                        <w:ind w:left="52" w:right="-1"/>
                      </w:pPr>
                      <w:r>
                        <w:rPr/>
                        <w:t>4.14.3.</w:t>
                      </w:r>
                      <w:r>
                        <w:rPr>
                          <w:spacing w:val="80"/>
                        </w:rPr>
                        <w:t> </w:t>
                      </w:r>
                      <w:r>
                        <w:rPr/>
                        <w:t>A</w:t>
                      </w:r>
                      <w:r>
                        <w:rPr>
                          <w:spacing w:val="80"/>
                        </w:rPr>
                        <w:t> </w:t>
                      </w:r>
                      <w:r>
                        <w:rPr/>
                        <w:t>COMPOSIÇÃO</w:t>
                      </w:r>
                      <w:r>
                        <w:rPr>
                          <w:spacing w:val="80"/>
                        </w:rPr>
                        <w:t> </w:t>
                      </w:r>
                      <w:r>
                        <w:rPr/>
                        <w:t>MÍNIMA</w:t>
                      </w:r>
                      <w:r>
                        <w:rPr>
                          <w:spacing w:val="80"/>
                        </w:rPr>
                        <w:t> </w:t>
                      </w:r>
                      <w:r>
                        <w:rPr/>
                        <w:t>do</w:t>
                      </w:r>
                      <w:r>
                        <w:rPr>
                          <w:spacing w:val="80"/>
                        </w:rPr>
                        <w:t> </w:t>
                      </w:r>
                      <w:r>
                        <w:rPr/>
                        <w:t>time</w:t>
                      </w:r>
                      <w:r>
                        <w:rPr>
                          <w:spacing w:val="80"/>
                        </w:rPr>
                        <w:t> </w:t>
                      </w:r>
                      <w:r>
                        <w:rPr/>
                        <w:t>a</w:t>
                      </w:r>
                      <w:r>
                        <w:rPr>
                          <w:spacing w:val="80"/>
                        </w:rPr>
                        <w:t> </w:t>
                      </w:r>
                      <w:r>
                        <w:rPr/>
                        <w:t>ser</w:t>
                      </w:r>
                      <w:r>
                        <w:rPr>
                          <w:spacing w:val="80"/>
                        </w:rPr>
                        <w:t> </w:t>
                      </w:r>
                      <w:r>
                        <w:rPr/>
                        <w:t>disponibilizado</w:t>
                      </w:r>
                      <w:r>
                        <w:rPr>
                          <w:spacing w:val="80"/>
                        </w:rPr>
                        <w:t> </w:t>
                      </w:r>
                      <w:r>
                        <w:rPr/>
                        <w:t>pelo</w:t>
                      </w:r>
                      <w:r>
                        <w:rPr>
                          <w:spacing w:val="80"/>
                        </w:rPr>
                        <w:t> </w:t>
                      </w:r>
                      <w:r>
                        <w:rPr/>
                        <w:t>Contratado</w:t>
                      </w:r>
                      <w:r>
                        <w:rPr>
                          <w:spacing w:val="80"/>
                        </w:rPr>
                        <w:t> </w:t>
                      </w:r>
                      <w:r>
                        <w:rPr/>
                        <w:t>deve observar o quadro a seguir:</w:t>
                      </w:r>
                    </w:p>
                  </w:txbxContent>
                </v:textbox>
                <w10:wrap type="topAndBottom"/>
              </v:shape>
            </w:pict>
          </mc:Fallback>
        </mc:AlternateContent>
      </w:r>
    </w:p>
    <w:p>
      <w:pPr>
        <w:pStyle w:val="BodyText"/>
        <w:rPr>
          <w:sz w:val="20"/>
        </w:rPr>
      </w:pPr>
    </w:p>
    <w:p>
      <w:pPr>
        <w:pStyle w:val="BodyText"/>
        <w:rPr>
          <w:sz w:val="20"/>
        </w:rPr>
      </w:pPr>
    </w:p>
    <w:p>
      <w:pPr>
        <w:pStyle w:val="BodyText"/>
        <w:spacing w:before="15" w:after="1"/>
        <w:rPr>
          <w:sz w:val="20"/>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28"/>
        <w:gridCol w:w="3115"/>
        <w:gridCol w:w="3153"/>
      </w:tblGrid>
      <w:tr>
        <w:trPr>
          <w:trHeight w:val="742" w:hRule="atLeast"/>
        </w:trPr>
        <w:tc>
          <w:tcPr>
            <w:tcW w:w="3128" w:type="dxa"/>
            <w:shd w:val="clear" w:color="auto" w:fill="E6E5E5"/>
          </w:tcPr>
          <w:p>
            <w:pPr>
              <w:pStyle w:val="TableParagraph"/>
              <w:spacing w:before="76"/>
              <w:rPr>
                <w:rFonts w:ascii="Times New Roman"/>
                <w:sz w:val="18"/>
              </w:rPr>
            </w:pPr>
          </w:p>
          <w:p>
            <w:pPr>
              <w:pStyle w:val="TableParagraph"/>
              <w:ind w:left="724"/>
              <w:rPr>
                <w:rFonts w:ascii="Arial"/>
                <w:b/>
                <w:sz w:val="18"/>
              </w:rPr>
            </w:pPr>
            <w:r>
              <w:rPr>
                <w:rFonts w:ascii="Arial"/>
                <w:b/>
                <w:sz w:val="18"/>
              </w:rPr>
              <w:t>Perfis</w:t>
            </w:r>
            <w:r>
              <w:rPr>
                <w:rFonts w:ascii="Arial"/>
                <w:b/>
                <w:spacing w:val="-6"/>
                <w:sz w:val="18"/>
              </w:rPr>
              <w:t> </w:t>
            </w:r>
            <w:r>
              <w:rPr>
                <w:rFonts w:ascii="Arial"/>
                <w:b/>
                <w:spacing w:val="-2"/>
                <w:sz w:val="18"/>
              </w:rPr>
              <w:t>Profissionais</w:t>
            </w:r>
          </w:p>
        </w:tc>
        <w:tc>
          <w:tcPr>
            <w:tcW w:w="3115" w:type="dxa"/>
            <w:shd w:val="clear" w:color="auto" w:fill="E6E5E5"/>
          </w:tcPr>
          <w:p>
            <w:pPr>
              <w:pStyle w:val="TableParagraph"/>
              <w:spacing w:before="76"/>
              <w:rPr>
                <w:rFonts w:ascii="Times New Roman"/>
                <w:sz w:val="18"/>
              </w:rPr>
            </w:pPr>
          </w:p>
          <w:p>
            <w:pPr>
              <w:pStyle w:val="TableParagraph"/>
              <w:ind w:left="16"/>
              <w:jc w:val="center"/>
              <w:rPr>
                <w:rFonts w:ascii="Arial" w:hAnsi="Arial"/>
                <w:b/>
                <w:sz w:val="18"/>
              </w:rPr>
            </w:pPr>
            <w:r>
              <w:rPr>
                <w:rFonts w:ascii="Arial" w:hAnsi="Arial"/>
                <w:b/>
                <w:sz w:val="18"/>
              </w:rPr>
              <w:t>Quantidade</w:t>
            </w:r>
            <w:r>
              <w:rPr>
                <w:rFonts w:ascii="Arial" w:hAnsi="Arial"/>
                <w:b/>
                <w:spacing w:val="-10"/>
                <w:sz w:val="18"/>
              </w:rPr>
              <w:t> </w:t>
            </w:r>
            <w:r>
              <w:rPr>
                <w:rFonts w:ascii="Arial" w:hAnsi="Arial"/>
                <w:b/>
                <w:spacing w:val="-2"/>
                <w:sz w:val="18"/>
              </w:rPr>
              <w:t>Mínima</w:t>
            </w:r>
          </w:p>
        </w:tc>
        <w:tc>
          <w:tcPr>
            <w:tcW w:w="3153" w:type="dxa"/>
            <w:shd w:val="clear" w:color="auto" w:fill="E6E5E5"/>
          </w:tcPr>
          <w:p>
            <w:pPr>
              <w:pStyle w:val="TableParagraph"/>
              <w:spacing w:before="76"/>
              <w:rPr>
                <w:rFonts w:ascii="Times New Roman"/>
                <w:sz w:val="18"/>
              </w:rPr>
            </w:pPr>
          </w:p>
          <w:p>
            <w:pPr>
              <w:pStyle w:val="TableParagraph"/>
              <w:ind w:left="308"/>
              <w:rPr>
                <w:rFonts w:ascii="Arial" w:hAnsi="Arial"/>
                <w:b/>
                <w:sz w:val="18"/>
              </w:rPr>
            </w:pPr>
            <w:r>
              <w:rPr>
                <w:rFonts w:ascii="Arial" w:hAnsi="Arial"/>
                <w:b/>
                <w:sz w:val="18"/>
              </w:rPr>
              <w:t>Compartilhamento</w:t>
            </w:r>
            <w:r>
              <w:rPr>
                <w:rFonts w:ascii="Arial" w:hAnsi="Arial"/>
                <w:b/>
                <w:spacing w:val="-9"/>
                <w:sz w:val="18"/>
              </w:rPr>
              <w:t> </w:t>
            </w:r>
            <w:r>
              <w:rPr>
                <w:rFonts w:ascii="Arial" w:hAnsi="Arial"/>
                <w:b/>
                <w:sz w:val="18"/>
              </w:rPr>
              <w:t>/</w:t>
            </w:r>
            <w:r>
              <w:rPr>
                <w:rFonts w:ascii="Arial" w:hAnsi="Arial"/>
                <w:b/>
                <w:spacing w:val="-8"/>
                <w:sz w:val="18"/>
              </w:rPr>
              <w:t> </w:t>
            </w:r>
            <w:r>
              <w:rPr>
                <w:rFonts w:ascii="Arial" w:hAnsi="Arial"/>
                <w:b/>
                <w:spacing w:val="-2"/>
                <w:sz w:val="18"/>
              </w:rPr>
              <w:t>Alocação</w:t>
            </w:r>
          </w:p>
        </w:tc>
      </w:tr>
      <w:tr>
        <w:trPr>
          <w:trHeight w:val="742" w:hRule="atLeast"/>
        </w:trPr>
        <w:tc>
          <w:tcPr>
            <w:tcW w:w="3128" w:type="dxa"/>
          </w:tcPr>
          <w:p>
            <w:pPr>
              <w:pStyle w:val="TableParagraph"/>
              <w:spacing w:before="76"/>
              <w:rPr>
                <w:rFonts w:ascii="Times New Roman"/>
                <w:sz w:val="18"/>
              </w:rPr>
            </w:pPr>
          </w:p>
          <w:p>
            <w:pPr>
              <w:pStyle w:val="TableParagraph"/>
              <w:ind w:left="22"/>
              <w:rPr>
                <w:sz w:val="18"/>
              </w:rPr>
            </w:pPr>
            <w:r>
              <w:rPr>
                <w:sz w:val="18"/>
              </w:rPr>
              <w:t>Scrum</w:t>
            </w:r>
            <w:r>
              <w:rPr>
                <w:spacing w:val="-1"/>
                <w:sz w:val="18"/>
              </w:rPr>
              <w:t> </w:t>
            </w:r>
            <w:r>
              <w:rPr>
                <w:spacing w:val="-2"/>
                <w:sz w:val="18"/>
              </w:rPr>
              <w:t>Master</w:t>
            </w:r>
          </w:p>
        </w:tc>
        <w:tc>
          <w:tcPr>
            <w:tcW w:w="3115" w:type="dxa"/>
          </w:tcPr>
          <w:p>
            <w:pPr>
              <w:pStyle w:val="TableParagraph"/>
              <w:spacing w:before="76"/>
              <w:rPr>
                <w:rFonts w:ascii="Times New Roman"/>
                <w:sz w:val="18"/>
              </w:rPr>
            </w:pPr>
          </w:p>
          <w:p>
            <w:pPr>
              <w:pStyle w:val="TableParagraph"/>
              <w:ind w:left="16" w:right="1"/>
              <w:jc w:val="center"/>
              <w:rPr>
                <w:sz w:val="18"/>
              </w:rPr>
            </w:pPr>
            <w:r>
              <w:rPr>
                <w:spacing w:val="-10"/>
                <w:sz w:val="18"/>
              </w:rPr>
              <w:t>1</w:t>
            </w:r>
          </w:p>
        </w:tc>
        <w:tc>
          <w:tcPr>
            <w:tcW w:w="3153" w:type="dxa"/>
          </w:tcPr>
          <w:p>
            <w:pPr>
              <w:pStyle w:val="TableParagraph"/>
              <w:spacing w:before="76"/>
              <w:rPr>
                <w:rFonts w:ascii="Times New Roman"/>
                <w:sz w:val="18"/>
              </w:rPr>
            </w:pPr>
          </w:p>
          <w:p>
            <w:pPr>
              <w:pStyle w:val="TableParagraph"/>
              <w:ind w:left="23"/>
              <w:rPr>
                <w:sz w:val="18"/>
              </w:rPr>
            </w:pPr>
            <w:r>
              <w:rPr>
                <w:sz w:val="18"/>
              </w:rPr>
              <w:t>Até</w:t>
            </w:r>
            <w:r>
              <w:rPr>
                <w:spacing w:val="-2"/>
                <w:sz w:val="18"/>
              </w:rPr>
              <w:t> </w:t>
            </w:r>
            <w:r>
              <w:rPr>
                <w:sz w:val="18"/>
              </w:rPr>
              <w:t>3</w:t>
            </w:r>
            <w:r>
              <w:rPr>
                <w:spacing w:val="-2"/>
                <w:sz w:val="18"/>
              </w:rPr>
              <w:t> projetos</w:t>
            </w:r>
          </w:p>
        </w:tc>
      </w:tr>
      <w:tr>
        <w:trPr>
          <w:trHeight w:val="1051" w:hRule="atLeast"/>
        </w:trPr>
        <w:tc>
          <w:tcPr>
            <w:tcW w:w="3128" w:type="dxa"/>
          </w:tcPr>
          <w:p>
            <w:pPr>
              <w:pStyle w:val="TableParagraph"/>
              <w:rPr>
                <w:rFonts w:ascii="Times New Roman"/>
                <w:sz w:val="18"/>
              </w:rPr>
            </w:pPr>
          </w:p>
          <w:p>
            <w:pPr>
              <w:pStyle w:val="TableParagraph"/>
              <w:spacing w:before="23"/>
              <w:rPr>
                <w:rFonts w:ascii="Times New Roman"/>
                <w:sz w:val="18"/>
              </w:rPr>
            </w:pPr>
          </w:p>
          <w:p>
            <w:pPr>
              <w:pStyle w:val="TableParagraph"/>
              <w:ind w:left="22"/>
              <w:rPr>
                <w:sz w:val="18"/>
              </w:rPr>
            </w:pPr>
            <w:r>
              <w:rPr>
                <w:sz w:val="18"/>
              </w:rPr>
              <w:t>Desenvolvedor</w:t>
            </w:r>
            <w:r>
              <w:rPr>
                <w:spacing w:val="-1"/>
                <w:sz w:val="18"/>
              </w:rPr>
              <w:t> </w:t>
            </w:r>
            <w:r>
              <w:rPr>
                <w:spacing w:val="-2"/>
                <w:sz w:val="18"/>
              </w:rPr>
              <w:t>Junior</w:t>
            </w:r>
          </w:p>
        </w:tc>
        <w:tc>
          <w:tcPr>
            <w:tcW w:w="3115" w:type="dxa"/>
          </w:tcPr>
          <w:p>
            <w:pPr>
              <w:pStyle w:val="TableParagraph"/>
              <w:rPr>
                <w:rFonts w:ascii="Times New Roman"/>
                <w:sz w:val="18"/>
              </w:rPr>
            </w:pPr>
          </w:p>
          <w:p>
            <w:pPr>
              <w:pStyle w:val="TableParagraph"/>
              <w:spacing w:before="23"/>
              <w:rPr>
                <w:rFonts w:ascii="Times New Roman"/>
                <w:sz w:val="18"/>
              </w:rPr>
            </w:pPr>
          </w:p>
          <w:p>
            <w:pPr>
              <w:pStyle w:val="TableParagraph"/>
              <w:ind w:left="16" w:right="1"/>
              <w:jc w:val="center"/>
              <w:rPr>
                <w:sz w:val="18"/>
              </w:rPr>
            </w:pPr>
            <w:r>
              <w:rPr>
                <w:spacing w:val="-10"/>
                <w:sz w:val="18"/>
              </w:rPr>
              <w:t>1</w:t>
            </w:r>
          </w:p>
        </w:tc>
        <w:tc>
          <w:tcPr>
            <w:tcW w:w="3153" w:type="dxa"/>
          </w:tcPr>
          <w:p>
            <w:pPr>
              <w:pStyle w:val="TableParagraph"/>
              <w:spacing w:before="76"/>
              <w:rPr>
                <w:rFonts w:ascii="Times New Roman"/>
                <w:sz w:val="18"/>
              </w:rPr>
            </w:pPr>
          </w:p>
          <w:p>
            <w:pPr>
              <w:pStyle w:val="TableParagraph"/>
              <w:spacing w:line="357" w:lineRule="auto"/>
              <w:ind w:left="23"/>
              <w:rPr>
                <w:sz w:val="18"/>
              </w:rPr>
            </w:pPr>
            <w:r>
              <w:rPr>
                <w:sz w:val="18"/>
              </w:rPr>
              <w:t>Não</w:t>
            </w:r>
            <w:r>
              <w:rPr>
                <w:spacing w:val="-10"/>
                <w:sz w:val="18"/>
              </w:rPr>
              <w:t> </w:t>
            </w:r>
            <w:r>
              <w:rPr>
                <w:sz w:val="18"/>
              </w:rPr>
              <w:t>pode</w:t>
            </w:r>
            <w:r>
              <w:rPr>
                <w:spacing w:val="-10"/>
                <w:sz w:val="18"/>
              </w:rPr>
              <w:t> </w:t>
            </w:r>
            <w:r>
              <w:rPr>
                <w:sz w:val="18"/>
              </w:rPr>
              <w:t>ser</w:t>
            </w:r>
            <w:r>
              <w:rPr>
                <w:spacing w:val="-10"/>
                <w:sz w:val="18"/>
              </w:rPr>
              <w:t> </w:t>
            </w:r>
            <w:r>
              <w:rPr>
                <w:sz w:val="18"/>
              </w:rPr>
              <w:t>compartilhado</w:t>
            </w:r>
            <w:r>
              <w:rPr>
                <w:spacing w:val="-10"/>
                <w:sz w:val="18"/>
              </w:rPr>
              <w:t> </w:t>
            </w:r>
            <w:r>
              <w:rPr>
                <w:sz w:val="18"/>
              </w:rPr>
              <w:t>entre projetos simultâneos</w:t>
            </w:r>
          </w:p>
        </w:tc>
      </w:tr>
      <w:tr>
        <w:trPr>
          <w:trHeight w:val="1051" w:hRule="atLeast"/>
        </w:trPr>
        <w:tc>
          <w:tcPr>
            <w:tcW w:w="3128" w:type="dxa"/>
          </w:tcPr>
          <w:p>
            <w:pPr>
              <w:pStyle w:val="TableParagraph"/>
              <w:rPr>
                <w:rFonts w:ascii="Times New Roman"/>
                <w:sz w:val="18"/>
              </w:rPr>
            </w:pPr>
          </w:p>
          <w:p>
            <w:pPr>
              <w:pStyle w:val="TableParagraph"/>
              <w:spacing w:before="24"/>
              <w:rPr>
                <w:rFonts w:ascii="Times New Roman"/>
                <w:sz w:val="18"/>
              </w:rPr>
            </w:pPr>
          </w:p>
          <w:p>
            <w:pPr>
              <w:pStyle w:val="TableParagraph"/>
              <w:ind w:left="22"/>
              <w:rPr>
                <w:sz w:val="18"/>
              </w:rPr>
            </w:pPr>
            <w:r>
              <w:rPr>
                <w:sz w:val="18"/>
              </w:rPr>
              <w:t>Desenvolvedor</w:t>
            </w:r>
            <w:r>
              <w:rPr>
                <w:spacing w:val="-1"/>
                <w:sz w:val="18"/>
              </w:rPr>
              <w:t> </w:t>
            </w:r>
            <w:r>
              <w:rPr>
                <w:spacing w:val="-2"/>
                <w:sz w:val="18"/>
              </w:rPr>
              <w:t>Pleno</w:t>
            </w:r>
          </w:p>
        </w:tc>
        <w:tc>
          <w:tcPr>
            <w:tcW w:w="3115" w:type="dxa"/>
          </w:tcPr>
          <w:p>
            <w:pPr>
              <w:pStyle w:val="TableParagraph"/>
              <w:rPr>
                <w:rFonts w:ascii="Times New Roman"/>
                <w:sz w:val="18"/>
              </w:rPr>
            </w:pPr>
          </w:p>
          <w:p>
            <w:pPr>
              <w:pStyle w:val="TableParagraph"/>
              <w:spacing w:before="24"/>
              <w:rPr>
                <w:rFonts w:ascii="Times New Roman"/>
                <w:sz w:val="18"/>
              </w:rPr>
            </w:pPr>
          </w:p>
          <w:p>
            <w:pPr>
              <w:pStyle w:val="TableParagraph"/>
              <w:ind w:left="16" w:right="1"/>
              <w:jc w:val="center"/>
              <w:rPr>
                <w:sz w:val="18"/>
              </w:rPr>
            </w:pPr>
            <w:r>
              <w:rPr>
                <w:spacing w:val="-10"/>
                <w:sz w:val="18"/>
              </w:rPr>
              <w:t>1</w:t>
            </w:r>
          </w:p>
        </w:tc>
        <w:tc>
          <w:tcPr>
            <w:tcW w:w="3153" w:type="dxa"/>
          </w:tcPr>
          <w:p>
            <w:pPr>
              <w:pStyle w:val="TableParagraph"/>
              <w:spacing w:before="76"/>
              <w:rPr>
                <w:rFonts w:ascii="Times New Roman"/>
                <w:sz w:val="18"/>
              </w:rPr>
            </w:pPr>
          </w:p>
          <w:p>
            <w:pPr>
              <w:pStyle w:val="TableParagraph"/>
              <w:spacing w:line="357" w:lineRule="auto"/>
              <w:ind w:left="23"/>
              <w:rPr>
                <w:sz w:val="18"/>
              </w:rPr>
            </w:pPr>
            <w:r>
              <w:rPr>
                <w:sz w:val="18"/>
              </w:rPr>
              <w:t>Não</w:t>
            </w:r>
            <w:r>
              <w:rPr>
                <w:spacing w:val="-10"/>
                <w:sz w:val="18"/>
              </w:rPr>
              <w:t> </w:t>
            </w:r>
            <w:r>
              <w:rPr>
                <w:sz w:val="18"/>
              </w:rPr>
              <w:t>pode</w:t>
            </w:r>
            <w:r>
              <w:rPr>
                <w:spacing w:val="-10"/>
                <w:sz w:val="18"/>
              </w:rPr>
              <w:t> </w:t>
            </w:r>
            <w:r>
              <w:rPr>
                <w:sz w:val="18"/>
              </w:rPr>
              <w:t>ser</w:t>
            </w:r>
            <w:r>
              <w:rPr>
                <w:spacing w:val="-10"/>
                <w:sz w:val="18"/>
              </w:rPr>
              <w:t> </w:t>
            </w:r>
            <w:r>
              <w:rPr>
                <w:sz w:val="18"/>
              </w:rPr>
              <w:t>compartilhado</w:t>
            </w:r>
            <w:r>
              <w:rPr>
                <w:spacing w:val="-10"/>
                <w:sz w:val="18"/>
              </w:rPr>
              <w:t> </w:t>
            </w:r>
            <w:r>
              <w:rPr>
                <w:sz w:val="18"/>
              </w:rPr>
              <w:t>entre projetos simultâneos</w:t>
            </w:r>
          </w:p>
        </w:tc>
      </w:tr>
      <w:tr>
        <w:trPr>
          <w:trHeight w:val="1051" w:hRule="atLeast"/>
        </w:trPr>
        <w:tc>
          <w:tcPr>
            <w:tcW w:w="3128" w:type="dxa"/>
          </w:tcPr>
          <w:p>
            <w:pPr>
              <w:pStyle w:val="TableParagraph"/>
              <w:rPr>
                <w:rFonts w:ascii="Times New Roman"/>
                <w:sz w:val="18"/>
              </w:rPr>
            </w:pPr>
          </w:p>
          <w:p>
            <w:pPr>
              <w:pStyle w:val="TableParagraph"/>
              <w:spacing w:before="23"/>
              <w:rPr>
                <w:rFonts w:ascii="Times New Roman"/>
                <w:sz w:val="18"/>
              </w:rPr>
            </w:pPr>
          </w:p>
          <w:p>
            <w:pPr>
              <w:pStyle w:val="TableParagraph"/>
              <w:ind w:left="22"/>
              <w:rPr>
                <w:sz w:val="18"/>
              </w:rPr>
            </w:pPr>
            <w:r>
              <w:rPr>
                <w:sz w:val="18"/>
              </w:rPr>
              <w:t>Desenvolvedor</w:t>
            </w:r>
            <w:r>
              <w:rPr>
                <w:spacing w:val="-1"/>
                <w:sz w:val="18"/>
              </w:rPr>
              <w:t> </w:t>
            </w:r>
            <w:r>
              <w:rPr>
                <w:spacing w:val="-2"/>
                <w:sz w:val="18"/>
              </w:rPr>
              <w:t>Sênior</w:t>
            </w:r>
          </w:p>
        </w:tc>
        <w:tc>
          <w:tcPr>
            <w:tcW w:w="3115" w:type="dxa"/>
          </w:tcPr>
          <w:p>
            <w:pPr>
              <w:pStyle w:val="TableParagraph"/>
              <w:rPr>
                <w:rFonts w:ascii="Times New Roman"/>
                <w:sz w:val="18"/>
              </w:rPr>
            </w:pPr>
          </w:p>
          <w:p>
            <w:pPr>
              <w:pStyle w:val="TableParagraph"/>
              <w:spacing w:before="23"/>
              <w:rPr>
                <w:rFonts w:ascii="Times New Roman"/>
                <w:sz w:val="18"/>
              </w:rPr>
            </w:pPr>
          </w:p>
          <w:p>
            <w:pPr>
              <w:pStyle w:val="TableParagraph"/>
              <w:ind w:left="16" w:right="1"/>
              <w:jc w:val="center"/>
              <w:rPr>
                <w:sz w:val="18"/>
              </w:rPr>
            </w:pPr>
            <w:r>
              <w:rPr>
                <w:spacing w:val="-10"/>
                <w:sz w:val="18"/>
              </w:rPr>
              <w:t>1</w:t>
            </w:r>
          </w:p>
        </w:tc>
        <w:tc>
          <w:tcPr>
            <w:tcW w:w="3153" w:type="dxa"/>
          </w:tcPr>
          <w:p>
            <w:pPr>
              <w:pStyle w:val="TableParagraph"/>
              <w:spacing w:before="76"/>
              <w:rPr>
                <w:rFonts w:ascii="Times New Roman"/>
                <w:sz w:val="18"/>
              </w:rPr>
            </w:pPr>
          </w:p>
          <w:p>
            <w:pPr>
              <w:pStyle w:val="TableParagraph"/>
              <w:spacing w:line="357" w:lineRule="auto"/>
              <w:ind w:left="23"/>
              <w:rPr>
                <w:sz w:val="18"/>
              </w:rPr>
            </w:pPr>
            <w:r>
              <w:rPr>
                <w:sz w:val="18"/>
              </w:rPr>
              <w:t>Não</w:t>
            </w:r>
            <w:r>
              <w:rPr>
                <w:spacing w:val="-10"/>
                <w:sz w:val="18"/>
              </w:rPr>
              <w:t> </w:t>
            </w:r>
            <w:r>
              <w:rPr>
                <w:sz w:val="18"/>
              </w:rPr>
              <w:t>pode</w:t>
            </w:r>
            <w:r>
              <w:rPr>
                <w:spacing w:val="-10"/>
                <w:sz w:val="18"/>
              </w:rPr>
              <w:t> </w:t>
            </w:r>
            <w:r>
              <w:rPr>
                <w:sz w:val="18"/>
              </w:rPr>
              <w:t>ser</w:t>
            </w:r>
            <w:r>
              <w:rPr>
                <w:spacing w:val="-10"/>
                <w:sz w:val="18"/>
              </w:rPr>
              <w:t> </w:t>
            </w:r>
            <w:r>
              <w:rPr>
                <w:sz w:val="18"/>
              </w:rPr>
              <w:t>compartilhado</w:t>
            </w:r>
            <w:r>
              <w:rPr>
                <w:spacing w:val="-10"/>
                <w:sz w:val="18"/>
              </w:rPr>
              <w:t> </w:t>
            </w:r>
            <w:r>
              <w:rPr>
                <w:sz w:val="18"/>
              </w:rPr>
              <w:t>entre projetos simultâneos</w:t>
            </w:r>
          </w:p>
        </w:tc>
      </w:tr>
      <w:tr>
        <w:trPr>
          <w:trHeight w:val="742" w:hRule="atLeast"/>
        </w:trPr>
        <w:tc>
          <w:tcPr>
            <w:tcW w:w="3128" w:type="dxa"/>
          </w:tcPr>
          <w:p>
            <w:pPr>
              <w:pStyle w:val="TableParagraph"/>
              <w:spacing w:before="76"/>
              <w:rPr>
                <w:rFonts w:ascii="Times New Roman"/>
                <w:sz w:val="18"/>
              </w:rPr>
            </w:pPr>
          </w:p>
          <w:p>
            <w:pPr>
              <w:pStyle w:val="TableParagraph"/>
              <w:ind w:left="22"/>
              <w:rPr>
                <w:sz w:val="18"/>
              </w:rPr>
            </w:pPr>
            <w:r>
              <w:rPr>
                <w:sz w:val="18"/>
              </w:rPr>
              <w:t>Arquiteto</w:t>
            </w:r>
            <w:r>
              <w:rPr>
                <w:spacing w:val="-9"/>
                <w:sz w:val="18"/>
              </w:rPr>
              <w:t> </w:t>
            </w:r>
            <w:r>
              <w:rPr>
                <w:spacing w:val="-2"/>
                <w:sz w:val="18"/>
              </w:rPr>
              <w:t>Pleno</w:t>
            </w:r>
          </w:p>
        </w:tc>
        <w:tc>
          <w:tcPr>
            <w:tcW w:w="3115" w:type="dxa"/>
          </w:tcPr>
          <w:p>
            <w:pPr>
              <w:pStyle w:val="TableParagraph"/>
              <w:spacing w:before="76"/>
              <w:rPr>
                <w:rFonts w:ascii="Times New Roman"/>
                <w:sz w:val="18"/>
              </w:rPr>
            </w:pPr>
          </w:p>
          <w:p>
            <w:pPr>
              <w:pStyle w:val="TableParagraph"/>
              <w:ind w:left="16" w:right="1"/>
              <w:jc w:val="center"/>
              <w:rPr>
                <w:sz w:val="18"/>
              </w:rPr>
            </w:pPr>
            <w:r>
              <w:rPr>
                <w:spacing w:val="-10"/>
                <w:sz w:val="18"/>
              </w:rPr>
              <w:t>1</w:t>
            </w:r>
          </w:p>
        </w:tc>
        <w:tc>
          <w:tcPr>
            <w:tcW w:w="3153" w:type="dxa"/>
          </w:tcPr>
          <w:p>
            <w:pPr>
              <w:pStyle w:val="TableParagraph"/>
              <w:spacing w:before="76"/>
              <w:rPr>
                <w:rFonts w:ascii="Times New Roman"/>
                <w:sz w:val="18"/>
              </w:rPr>
            </w:pPr>
          </w:p>
          <w:p>
            <w:pPr>
              <w:pStyle w:val="TableParagraph"/>
              <w:ind w:left="23"/>
              <w:rPr>
                <w:sz w:val="18"/>
              </w:rPr>
            </w:pPr>
            <w:r>
              <w:rPr>
                <w:sz w:val="18"/>
              </w:rPr>
              <w:t>Até</w:t>
            </w:r>
            <w:r>
              <w:rPr>
                <w:spacing w:val="-2"/>
                <w:sz w:val="18"/>
              </w:rPr>
              <w:t> </w:t>
            </w:r>
            <w:r>
              <w:rPr>
                <w:sz w:val="18"/>
              </w:rPr>
              <w:t>3</w:t>
            </w:r>
            <w:r>
              <w:rPr>
                <w:spacing w:val="-2"/>
                <w:sz w:val="18"/>
              </w:rPr>
              <w:t> projetos</w:t>
            </w:r>
          </w:p>
        </w:tc>
      </w:tr>
      <w:tr>
        <w:trPr>
          <w:trHeight w:val="1051" w:hRule="atLeast"/>
        </w:trPr>
        <w:tc>
          <w:tcPr>
            <w:tcW w:w="3128" w:type="dxa"/>
          </w:tcPr>
          <w:p>
            <w:pPr>
              <w:pStyle w:val="TableParagraph"/>
              <w:spacing w:before="76"/>
              <w:rPr>
                <w:rFonts w:ascii="Times New Roman"/>
                <w:sz w:val="18"/>
              </w:rPr>
            </w:pPr>
          </w:p>
          <w:p>
            <w:pPr>
              <w:pStyle w:val="TableParagraph"/>
              <w:spacing w:line="357" w:lineRule="auto"/>
              <w:ind w:left="22" w:right="106"/>
              <w:rPr>
                <w:sz w:val="18"/>
              </w:rPr>
            </w:pPr>
            <w:r>
              <w:rPr>
                <w:sz w:val="18"/>
              </w:rPr>
              <w:t>Analista</w:t>
            </w:r>
            <w:r>
              <w:rPr>
                <w:spacing w:val="-15"/>
                <w:sz w:val="18"/>
              </w:rPr>
              <w:t> </w:t>
            </w:r>
            <w:r>
              <w:rPr>
                <w:sz w:val="18"/>
              </w:rPr>
              <w:t>de</w:t>
            </w:r>
            <w:r>
              <w:rPr>
                <w:spacing w:val="-12"/>
                <w:sz w:val="18"/>
              </w:rPr>
              <w:t> </w:t>
            </w:r>
            <w:r>
              <w:rPr>
                <w:sz w:val="18"/>
              </w:rPr>
              <w:t>Negócios/Requisitos </w:t>
            </w:r>
            <w:r>
              <w:rPr>
                <w:spacing w:val="-2"/>
                <w:sz w:val="18"/>
              </w:rPr>
              <w:t>Pleno</w:t>
            </w:r>
          </w:p>
        </w:tc>
        <w:tc>
          <w:tcPr>
            <w:tcW w:w="3115" w:type="dxa"/>
          </w:tcPr>
          <w:p>
            <w:pPr>
              <w:pStyle w:val="TableParagraph"/>
              <w:rPr>
                <w:rFonts w:ascii="Times New Roman"/>
                <w:sz w:val="18"/>
              </w:rPr>
            </w:pPr>
          </w:p>
          <w:p>
            <w:pPr>
              <w:pStyle w:val="TableParagraph"/>
              <w:spacing w:before="24"/>
              <w:rPr>
                <w:rFonts w:ascii="Times New Roman"/>
                <w:sz w:val="18"/>
              </w:rPr>
            </w:pPr>
          </w:p>
          <w:p>
            <w:pPr>
              <w:pStyle w:val="TableParagraph"/>
              <w:ind w:left="16" w:right="1"/>
              <w:jc w:val="center"/>
              <w:rPr>
                <w:sz w:val="18"/>
              </w:rPr>
            </w:pPr>
            <w:r>
              <w:rPr>
                <w:spacing w:val="-10"/>
                <w:sz w:val="18"/>
              </w:rPr>
              <w:t>1</w:t>
            </w:r>
          </w:p>
        </w:tc>
        <w:tc>
          <w:tcPr>
            <w:tcW w:w="3153" w:type="dxa"/>
          </w:tcPr>
          <w:p>
            <w:pPr>
              <w:pStyle w:val="TableParagraph"/>
              <w:rPr>
                <w:rFonts w:ascii="Times New Roman"/>
                <w:sz w:val="18"/>
              </w:rPr>
            </w:pPr>
          </w:p>
          <w:p>
            <w:pPr>
              <w:pStyle w:val="TableParagraph"/>
              <w:spacing w:before="24"/>
              <w:rPr>
                <w:rFonts w:ascii="Times New Roman"/>
                <w:sz w:val="18"/>
              </w:rPr>
            </w:pPr>
          </w:p>
          <w:p>
            <w:pPr>
              <w:pStyle w:val="TableParagraph"/>
              <w:ind w:left="23"/>
              <w:rPr>
                <w:sz w:val="18"/>
              </w:rPr>
            </w:pPr>
            <w:r>
              <w:rPr>
                <w:sz w:val="18"/>
              </w:rPr>
              <w:t>Até</w:t>
            </w:r>
            <w:r>
              <w:rPr>
                <w:spacing w:val="-2"/>
                <w:sz w:val="18"/>
              </w:rPr>
              <w:t> </w:t>
            </w:r>
            <w:r>
              <w:rPr>
                <w:sz w:val="18"/>
              </w:rPr>
              <w:t>2</w:t>
            </w:r>
            <w:r>
              <w:rPr>
                <w:spacing w:val="-2"/>
                <w:sz w:val="18"/>
              </w:rPr>
              <w:t> projetos</w:t>
            </w:r>
          </w:p>
        </w:tc>
      </w:tr>
      <w:tr>
        <w:trPr>
          <w:trHeight w:val="1051" w:hRule="atLeast"/>
        </w:trPr>
        <w:tc>
          <w:tcPr>
            <w:tcW w:w="3128" w:type="dxa"/>
          </w:tcPr>
          <w:p>
            <w:pPr>
              <w:pStyle w:val="TableParagraph"/>
              <w:spacing w:before="34"/>
              <w:rPr>
                <w:rFonts w:ascii="Times New Roman"/>
                <w:sz w:val="20"/>
              </w:rPr>
            </w:pPr>
          </w:p>
          <w:p>
            <w:pPr>
              <w:pStyle w:val="TableParagraph"/>
              <w:spacing w:line="321" w:lineRule="auto"/>
              <w:ind w:left="22"/>
              <w:rPr>
                <w:sz w:val="20"/>
              </w:rPr>
            </w:pPr>
            <w:r>
              <w:rPr>
                <w:sz w:val="20"/>
              </w:rPr>
              <w:t>Analista</w:t>
            </w:r>
            <w:r>
              <w:rPr>
                <w:spacing w:val="-14"/>
                <w:sz w:val="20"/>
              </w:rPr>
              <w:t> </w:t>
            </w:r>
            <w:r>
              <w:rPr>
                <w:sz w:val="20"/>
              </w:rPr>
              <w:t>de</w:t>
            </w:r>
            <w:r>
              <w:rPr>
                <w:spacing w:val="-14"/>
                <w:sz w:val="20"/>
              </w:rPr>
              <w:t> </w:t>
            </w:r>
            <w:r>
              <w:rPr>
                <w:sz w:val="20"/>
              </w:rPr>
              <w:t>Negócios/Requisitos </w:t>
            </w:r>
            <w:r>
              <w:rPr>
                <w:spacing w:val="-2"/>
                <w:sz w:val="20"/>
              </w:rPr>
              <w:t>Sênior</w:t>
            </w:r>
          </w:p>
        </w:tc>
        <w:tc>
          <w:tcPr>
            <w:tcW w:w="3115" w:type="dxa"/>
          </w:tcPr>
          <w:p>
            <w:pPr>
              <w:pStyle w:val="TableParagraph"/>
              <w:spacing w:before="189"/>
              <w:rPr>
                <w:rFonts w:ascii="Times New Roman"/>
                <w:sz w:val="20"/>
              </w:rPr>
            </w:pPr>
          </w:p>
          <w:p>
            <w:pPr>
              <w:pStyle w:val="TableParagraph"/>
              <w:ind w:left="16"/>
              <w:jc w:val="center"/>
              <w:rPr>
                <w:sz w:val="20"/>
              </w:rPr>
            </w:pPr>
            <w:r>
              <w:rPr>
                <w:spacing w:val="-10"/>
                <w:sz w:val="20"/>
              </w:rPr>
              <w:t>1</w:t>
            </w:r>
          </w:p>
        </w:tc>
        <w:tc>
          <w:tcPr>
            <w:tcW w:w="3153" w:type="dxa"/>
          </w:tcPr>
          <w:p>
            <w:pPr>
              <w:pStyle w:val="TableParagraph"/>
              <w:spacing w:before="189"/>
              <w:rPr>
                <w:rFonts w:ascii="Times New Roman"/>
                <w:sz w:val="20"/>
              </w:rPr>
            </w:pPr>
          </w:p>
          <w:p>
            <w:pPr>
              <w:pStyle w:val="TableParagraph"/>
              <w:ind w:left="23"/>
              <w:rPr>
                <w:sz w:val="20"/>
              </w:rPr>
            </w:pPr>
            <w:r>
              <w:rPr>
                <w:sz w:val="20"/>
              </w:rPr>
              <w:t>Até</w:t>
            </w:r>
            <w:r>
              <w:rPr>
                <w:spacing w:val="-2"/>
                <w:sz w:val="20"/>
              </w:rPr>
              <w:t> </w:t>
            </w:r>
            <w:r>
              <w:rPr>
                <w:sz w:val="20"/>
              </w:rPr>
              <w:t>2</w:t>
            </w:r>
            <w:r>
              <w:rPr>
                <w:spacing w:val="-2"/>
                <w:sz w:val="20"/>
              </w:rPr>
              <w:t> projetos</w:t>
            </w:r>
          </w:p>
        </w:tc>
      </w:tr>
      <w:tr>
        <w:trPr>
          <w:trHeight w:val="1051" w:hRule="atLeast"/>
        </w:trPr>
        <w:tc>
          <w:tcPr>
            <w:tcW w:w="3128" w:type="dxa"/>
          </w:tcPr>
          <w:p>
            <w:pPr>
              <w:pStyle w:val="TableParagraph"/>
              <w:spacing w:before="34"/>
              <w:rPr>
                <w:rFonts w:ascii="Times New Roman"/>
                <w:sz w:val="20"/>
              </w:rPr>
            </w:pPr>
          </w:p>
          <w:p>
            <w:pPr>
              <w:pStyle w:val="TableParagraph"/>
              <w:spacing w:line="321" w:lineRule="auto"/>
              <w:ind w:left="22"/>
              <w:rPr>
                <w:sz w:val="20"/>
              </w:rPr>
            </w:pPr>
            <w:r>
              <w:rPr>
                <w:sz w:val="20"/>
              </w:rPr>
              <w:t>Analista</w:t>
            </w:r>
            <w:r>
              <w:rPr>
                <w:spacing w:val="-14"/>
                <w:sz w:val="20"/>
              </w:rPr>
              <w:t> </w:t>
            </w:r>
            <w:r>
              <w:rPr>
                <w:sz w:val="20"/>
              </w:rPr>
              <w:t>de</w:t>
            </w:r>
            <w:r>
              <w:rPr>
                <w:spacing w:val="-14"/>
                <w:sz w:val="20"/>
              </w:rPr>
              <w:t> </w:t>
            </w:r>
            <w:r>
              <w:rPr>
                <w:sz w:val="20"/>
              </w:rPr>
              <w:t>Testes/Qualidade </w:t>
            </w:r>
            <w:r>
              <w:rPr>
                <w:spacing w:val="-2"/>
                <w:sz w:val="20"/>
              </w:rPr>
              <w:t>Junior</w:t>
            </w:r>
          </w:p>
        </w:tc>
        <w:tc>
          <w:tcPr>
            <w:tcW w:w="3115" w:type="dxa"/>
          </w:tcPr>
          <w:p>
            <w:pPr>
              <w:pStyle w:val="TableParagraph"/>
              <w:spacing w:before="189"/>
              <w:rPr>
                <w:rFonts w:ascii="Times New Roman"/>
                <w:sz w:val="20"/>
              </w:rPr>
            </w:pPr>
          </w:p>
          <w:p>
            <w:pPr>
              <w:pStyle w:val="TableParagraph"/>
              <w:ind w:left="16"/>
              <w:jc w:val="center"/>
              <w:rPr>
                <w:sz w:val="20"/>
              </w:rPr>
            </w:pPr>
            <w:r>
              <w:rPr>
                <w:spacing w:val="-10"/>
                <w:sz w:val="20"/>
              </w:rPr>
              <w:t>1</w:t>
            </w:r>
          </w:p>
        </w:tc>
        <w:tc>
          <w:tcPr>
            <w:tcW w:w="3153" w:type="dxa"/>
          </w:tcPr>
          <w:p>
            <w:pPr>
              <w:pStyle w:val="TableParagraph"/>
              <w:spacing w:before="189"/>
              <w:rPr>
                <w:rFonts w:ascii="Times New Roman"/>
                <w:sz w:val="20"/>
              </w:rPr>
            </w:pPr>
          </w:p>
          <w:p>
            <w:pPr>
              <w:pStyle w:val="TableParagraph"/>
              <w:ind w:left="23"/>
              <w:rPr>
                <w:sz w:val="20"/>
              </w:rPr>
            </w:pPr>
            <w:r>
              <w:rPr>
                <w:sz w:val="20"/>
              </w:rPr>
              <w:t>Até</w:t>
            </w:r>
            <w:r>
              <w:rPr>
                <w:spacing w:val="-2"/>
                <w:sz w:val="20"/>
              </w:rPr>
              <w:t> </w:t>
            </w:r>
            <w:r>
              <w:rPr>
                <w:sz w:val="20"/>
              </w:rPr>
              <w:t>3</w:t>
            </w:r>
            <w:r>
              <w:rPr>
                <w:spacing w:val="-2"/>
                <w:sz w:val="20"/>
              </w:rPr>
              <w:t> projetos</w:t>
            </w:r>
          </w:p>
        </w:tc>
      </w:tr>
      <w:tr>
        <w:trPr>
          <w:trHeight w:val="947" w:hRule="atLeast"/>
        </w:trPr>
        <w:tc>
          <w:tcPr>
            <w:tcW w:w="3128" w:type="dxa"/>
            <w:tcBorders>
              <w:bottom w:val="nil"/>
            </w:tcBorders>
          </w:tcPr>
          <w:p>
            <w:pPr>
              <w:pStyle w:val="TableParagraph"/>
              <w:spacing w:before="34"/>
              <w:rPr>
                <w:rFonts w:ascii="Times New Roman"/>
                <w:sz w:val="20"/>
              </w:rPr>
            </w:pPr>
          </w:p>
          <w:p>
            <w:pPr>
              <w:pStyle w:val="TableParagraph"/>
              <w:spacing w:line="321" w:lineRule="auto"/>
              <w:ind w:left="22" w:right="106"/>
              <w:rPr>
                <w:sz w:val="20"/>
              </w:rPr>
            </w:pPr>
            <w:r>
              <w:rPr>
                <w:sz w:val="20"/>
              </w:rPr>
              <w:t>Analista</w:t>
            </w:r>
            <w:r>
              <w:rPr>
                <w:spacing w:val="-14"/>
                <w:sz w:val="20"/>
              </w:rPr>
              <w:t> </w:t>
            </w:r>
            <w:r>
              <w:rPr>
                <w:sz w:val="20"/>
              </w:rPr>
              <w:t>de</w:t>
            </w:r>
            <w:r>
              <w:rPr>
                <w:spacing w:val="-14"/>
                <w:sz w:val="20"/>
              </w:rPr>
              <w:t> </w:t>
            </w:r>
            <w:r>
              <w:rPr>
                <w:sz w:val="20"/>
              </w:rPr>
              <w:t>Testes/Qualidade </w:t>
            </w:r>
            <w:r>
              <w:rPr>
                <w:spacing w:val="-2"/>
                <w:sz w:val="20"/>
              </w:rPr>
              <w:t>Pleno</w:t>
            </w:r>
          </w:p>
        </w:tc>
        <w:tc>
          <w:tcPr>
            <w:tcW w:w="3115" w:type="dxa"/>
            <w:tcBorders>
              <w:bottom w:val="nil"/>
            </w:tcBorders>
          </w:tcPr>
          <w:p>
            <w:pPr>
              <w:pStyle w:val="TableParagraph"/>
              <w:spacing w:before="189"/>
              <w:rPr>
                <w:rFonts w:ascii="Times New Roman"/>
                <w:sz w:val="20"/>
              </w:rPr>
            </w:pPr>
          </w:p>
          <w:p>
            <w:pPr>
              <w:pStyle w:val="TableParagraph"/>
              <w:ind w:left="16"/>
              <w:jc w:val="center"/>
              <w:rPr>
                <w:sz w:val="20"/>
              </w:rPr>
            </w:pPr>
            <w:r>
              <w:rPr>
                <w:spacing w:val="-10"/>
                <w:sz w:val="20"/>
              </w:rPr>
              <w:t>1</w:t>
            </w:r>
          </w:p>
        </w:tc>
        <w:tc>
          <w:tcPr>
            <w:tcW w:w="3153" w:type="dxa"/>
            <w:tcBorders>
              <w:bottom w:val="nil"/>
            </w:tcBorders>
          </w:tcPr>
          <w:p>
            <w:pPr>
              <w:pStyle w:val="TableParagraph"/>
              <w:spacing w:before="189"/>
              <w:rPr>
                <w:rFonts w:ascii="Times New Roman"/>
                <w:sz w:val="20"/>
              </w:rPr>
            </w:pPr>
          </w:p>
          <w:p>
            <w:pPr>
              <w:pStyle w:val="TableParagraph"/>
              <w:ind w:left="23"/>
              <w:rPr>
                <w:sz w:val="20"/>
              </w:rPr>
            </w:pPr>
            <w:r>
              <w:rPr>
                <w:sz w:val="20"/>
              </w:rPr>
              <w:t>Até</w:t>
            </w:r>
            <w:r>
              <w:rPr>
                <w:spacing w:val="-2"/>
                <w:sz w:val="20"/>
              </w:rPr>
              <w:t> </w:t>
            </w:r>
            <w:r>
              <w:rPr>
                <w:sz w:val="20"/>
              </w:rPr>
              <w:t>3</w:t>
            </w:r>
            <w:r>
              <w:rPr>
                <w:spacing w:val="-2"/>
                <w:sz w:val="20"/>
              </w:rPr>
              <w:t> projetos</w:t>
            </w:r>
          </w:p>
        </w:tc>
      </w:tr>
    </w:tbl>
    <w:p>
      <w:pPr>
        <w:pStyle w:val="TableParagraph"/>
        <w:spacing w:after="0"/>
        <w:rPr>
          <w:sz w:val="20"/>
        </w:rPr>
        <w:sectPr>
          <w:pgSz w:w="11910" w:h="16840"/>
          <w:pgMar w:header="469" w:footer="588" w:top="1060" w:bottom="780" w:left="1133" w:right="1133"/>
        </w:sectPr>
      </w:pPr>
    </w:p>
    <w:p>
      <w:pPr>
        <w:pStyle w:val="BodyText"/>
        <w:spacing w:before="4"/>
        <w:rPr>
          <w:sz w:val="6"/>
        </w:rPr>
      </w:pPr>
    </w:p>
    <w:p>
      <w:pPr>
        <w:pStyle w:val="BodyText"/>
        <w:ind w:left="113"/>
        <w:rPr>
          <w:sz w:val="20"/>
        </w:rPr>
      </w:pPr>
      <w:r>
        <w:rPr>
          <w:sz w:val="20"/>
        </w:rPr>
        <mc:AlternateContent>
          <mc:Choice Requires="wps">
            <w:drawing>
              <wp:inline distT="0" distB="0" distL="0" distR="0">
                <wp:extent cx="5977255" cy="556260"/>
                <wp:effectExtent l="0" t="0" r="0" b="5715"/>
                <wp:docPr id="122" name="Group 122"/>
                <wp:cNvGraphicFramePr>
                  <a:graphicFrameLocks/>
                </wp:cNvGraphicFramePr>
                <a:graphic>
                  <a:graphicData uri="http://schemas.microsoft.com/office/word/2010/wordprocessingGroup">
                    <wpg:wgp>
                      <wpg:cNvPr id="122" name="Group 122"/>
                      <wpg:cNvGrpSpPr/>
                      <wpg:grpSpPr>
                        <a:xfrm>
                          <a:off x="0" y="0"/>
                          <a:ext cx="5977255" cy="556260"/>
                          <a:chExt cx="5977255" cy="556260"/>
                        </a:xfrm>
                      </wpg:grpSpPr>
                      <wps:wsp>
                        <wps:cNvPr id="123" name="Graphic 123"/>
                        <wps:cNvSpPr/>
                        <wps:spPr>
                          <a:xfrm>
                            <a:off x="0" y="0"/>
                            <a:ext cx="5977255" cy="556260"/>
                          </a:xfrm>
                          <a:custGeom>
                            <a:avLst/>
                            <a:gdLst/>
                            <a:ahLst/>
                            <a:cxnLst/>
                            <a:rect l="l" t="t" r="r" b="b"/>
                            <a:pathLst>
                              <a:path w="5977255" h="556260">
                                <a:moveTo>
                                  <a:pt x="5976874" y="0"/>
                                </a:moveTo>
                                <a:lnTo>
                                  <a:pt x="5967349" y="0"/>
                                </a:lnTo>
                                <a:lnTo>
                                  <a:pt x="5967349" y="65659"/>
                                </a:lnTo>
                                <a:lnTo>
                                  <a:pt x="5967349" y="75184"/>
                                </a:lnTo>
                                <a:lnTo>
                                  <a:pt x="5967349" y="546608"/>
                                </a:lnTo>
                                <a:lnTo>
                                  <a:pt x="3974211" y="546608"/>
                                </a:lnTo>
                                <a:lnTo>
                                  <a:pt x="3974211" y="75184"/>
                                </a:lnTo>
                                <a:lnTo>
                                  <a:pt x="5967349" y="75184"/>
                                </a:lnTo>
                                <a:lnTo>
                                  <a:pt x="5967349" y="65659"/>
                                </a:lnTo>
                                <a:lnTo>
                                  <a:pt x="3974211" y="65659"/>
                                </a:lnTo>
                                <a:lnTo>
                                  <a:pt x="3974211" y="0"/>
                                </a:lnTo>
                                <a:lnTo>
                                  <a:pt x="3964686" y="0"/>
                                </a:lnTo>
                                <a:lnTo>
                                  <a:pt x="3964686" y="65659"/>
                                </a:lnTo>
                                <a:lnTo>
                                  <a:pt x="3964686" y="75184"/>
                                </a:lnTo>
                                <a:lnTo>
                                  <a:pt x="3964686" y="546608"/>
                                </a:lnTo>
                                <a:lnTo>
                                  <a:pt x="1995932" y="546608"/>
                                </a:lnTo>
                                <a:lnTo>
                                  <a:pt x="1995932" y="75184"/>
                                </a:lnTo>
                                <a:lnTo>
                                  <a:pt x="3964686" y="75184"/>
                                </a:lnTo>
                                <a:lnTo>
                                  <a:pt x="3964686" y="65659"/>
                                </a:lnTo>
                                <a:lnTo>
                                  <a:pt x="1995932" y="65659"/>
                                </a:lnTo>
                                <a:lnTo>
                                  <a:pt x="1995932" y="0"/>
                                </a:lnTo>
                                <a:lnTo>
                                  <a:pt x="1986407" y="0"/>
                                </a:lnTo>
                                <a:lnTo>
                                  <a:pt x="1986407" y="65659"/>
                                </a:lnTo>
                                <a:lnTo>
                                  <a:pt x="1986407" y="75184"/>
                                </a:lnTo>
                                <a:lnTo>
                                  <a:pt x="1986407" y="546608"/>
                                </a:lnTo>
                                <a:lnTo>
                                  <a:pt x="9525" y="546608"/>
                                </a:lnTo>
                                <a:lnTo>
                                  <a:pt x="9525" y="75184"/>
                                </a:lnTo>
                                <a:lnTo>
                                  <a:pt x="1986407" y="75184"/>
                                </a:lnTo>
                                <a:lnTo>
                                  <a:pt x="1986407" y="65659"/>
                                </a:lnTo>
                                <a:lnTo>
                                  <a:pt x="9525" y="65659"/>
                                </a:lnTo>
                                <a:lnTo>
                                  <a:pt x="9525" y="0"/>
                                </a:lnTo>
                                <a:lnTo>
                                  <a:pt x="0" y="0"/>
                                </a:lnTo>
                                <a:lnTo>
                                  <a:pt x="0" y="65659"/>
                                </a:lnTo>
                                <a:lnTo>
                                  <a:pt x="0" y="75184"/>
                                </a:lnTo>
                                <a:lnTo>
                                  <a:pt x="0" y="556133"/>
                                </a:lnTo>
                                <a:lnTo>
                                  <a:pt x="1986407" y="556133"/>
                                </a:lnTo>
                                <a:lnTo>
                                  <a:pt x="1995932" y="556133"/>
                                </a:lnTo>
                                <a:lnTo>
                                  <a:pt x="3964686" y="556133"/>
                                </a:lnTo>
                                <a:lnTo>
                                  <a:pt x="3974211" y="556133"/>
                                </a:lnTo>
                                <a:lnTo>
                                  <a:pt x="5976874" y="556133"/>
                                </a:lnTo>
                                <a:lnTo>
                                  <a:pt x="5976874" y="75184"/>
                                </a:lnTo>
                                <a:lnTo>
                                  <a:pt x="5976874" y="65659"/>
                                </a:lnTo>
                                <a:lnTo>
                                  <a:pt x="5976874" y="0"/>
                                </a:lnTo>
                                <a:close/>
                              </a:path>
                            </a:pathLst>
                          </a:custGeom>
                          <a:solidFill>
                            <a:srgbClr val="000000"/>
                          </a:solidFill>
                        </wps:spPr>
                        <wps:bodyPr wrap="square" lIns="0" tIns="0" rIns="0" bIns="0" rtlCol="0">
                          <a:prstTxWarp prst="textNoShape">
                            <a:avLst/>
                          </a:prstTxWarp>
                          <a:noAutofit/>
                        </wps:bodyPr>
                      </wps:wsp>
                      <wps:wsp>
                        <wps:cNvPr id="124" name="Textbox 124"/>
                        <wps:cNvSpPr txBox="1"/>
                        <wps:spPr>
                          <a:xfrm>
                            <a:off x="19050" y="247246"/>
                            <a:ext cx="1150620" cy="142240"/>
                          </a:xfrm>
                          <a:prstGeom prst="rect">
                            <a:avLst/>
                          </a:prstGeom>
                        </wps:spPr>
                        <wps:txbx>
                          <w:txbxContent>
                            <w:p>
                              <w:pPr>
                                <w:spacing w:line="224" w:lineRule="exact" w:before="0"/>
                                <w:ind w:left="0" w:right="0" w:firstLine="0"/>
                                <w:jc w:val="left"/>
                                <w:rPr>
                                  <w:rFonts w:ascii="Arial MT"/>
                                  <w:sz w:val="20"/>
                                </w:rPr>
                              </w:pPr>
                              <w:r>
                                <w:rPr>
                                  <w:rFonts w:ascii="Arial MT"/>
                                  <w:sz w:val="20"/>
                                </w:rPr>
                                <w:t>Gerente</w:t>
                              </w:r>
                              <w:r>
                                <w:rPr>
                                  <w:rFonts w:ascii="Arial MT"/>
                                  <w:spacing w:val="-7"/>
                                  <w:sz w:val="20"/>
                                </w:rPr>
                                <w:t> </w:t>
                              </w:r>
                              <w:r>
                                <w:rPr>
                                  <w:rFonts w:ascii="Arial MT"/>
                                  <w:sz w:val="20"/>
                                </w:rPr>
                                <w:t>de</w:t>
                              </w:r>
                              <w:r>
                                <w:rPr>
                                  <w:rFonts w:ascii="Arial MT"/>
                                  <w:spacing w:val="-4"/>
                                  <w:sz w:val="20"/>
                                </w:rPr>
                                <w:t> </w:t>
                              </w:r>
                              <w:r>
                                <w:rPr>
                                  <w:rFonts w:ascii="Arial MT"/>
                                  <w:spacing w:val="-2"/>
                                  <w:sz w:val="20"/>
                                </w:rPr>
                                <w:t>Projetos</w:t>
                              </w:r>
                            </w:p>
                          </w:txbxContent>
                        </wps:txbx>
                        <wps:bodyPr wrap="square" lIns="0" tIns="0" rIns="0" bIns="0" rtlCol="0">
                          <a:noAutofit/>
                        </wps:bodyPr>
                      </wps:wsp>
                      <wps:wsp>
                        <wps:cNvPr id="125" name="Textbox 125"/>
                        <wps:cNvSpPr txBox="1"/>
                        <wps:spPr>
                          <a:xfrm>
                            <a:off x="2945129" y="247246"/>
                            <a:ext cx="83820" cy="142240"/>
                          </a:xfrm>
                          <a:prstGeom prst="rect">
                            <a:avLst/>
                          </a:prstGeom>
                        </wps:spPr>
                        <wps:txbx>
                          <w:txbxContent>
                            <w:p>
                              <w:pPr>
                                <w:spacing w:line="224" w:lineRule="exact" w:before="0"/>
                                <w:ind w:left="0" w:right="0" w:firstLine="0"/>
                                <w:jc w:val="left"/>
                                <w:rPr>
                                  <w:rFonts w:ascii="Arial MT"/>
                                  <w:sz w:val="20"/>
                                </w:rPr>
                              </w:pPr>
                              <w:r>
                                <w:rPr>
                                  <w:rFonts w:ascii="Arial MT"/>
                                  <w:spacing w:val="-10"/>
                                  <w:sz w:val="20"/>
                                </w:rPr>
                                <w:t>1</w:t>
                              </w:r>
                            </w:p>
                          </w:txbxContent>
                        </wps:txbx>
                        <wps:bodyPr wrap="square" lIns="0" tIns="0" rIns="0" bIns="0" rtlCol="0">
                          <a:noAutofit/>
                        </wps:bodyPr>
                      </wps:wsp>
                      <wps:wsp>
                        <wps:cNvPr id="126" name="Textbox 126"/>
                        <wps:cNvSpPr txBox="1"/>
                        <wps:spPr>
                          <a:xfrm>
                            <a:off x="3983735" y="247246"/>
                            <a:ext cx="796925" cy="142240"/>
                          </a:xfrm>
                          <a:prstGeom prst="rect">
                            <a:avLst/>
                          </a:prstGeom>
                        </wps:spPr>
                        <wps:txbx>
                          <w:txbxContent>
                            <w:p>
                              <w:pPr>
                                <w:spacing w:line="224" w:lineRule="exact" w:before="0"/>
                                <w:ind w:left="0" w:right="0" w:firstLine="0"/>
                                <w:jc w:val="left"/>
                                <w:rPr>
                                  <w:rFonts w:ascii="Arial MT" w:hAnsi="Arial MT"/>
                                  <w:sz w:val="20"/>
                                </w:rPr>
                              </w:pPr>
                              <w:r>
                                <w:rPr>
                                  <w:rFonts w:ascii="Arial MT" w:hAnsi="Arial MT"/>
                                  <w:sz w:val="20"/>
                                </w:rPr>
                                <w:t>Até</w:t>
                              </w:r>
                              <w:r>
                                <w:rPr>
                                  <w:rFonts w:ascii="Arial MT" w:hAnsi="Arial MT"/>
                                  <w:spacing w:val="-2"/>
                                  <w:sz w:val="20"/>
                                </w:rPr>
                                <w:t> </w:t>
                              </w:r>
                              <w:r>
                                <w:rPr>
                                  <w:rFonts w:ascii="Arial MT" w:hAnsi="Arial MT"/>
                                  <w:sz w:val="20"/>
                                </w:rPr>
                                <w:t>3</w:t>
                              </w:r>
                              <w:r>
                                <w:rPr>
                                  <w:rFonts w:ascii="Arial MT" w:hAnsi="Arial MT"/>
                                  <w:spacing w:val="-2"/>
                                  <w:sz w:val="20"/>
                                </w:rPr>
                                <w:t> projetos</w:t>
                              </w:r>
                            </w:p>
                          </w:txbxContent>
                        </wps:txbx>
                        <wps:bodyPr wrap="square" lIns="0" tIns="0" rIns="0" bIns="0" rtlCol="0">
                          <a:noAutofit/>
                        </wps:bodyPr>
                      </wps:wsp>
                    </wpg:wgp>
                  </a:graphicData>
                </a:graphic>
              </wp:inline>
            </w:drawing>
          </mc:Choice>
          <mc:Fallback>
            <w:pict>
              <v:group style="width:470.65pt;height:43.8pt;mso-position-horizontal-relative:char;mso-position-vertical-relative:line" id="docshapegroup107" coordorigin="0,0" coordsize="9413,876">
                <v:shape style="position:absolute;left:0;top:0;width:9413;height:876" id="docshape108" coordorigin="0,0" coordsize="9413,876" path="m9412,0l9397,0,9397,103,9397,118,9397,861,6259,861,6259,118,9397,118,9397,103,6259,103,6259,0,6244,0,6244,103,6244,118,6244,861,3143,861,3143,118,6244,118,6244,103,3143,103,3143,0,3128,0,3128,103,3128,118,3128,861,15,861,15,118,3128,118,3128,103,15,103,15,0,0,0,0,103,0,118,0,876,3128,876,3143,876,6244,876,6259,876,9412,876,9412,118,9412,103,9412,0xe" filled="true" fillcolor="#000000" stroked="false">
                  <v:path arrowok="t"/>
                  <v:fill type="solid"/>
                </v:shape>
                <v:shape style="position:absolute;left:30;top:389;width:1812;height:224" type="#_x0000_t202" id="docshape109" filled="false" stroked="false">
                  <v:textbox inset="0,0,0,0">
                    <w:txbxContent>
                      <w:p>
                        <w:pPr>
                          <w:spacing w:line="224" w:lineRule="exact" w:before="0"/>
                          <w:ind w:left="0" w:right="0" w:firstLine="0"/>
                          <w:jc w:val="left"/>
                          <w:rPr>
                            <w:rFonts w:ascii="Arial MT"/>
                            <w:sz w:val="20"/>
                          </w:rPr>
                        </w:pPr>
                        <w:r>
                          <w:rPr>
                            <w:rFonts w:ascii="Arial MT"/>
                            <w:sz w:val="20"/>
                          </w:rPr>
                          <w:t>Gerente</w:t>
                        </w:r>
                        <w:r>
                          <w:rPr>
                            <w:rFonts w:ascii="Arial MT"/>
                            <w:spacing w:val="-7"/>
                            <w:sz w:val="20"/>
                          </w:rPr>
                          <w:t> </w:t>
                        </w:r>
                        <w:r>
                          <w:rPr>
                            <w:rFonts w:ascii="Arial MT"/>
                            <w:sz w:val="20"/>
                          </w:rPr>
                          <w:t>de</w:t>
                        </w:r>
                        <w:r>
                          <w:rPr>
                            <w:rFonts w:ascii="Arial MT"/>
                            <w:spacing w:val="-4"/>
                            <w:sz w:val="20"/>
                          </w:rPr>
                          <w:t> </w:t>
                        </w:r>
                        <w:r>
                          <w:rPr>
                            <w:rFonts w:ascii="Arial MT"/>
                            <w:spacing w:val="-2"/>
                            <w:sz w:val="20"/>
                          </w:rPr>
                          <w:t>Projetos</w:t>
                        </w:r>
                      </w:p>
                    </w:txbxContent>
                  </v:textbox>
                  <w10:wrap type="none"/>
                </v:shape>
                <v:shape style="position:absolute;left:4638;top:389;width:132;height:224" type="#_x0000_t202" id="docshape110" filled="false" stroked="false">
                  <v:textbox inset="0,0,0,0">
                    <w:txbxContent>
                      <w:p>
                        <w:pPr>
                          <w:spacing w:line="224" w:lineRule="exact" w:before="0"/>
                          <w:ind w:left="0" w:right="0" w:firstLine="0"/>
                          <w:jc w:val="left"/>
                          <w:rPr>
                            <w:rFonts w:ascii="Arial MT"/>
                            <w:sz w:val="20"/>
                          </w:rPr>
                        </w:pPr>
                        <w:r>
                          <w:rPr>
                            <w:rFonts w:ascii="Arial MT"/>
                            <w:spacing w:val="-10"/>
                            <w:sz w:val="20"/>
                          </w:rPr>
                          <w:t>1</w:t>
                        </w:r>
                      </w:p>
                    </w:txbxContent>
                  </v:textbox>
                  <w10:wrap type="none"/>
                </v:shape>
                <v:shape style="position:absolute;left:6273;top:389;width:1255;height:224" type="#_x0000_t202" id="docshape111" filled="false" stroked="false">
                  <v:textbox inset="0,0,0,0">
                    <w:txbxContent>
                      <w:p>
                        <w:pPr>
                          <w:spacing w:line="224" w:lineRule="exact" w:before="0"/>
                          <w:ind w:left="0" w:right="0" w:firstLine="0"/>
                          <w:jc w:val="left"/>
                          <w:rPr>
                            <w:rFonts w:ascii="Arial MT" w:hAnsi="Arial MT"/>
                            <w:sz w:val="20"/>
                          </w:rPr>
                        </w:pPr>
                        <w:r>
                          <w:rPr>
                            <w:rFonts w:ascii="Arial MT" w:hAnsi="Arial MT"/>
                            <w:sz w:val="20"/>
                          </w:rPr>
                          <w:t>Até</w:t>
                        </w:r>
                        <w:r>
                          <w:rPr>
                            <w:rFonts w:ascii="Arial MT" w:hAnsi="Arial MT"/>
                            <w:spacing w:val="-2"/>
                            <w:sz w:val="20"/>
                          </w:rPr>
                          <w:t> </w:t>
                        </w:r>
                        <w:r>
                          <w:rPr>
                            <w:rFonts w:ascii="Arial MT" w:hAnsi="Arial MT"/>
                            <w:sz w:val="20"/>
                          </w:rPr>
                          <w:t>3</w:t>
                        </w:r>
                        <w:r>
                          <w:rPr>
                            <w:rFonts w:ascii="Arial MT" w:hAnsi="Arial MT"/>
                            <w:spacing w:val="-2"/>
                            <w:sz w:val="20"/>
                          </w:rPr>
                          <w:t> projetos</w:t>
                        </w:r>
                      </w:p>
                    </w:txbxContent>
                  </v:textbox>
                  <w10:wrap type="none"/>
                </v:shape>
              </v:group>
            </w:pict>
          </mc:Fallback>
        </mc:AlternateContent>
      </w:r>
      <w:r>
        <w:rPr>
          <w:sz w:val="20"/>
        </w:rPr>
      </w:r>
    </w:p>
    <w:p>
      <w:pPr>
        <w:pStyle w:val="BodyText"/>
      </w:pPr>
    </w:p>
    <w:p>
      <w:pPr>
        <w:pStyle w:val="BodyText"/>
        <w:spacing w:before="53"/>
      </w:pPr>
    </w:p>
    <w:p>
      <w:pPr>
        <w:pStyle w:val="BodyText"/>
        <w:spacing w:line="268" w:lineRule="auto"/>
        <w:ind w:left="121" w:right="247"/>
      </w:pPr>
      <w:r>
        <w:rPr/>
        <mc:AlternateContent>
          <mc:Choice Requires="wps">
            <w:drawing>
              <wp:anchor distT="0" distB="0" distL="0" distR="0" allowOverlap="1" layoutInCell="1" locked="0" behindDoc="0" simplePos="0" relativeHeight="15780864">
                <wp:simplePos x="0" y="0"/>
                <wp:positionH relativeFrom="page">
                  <wp:posOffset>763079</wp:posOffset>
                </wp:positionH>
                <wp:positionV relativeFrom="paragraph">
                  <wp:posOffset>906165</wp:posOffset>
                </wp:positionV>
                <wp:extent cx="5834380" cy="588645"/>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5834380" cy="588645"/>
                        </a:xfrm>
                        <a:custGeom>
                          <a:avLst/>
                          <a:gdLst/>
                          <a:ahLst/>
                          <a:cxnLst/>
                          <a:rect l="l" t="t" r="r" b="b"/>
                          <a:pathLst>
                            <a:path w="5834380" h="588645">
                              <a:moveTo>
                                <a:pt x="1541322" y="468071"/>
                              </a:moveTo>
                              <a:lnTo>
                                <a:pt x="1530261" y="426186"/>
                              </a:lnTo>
                              <a:lnTo>
                                <a:pt x="1508112" y="392557"/>
                              </a:lnTo>
                              <a:lnTo>
                                <a:pt x="33210" y="392557"/>
                              </a:lnTo>
                              <a:lnTo>
                                <a:pt x="11061" y="426186"/>
                              </a:lnTo>
                              <a:lnTo>
                                <a:pt x="0" y="468071"/>
                              </a:lnTo>
                              <a:lnTo>
                                <a:pt x="0" y="512711"/>
                              </a:lnTo>
                              <a:lnTo>
                                <a:pt x="11061" y="554596"/>
                              </a:lnTo>
                              <a:lnTo>
                                <a:pt x="33210" y="588225"/>
                              </a:lnTo>
                              <a:lnTo>
                                <a:pt x="1508112" y="588225"/>
                              </a:lnTo>
                              <a:lnTo>
                                <a:pt x="1530261" y="554596"/>
                              </a:lnTo>
                              <a:lnTo>
                                <a:pt x="1541322" y="512711"/>
                              </a:lnTo>
                              <a:lnTo>
                                <a:pt x="1541322" y="468071"/>
                              </a:lnTo>
                              <a:close/>
                            </a:path>
                            <a:path w="5834380" h="588645">
                              <a:moveTo>
                                <a:pt x="5626379" y="75526"/>
                              </a:moveTo>
                              <a:lnTo>
                                <a:pt x="5615317" y="33642"/>
                              </a:lnTo>
                              <a:lnTo>
                                <a:pt x="5593169" y="0"/>
                              </a:lnTo>
                              <a:lnTo>
                                <a:pt x="33210" y="0"/>
                              </a:lnTo>
                              <a:lnTo>
                                <a:pt x="11061" y="33642"/>
                              </a:lnTo>
                              <a:lnTo>
                                <a:pt x="0" y="75526"/>
                              </a:lnTo>
                              <a:lnTo>
                                <a:pt x="0" y="120167"/>
                              </a:lnTo>
                              <a:lnTo>
                                <a:pt x="11061" y="162052"/>
                              </a:lnTo>
                              <a:lnTo>
                                <a:pt x="33210" y="195681"/>
                              </a:lnTo>
                              <a:lnTo>
                                <a:pt x="5593169" y="195681"/>
                              </a:lnTo>
                              <a:lnTo>
                                <a:pt x="5615317" y="162052"/>
                              </a:lnTo>
                              <a:lnTo>
                                <a:pt x="5626379" y="120167"/>
                              </a:lnTo>
                              <a:lnTo>
                                <a:pt x="5626379" y="75526"/>
                              </a:lnTo>
                              <a:close/>
                            </a:path>
                            <a:path w="5834380" h="588645">
                              <a:moveTo>
                                <a:pt x="5833796" y="271741"/>
                              </a:moveTo>
                              <a:lnTo>
                                <a:pt x="5822721" y="229844"/>
                              </a:lnTo>
                              <a:lnTo>
                                <a:pt x="5800585" y="196215"/>
                              </a:lnTo>
                              <a:lnTo>
                                <a:pt x="33210" y="196215"/>
                              </a:lnTo>
                              <a:lnTo>
                                <a:pt x="11061" y="229844"/>
                              </a:lnTo>
                              <a:lnTo>
                                <a:pt x="0" y="271741"/>
                              </a:lnTo>
                              <a:lnTo>
                                <a:pt x="0" y="316369"/>
                              </a:lnTo>
                              <a:lnTo>
                                <a:pt x="11061" y="358254"/>
                              </a:lnTo>
                              <a:lnTo>
                                <a:pt x="33210" y="391896"/>
                              </a:lnTo>
                              <a:lnTo>
                                <a:pt x="5800585" y="391896"/>
                              </a:lnTo>
                              <a:lnTo>
                                <a:pt x="5822721" y="358254"/>
                              </a:lnTo>
                              <a:lnTo>
                                <a:pt x="5833796" y="316369"/>
                              </a:lnTo>
                              <a:lnTo>
                                <a:pt x="5833796" y="271741"/>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71.351624pt;width:459.4pt;height:46.35pt;mso-position-horizontal-relative:page;mso-position-vertical-relative:paragraph;z-index:15780864" id="docshape112" coordorigin="1202,1427" coordsize="9188,927" path="m3629,2164l3612,2098,3577,2045,1254,2045,1219,2098,1202,2164,1202,2234,1219,2300,1254,2353,3577,2353,3612,2300,3629,2234,3629,2164xm10062,1546l10045,1480,10010,1427,1254,1427,1219,1480,1202,1546,1202,1616,1219,1682,1254,1735,10010,1735,10045,1682,10062,1616,10062,1546xm10389,1855l10371,1789,10336,1736,1254,1736,1219,1789,1202,1855,1202,1925,1219,1991,1254,2044,10336,2044,10371,1991,10389,1925,10389,1855xe" filled="true" fillcolor="#ff6f01" stroked="false">
                <v:path arrowok="t"/>
                <v:fill opacity="26214f" type="solid"/>
                <w10:wrap type="none"/>
              </v:shape>
            </w:pict>
          </mc:Fallback>
        </mc:AlternateContent>
      </w:r>
      <w:r>
        <w:rPr/>
        <w:t>4.14.4.</w:t>
      </w:r>
      <w:r>
        <w:rPr>
          <w:spacing w:val="-3"/>
        </w:rPr>
        <w:t> </w:t>
      </w:r>
      <w:r>
        <w:rPr/>
        <w:t>O</w:t>
      </w:r>
      <w:r>
        <w:rPr>
          <w:spacing w:val="-4"/>
        </w:rPr>
        <w:t> </w:t>
      </w:r>
      <w:r>
        <w:rPr/>
        <w:t>descumprimento</w:t>
      </w:r>
      <w:r>
        <w:rPr>
          <w:spacing w:val="-3"/>
        </w:rPr>
        <w:t> </w:t>
      </w:r>
      <w:r>
        <w:rPr/>
        <w:t>total</w:t>
      </w:r>
      <w:r>
        <w:rPr>
          <w:spacing w:val="-4"/>
        </w:rPr>
        <w:t> </w:t>
      </w:r>
      <w:r>
        <w:rPr/>
        <w:t>ou</w:t>
      </w:r>
      <w:r>
        <w:rPr>
          <w:spacing w:val="-3"/>
        </w:rPr>
        <w:t> </w:t>
      </w:r>
      <w:r>
        <w:rPr/>
        <w:t>parcial</w:t>
      </w:r>
      <w:r>
        <w:rPr>
          <w:spacing w:val="-4"/>
        </w:rPr>
        <w:t> </w:t>
      </w:r>
      <w:r>
        <w:rPr/>
        <w:t>dos</w:t>
      </w:r>
      <w:r>
        <w:rPr>
          <w:spacing w:val="-4"/>
        </w:rPr>
        <w:t> </w:t>
      </w:r>
      <w:r>
        <w:rPr/>
        <w:t>"Requisitos</w:t>
      </w:r>
      <w:r>
        <w:rPr>
          <w:spacing w:val="-4"/>
        </w:rPr>
        <w:t> </w:t>
      </w:r>
      <w:r>
        <w:rPr/>
        <w:t>de</w:t>
      </w:r>
      <w:r>
        <w:rPr>
          <w:spacing w:val="-4"/>
        </w:rPr>
        <w:t> </w:t>
      </w:r>
      <w:r>
        <w:rPr/>
        <w:t>Formação</w:t>
      </w:r>
      <w:r>
        <w:rPr>
          <w:spacing w:val="-3"/>
        </w:rPr>
        <w:t> </w:t>
      </w:r>
      <w:r>
        <w:rPr/>
        <w:t>de</w:t>
      </w:r>
      <w:r>
        <w:rPr>
          <w:spacing w:val="-4"/>
        </w:rPr>
        <w:t> </w:t>
      </w:r>
      <w:r>
        <w:rPr/>
        <w:t>Equipe",</w:t>
      </w:r>
      <w:r>
        <w:rPr>
          <w:spacing w:val="-3"/>
        </w:rPr>
        <w:t> </w:t>
      </w:r>
      <w:r>
        <w:rPr/>
        <w:t>descritos nesta seção, ensejará a aplicação de sanções administrativas, previstas neste Termo de Referência (Seção: Sanções Administrativas e Procedimentos para Retenção ou Glosa no </w:t>
      </w:r>
      <w:r>
        <w:rPr>
          <w:spacing w:val="-2"/>
        </w:rPr>
        <w:t>Pagamento).</w:t>
      </w:r>
    </w:p>
    <w:p>
      <w:pPr>
        <w:pStyle w:val="BodyText"/>
        <w:spacing w:before="5"/>
        <w:rPr>
          <w:sz w:val="14"/>
        </w:rPr>
      </w:pPr>
      <w:r>
        <w:rPr>
          <w:sz w:val="14"/>
        </w:rPr>
        <mc:AlternateContent>
          <mc:Choice Requires="wps">
            <w:drawing>
              <wp:anchor distT="0" distB="0" distL="0" distR="0" allowOverlap="1" layoutInCell="1" locked="0" behindDoc="1" simplePos="0" relativeHeight="487636480">
                <wp:simplePos x="0" y="0"/>
                <wp:positionH relativeFrom="page">
                  <wp:posOffset>763081</wp:posOffset>
                </wp:positionH>
                <wp:positionV relativeFrom="paragraph">
                  <wp:posOffset>121056</wp:posOffset>
                </wp:positionV>
                <wp:extent cx="5834380" cy="588645"/>
                <wp:effectExtent l="0" t="0" r="0" b="0"/>
                <wp:wrapTopAndBottom/>
                <wp:docPr id="128" name="Textbox 128"/>
                <wp:cNvGraphicFramePr>
                  <a:graphicFrameLocks/>
                </wp:cNvGraphicFramePr>
                <a:graphic>
                  <a:graphicData uri="http://schemas.microsoft.com/office/word/2010/wordprocessingShape">
                    <wps:wsp>
                      <wps:cNvPr id="128" name="Textbox 128"/>
                      <wps:cNvSpPr txBox="1"/>
                      <wps:spPr>
                        <a:xfrm>
                          <a:off x="0" y="0"/>
                          <a:ext cx="5834380" cy="588645"/>
                        </a:xfrm>
                        <a:prstGeom prst="rect">
                          <a:avLst/>
                        </a:prstGeom>
                      </wps:spPr>
                      <wps:txbx>
                        <w:txbxContent>
                          <w:p>
                            <w:pPr>
                              <w:pStyle w:val="BodyText"/>
                              <w:spacing w:line="268" w:lineRule="auto"/>
                              <w:ind w:left="52" w:right="46"/>
                            </w:pPr>
                            <w:r>
                              <w:rPr/>
                              <w:t>4.14.5. Não será permitido o acúmulo de funções descritas na tabela acima para um mesmo profissional,</w:t>
                            </w:r>
                            <w:r>
                              <w:rPr>
                                <w:spacing w:val="-4"/>
                              </w:rPr>
                              <w:t> </w:t>
                            </w:r>
                            <w:r>
                              <w:rPr/>
                              <w:t>sendo</w:t>
                            </w:r>
                            <w:r>
                              <w:rPr>
                                <w:spacing w:val="-4"/>
                              </w:rPr>
                              <w:t> </w:t>
                            </w:r>
                            <w:r>
                              <w:rPr/>
                              <w:t>possível</w:t>
                            </w:r>
                            <w:r>
                              <w:rPr>
                                <w:spacing w:val="-5"/>
                              </w:rPr>
                              <w:t> </w:t>
                            </w:r>
                            <w:r>
                              <w:rPr/>
                              <w:t>o</w:t>
                            </w:r>
                            <w:r>
                              <w:rPr>
                                <w:spacing w:val="-4"/>
                              </w:rPr>
                              <w:t> </w:t>
                            </w:r>
                            <w:r>
                              <w:rPr/>
                              <w:t>compartilhamento</w:t>
                            </w:r>
                            <w:r>
                              <w:rPr>
                                <w:spacing w:val="-4"/>
                              </w:rPr>
                              <w:t> </w:t>
                            </w:r>
                            <w:r>
                              <w:rPr/>
                              <w:t>em</w:t>
                            </w:r>
                            <w:r>
                              <w:rPr>
                                <w:spacing w:val="-5"/>
                              </w:rPr>
                              <w:t> </w:t>
                            </w:r>
                            <w:r>
                              <w:rPr/>
                              <w:t>times</w:t>
                            </w:r>
                            <w:r>
                              <w:rPr>
                                <w:spacing w:val="-5"/>
                              </w:rPr>
                              <w:t> </w:t>
                            </w:r>
                            <w:r>
                              <w:rPr/>
                              <w:t>diferentes,</w:t>
                            </w:r>
                            <w:r>
                              <w:rPr>
                                <w:spacing w:val="-4"/>
                              </w:rPr>
                              <w:t> </w:t>
                            </w:r>
                            <w:r>
                              <w:rPr/>
                              <w:t>conforme</w:t>
                            </w:r>
                            <w:r>
                              <w:rPr>
                                <w:spacing w:val="-5"/>
                              </w:rPr>
                              <w:t> </w:t>
                            </w:r>
                            <w:r>
                              <w:rPr/>
                              <w:t>limite</w:t>
                            </w:r>
                            <w:r>
                              <w:rPr>
                                <w:spacing w:val="-5"/>
                              </w:rPr>
                              <w:t> </w:t>
                            </w:r>
                            <w:r>
                              <w:rPr/>
                              <w:t>máximo previsto na tabela acima.</w:t>
                            </w:r>
                          </w:p>
                        </w:txbxContent>
                      </wps:txbx>
                      <wps:bodyPr wrap="square" lIns="0" tIns="0" rIns="0" bIns="0" rtlCol="0">
                        <a:noAutofit/>
                      </wps:bodyPr>
                    </wps:wsp>
                  </a:graphicData>
                </a:graphic>
              </wp:anchor>
            </w:drawing>
          </mc:Choice>
          <mc:Fallback>
            <w:pict>
              <v:shape style="position:absolute;margin-left:60.085175pt;margin-top:9.532006pt;width:459.4pt;height:46.35pt;mso-position-horizontal-relative:page;mso-position-vertical-relative:paragraph;z-index:-15680000;mso-wrap-distance-left:0;mso-wrap-distance-right:0" type="#_x0000_t202" id="docshape113" filled="false" stroked="false">
                <v:textbox inset="0,0,0,0">
                  <w:txbxContent>
                    <w:p>
                      <w:pPr>
                        <w:pStyle w:val="BodyText"/>
                        <w:spacing w:line="268" w:lineRule="auto"/>
                        <w:ind w:left="52" w:right="46"/>
                      </w:pPr>
                      <w:r>
                        <w:rPr/>
                        <w:t>4.14.5. Não será permitido o acúmulo de funções descritas na tabela acima para um mesmo profissional,</w:t>
                      </w:r>
                      <w:r>
                        <w:rPr>
                          <w:spacing w:val="-4"/>
                        </w:rPr>
                        <w:t> </w:t>
                      </w:r>
                      <w:r>
                        <w:rPr/>
                        <w:t>sendo</w:t>
                      </w:r>
                      <w:r>
                        <w:rPr>
                          <w:spacing w:val="-4"/>
                        </w:rPr>
                        <w:t> </w:t>
                      </w:r>
                      <w:r>
                        <w:rPr/>
                        <w:t>possível</w:t>
                      </w:r>
                      <w:r>
                        <w:rPr>
                          <w:spacing w:val="-5"/>
                        </w:rPr>
                        <w:t> </w:t>
                      </w:r>
                      <w:r>
                        <w:rPr/>
                        <w:t>o</w:t>
                      </w:r>
                      <w:r>
                        <w:rPr>
                          <w:spacing w:val="-4"/>
                        </w:rPr>
                        <w:t> </w:t>
                      </w:r>
                      <w:r>
                        <w:rPr/>
                        <w:t>compartilhamento</w:t>
                      </w:r>
                      <w:r>
                        <w:rPr>
                          <w:spacing w:val="-4"/>
                        </w:rPr>
                        <w:t> </w:t>
                      </w:r>
                      <w:r>
                        <w:rPr/>
                        <w:t>em</w:t>
                      </w:r>
                      <w:r>
                        <w:rPr>
                          <w:spacing w:val="-5"/>
                        </w:rPr>
                        <w:t> </w:t>
                      </w:r>
                      <w:r>
                        <w:rPr/>
                        <w:t>times</w:t>
                      </w:r>
                      <w:r>
                        <w:rPr>
                          <w:spacing w:val="-5"/>
                        </w:rPr>
                        <w:t> </w:t>
                      </w:r>
                      <w:r>
                        <w:rPr/>
                        <w:t>diferentes,</w:t>
                      </w:r>
                      <w:r>
                        <w:rPr>
                          <w:spacing w:val="-4"/>
                        </w:rPr>
                        <w:t> </w:t>
                      </w:r>
                      <w:r>
                        <w:rPr/>
                        <w:t>conforme</w:t>
                      </w:r>
                      <w:r>
                        <w:rPr>
                          <w:spacing w:val="-5"/>
                        </w:rPr>
                        <w:t> </w:t>
                      </w:r>
                      <w:r>
                        <w:rPr/>
                        <w:t>limite</w:t>
                      </w:r>
                      <w:r>
                        <w:rPr>
                          <w:spacing w:val="-5"/>
                        </w:rPr>
                        <w:t> </w:t>
                      </w:r>
                      <w:r>
                        <w:rPr/>
                        <w:t>máximo previsto na tabela acima.</w:t>
                      </w:r>
                    </w:p>
                  </w:txbxContent>
                </v:textbox>
                <w10:wrap type="topAndBottom"/>
              </v:shape>
            </w:pict>
          </mc:Fallback>
        </mc:AlternateContent>
      </w:r>
    </w:p>
    <w:p>
      <w:pPr>
        <w:pStyle w:val="BodyText"/>
        <w:rPr>
          <w:sz w:val="20"/>
        </w:rPr>
      </w:pPr>
    </w:p>
    <w:p>
      <w:pPr>
        <w:pStyle w:val="BodyText"/>
        <w:spacing w:before="152"/>
        <w:rPr>
          <w:sz w:val="20"/>
        </w:rPr>
      </w:pPr>
      <w:r>
        <w:rPr>
          <w:sz w:val="20"/>
        </w:rPr>
        <mc:AlternateContent>
          <mc:Choice Requires="wps">
            <w:drawing>
              <wp:anchor distT="0" distB="0" distL="0" distR="0" allowOverlap="1" layoutInCell="1" locked="0" behindDoc="1" simplePos="0" relativeHeight="487636992">
                <wp:simplePos x="0" y="0"/>
                <wp:positionH relativeFrom="page">
                  <wp:posOffset>762409</wp:posOffset>
                </wp:positionH>
                <wp:positionV relativeFrom="paragraph">
                  <wp:posOffset>258078</wp:posOffset>
                </wp:positionV>
                <wp:extent cx="2966085" cy="200025"/>
                <wp:effectExtent l="0" t="0" r="0" b="0"/>
                <wp:wrapTopAndBottom/>
                <wp:docPr id="129" name="Textbox 129"/>
                <wp:cNvGraphicFramePr>
                  <a:graphicFrameLocks/>
                </wp:cNvGraphicFramePr>
                <a:graphic>
                  <a:graphicData uri="http://schemas.microsoft.com/office/word/2010/wordprocessingShape">
                    <wps:wsp>
                      <wps:cNvPr id="129" name="Textbox 129"/>
                      <wps:cNvSpPr txBox="1"/>
                      <wps:spPr>
                        <a:xfrm>
                          <a:off x="0" y="0"/>
                          <a:ext cx="2966085" cy="200025"/>
                        </a:xfrm>
                        <a:prstGeom prst="rect">
                          <a:avLst/>
                        </a:prstGeom>
                      </wps:spPr>
                      <wps:txbx>
                        <w:txbxContent>
                          <w:p>
                            <w:pPr>
                              <w:spacing w:before="17"/>
                              <w:ind w:left="53" w:right="0" w:firstLine="0"/>
                              <w:jc w:val="left"/>
                              <w:rPr>
                                <w:b/>
                                <w:sz w:val="24"/>
                              </w:rPr>
                            </w:pPr>
                            <w:r>
                              <w:rPr>
                                <w:b/>
                                <w:sz w:val="24"/>
                              </w:rPr>
                              <w:t>4.15.</w:t>
                            </w:r>
                            <w:r>
                              <w:rPr>
                                <w:b/>
                                <w:spacing w:val="-3"/>
                                <w:sz w:val="24"/>
                              </w:rPr>
                              <w:t> </w:t>
                            </w:r>
                            <w:r>
                              <w:rPr>
                                <w:b/>
                                <w:sz w:val="24"/>
                              </w:rPr>
                              <w:t>Requisitos</w:t>
                            </w:r>
                            <w:r>
                              <w:rPr>
                                <w:b/>
                                <w:spacing w:val="-3"/>
                                <w:sz w:val="24"/>
                              </w:rPr>
                              <w:t> </w:t>
                            </w:r>
                            <w:r>
                              <w:rPr>
                                <w:b/>
                                <w:sz w:val="24"/>
                              </w:rPr>
                              <w:t>de</w:t>
                            </w:r>
                            <w:r>
                              <w:rPr>
                                <w:b/>
                                <w:spacing w:val="-3"/>
                                <w:sz w:val="24"/>
                              </w:rPr>
                              <w:t> </w:t>
                            </w:r>
                            <w:r>
                              <w:rPr>
                                <w:b/>
                                <w:sz w:val="24"/>
                              </w:rPr>
                              <w:t>Metodologia</w:t>
                            </w:r>
                            <w:r>
                              <w:rPr>
                                <w:b/>
                                <w:spacing w:val="-2"/>
                                <w:sz w:val="24"/>
                              </w:rPr>
                              <w:t> </w:t>
                            </w:r>
                            <w:r>
                              <w:rPr>
                                <w:b/>
                                <w:sz w:val="24"/>
                              </w:rPr>
                              <w:t>de</w:t>
                            </w:r>
                            <w:r>
                              <w:rPr>
                                <w:b/>
                                <w:spacing w:val="-3"/>
                                <w:sz w:val="24"/>
                              </w:rPr>
                              <w:t> </w:t>
                            </w:r>
                            <w:r>
                              <w:rPr>
                                <w:b/>
                                <w:spacing w:val="-2"/>
                                <w:sz w:val="24"/>
                              </w:rPr>
                              <w:t>Trabalho</w:t>
                            </w:r>
                          </w:p>
                        </w:txbxContent>
                      </wps:txbx>
                      <wps:bodyPr wrap="square" lIns="0" tIns="0" rIns="0" bIns="0" rtlCol="0">
                        <a:noAutofit/>
                      </wps:bodyPr>
                    </wps:wsp>
                  </a:graphicData>
                </a:graphic>
              </wp:anchor>
            </w:drawing>
          </mc:Choice>
          <mc:Fallback>
            <w:pict>
              <v:shape style="position:absolute;margin-left:60.032257pt;margin-top:20.321177pt;width:233.55pt;height:15.75pt;mso-position-horizontal-relative:page;mso-position-vertical-relative:paragraph;z-index:-15679488;mso-wrap-distance-left:0;mso-wrap-distance-right:0" type="#_x0000_t202" id="docshape114" filled="false" stroked="false">
                <v:textbox inset="0,0,0,0">
                  <w:txbxContent>
                    <w:p>
                      <w:pPr>
                        <w:spacing w:before="17"/>
                        <w:ind w:left="53" w:right="0" w:firstLine="0"/>
                        <w:jc w:val="left"/>
                        <w:rPr>
                          <w:b/>
                          <w:sz w:val="24"/>
                        </w:rPr>
                      </w:pPr>
                      <w:r>
                        <w:rPr>
                          <w:b/>
                          <w:sz w:val="24"/>
                        </w:rPr>
                        <w:t>4.15.</w:t>
                      </w:r>
                      <w:r>
                        <w:rPr>
                          <w:b/>
                          <w:spacing w:val="-3"/>
                          <w:sz w:val="24"/>
                        </w:rPr>
                        <w:t> </w:t>
                      </w:r>
                      <w:r>
                        <w:rPr>
                          <w:b/>
                          <w:sz w:val="24"/>
                        </w:rPr>
                        <w:t>Requisitos</w:t>
                      </w:r>
                      <w:r>
                        <w:rPr>
                          <w:b/>
                          <w:spacing w:val="-3"/>
                          <w:sz w:val="24"/>
                        </w:rPr>
                        <w:t> </w:t>
                      </w:r>
                      <w:r>
                        <w:rPr>
                          <w:b/>
                          <w:sz w:val="24"/>
                        </w:rPr>
                        <w:t>de</w:t>
                      </w:r>
                      <w:r>
                        <w:rPr>
                          <w:b/>
                          <w:spacing w:val="-3"/>
                          <w:sz w:val="24"/>
                        </w:rPr>
                        <w:t> </w:t>
                      </w:r>
                      <w:r>
                        <w:rPr>
                          <w:b/>
                          <w:sz w:val="24"/>
                        </w:rPr>
                        <w:t>Metodologia</w:t>
                      </w:r>
                      <w:r>
                        <w:rPr>
                          <w:b/>
                          <w:spacing w:val="-2"/>
                          <w:sz w:val="24"/>
                        </w:rPr>
                        <w:t> </w:t>
                      </w:r>
                      <w:r>
                        <w:rPr>
                          <w:b/>
                          <w:sz w:val="24"/>
                        </w:rPr>
                        <w:t>de</w:t>
                      </w:r>
                      <w:r>
                        <w:rPr>
                          <w:b/>
                          <w:spacing w:val="-3"/>
                          <w:sz w:val="24"/>
                        </w:rPr>
                        <w:t> </w:t>
                      </w:r>
                      <w:r>
                        <w:rPr>
                          <w:b/>
                          <w:spacing w:val="-2"/>
                          <w:sz w:val="24"/>
                        </w:rPr>
                        <w:t>Trabalho</w:t>
                      </w:r>
                    </w:p>
                  </w:txbxContent>
                </v:textbox>
                <w10:wrap type="topAndBottom"/>
              </v:shape>
            </w:pict>
          </mc:Fallback>
        </mc:AlternateContent>
      </w:r>
    </w:p>
    <w:p>
      <w:pPr>
        <w:pStyle w:val="ListParagraph"/>
        <w:numPr>
          <w:ilvl w:val="2"/>
          <w:numId w:val="103"/>
        </w:numPr>
        <w:tabs>
          <w:tab w:pos="848" w:val="left" w:leader="none"/>
        </w:tabs>
        <w:spacing w:line="268" w:lineRule="auto" w:before="213" w:after="0"/>
        <w:ind w:left="121" w:right="119" w:firstLine="0"/>
        <w:jc w:val="left"/>
        <w:rPr>
          <w:sz w:val="24"/>
        </w:rPr>
      </w:pPr>
      <w:r>
        <w:rPr>
          <w:sz w:val="24"/>
        </w:rPr>
        <w:t>A execução dos serviços está condicionada ao recebimento pelo Contratado de Ordem de Serviço (OS) emitida pela Contratante.</w:t>
      </w:r>
    </w:p>
    <w:p>
      <w:pPr>
        <w:pStyle w:val="ListParagraph"/>
        <w:numPr>
          <w:ilvl w:val="2"/>
          <w:numId w:val="103"/>
        </w:numPr>
        <w:tabs>
          <w:tab w:pos="848" w:val="left" w:leader="none"/>
        </w:tabs>
        <w:spacing w:line="268" w:lineRule="auto" w:before="202" w:after="0"/>
        <w:ind w:left="121" w:right="119" w:firstLine="0"/>
        <w:jc w:val="left"/>
        <w:rPr>
          <w:sz w:val="24"/>
        </w:rPr>
      </w:pPr>
      <w:r>
        <w:rPr>
          <w:sz w:val="24"/>
        </w:rPr>
        <mc:AlternateContent>
          <mc:Choice Requires="wps">
            <w:drawing>
              <wp:anchor distT="0" distB="0" distL="0" distR="0" allowOverlap="1" layoutInCell="1" locked="0" behindDoc="0" simplePos="0" relativeHeight="15781376">
                <wp:simplePos x="0" y="0"/>
                <wp:positionH relativeFrom="page">
                  <wp:posOffset>762409</wp:posOffset>
                </wp:positionH>
                <wp:positionV relativeFrom="paragraph">
                  <wp:posOffset>-727445</wp:posOffset>
                </wp:positionV>
                <wp:extent cx="2966085" cy="200025"/>
                <wp:effectExtent l="0" t="0" r="0" b="0"/>
                <wp:wrapNone/>
                <wp:docPr id="130" name="Graphic 130"/>
                <wp:cNvGraphicFramePr>
                  <a:graphicFrameLocks/>
                </wp:cNvGraphicFramePr>
                <a:graphic>
                  <a:graphicData uri="http://schemas.microsoft.com/office/word/2010/wordprocessingShape">
                    <wps:wsp>
                      <wps:cNvPr id="130" name="Graphic 130"/>
                      <wps:cNvSpPr/>
                      <wps:spPr>
                        <a:xfrm>
                          <a:off x="0" y="0"/>
                          <a:ext cx="2966085" cy="200025"/>
                        </a:xfrm>
                        <a:custGeom>
                          <a:avLst/>
                          <a:gdLst/>
                          <a:ahLst/>
                          <a:cxnLst/>
                          <a:rect l="l" t="t" r="r" b="b"/>
                          <a:pathLst>
                            <a:path w="2966085" h="200025">
                              <a:moveTo>
                                <a:pt x="2932052" y="3"/>
                              </a:moveTo>
                              <a:lnTo>
                                <a:pt x="33880" y="3"/>
                              </a:lnTo>
                              <a:lnTo>
                                <a:pt x="11293" y="34317"/>
                              </a:lnTo>
                              <a:lnTo>
                                <a:pt x="0" y="77051"/>
                              </a:lnTo>
                              <a:lnTo>
                                <a:pt x="0" y="122592"/>
                              </a:lnTo>
                              <a:lnTo>
                                <a:pt x="11293" y="165327"/>
                              </a:lnTo>
                              <a:lnTo>
                                <a:pt x="33880" y="199641"/>
                              </a:lnTo>
                              <a:lnTo>
                                <a:pt x="2932052" y="199641"/>
                              </a:lnTo>
                              <a:lnTo>
                                <a:pt x="2954639" y="165327"/>
                              </a:lnTo>
                              <a:lnTo>
                                <a:pt x="2965932" y="122592"/>
                              </a:lnTo>
                              <a:lnTo>
                                <a:pt x="2965932" y="77051"/>
                              </a:lnTo>
                              <a:lnTo>
                                <a:pt x="2954639" y="34317"/>
                              </a:lnTo>
                              <a:lnTo>
                                <a:pt x="2932052" y="3"/>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57pt;margin-top:-57.279175pt;width:233.55pt;height:15.75pt;mso-position-horizontal-relative:page;mso-position-vertical-relative:paragraph;z-index:15781376" id="docshape115" coordorigin="1201,-1146" coordsize="4671,315" path="m5818,-1146l1254,-1146,1218,-1092,1201,-1024,1201,-953,1218,-885,1254,-831,5818,-831,5854,-885,5871,-953,5871,-1024,5854,-1092,5818,-1146xe" filled="true" fillcolor="#ff6f01" stroked="false">
                <v:path arrowok="t"/>
                <v:fill opacity="26214f" type="solid"/>
                <w10:wrap type="none"/>
              </v:shape>
            </w:pict>
          </mc:Fallback>
        </mc:AlternateContent>
      </w:r>
      <w:r>
        <w:rPr>
          <w:sz w:val="24"/>
        </w:rPr>
        <mc:AlternateContent>
          <mc:Choice Requires="wps">
            <w:drawing>
              <wp:anchor distT="0" distB="0" distL="0" distR="0" allowOverlap="1" layoutInCell="1" locked="0" behindDoc="0" simplePos="0" relativeHeight="15781888">
                <wp:simplePos x="0" y="0"/>
                <wp:positionH relativeFrom="page">
                  <wp:posOffset>763079</wp:posOffset>
                </wp:positionH>
                <wp:positionV relativeFrom="paragraph">
                  <wp:posOffset>641524</wp:posOffset>
                </wp:positionV>
                <wp:extent cx="6033770" cy="588645"/>
                <wp:effectExtent l="0" t="0" r="0" b="0"/>
                <wp:wrapNone/>
                <wp:docPr id="131" name="Graphic 131"/>
                <wp:cNvGraphicFramePr>
                  <a:graphicFrameLocks/>
                </wp:cNvGraphicFramePr>
                <a:graphic>
                  <a:graphicData uri="http://schemas.microsoft.com/office/word/2010/wordprocessingShape">
                    <wps:wsp>
                      <wps:cNvPr id="131" name="Graphic 131"/>
                      <wps:cNvSpPr/>
                      <wps:spPr>
                        <a:xfrm>
                          <a:off x="0" y="0"/>
                          <a:ext cx="6033770" cy="588645"/>
                        </a:xfrm>
                        <a:custGeom>
                          <a:avLst/>
                          <a:gdLst/>
                          <a:ahLst/>
                          <a:cxnLst/>
                          <a:rect l="l" t="t" r="r" b="b"/>
                          <a:pathLst>
                            <a:path w="6033770" h="588645">
                              <a:moveTo>
                                <a:pt x="2835808" y="467944"/>
                              </a:moveTo>
                              <a:lnTo>
                                <a:pt x="2824734" y="426059"/>
                              </a:lnTo>
                              <a:lnTo>
                                <a:pt x="2802598" y="392430"/>
                              </a:lnTo>
                              <a:lnTo>
                                <a:pt x="33210" y="392430"/>
                              </a:lnTo>
                              <a:lnTo>
                                <a:pt x="11061" y="426059"/>
                              </a:lnTo>
                              <a:lnTo>
                                <a:pt x="0" y="467944"/>
                              </a:lnTo>
                              <a:lnTo>
                                <a:pt x="0" y="512584"/>
                              </a:lnTo>
                              <a:lnTo>
                                <a:pt x="11061" y="554469"/>
                              </a:lnTo>
                              <a:lnTo>
                                <a:pt x="33210" y="588098"/>
                              </a:lnTo>
                              <a:lnTo>
                                <a:pt x="2802598" y="588098"/>
                              </a:lnTo>
                              <a:lnTo>
                                <a:pt x="2824734" y="554469"/>
                              </a:lnTo>
                              <a:lnTo>
                                <a:pt x="2835808" y="512584"/>
                              </a:lnTo>
                              <a:lnTo>
                                <a:pt x="2835808" y="467944"/>
                              </a:lnTo>
                              <a:close/>
                            </a:path>
                            <a:path w="6033770" h="588645">
                              <a:moveTo>
                                <a:pt x="6033605" y="271741"/>
                              </a:moveTo>
                              <a:lnTo>
                                <a:pt x="6022530" y="229844"/>
                              </a:lnTo>
                              <a:lnTo>
                                <a:pt x="6000394" y="196215"/>
                              </a:lnTo>
                              <a:lnTo>
                                <a:pt x="33210" y="196215"/>
                              </a:lnTo>
                              <a:lnTo>
                                <a:pt x="11061" y="229844"/>
                              </a:lnTo>
                              <a:lnTo>
                                <a:pt x="0" y="271741"/>
                              </a:lnTo>
                              <a:lnTo>
                                <a:pt x="0" y="316369"/>
                              </a:lnTo>
                              <a:lnTo>
                                <a:pt x="11061" y="358254"/>
                              </a:lnTo>
                              <a:lnTo>
                                <a:pt x="33210" y="391896"/>
                              </a:lnTo>
                              <a:lnTo>
                                <a:pt x="6000394" y="391896"/>
                              </a:lnTo>
                              <a:lnTo>
                                <a:pt x="6022530" y="358254"/>
                              </a:lnTo>
                              <a:lnTo>
                                <a:pt x="6033605" y="316369"/>
                              </a:lnTo>
                              <a:lnTo>
                                <a:pt x="6033605" y="271741"/>
                              </a:lnTo>
                              <a:close/>
                            </a:path>
                            <a:path w="6033770" h="588645">
                              <a:moveTo>
                                <a:pt x="6033719" y="75526"/>
                              </a:moveTo>
                              <a:lnTo>
                                <a:pt x="6022657" y="33642"/>
                              </a:lnTo>
                              <a:lnTo>
                                <a:pt x="6000508" y="0"/>
                              </a:lnTo>
                              <a:lnTo>
                                <a:pt x="33210" y="0"/>
                              </a:lnTo>
                              <a:lnTo>
                                <a:pt x="11061" y="33642"/>
                              </a:lnTo>
                              <a:lnTo>
                                <a:pt x="0" y="75526"/>
                              </a:lnTo>
                              <a:lnTo>
                                <a:pt x="0" y="120167"/>
                              </a:lnTo>
                              <a:lnTo>
                                <a:pt x="11061" y="162052"/>
                              </a:lnTo>
                              <a:lnTo>
                                <a:pt x="33210" y="195681"/>
                              </a:lnTo>
                              <a:lnTo>
                                <a:pt x="6000508" y="195681"/>
                              </a:lnTo>
                              <a:lnTo>
                                <a:pt x="6022657" y="162052"/>
                              </a:lnTo>
                              <a:lnTo>
                                <a:pt x="6033719" y="120167"/>
                              </a:lnTo>
                              <a:lnTo>
                                <a:pt x="6033719"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50.513702pt;width:475.1pt;height:46.35pt;mso-position-horizontal-relative:page;mso-position-vertical-relative:paragraph;z-index:15781888" id="docshape116" coordorigin="1202,1010" coordsize="9502,927" path="m5668,1747l5650,1681,5615,1628,1254,1628,1219,1681,1202,1747,1202,1817,1219,1883,1254,1936,5615,1936,5650,1883,5668,1817,5668,1747xm10703,1438l10686,1372,10651,1319,1254,1319,1219,1372,1202,1438,1202,1508,1219,1574,1254,1627,10651,1627,10686,1574,10703,1508,10703,1438xm10704,1129l10686,1063,10651,1010,1254,1010,1219,1063,1202,1129,1202,1200,1219,1265,1254,1318,10651,1318,10686,1265,10704,1200,10704,1129xe" filled="true" fillcolor="#ff6f01" stroked="false">
                <v:path arrowok="t"/>
                <v:fill opacity="26214f" type="solid"/>
                <w10:wrap type="none"/>
              </v:shape>
            </w:pict>
          </mc:Fallback>
        </mc:AlternateContent>
      </w:r>
      <w:r>
        <w:rPr>
          <w:sz w:val="24"/>
        </w:rPr>
        <w:t>A OS deverá ser preenchida observando as informações constantes no Anexo I – Modelo de Ordem de Serviço.</w:t>
      </w:r>
    </w:p>
    <w:p>
      <w:pPr>
        <w:pStyle w:val="BodyText"/>
        <w:spacing w:before="5"/>
        <w:rPr>
          <w:sz w:val="14"/>
        </w:rPr>
      </w:pPr>
      <w:r>
        <w:rPr>
          <w:sz w:val="14"/>
        </w:rPr>
        <mc:AlternateContent>
          <mc:Choice Requires="wps">
            <w:drawing>
              <wp:anchor distT="0" distB="0" distL="0" distR="0" allowOverlap="1" layoutInCell="1" locked="0" behindDoc="1" simplePos="0" relativeHeight="487637504">
                <wp:simplePos x="0" y="0"/>
                <wp:positionH relativeFrom="page">
                  <wp:posOffset>763081</wp:posOffset>
                </wp:positionH>
                <wp:positionV relativeFrom="paragraph">
                  <wp:posOffset>120695</wp:posOffset>
                </wp:positionV>
                <wp:extent cx="6033770" cy="588645"/>
                <wp:effectExtent l="0" t="0" r="0" b="0"/>
                <wp:wrapTopAndBottom/>
                <wp:docPr id="132" name="Textbox 132"/>
                <wp:cNvGraphicFramePr>
                  <a:graphicFrameLocks/>
                </wp:cNvGraphicFramePr>
                <a:graphic>
                  <a:graphicData uri="http://schemas.microsoft.com/office/word/2010/wordprocessingShape">
                    <wps:wsp>
                      <wps:cNvPr id="132" name="Textbox 132"/>
                      <wps:cNvSpPr txBox="1"/>
                      <wps:spPr>
                        <a:xfrm>
                          <a:off x="0" y="0"/>
                          <a:ext cx="6033770" cy="588645"/>
                        </a:xfrm>
                        <a:prstGeom prst="rect">
                          <a:avLst/>
                        </a:prstGeom>
                      </wps:spPr>
                      <wps:txbx>
                        <w:txbxContent>
                          <w:p>
                            <w:pPr>
                              <w:pStyle w:val="BodyText"/>
                              <w:spacing w:line="268" w:lineRule="auto"/>
                              <w:ind w:left="52" w:right="50"/>
                              <w:jc w:val="both"/>
                            </w:pPr>
                            <w:r>
                              <w:rPr/>
                              <w:t>4.15.3. O Contratado deve fornecer meios para contato e registro de ocorrências da seguinte forma: com funcionamento 8 horas por dia e 5 dias por semana de maneira eletrônica e 8 horas por dia e 5 dias por semana por via telefônica.</w:t>
                            </w:r>
                          </w:p>
                        </w:txbxContent>
                      </wps:txbx>
                      <wps:bodyPr wrap="square" lIns="0" tIns="0" rIns="0" bIns="0" rtlCol="0">
                        <a:noAutofit/>
                      </wps:bodyPr>
                    </wps:wsp>
                  </a:graphicData>
                </a:graphic>
              </wp:anchor>
            </w:drawing>
          </mc:Choice>
          <mc:Fallback>
            <w:pict>
              <v:shape style="position:absolute;margin-left:60.085175pt;margin-top:9.503550pt;width:475.1pt;height:46.35pt;mso-position-horizontal-relative:page;mso-position-vertical-relative:paragraph;z-index:-15678976;mso-wrap-distance-left:0;mso-wrap-distance-right:0" type="#_x0000_t202" id="docshape117" filled="false" stroked="false">
                <v:textbox inset="0,0,0,0">
                  <w:txbxContent>
                    <w:p>
                      <w:pPr>
                        <w:pStyle w:val="BodyText"/>
                        <w:spacing w:line="268" w:lineRule="auto"/>
                        <w:ind w:left="52" w:right="50"/>
                        <w:jc w:val="both"/>
                      </w:pPr>
                      <w:r>
                        <w:rPr/>
                        <w:t>4.15.3. O Contratado deve fornecer meios para contato e registro de ocorrências da seguinte forma: com funcionamento 8 horas por dia e 5 dias por semana de maneira eletrônica e 8 horas por dia e 5 dias por semana por via telefônica.</w:t>
                      </w:r>
                    </w:p>
                  </w:txbxContent>
                </v:textbox>
                <w10:wrap type="topAndBottom"/>
              </v:shape>
            </w:pict>
          </mc:Fallback>
        </mc:AlternateContent>
      </w:r>
    </w:p>
    <w:p>
      <w:pPr>
        <w:pStyle w:val="BodyText"/>
        <w:spacing w:line="268" w:lineRule="auto" w:before="214"/>
        <w:ind w:left="121"/>
      </w:pPr>
      <w:r>
        <w:rPr/>
        <w:t>4.15.4.</w:t>
      </w:r>
      <w:r>
        <w:rPr>
          <w:spacing w:val="40"/>
        </w:rPr>
        <w:t> </w:t>
      </w:r>
      <w:r>
        <w:rPr/>
        <w:t>A</w:t>
      </w:r>
      <w:r>
        <w:rPr>
          <w:spacing w:val="40"/>
        </w:rPr>
        <w:t> </w:t>
      </w:r>
      <w:r>
        <w:rPr/>
        <w:t>execução</w:t>
      </w:r>
      <w:r>
        <w:rPr>
          <w:spacing w:val="40"/>
        </w:rPr>
        <w:t> </w:t>
      </w:r>
      <w:r>
        <w:rPr/>
        <w:t>do</w:t>
      </w:r>
      <w:r>
        <w:rPr>
          <w:spacing w:val="40"/>
        </w:rPr>
        <w:t> </w:t>
      </w:r>
      <w:r>
        <w:rPr/>
        <w:t>serviço</w:t>
      </w:r>
      <w:r>
        <w:rPr>
          <w:spacing w:val="40"/>
        </w:rPr>
        <w:t> </w:t>
      </w:r>
      <w:r>
        <w:rPr/>
        <w:t>dever</w:t>
      </w:r>
      <w:r>
        <w:rPr>
          <w:spacing w:val="40"/>
        </w:rPr>
        <w:t> </w:t>
      </w:r>
      <w:r>
        <w:rPr/>
        <w:t>ser</w:t>
      </w:r>
      <w:r>
        <w:rPr>
          <w:spacing w:val="40"/>
        </w:rPr>
        <w:t> </w:t>
      </w:r>
      <w:r>
        <w:rPr/>
        <w:t>acompanhada</w:t>
      </w:r>
      <w:r>
        <w:rPr>
          <w:spacing w:val="40"/>
        </w:rPr>
        <w:t> </w:t>
      </w:r>
      <w:r>
        <w:rPr/>
        <w:t>pelo</w:t>
      </w:r>
      <w:r>
        <w:rPr>
          <w:spacing w:val="40"/>
        </w:rPr>
        <w:t> </w:t>
      </w:r>
      <w:r>
        <w:rPr/>
        <w:t>Contratado,</w:t>
      </w:r>
      <w:r>
        <w:rPr>
          <w:spacing w:val="40"/>
        </w:rPr>
        <w:t> </w:t>
      </w:r>
      <w:r>
        <w:rPr/>
        <w:t>que</w:t>
      </w:r>
      <w:r>
        <w:rPr>
          <w:spacing w:val="40"/>
        </w:rPr>
        <w:t> </w:t>
      </w:r>
      <w:r>
        <w:rPr/>
        <w:t>dará</w:t>
      </w:r>
      <w:r>
        <w:rPr>
          <w:spacing w:val="40"/>
        </w:rPr>
        <w:t> </w:t>
      </w:r>
      <w:r>
        <w:rPr/>
        <w:t>ciência</w:t>
      </w:r>
      <w:r>
        <w:rPr>
          <w:spacing w:val="40"/>
        </w:rPr>
        <w:t> </w:t>
      </w:r>
      <w:r>
        <w:rPr/>
        <w:t>de eventuais acontecimentos à Contratante.</w:t>
      </w:r>
    </w:p>
    <w:p>
      <w:pPr>
        <w:pStyle w:val="BodyText"/>
        <w:spacing w:before="5"/>
        <w:rPr>
          <w:sz w:val="14"/>
        </w:rPr>
      </w:pPr>
      <w:r>
        <w:rPr>
          <w:sz w:val="14"/>
        </w:rPr>
        <mc:AlternateContent>
          <mc:Choice Requires="wps">
            <w:drawing>
              <wp:anchor distT="0" distB="0" distL="0" distR="0" allowOverlap="1" layoutInCell="1" locked="0" behindDoc="1" simplePos="0" relativeHeight="487638016">
                <wp:simplePos x="0" y="0"/>
                <wp:positionH relativeFrom="page">
                  <wp:posOffset>763081</wp:posOffset>
                </wp:positionH>
                <wp:positionV relativeFrom="paragraph">
                  <wp:posOffset>120812</wp:posOffset>
                </wp:positionV>
                <wp:extent cx="6033770" cy="392430"/>
                <wp:effectExtent l="0" t="0" r="0" b="0"/>
                <wp:wrapTopAndBottom/>
                <wp:docPr id="133" name="Textbox 133"/>
                <wp:cNvGraphicFramePr>
                  <a:graphicFrameLocks/>
                </wp:cNvGraphicFramePr>
                <a:graphic>
                  <a:graphicData uri="http://schemas.microsoft.com/office/word/2010/wordprocessingShape">
                    <wps:wsp>
                      <wps:cNvPr id="133" name="Textbox 133"/>
                      <wps:cNvSpPr txBox="1"/>
                      <wps:spPr>
                        <a:xfrm>
                          <a:off x="0" y="0"/>
                          <a:ext cx="6033770" cy="392430"/>
                        </a:xfrm>
                        <a:prstGeom prst="rect">
                          <a:avLst/>
                        </a:prstGeom>
                      </wps:spPr>
                      <wps:txbx>
                        <w:txbxContent>
                          <w:p>
                            <w:pPr>
                              <w:pStyle w:val="BodyText"/>
                              <w:spacing w:line="268" w:lineRule="auto"/>
                              <w:ind w:left="52" w:right="-1"/>
                            </w:pPr>
                            <w:r>
                              <w:rPr/>
                              <w:t>4.15.5.</w:t>
                            </w:r>
                            <w:r>
                              <w:rPr>
                                <w:spacing w:val="40"/>
                              </w:rPr>
                              <w:t> </w:t>
                            </w:r>
                            <w:r>
                              <w:rPr/>
                              <w:t>Deverá</w:t>
                            </w:r>
                            <w:r>
                              <w:rPr>
                                <w:spacing w:val="40"/>
                              </w:rPr>
                              <w:t> </w:t>
                            </w:r>
                            <w:r>
                              <w:rPr/>
                              <w:t>ser</w:t>
                            </w:r>
                            <w:r>
                              <w:rPr>
                                <w:spacing w:val="40"/>
                              </w:rPr>
                              <w:t> </w:t>
                            </w:r>
                            <w:r>
                              <w:rPr/>
                              <w:t>adotada</w:t>
                            </w:r>
                            <w:r>
                              <w:rPr>
                                <w:spacing w:val="40"/>
                              </w:rPr>
                              <w:t> </w:t>
                            </w:r>
                            <w:r>
                              <w:rPr/>
                              <w:t>metodologia</w:t>
                            </w:r>
                            <w:r>
                              <w:rPr>
                                <w:spacing w:val="40"/>
                              </w:rPr>
                              <w:t> </w:t>
                            </w:r>
                            <w:r>
                              <w:rPr/>
                              <w:t>ágil</w:t>
                            </w:r>
                            <w:r>
                              <w:rPr>
                                <w:spacing w:val="40"/>
                              </w:rPr>
                              <w:t> </w:t>
                            </w:r>
                            <w:r>
                              <w:rPr/>
                              <w:t>de</w:t>
                            </w:r>
                            <w:r>
                              <w:rPr>
                                <w:spacing w:val="40"/>
                              </w:rPr>
                              <w:t> </w:t>
                            </w:r>
                            <w:r>
                              <w:rPr/>
                              <w:t>desenvolvimento</w:t>
                            </w:r>
                            <w:r>
                              <w:rPr>
                                <w:spacing w:val="40"/>
                              </w:rPr>
                              <w:t> </w:t>
                            </w:r>
                            <w:r>
                              <w:rPr/>
                              <w:t>de</w:t>
                            </w:r>
                            <w:r>
                              <w:rPr>
                                <w:spacing w:val="40"/>
                              </w:rPr>
                              <w:t> </w:t>
                            </w:r>
                            <w:r>
                              <w:rPr/>
                              <w:t>software</w:t>
                            </w:r>
                            <w:r>
                              <w:rPr>
                                <w:spacing w:val="40"/>
                              </w:rPr>
                              <w:t> </w:t>
                            </w:r>
                            <w:r>
                              <w:rPr/>
                              <w:t>definida</w:t>
                            </w:r>
                            <w:r>
                              <w:rPr>
                                <w:spacing w:val="40"/>
                              </w:rPr>
                              <w:t> </w:t>
                            </w:r>
                            <w:r>
                              <w:rPr/>
                              <w:t>pela Contratante observando-se as diretrizes de processo de software constantes do ANEXO VII.</w:t>
                            </w:r>
                          </w:p>
                        </w:txbxContent>
                      </wps:txbx>
                      <wps:bodyPr wrap="square" lIns="0" tIns="0" rIns="0" bIns="0" rtlCol="0">
                        <a:noAutofit/>
                      </wps:bodyPr>
                    </wps:wsp>
                  </a:graphicData>
                </a:graphic>
              </wp:anchor>
            </w:drawing>
          </mc:Choice>
          <mc:Fallback>
            <w:pict>
              <v:shape style="position:absolute;margin-left:60.085175pt;margin-top:9.512825pt;width:475.1pt;height:30.9pt;mso-position-horizontal-relative:page;mso-position-vertical-relative:paragraph;z-index:-15678464;mso-wrap-distance-left:0;mso-wrap-distance-right:0" type="#_x0000_t202" id="docshape118" filled="false" stroked="false">
                <v:textbox inset="0,0,0,0">
                  <w:txbxContent>
                    <w:p>
                      <w:pPr>
                        <w:pStyle w:val="BodyText"/>
                        <w:spacing w:line="268" w:lineRule="auto"/>
                        <w:ind w:left="52" w:right="-1"/>
                      </w:pPr>
                      <w:r>
                        <w:rPr/>
                        <w:t>4.15.5.</w:t>
                      </w:r>
                      <w:r>
                        <w:rPr>
                          <w:spacing w:val="40"/>
                        </w:rPr>
                        <w:t> </w:t>
                      </w:r>
                      <w:r>
                        <w:rPr/>
                        <w:t>Deverá</w:t>
                      </w:r>
                      <w:r>
                        <w:rPr>
                          <w:spacing w:val="40"/>
                        </w:rPr>
                        <w:t> </w:t>
                      </w:r>
                      <w:r>
                        <w:rPr/>
                        <w:t>ser</w:t>
                      </w:r>
                      <w:r>
                        <w:rPr>
                          <w:spacing w:val="40"/>
                        </w:rPr>
                        <w:t> </w:t>
                      </w:r>
                      <w:r>
                        <w:rPr/>
                        <w:t>adotada</w:t>
                      </w:r>
                      <w:r>
                        <w:rPr>
                          <w:spacing w:val="40"/>
                        </w:rPr>
                        <w:t> </w:t>
                      </w:r>
                      <w:r>
                        <w:rPr/>
                        <w:t>metodologia</w:t>
                      </w:r>
                      <w:r>
                        <w:rPr>
                          <w:spacing w:val="40"/>
                        </w:rPr>
                        <w:t> </w:t>
                      </w:r>
                      <w:r>
                        <w:rPr/>
                        <w:t>ágil</w:t>
                      </w:r>
                      <w:r>
                        <w:rPr>
                          <w:spacing w:val="40"/>
                        </w:rPr>
                        <w:t> </w:t>
                      </w:r>
                      <w:r>
                        <w:rPr/>
                        <w:t>de</w:t>
                      </w:r>
                      <w:r>
                        <w:rPr>
                          <w:spacing w:val="40"/>
                        </w:rPr>
                        <w:t> </w:t>
                      </w:r>
                      <w:r>
                        <w:rPr/>
                        <w:t>desenvolvimento</w:t>
                      </w:r>
                      <w:r>
                        <w:rPr>
                          <w:spacing w:val="40"/>
                        </w:rPr>
                        <w:t> </w:t>
                      </w:r>
                      <w:r>
                        <w:rPr/>
                        <w:t>de</w:t>
                      </w:r>
                      <w:r>
                        <w:rPr>
                          <w:spacing w:val="40"/>
                        </w:rPr>
                        <w:t> </w:t>
                      </w:r>
                      <w:r>
                        <w:rPr/>
                        <w:t>software</w:t>
                      </w:r>
                      <w:r>
                        <w:rPr>
                          <w:spacing w:val="40"/>
                        </w:rPr>
                        <w:t> </w:t>
                      </w:r>
                      <w:r>
                        <w:rPr/>
                        <w:t>definida</w:t>
                      </w:r>
                      <w:r>
                        <w:rPr>
                          <w:spacing w:val="40"/>
                        </w:rPr>
                        <w:t> </w:t>
                      </w:r>
                      <w:r>
                        <w:rPr/>
                        <w:t>pela Contratante observando-se as diretrizes de processo de software constantes do ANEXO VII.</w:t>
                      </w:r>
                    </w:p>
                  </w:txbxContent>
                </v:textbox>
                <w10:wrap type="topAndBottom"/>
              </v:shape>
            </w:pict>
          </mc:Fallback>
        </mc:AlternateContent>
      </w:r>
      <w:r>
        <w:rPr>
          <w:sz w:val="14"/>
        </w:rPr>
        <mc:AlternateContent>
          <mc:Choice Requires="wps">
            <w:drawing>
              <wp:anchor distT="0" distB="0" distL="0" distR="0" allowOverlap="1" layoutInCell="1" locked="0" behindDoc="1" simplePos="0" relativeHeight="487638528">
                <wp:simplePos x="0" y="0"/>
                <wp:positionH relativeFrom="page">
                  <wp:posOffset>763081</wp:posOffset>
                </wp:positionH>
                <wp:positionV relativeFrom="paragraph">
                  <wp:posOffset>641260</wp:posOffset>
                </wp:positionV>
                <wp:extent cx="6033770" cy="588645"/>
                <wp:effectExtent l="0" t="0" r="0" b="0"/>
                <wp:wrapTopAndBottom/>
                <wp:docPr id="134" name="Textbox 134"/>
                <wp:cNvGraphicFramePr>
                  <a:graphicFrameLocks/>
                </wp:cNvGraphicFramePr>
                <a:graphic>
                  <a:graphicData uri="http://schemas.microsoft.com/office/word/2010/wordprocessingShape">
                    <wps:wsp>
                      <wps:cNvPr id="134" name="Textbox 134"/>
                      <wps:cNvSpPr txBox="1"/>
                      <wps:spPr>
                        <a:xfrm>
                          <a:off x="0" y="0"/>
                          <a:ext cx="6033770" cy="588645"/>
                        </a:xfrm>
                        <a:prstGeom prst="rect">
                          <a:avLst/>
                        </a:prstGeom>
                      </wps:spPr>
                      <wps:txbx>
                        <w:txbxContent>
                          <w:p>
                            <w:pPr>
                              <w:pStyle w:val="BodyText"/>
                              <w:spacing w:line="268" w:lineRule="auto"/>
                              <w:ind w:left="52" w:right="50"/>
                              <w:jc w:val="both"/>
                            </w:pPr>
                            <w:r>
                              <w:rPr/>
                              <w:t>4.15.6. A prestação do serviço pelo Contratado se dará em conformidade com a metodologia ágil adotada pela Contratante, de acordo com o disposto no ANEXO VII - PROCESSO DE SOFTWARE, observada sua versão vigente.</w:t>
                            </w:r>
                          </w:p>
                        </w:txbxContent>
                      </wps:txbx>
                      <wps:bodyPr wrap="square" lIns="0" tIns="0" rIns="0" bIns="0" rtlCol="0">
                        <a:noAutofit/>
                      </wps:bodyPr>
                    </wps:wsp>
                  </a:graphicData>
                </a:graphic>
              </wp:anchor>
            </w:drawing>
          </mc:Choice>
          <mc:Fallback>
            <w:pict>
              <v:shape style="position:absolute;margin-left:60.085175pt;margin-top:50.492924pt;width:475.1pt;height:46.35pt;mso-position-horizontal-relative:page;mso-position-vertical-relative:paragraph;z-index:-15677952;mso-wrap-distance-left:0;mso-wrap-distance-right:0" type="#_x0000_t202" id="docshape119" filled="false" stroked="false">
                <v:textbox inset="0,0,0,0">
                  <w:txbxContent>
                    <w:p>
                      <w:pPr>
                        <w:pStyle w:val="BodyText"/>
                        <w:spacing w:line="268" w:lineRule="auto"/>
                        <w:ind w:left="52" w:right="50"/>
                        <w:jc w:val="both"/>
                      </w:pPr>
                      <w:r>
                        <w:rPr/>
                        <w:t>4.15.6. A prestação do serviço pelo Contratado se dará em conformidade com a metodologia ágil adotada pela Contratante, de acordo com o disposto no ANEXO VII - PROCESSO DE SOFTWARE, observada sua versão vigente.</w:t>
                      </w:r>
                    </w:p>
                  </w:txbxContent>
                </v:textbox>
                <w10:wrap type="topAndBottom"/>
              </v:shape>
            </w:pict>
          </mc:Fallback>
        </mc:AlternateContent>
      </w:r>
    </w:p>
    <w:p>
      <w:pPr>
        <w:pStyle w:val="BodyText"/>
        <w:spacing w:before="5"/>
        <w:rPr>
          <w:sz w:val="15"/>
        </w:rPr>
      </w:pPr>
    </w:p>
    <w:p>
      <w:pPr>
        <w:pStyle w:val="ListParagraph"/>
        <w:numPr>
          <w:ilvl w:val="2"/>
          <w:numId w:val="104"/>
        </w:numPr>
        <w:tabs>
          <w:tab w:pos="841" w:val="left" w:leader="none"/>
        </w:tabs>
        <w:spacing w:line="240" w:lineRule="auto" w:before="214" w:after="0"/>
        <w:ind w:left="841" w:right="0" w:hanging="720"/>
        <w:jc w:val="left"/>
        <w:rPr>
          <w:sz w:val="24"/>
        </w:rPr>
      </w:pPr>
      <w:r>
        <w:rPr>
          <w:sz w:val="24"/>
        </w:rPr>
        <w:t>O</w:t>
      </w:r>
      <w:r>
        <w:rPr>
          <w:spacing w:val="-5"/>
          <w:sz w:val="24"/>
        </w:rPr>
        <w:t> </w:t>
      </w:r>
      <w:r>
        <w:rPr>
          <w:sz w:val="24"/>
        </w:rPr>
        <w:t>processo</w:t>
      </w:r>
      <w:r>
        <w:rPr>
          <w:spacing w:val="-2"/>
          <w:sz w:val="24"/>
        </w:rPr>
        <w:t> </w:t>
      </w:r>
      <w:r>
        <w:rPr>
          <w:sz w:val="24"/>
        </w:rPr>
        <w:t>de</w:t>
      </w:r>
      <w:r>
        <w:rPr>
          <w:spacing w:val="-3"/>
          <w:sz w:val="24"/>
        </w:rPr>
        <w:t> </w:t>
      </w:r>
      <w:r>
        <w:rPr>
          <w:sz w:val="24"/>
        </w:rPr>
        <w:t>desenvolvimento</w:t>
      </w:r>
      <w:r>
        <w:rPr>
          <w:spacing w:val="-2"/>
          <w:sz w:val="24"/>
        </w:rPr>
        <w:t> </w:t>
      </w:r>
      <w:r>
        <w:rPr>
          <w:sz w:val="24"/>
        </w:rPr>
        <w:t>ágil</w:t>
      </w:r>
      <w:r>
        <w:rPr>
          <w:spacing w:val="-3"/>
          <w:sz w:val="24"/>
        </w:rPr>
        <w:t> </w:t>
      </w:r>
      <w:r>
        <w:rPr>
          <w:sz w:val="24"/>
        </w:rPr>
        <w:t>de</w:t>
      </w:r>
      <w:r>
        <w:rPr>
          <w:spacing w:val="-2"/>
          <w:sz w:val="24"/>
        </w:rPr>
        <w:t> </w:t>
      </w:r>
      <w:r>
        <w:rPr>
          <w:sz w:val="24"/>
        </w:rPr>
        <w:t>software</w:t>
      </w:r>
      <w:r>
        <w:rPr>
          <w:spacing w:val="-3"/>
          <w:sz w:val="24"/>
        </w:rPr>
        <w:t> </w:t>
      </w:r>
      <w:r>
        <w:rPr>
          <w:sz w:val="24"/>
        </w:rPr>
        <w:t>adotado</w:t>
      </w:r>
      <w:r>
        <w:rPr>
          <w:spacing w:val="-2"/>
          <w:sz w:val="24"/>
        </w:rPr>
        <w:t> </w:t>
      </w:r>
      <w:r>
        <w:rPr>
          <w:sz w:val="24"/>
        </w:rPr>
        <w:t>baseia-se</w:t>
      </w:r>
      <w:r>
        <w:rPr>
          <w:spacing w:val="-3"/>
          <w:sz w:val="24"/>
        </w:rPr>
        <w:t> </w:t>
      </w:r>
      <w:r>
        <w:rPr>
          <w:sz w:val="24"/>
        </w:rPr>
        <w:t>no</w:t>
      </w:r>
      <w:r>
        <w:rPr>
          <w:spacing w:val="-2"/>
          <w:sz w:val="24"/>
        </w:rPr>
        <w:t> </w:t>
      </w:r>
      <w:r>
        <w:rPr>
          <w:sz w:val="24"/>
        </w:rPr>
        <w:t>método</w:t>
      </w:r>
      <w:r>
        <w:rPr>
          <w:spacing w:val="-1"/>
          <w:sz w:val="24"/>
        </w:rPr>
        <w:t> </w:t>
      </w:r>
      <w:r>
        <w:rPr>
          <w:spacing w:val="-2"/>
          <w:sz w:val="24"/>
        </w:rPr>
        <w:t>Scrum.</w:t>
      </w:r>
    </w:p>
    <w:p>
      <w:pPr>
        <w:pStyle w:val="ListParagraph"/>
        <w:numPr>
          <w:ilvl w:val="2"/>
          <w:numId w:val="104"/>
        </w:numPr>
        <w:tabs>
          <w:tab w:pos="858" w:val="left" w:leader="none"/>
        </w:tabs>
        <w:spacing w:line="268" w:lineRule="auto" w:before="235" w:after="0"/>
        <w:ind w:left="121" w:right="119" w:firstLine="0"/>
        <w:jc w:val="left"/>
        <w:rPr>
          <w:sz w:val="24"/>
        </w:rPr>
      </w:pPr>
      <w:r>
        <w:rPr>
          <w:sz w:val="24"/>
        </w:rPr>
        <mc:AlternateContent>
          <mc:Choice Requires="wps">
            <w:drawing>
              <wp:anchor distT="0" distB="0" distL="0" distR="0" allowOverlap="1" layoutInCell="1" locked="0" behindDoc="0" simplePos="0" relativeHeight="15782400">
                <wp:simplePos x="0" y="0"/>
                <wp:positionH relativeFrom="page">
                  <wp:posOffset>763079</wp:posOffset>
                </wp:positionH>
                <wp:positionV relativeFrom="paragraph">
                  <wp:posOffset>-1419678</wp:posOffset>
                </wp:positionV>
                <wp:extent cx="6033770" cy="392430"/>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6033770" cy="392430"/>
                        </a:xfrm>
                        <a:custGeom>
                          <a:avLst/>
                          <a:gdLst/>
                          <a:ahLst/>
                          <a:cxnLst/>
                          <a:rect l="l" t="t" r="r" b="b"/>
                          <a:pathLst>
                            <a:path w="6033770" h="392430">
                              <a:moveTo>
                                <a:pt x="5682158" y="271729"/>
                              </a:moveTo>
                              <a:lnTo>
                                <a:pt x="5671083" y="229844"/>
                              </a:lnTo>
                              <a:lnTo>
                                <a:pt x="5648947" y="196215"/>
                              </a:lnTo>
                              <a:lnTo>
                                <a:pt x="33197" y="196215"/>
                              </a:lnTo>
                              <a:lnTo>
                                <a:pt x="11061" y="229844"/>
                              </a:lnTo>
                              <a:lnTo>
                                <a:pt x="0" y="271729"/>
                              </a:lnTo>
                              <a:lnTo>
                                <a:pt x="0" y="316369"/>
                              </a:lnTo>
                              <a:lnTo>
                                <a:pt x="11061" y="358254"/>
                              </a:lnTo>
                              <a:lnTo>
                                <a:pt x="33197" y="391883"/>
                              </a:lnTo>
                              <a:lnTo>
                                <a:pt x="5648947" y="391883"/>
                              </a:lnTo>
                              <a:lnTo>
                                <a:pt x="5671083" y="358254"/>
                              </a:lnTo>
                              <a:lnTo>
                                <a:pt x="5682158" y="316369"/>
                              </a:lnTo>
                              <a:lnTo>
                                <a:pt x="5682158" y="271729"/>
                              </a:lnTo>
                              <a:close/>
                            </a:path>
                            <a:path w="6033770" h="392430">
                              <a:moveTo>
                                <a:pt x="6033732" y="75526"/>
                              </a:moveTo>
                              <a:lnTo>
                                <a:pt x="6022657" y="33642"/>
                              </a:lnTo>
                              <a:lnTo>
                                <a:pt x="6000521" y="0"/>
                              </a:lnTo>
                              <a:lnTo>
                                <a:pt x="33197" y="0"/>
                              </a:lnTo>
                              <a:lnTo>
                                <a:pt x="11061" y="33642"/>
                              </a:lnTo>
                              <a:lnTo>
                                <a:pt x="0" y="75526"/>
                              </a:lnTo>
                              <a:lnTo>
                                <a:pt x="0" y="120154"/>
                              </a:lnTo>
                              <a:lnTo>
                                <a:pt x="11061" y="162052"/>
                              </a:lnTo>
                              <a:lnTo>
                                <a:pt x="33197" y="195681"/>
                              </a:lnTo>
                              <a:lnTo>
                                <a:pt x="6000521" y="195681"/>
                              </a:lnTo>
                              <a:lnTo>
                                <a:pt x="6022657" y="162052"/>
                              </a:lnTo>
                              <a:lnTo>
                                <a:pt x="6033732" y="120154"/>
                              </a:lnTo>
                              <a:lnTo>
                                <a:pt x="6033732"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111.785744pt;width:475.1pt;height:30.9pt;mso-position-horizontal-relative:page;mso-position-vertical-relative:paragraph;z-index:15782400" id="docshape120" coordorigin="1202,-2236" coordsize="9502,618" path="m10150,-1808l10133,-1874,10098,-1927,1254,-1927,1219,-1874,1202,-1808,1202,-1737,1219,-1672,1254,-1619,10098,-1619,10133,-1672,10150,-1737,10150,-1808xm10704,-2117l10686,-2183,10651,-2236,1254,-2236,1219,-2183,1202,-2117,1202,-2046,1219,-1981,1254,-1928,10651,-1928,10686,-1981,10704,-2046,10704,-2117xe" filled="true" fillcolor="#ff6f01" stroked="false">
                <v:path arrowok="t"/>
                <v:fill opacity="26214f" type="solid"/>
                <w10:wrap type="none"/>
              </v:shape>
            </w:pict>
          </mc:Fallback>
        </mc:AlternateContent>
      </w:r>
      <w:r>
        <w:rPr>
          <w:sz w:val="24"/>
        </w:rPr>
        <mc:AlternateContent>
          <mc:Choice Requires="wps">
            <w:drawing>
              <wp:anchor distT="0" distB="0" distL="0" distR="0" allowOverlap="1" layoutInCell="1" locked="0" behindDoc="0" simplePos="0" relativeHeight="15782912">
                <wp:simplePos x="0" y="0"/>
                <wp:positionH relativeFrom="page">
                  <wp:posOffset>763079</wp:posOffset>
                </wp:positionH>
                <wp:positionV relativeFrom="paragraph">
                  <wp:posOffset>-899232</wp:posOffset>
                </wp:positionV>
                <wp:extent cx="6033770" cy="588645"/>
                <wp:effectExtent l="0" t="0" r="0" b="0"/>
                <wp:wrapNone/>
                <wp:docPr id="136" name="Graphic 136"/>
                <wp:cNvGraphicFramePr>
                  <a:graphicFrameLocks/>
                </wp:cNvGraphicFramePr>
                <a:graphic>
                  <a:graphicData uri="http://schemas.microsoft.com/office/word/2010/wordprocessingShape">
                    <wps:wsp>
                      <wps:cNvPr id="136" name="Graphic 136"/>
                      <wps:cNvSpPr/>
                      <wps:spPr>
                        <a:xfrm>
                          <a:off x="0" y="0"/>
                          <a:ext cx="6033770" cy="588645"/>
                        </a:xfrm>
                        <a:custGeom>
                          <a:avLst/>
                          <a:gdLst/>
                          <a:ahLst/>
                          <a:cxnLst/>
                          <a:rect l="l" t="t" r="r" b="b"/>
                          <a:pathLst>
                            <a:path w="6033770" h="588645">
                              <a:moveTo>
                                <a:pt x="2743466" y="467944"/>
                              </a:moveTo>
                              <a:lnTo>
                                <a:pt x="2732392" y="426059"/>
                              </a:lnTo>
                              <a:lnTo>
                                <a:pt x="2710256" y="392430"/>
                              </a:lnTo>
                              <a:lnTo>
                                <a:pt x="33210" y="392430"/>
                              </a:lnTo>
                              <a:lnTo>
                                <a:pt x="11061" y="426059"/>
                              </a:lnTo>
                              <a:lnTo>
                                <a:pt x="0" y="467944"/>
                              </a:lnTo>
                              <a:lnTo>
                                <a:pt x="0" y="512584"/>
                              </a:lnTo>
                              <a:lnTo>
                                <a:pt x="11061" y="554469"/>
                              </a:lnTo>
                              <a:lnTo>
                                <a:pt x="33210" y="588098"/>
                              </a:lnTo>
                              <a:lnTo>
                                <a:pt x="2710256" y="588098"/>
                              </a:lnTo>
                              <a:lnTo>
                                <a:pt x="2732392" y="554469"/>
                              </a:lnTo>
                              <a:lnTo>
                                <a:pt x="2743466" y="512584"/>
                              </a:lnTo>
                              <a:lnTo>
                                <a:pt x="2743466" y="467944"/>
                              </a:lnTo>
                              <a:close/>
                            </a:path>
                            <a:path w="6033770" h="588645">
                              <a:moveTo>
                                <a:pt x="6033351" y="271741"/>
                              </a:moveTo>
                              <a:lnTo>
                                <a:pt x="6022289" y="229844"/>
                              </a:lnTo>
                              <a:lnTo>
                                <a:pt x="6000153" y="196215"/>
                              </a:lnTo>
                              <a:lnTo>
                                <a:pt x="33210" y="196215"/>
                              </a:lnTo>
                              <a:lnTo>
                                <a:pt x="11061" y="229844"/>
                              </a:lnTo>
                              <a:lnTo>
                                <a:pt x="0" y="271741"/>
                              </a:lnTo>
                              <a:lnTo>
                                <a:pt x="0" y="316369"/>
                              </a:lnTo>
                              <a:lnTo>
                                <a:pt x="11061" y="358254"/>
                              </a:lnTo>
                              <a:lnTo>
                                <a:pt x="33210" y="391896"/>
                              </a:lnTo>
                              <a:lnTo>
                                <a:pt x="6000153" y="391896"/>
                              </a:lnTo>
                              <a:lnTo>
                                <a:pt x="6022289" y="358254"/>
                              </a:lnTo>
                              <a:lnTo>
                                <a:pt x="6033351" y="316369"/>
                              </a:lnTo>
                              <a:lnTo>
                                <a:pt x="6033351" y="271741"/>
                              </a:lnTo>
                              <a:close/>
                            </a:path>
                            <a:path w="6033770" h="588645">
                              <a:moveTo>
                                <a:pt x="6033554" y="75526"/>
                              </a:moveTo>
                              <a:lnTo>
                                <a:pt x="6022492" y="33642"/>
                              </a:lnTo>
                              <a:lnTo>
                                <a:pt x="6000356" y="0"/>
                              </a:lnTo>
                              <a:lnTo>
                                <a:pt x="33210" y="0"/>
                              </a:lnTo>
                              <a:lnTo>
                                <a:pt x="11061" y="33642"/>
                              </a:lnTo>
                              <a:lnTo>
                                <a:pt x="0" y="75526"/>
                              </a:lnTo>
                              <a:lnTo>
                                <a:pt x="0" y="120167"/>
                              </a:lnTo>
                              <a:lnTo>
                                <a:pt x="11061" y="162052"/>
                              </a:lnTo>
                              <a:lnTo>
                                <a:pt x="33210" y="195681"/>
                              </a:lnTo>
                              <a:lnTo>
                                <a:pt x="6000356" y="195681"/>
                              </a:lnTo>
                              <a:lnTo>
                                <a:pt x="6022492" y="162052"/>
                              </a:lnTo>
                              <a:lnTo>
                                <a:pt x="6033554" y="120167"/>
                              </a:lnTo>
                              <a:lnTo>
                                <a:pt x="6033554"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70.80574pt;width:475.1pt;height:46.35pt;mso-position-horizontal-relative:page;mso-position-vertical-relative:paragraph;z-index:15782912" id="docshape121" coordorigin="1202,-1416" coordsize="9502,927" path="m5522,-679l5505,-745,5470,-798,1254,-798,1219,-745,1202,-679,1202,-609,1219,-543,1254,-490,5470,-490,5505,-543,5522,-609,5522,-679xm10703,-988l10686,-1054,10651,-1107,1254,-1107,1219,-1054,1202,-988,1202,-918,1219,-852,1254,-799,10651,-799,10686,-852,10703,-918,10703,-988xm10703,-1297l10686,-1363,10651,-1416,1254,-1416,1219,-1363,1202,-1297,1202,-1227,1219,-1161,1254,-1108,10651,-1108,10686,-1161,10703,-1227,10703,-1297xe" filled="true" fillcolor="#ff6f01" stroked="false">
                <v:path arrowok="t"/>
                <v:fill opacity="26214f" type="solid"/>
                <w10:wrap type="none"/>
              </v:shape>
            </w:pict>
          </mc:Fallback>
        </mc:AlternateContent>
      </w:r>
      <w:r>
        <w:rPr>
          <w:sz w:val="24"/>
        </w:rPr>
        <w:t>Na construção e codificação dos softwares devem ser observados os requisitos mínimos de qualidade e padronização de código constantes do ANEXO VIII.</w:t>
      </w:r>
    </w:p>
    <w:p>
      <w:pPr>
        <w:pStyle w:val="ListParagraph"/>
        <w:numPr>
          <w:ilvl w:val="2"/>
          <w:numId w:val="104"/>
        </w:numPr>
        <w:tabs>
          <w:tab w:pos="888" w:val="left" w:leader="none"/>
        </w:tabs>
        <w:spacing w:line="268" w:lineRule="auto" w:before="201" w:after="0"/>
        <w:ind w:left="121" w:right="119" w:firstLine="0"/>
        <w:jc w:val="left"/>
        <w:rPr>
          <w:sz w:val="24"/>
        </w:rPr>
      </w:pPr>
      <w:r>
        <w:rPr>
          <w:sz w:val="24"/>
        </w:rPr>
        <mc:AlternateContent>
          <mc:Choice Requires="wps">
            <w:drawing>
              <wp:anchor distT="0" distB="0" distL="0" distR="0" allowOverlap="1" layoutInCell="1" locked="0" behindDoc="0" simplePos="0" relativeHeight="15783424">
                <wp:simplePos x="0" y="0"/>
                <wp:positionH relativeFrom="page">
                  <wp:posOffset>762409</wp:posOffset>
                </wp:positionH>
                <wp:positionV relativeFrom="paragraph">
                  <wp:posOffset>916838</wp:posOffset>
                </wp:positionV>
                <wp:extent cx="935355" cy="200025"/>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935355" cy="200025"/>
                        </a:xfrm>
                        <a:custGeom>
                          <a:avLst/>
                          <a:gdLst/>
                          <a:ahLst/>
                          <a:cxnLst/>
                          <a:rect l="l" t="t" r="r" b="b"/>
                          <a:pathLst>
                            <a:path w="935355" h="200025">
                              <a:moveTo>
                                <a:pt x="901185" y="1"/>
                              </a:moveTo>
                              <a:lnTo>
                                <a:pt x="33880" y="1"/>
                              </a:lnTo>
                              <a:lnTo>
                                <a:pt x="11293" y="34316"/>
                              </a:lnTo>
                              <a:lnTo>
                                <a:pt x="0" y="77050"/>
                              </a:lnTo>
                              <a:lnTo>
                                <a:pt x="0" y="122592"/>
                              </a:lnTo>
                              <a:lnTo>
                                <a:pt x="11293" y="165327"/>
                              </a:lnTo>
                              <a:lnTo>
                                <a:pt x="33880" y="199642"/>
                              </a:lnTo>
                              <a:lnTo>
                                <a:pt x="901185" y="199642"/>
                              </a:lnTo>
                              <a:lnTo>
                                <a:pt x="923772" y="165327"/>
                              </a:lnTo>
                              <a:lnTo>
                                <a:pt x="935066" y="122592"/>
                              </a:lnTo>
                              <a:lnTo>
                                <a:pt x="935066" y="77050"/>
                              </a:lnTo>
                              <a:lnTo>
                                <a:pt x="923772" y="34316"/>
                              </a:lnTo>
                              <a:lnTo>
                                <a:pt x="901185" y="1"/>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57pt;margin-top:72.191994pt;width:73.650pt;height:15.75pt;mso-position-horizontal-relative:page;mso-position-vertical-relative:paragraph;z-index:15783424" id="docshape122" coordorigin="1201,1444" coordsize="1473,315" path="m2620,1444l1254,1444,1218,1498,1201,1565,1201,1637,1218,1704,1254,1758,2620,1758,2655,1704,2673,1637,2673,1565,2655,1498,2620,1444xe" filled="true" fillcolor="#ff6f01" stroked="false">
                <v:path arrowok="t"/>
                <v:fill opacity="26214f" type="solid"/>
                <w10:wrap type="none"/>
              </v:shape>
            </w:pict>
          </mc:Fallback>
        </mc:AlternateContent>
      </w:r>
      <w:r>
        <w:rPr>
          <w:sz w:val="24"/>
        </w:rPr>
        <mc:AlternateContent>
          <mc:Choice Requires="wps">
            <w:drawing>
              <wp:anchor distT="0" distB="0" distL="0" distR="0" allowOverlap="1" layoutInCell="1" locked="0" behindDoc="0" simplePos="0" relativeHeight="15783936">
                <wp:simplePos x="0" y="0"/>
                <wp:positionH relativeFrom="page">
                  <wp:posOffset>763081</wp:posOffset>
                </wp:positionH>
                <wp:positionV relativeFrom="paragraph">
                  <wp:posOffset>1244650</wp:posOffset>
                </wp:positionV>
                <wp:extent cx="5908675" cy="196215"/>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5908675" cy="196215"/>
                        </a:xfrm>
                        <a:custGeom>
                          <a:avLst/>
                          <a:gdLst/>
                          <a:ahLst/>
                          <a:cxnLst/>
                          <a:rect l="l" t="t" r="r" b="b"/>
                          <a:pathLst>
                            <a:path w="5908675" h="196215">
                              <a:moveTo>
                                <a:pt x="5875427" y="0"/>
                              </a:moveTo>
                              <a:lnTo>
                                <a:pt x="33208" y="0"/>
                              </a:lnTo>
                              <a:lnTo>
                                <a:pt x="11069" y="33634"/>
                              </a:lnTo>
                              <a:lnTo>
                                <a:pt x="0" y="75521"/>
                              </a:lnTo>
                              <a:lnTo>
                                <a:pt x="0" y="120159"/>
                              </a:lnTo>
                              <a:lnTo>
                                <a:pt x="11069" y="162045"/>
                              </a:lnTo>
                              <a:lnTo>
                                <a:pt x="33208" y="195679"/>
                              </a:lnTo>
                              <a:lnTo>
                                <a:pt x="5875427" y="195679"/>
                              </a:lnTo>
                              <a:lnTo>
                                <a:pt x="5897565" y="162045"/>
                              </a:lnTo>
                              <a:lnTo>
                                <a:pt x="5908634" y="120159"/>
                              </a:lnTo>
                              <a:lnTo>
                                <a:pt x="5908634" y="75521"/>
                              </a:lnTo>
                              <a:lnTo>
                                <a:pt x="5897565" y="33634"/>
                              </a:lnTo>
                              <a:lnTo>
                                <a:pt x="5875427" y="0"/>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175pt;margin-top:98.003998pt;width:465.25pt;height:15.45pt;mso-position-horizontal-relative:page;mso-position-vertical-relative:paragraph;z-index:15783936" id="docshape123" coordorigin="1202,1960" coordsize="9305,309" path="m10454,1960l1254,1960,1219,2013,1202,2079,1202,2149,1219,2215,1254,2268,10454,2268,10489,2215,10507,2149,10507,2079,10489,2013,10454,1960xe" filled="true" fillcolor="#ff6f01" stroked="false">
                <v:path arrowok="t"/>
                <v:fill opacity="26214f" type="solid"/>
                <w10:wrap type="none"/>
              </v:shape>
            </w:pict>
          </mc:Fallback>
        </mc:AlternateContent>
      </w:r>
      <w:r>
        <w:rPr>
          <w:sz w:val="24"/>
        </w:rPr>
        <w:t>Deve-se</w:t>
      </w:r>
      <w:r>
        <w:rPr>
          <w:spacing w:val="40"/>
          <w:sz w:val="24"/>
        </w:rPr>
        <w:t> </w:t>
      </w:r>
      <w:r>
        <w:rPr>
          <w:sz w:val="24"/>
        </w:rPr>
        <w:t>mensurar</w:t>
      </w:r>
      <w:r>
        <w:rPr>
          <w:spacing w:val="40"/>
          <w:sz w:val="24"/>
        </w:rPr>
        <w:t> </w:t>
      </w:r>
      <w:r>
        <w:rPr>
          <w:sz w:val="24"/>
        </w:rPr>
        <w:t>os</w:t>
      </w:r>
      <w:r>
        <w:rPr>
          <w:spacing w:val="40"/>
          <w:sz w:val="24"/>
        </w:rPr>
        <w:t> </w:t>
      </w:r>
      <w:r>
        <w:rPr>
          <w:sz w:val="24"/>
        </w:rPr>
        <w:t>produtos</w:t>
      </w:r>
      <w:r>
        <w:rPr>
          <w:spacing w:val="40"/>
          <w:sz w:val="24"/>
        </w:rPr>
        <w:t> </w:t>
      </w:r>
      <w:r>
        <w:rPr>
          <w:sz w:val="24"/>
        </w:rPr>
        <w:t>por</w:t>
      </w:r>
      <w:r>
        <w:rPr>
          <w:spacing w:val="40"/>
          <w:sz w:val="24"/>
        </w:rPr>
        <w:t> </w:t>
      </w:r>
      <w:r>
        <w:rPr>
          <w:sz w:val="24"/>
        </w:rPr>
        <w:t>meio</w:t>
      </w:r>
      <w:r>
        <w:rPr>
          <w:spacing w:val="40"/>
          <w:sz w:val="24"/>
        </w:rPr>
        <w:t> </w:t>
      </w:r>
      <w:r>
        <w:rPr>
          <w:sz w:val="24"/>
        </w:rPr>
        <w:t>da</w:t>
      </w:r>
      <w:r>
        <w:rPr>
          <w:spacing w:val="40"/>
          <w:sz w:val="24"/>
        </w:rPr>
        <w:t> </w:t>
      </w:r>
      <w:r>
        <w:rPr>
          <w:sz w:val="24"/>
        </w:rPr>
        <w:t>técnica</w:t>
      </w:r>
      <w:r>
        <w:rPr>
          <w:spacing w:val="40"/>
          <w:sz w:val="24"/>
        </w:rPr>
        <w:t> </w:t>
      </w:r>
      <w:r>
        <w:rPr>
          <w:sz w:val="24"/>
        </w:rPr>
        <w:t>de</w:t>
      </w:r>
      <w:r>
        <w:rPr>
          <w:spacing w:val="40"/>
          <w:sz w:val="24"/>
        </w:rPr>
        <w:t> </w:t>
      </w:r>
      <w:r>
        <w:rPr>
          <w:sz w:val="24"/>
        </w:rPr>
        <w:t>Análise</w:t>
      </w:r>
      <w:r>
        <w:rPr>
          <w:spacing w:val="40"/>
          <w:sz w:val="24"/>
        </w:rPr>
        <w:t> </w:t>
      </w:r>
      <w:r>
        <w:rPr>
          <w:sz w:val="24"/>
        </w:rPr>
        <w:t>de</w:t>
      </w:r>
      <w:r>
        <w:rPr>
          <w:spacing w:val="40"/>
          <w:sz w:val="24"/>
        </w:rPr>
        <w:t> </w:t>
      </w:r>
      <w:r>
        <w:rPr>
          <w:sz w:val="24"/>
        </w:rPr>
        <w:t>Pontos</w:t>
      </w:r>
      <w:r>
        <w:rPr>
          <w:spacing w:val="40"/>
          <w:sz w:val="24"/>
        </w:rPr>
        <w:t> </w:t>
      </w:r>
      <w:r>
        <w:rPr>
          <w:sz w:val="24"/>
        </w:rPr>
        <w:t>de</w:t>
      </w:r>
      <w:r>
        <w:rPr>
          <w:spacing w:val="40"/>
          <w:sz w:val="24"/>
        </w:rPr>
        <w:t> </w:t>
      </w:r>
      <w:r>
        <w:rPr>
          <w:sz w:val="24"/>
        </w:rPr>
        <w:t>Função Simplificados (Simple Function Points - SFP), conforme Roteiro de Métricas ANEXO VI.</w:t>
      </w:r>
    </w:p>
    <w:p>
      <w:pPr>
        <w:pStyle w:val="BodyText"/>
        <w:rPr>
          <w:sz w:val="20"/>
        </w:rPr>
      </w:pPr>
    </w:p>
    <w:p>
      <w:pPr>
        <w:pStyle w:val="BodyText"/>
        <w:spacing w:before="140"/>
        <w:rPr>
          <w:sz w:val="20"/>
        </w:rPr>
      </w:pPr>
      <w:r>
        <w:rPr>
          <w:sz w:val="20"/>
        </w:rPr>
        <mc:AlternateContent>
          <mc:Choice Requires="wps">
            <w:drawing>
              <wp:anchor distT="0" distB="0" distL="0" distR="0" allowOverlap="1" layoutInCell="1" locked="0" behindDoc="1" simplePos="0" relativeHeight="487639040">
                <wp:simplePos x="0" y="0"/>
                <wp:positionH relativeFrom="page">
                  <wp:posOffset>762409</wp:posOffset>
                </wp:positionH>
                <wp:positionV relativeFrom="paragraph">
                  <wp:posOffset>250616</wp:posOffset>
                </wp:positionV>
                <wp:extent cx="935355" cy="200025"/>
                <wp:effectExtent l="0" t="0" r="0" b="0"/>
                <wp:wrapTopAndBottom/>
                <wp:docPr id="139" name="Textbox 139"/>
                <wp:cNvGraphicFramePr>
                  <a:graphicFrameLocks/>
                </wp:cNvGraphicFramePr>
                <a:graphic>
                  <a:graphicData uri="http://schemas.microsoft.com/office/word/2010/wordprocessingShape">
                    <wps:wsp>
                      <wps:cNvPr id="139" name="Textbox 139"/>
                      <wps:cNvSpPr txBox="1"/>
                      <wps:spPr>
                        <a:xfrm>
                          <a:off x="0" y="0"/>
                          <a:ext cx="935355" cy="200025"/>
                        </a:xfrm>
                        <a:prstGeom prst="rect">
                          <a:avLst/>
                        </a:prstGeom>
                      </wps:spPr>
                      <wps:txbx>
                        <w:txbxContent>
                          <w:p>
                            <w:pPr>
                              <w:spacing w:before="17"/>
                              <w:ind w:left="53" w:right="0" w:firstLine="0"/>
                              <w:jc w:val="left"/>
                              <w:rPr>
                                <w:b/>
                                <w:sz w:val="24"/>
                              </w:rPr>
                            </w:pPr>
                            <w:r>
                              <w:rPr>
                                <w:b/>
                                <w:sz w:val="24"/>
                              </w:rPr>
                              <w:t>4.16. </w:t>
                            </w:r>
                            <w:r>
                              <w:rPr>
                                <w:b/>
                                <w:spacing w:val="-2"/>
                                <w:sz w:val="24"/>
                              </w:rPr>
                              <w:t>Vistoria</w:t>
                            </w:r>
                          </w:p>
                        </w:txbxContent>
                      </wps:txbx>
                      <wps:bodyPr wrap="square" lIns="0" tIns="0" rIns="0" bIns="0" rtlCol="0">
                        <a:noAutofit/>
                      </wps:bodyPr>
                    </wps:wsp>
                  </a:graphicData>
                </a:graphic>
              </wp:anchor>
            </w:drawing>
          </mc:Choice>
          <mc:Fallback>
            <w:pict>
              <v:shape style="position:absolute;margin-left:60.032257pt;margin-top:19.733599pt;width:73.650pt;height:15.75pt;mso-position-horizontal-relative:page;mso-position-vertical-relative:paragraph;z-index:-15677440;mso-wrap-distance-left:0;mso-wrap-distance-right:0" type="#_x0000_t202" id="docshape124" filled="false" stroked="false">
                <v:textbox inset="0,0,0,0">
                  <w:txbxContent>
                    <w:p>
                      <w:pPr>
                        <w:spacing w:before="17"/>
                        <w:ind w:left="53" w:right="0" w:firstLine="0"/>
                        <w:jc w:val="left"/>
                        <w:rPr>
                          <w:b/>
                          <w:sz w:val="24"/>
                        </w:rPr>
                      </w:pPr>
                      <w:r>
                        <w:rPr>
                          <w:b/>
                          <w:sz w:val="24"/>
                        </w:rPr>
                        <w:t>4.16. </w:t>
                      </w:r>
                      <w:r>
                        <w:rPr>
                          <w:b/>
                          <w:spacing w:val="-2"/>
                          <w:sz w:val="24"/>
                        </w:rPr>
                        <w:t>Vistoria</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639552">
                <wp:simplePos x="0" y="0"/>
                <wp:positionH relativeFrom="page">
                  <wp:posOffset>763081</wp:posOffset>
                </wp:positionH>
                <wp:positionV relativeFrom="paragraph">
                  <wp:posOffset>578201</wp:posOffset>
                </wp:positionV>
                <wp:extent cx="5908675" cy="196215"/>
                <wp:effectExtent l="0" t="0" r="0" b="0"/>
                <wp:wrapTopAndBottom/>
                <wp:docPr id="140" name="Textbox 140"/>
                <wp:cNvGraphicFramePr>
                  <a:graphicFrameLocks/>
                </wp:cNvGraphicFramePr>
                <a:graphic>
                  <a:graphicData uri="http://schemas.microsoft.com/office/word/2010/wordprocessingShape">
                    <wps:wsp>
                      <wps:cNvPr id="140" name="Textbox 140"/>
                      <wps:cNvSpPr txBox="1"/>
                      <wps:spPr>
                        <a:xfrm>
                          <a:off x="0" y="0"/>
                          <a:ext cx="5908675" cy="196215"/>
                        </a:xfrm>
                        <a:prstGeom prst="rect">
                          <a:avLst/>
                        </a:prstGeom>
                      </wps:spPr>
                      <wps:txbx>
                        <w:txbxContent>
                          <w:p>
                            <w:pPr>
                              <w:pStyle w:val="BodyText"/>
                              <w:spacing w:before="11"/>
                              <w:ind w:left="52"/>
                            </w:pPr>
                            <w:r>
                              <w:rPr/>
                              <w:t>4.16.1.</w:t>
                            </w:r>
                            <w:r>
                              <w:rPr>
                                <w:spacing w:val="-2"/>
                              </w:rPr>
                              <w:t> </w:t>
                            </w:r>
                            <w:r>
                              <w:rPr/>
                              <w:t>Não</w:t>
                            </w:r>
                            <w:r>
                              <w:rPr>
                                <w:spacing w:val="-2"/>
                              </w:rPr>
                              <w:t> </w:t>
                            </w:r>
                            <w:r>
                              <w:rPr/>
                              <w:t>há</w:t>
                            </w:r>
                            <w:r>
                              <w:rPr>
                                <w:spacing w:val="-3"/>
                              </w:rPr>
                              <w:t> </w:t>
                            </w:r>
                            <w:r>
                              <w:rPr/>
                              <w:t>necessidade</w:t>
                            </w:r>
                            <w:r>
                              <w:rPr>
                                <w:spacing w:val="-3"/>
                              </w:rPr>
                              <w:t> </w:t>
                            </w:r>
                            <w:r>
                              <w:rPr/>
                              <w:t>de</w:t>
                            </w:r>
                            <w:r>
                              <w:rPr>
                                <w:spacing w:val="-2"/>
                              </w:rPr>
                              <w:t> </w:t>
                            </w:r>
                            <w:r>
                              <w:rPr/>
                              <w:t>realização</w:t>
                            </w:r>
                            <w:r>
                              <w:rPr>
                                <w:spacing w:val="-2"/>
                              </w:rPr>
                              <w:t> </w:t>
                            </w:r>
                            <w:r>
                              <w:rPr/>
                              <w:t>de</w:t>
                            </w:r>
                            <w:r>
                              <w:rPr>
                                <w:spacing w:val="-3"/>
                              </w:rPr>
                              <w:t> </w:t>
                            </w:r>
                            <w:r>
                              <w:rPr/>
                              <w:t>avaliação</w:t>
                            </w:r>
                            <w:r>
                              <w:rPr>
                                <w:spacing w:val="-2"/>
                              </w:rPr>
                              <w:t> </w:t>
                            </w:r>
                            <w:r>
                              <w:rPr/>
                              <w:t>prévia</w:t>
                            </w:r>
                            <w:r>
                              <w:rPr>
                                <w:spacing w:val="-3"/>
                              </w:rPr>
                              <w:t> </w:t>
                            </w:r>
                            <w:r>
                              <w:rPr/>
                              <w:t>do</w:t>
                            </w:r>
                            <w:r>
                              <w:rPr>
                                <w:spacing w:val="-1"/>
                              </w:rPr>
                              <w:t> </w:t>
                            </w:r>
                            <w:r>
                              <w:rPr/>
                              <w:t>local</w:t>
                            </w:r>
                            <w:r>
                              <w:rPr>
                                <w:spacing w:val="-3"/>
                              </w:rPr>
                              <w:t> </w:t>
                            </w:r>
                            <w:r>
                              <w:rPr/>
                              <w:t>de</w:t>
                            </w:r>
                            <w:r>
                              <w:rPr>
                                <w:spacing w:val="-3"/>
                              </w:rPr>
                              <w:t> </w:t>
                            </w:r>
                            <w:r>
                              <w:rPr/>
                              <w:t>execução</w:t>
                            </w:r>
                            <w:r>
                              <w:rPr>
                                <w:spacing w:val="-2"/>
                              </w:rPr>
                              <w:t> </w:t>
                            </w:r>
                            <w:r>
                              <w:rPr/>
                              <w:t>dos</w:t>
                            </w:r>
                            <w:r>
                              <w:rPr>
                                <w:spacing w:val="-2"/>
                              </w:rPr>
                              <w:t> serviços.</w:t>
                            </w:r>
                          </w:p>
                        </w:txbxContent>
                      </wps:txbx>
                      <wps:bodyPr wrap="square" lIns="0" tIns="0" rIns="0" bIns="0" rtlCol="0">
                        <a:noAutofit/>
                      </wps:bodyPr>
                    </wps:wsp>
                  </a:graphicData>
                </a:graphic>
              </wp:anchor>
            </w:drawing>
          </mc:Choice>
          <mc:Fallback>
            <w:pict>
              <v:shape style="position:absolute;margin-left:60.085175pt;margin-top:45.527664pt;width:465.25pt;height:15.45pt;mso-position-horizontal-relative:page;mso-position-vertical-relative:paragraph;z-index:-15676928;mso-wrap-distance-left:0;mso-wrap-distance-right:0" type="#_x0000_t202" id="docshape125" filled="false" stroked="false">
                <v:textbox inset="0,0,0,0">
                  <w:txbxContent>
                    <w:p>
                      <w:pPr>
                        <w:pStyle w:val="BodyText"/>
                        <w:spacing w:before="11"/>
                        <w:ind w:left="52"/>
                      </w:pPr>
                      <w:r>
                        <w:rPr/>
                        <w:t>4.16.1.</w:t>
                      </w:r>
                      <w:r>
                        <w:rPr>
                          <w:spacing w:val="-2"/>
                        </w:rPr>
                        <w:t> </w:t>
                      </w:r>
                      <w:r>
                        <w:rPr/>
                        <w:t>Não</w:t>
                      </w:r>
                      <w:r>
                        <w:rPr>
                          <w:spacing w:val="-2"/>
                        </w:rPr>
                        <w:t> </w:t>
                      </w:r>
                      <w:r>
                        <w:rPr/>
                        <w:t>há</w:t>
                      </w:r>
                      <w:r>
                        <w:rPr>
                          <w:spacing w:val="-3"/>
                        </w:rPr>
                        <w:t> </w:t>
                      </w:r>
                      <w:r>
                        <w:rPr/>
                        <w:t>necessidade</w:t>
                      </w:r>
                      <w:r>
                        <w:rPr>
                          <w:spacing w:val="-3"/>
                        </w:rPr>
                        <w:t> </w:t>
                      </w:r>
                      <w:r>
                        <w:rPr/>
                        <w:t>de</w:t>
                      </w:r>
                      <w:r>
                        <w:rPr>
                          <w:spacing w:val="-2"/>
                        </w:rPr>
                        <w:t> </w:t>
                      </w:r>
                      <w:r>
                        <w:rPr/>
                        <w:t>realização</w:t>
                      </w:r>
                      <w:r>
                        <w:rPr>
                          <w:spacing w:val="-2"/>
                        </w:rPr>
                        <w:t> </w:t>
                      </w:r>
                      <w:r>
                        <w:rPr/>
                        <w:t>de</w:t>
                      </w:r>
                      <w:r>
                        <w:rPr>
                          <w:spacing w:val="-3"/>
                        </w:rPr>
                        <w:t> </w:t>
                      </w:r>
                      <w:r>
                        <w:rPr/>
                        <w:t>avaliação</w:t>
                      </w:r>
                      <w:r>
                        <w:rPr>
                          <w:spacing w:val="-2"/>
                        </w:rPr>
                        <w:t> </w:t>
                      </w:r>
                      <w:r>
                        <w:rPr/>
                        <w:t>prévia</w:t>
                      </w:r>
                      <w:r>
                        <w:rPr>
                          <w:spacing w:val="-3"/>
                        </w:rPr>
                        <w:t> </w:t>
                      </w:r>
                      <w:r>
                        <w:rPr/>
                        <w:t>do</w:t>
                      </w:r>
                      <w:r>
                        <w:rPr>
                          <w:spacing w:val="-1"/>
                        </w:rPr>
                        <w:t> </w:t>
                      </w:r>
                      <w:r>
                        <w:rPr/>
                        <w:t>local</w:t>
                      </w:r>
                      <w:r>
                        <w:rPr>
                          <w:spacing w:val="-3"/>
                        </w:rPr>
                        <w:t> </w:t>
                      </w:r>
                      <w:r>
                        <w:rPr/>
                        <w:t>de</w:t>
                      </w:r>
                      <w:r>
                        <w:rPr>
                          <w:spacing w:val="-3"/>
                        </w:rPr>
                        <w:t> </w:t>
                      </w:r>
                      <w:r>
                        <w:rPr/>
                        <w:t>execução</w:t>
                      </w:r>
                      <w:r>
                        <w:rPr>
                          <w:spacing w:val="-2"/>
                        </w:rPr>
                        <w:t> </w:t>
                      </w:r>
                      <w:r>
                        <w:rPr/>
                        <w:t>dos</w:t>
                      </w:r>
                      <w:r>
                        <w:rPr>
                          <w:spacing w:val="-2"/>
                        </w:rPr>
                        <w:t> serviços.</w:t>
                      </w:r>
                    </w:p>
                  </w:txbxContent>
                </v:textbox>
                <w10:wrap type="topAndBottom"/>
              </v:shape>
            </w:pict>
          </mc:Fallback>
        </mc:AlternateContent>
      </w:r>
    </w:p>
    <w:p>
      <w:pPr>
        <w:pStyle w:val="BodyText"/>
        <w:spacing w:before="5"/>
        <w:rPr>
          <w:sz w:val="15"/>
        </w:rPr>
      </w:pPr>
    </w:p>
    <w:p>
      <w:pPr>
        <w:pStyle w:val="BodyText"/>
        <w:spacing w:after="0"/>
        <w:rPr>
          <w:sz w:val="15"/>
        </w:rPr>
        <w:sectPr>
          <w:pgSz w:w="11910" w:h="16840"/>
          <w:pgMar w:header="469" w:footer="588" w:top="1060" w:bottom="780" w:left="1133" w:right="1133"/>
        </w:sectPr>
      </w:pPr>
    </w:p>
    <w:p>
      <w:pPr>
        <w:pStyle w:val="BodyText"/>
        <w:spacing w:before="2" w:after="1"/>
        <w:rPr>
          <w:sz w:val="9"/>
        </w:rPr>
      </w:pPr>
    </w:p>
    <w:p>
      <w:pPr>
        <w:pStyle w:val="BodyText"/>
        <w:ind w:left="67"/>
        <w:rPr>
          <w:sz w:val="20"/>
        </w:rPr>
      </w:pPr>
      <w:r>
        <w:rPr>
          <w:sz w:val="20"/>
        </w:rPr>
        <mc:AlternateContent>
          <mc:Choice Requires="wps">
            <w:drawing>
              <wp:inline distT="0" distB="0" distL="0" distR="0">
                <wp:extent cx="2399665" cy="200025"/>
                <wp:effectExtent l="0" t="0" r="0" b="0"/>
                <wp:docPr id="141" name="Group 141"/>
                <wp:cNvGraphicFramePr>
                  <a:graphicFrameLocks/>
                </wp:cNvGraphicFramePr>
                <a:graphic>
                  <a:graphicData uri="http://schemas.microsoft.com/office/word/2010/wordprocessingGroup">
                    <wpg:wgp>
                      <wpg:cNvPr id="141" name="Group 141"/>
                      <wpg:cNvGrpSpPr/>
                      <wpg:grpSpPr>
                        <a:xfrm>
                          <a:off x="0" y="0"/>
                          <a:ext cx="2399665" cy="200025"/>
                          <a:chExt cx="2399665" cy="200025"/>
                        </a:xfrm>
                      </wpg:grpSpPr>
                      <wps:wsp>
                        <wps:cNvPr id="142" name="Textbox 142"/>
                        <wps:cNvSpPr txBox="1"/>
                        <wps:spPr>
                          <a:xfrm>
                            <a:off x="0" y="0"/>
                            <a:ext cx="2399665" cy="200025"/>
                          </a:xfrm>
                          <a:prstGeom prst="rect">
                            <a:avLst/>
                          </a:prstGeom>
                        </wps:spPr>
                        <wps:txbx>
                          <w:txbxContent>
                            <w:p>
                              <w:pPr>
                                <w:spacing w:before="17"/>
                                <w:ind w:left="53" w:right="0" w:firstLine="0"/>
                                <w:jc w:val="left"/>
                                <w:rPr>
                                  <w:b/>
                                  <w:sz w:val="24"/>
                                </w:rPr>
                              </w:pPr>
                              <w:r>
                                <w:rPr>
                                  <w:b/>
                                  <w:sz w:val="24"/>
                                </w:rPr>
                                <w:t>4.17.</w:t>
                              </w:r>
                              <w:r>
                                <w:rPr>
                                  <w:b/>
                                  <w:spacing w:val="-4"/>
                                  <w:sz w:val="24"/>
                                </w:rPr>
                                <w:t> </w:t>
                              </w:r>
                              <w:r>
                                <w:rPr>
                                  <w:b/>
                                  <w:sz w:val="24"/>
                                </w:rPr>
                                <w:t>Requisitos</w:t>
                              </w:r>
                              <w:r>
                                <w:rPr>
                                  <w:b/>
                                  <w:spacing w:val="-4"/>
                                  <w:sz w:val="24"/>
                                </w:rPr>
                                <w:t> </w:t>
                              </w:r>
                              <w:r>
                                <w:rPr>
                                  <w:b/>
                                  <w:sz w:val="24"/>
                                </w:rPr>
                                <w:t>de</w:t>
                              </w:r>
                              <w:r>
                                <w:rPr>
                                  <w:b/>
                                  <w:spacing w:val="-4"/>
                                  <w:sz w:val="24"/>
                                </w:rPr>
                                <w:t> </w:t>
                              </w:r>
                              <w:r>
                                <w:rPr>
                                  <w:b/>
                                  <w:spacing w:val="-2"/>
                                  <w:sz w:val="24"/>
                                </w:rPr>
                                <w:t>Sustentabilidade</w:t>
                              </w:r>
                            </w:p>
                          </w:txbxContent>
                        </wps:txbx>
                        <wps:bodyPr wrap="square" lIns="0" tIns="0" rIns="0" bIns="0" rtlCol="0">
                          <a:noAutofit/>
                        </wps:bodyPr>
                      </wps:wsp>
                    </wpg:wgp>
                  </a:graphicData>
                </a:graphic>
              </wp:inline>
            </w:drawing>
          </mc:Choice>
          <mc:Fallback>
            <w:pict>
              <v:group style="width:188.95pt;height:15.75pt;mso-position-horizontal-relative:char;mso-position-vertical-relative:line" id="docshapegroup126" coordorigin="0,0" coordsize="3779,315">
                <v:shape style="position:absolute;left:0;top:0;width:3779;height:315" type="#_x0000_t202" id="docshape127" filled="false" stroked="false">
                  <v:textbox inset="0,0,0,0">
                    <w:txbxContent>
                      <w:p>
                        <w:pPr>
                          <w:spacing w:before="17"/>
                          <w:ind w:left="53" w:right="0" w:firstLine="0"/>
                          <w:jc w:val="left"/>
                          <w:rPr>
                            <w:b/>
                            <w:sz w:val="24"/>
                          </w:rPr>
                        </w:pPr>
                        <w:r>
                          <w:rPr>
                            <w:b/>
                            <w:sz w:val="24"/>
                          </w:rPr>
                          <w:t>4.17.</w:t>
                        </w:r>
                        <w:r>
                          <w:rPr>
                            <w:b/>
                            <w:spacing w:val="-4"/>
                            <w:sz w:val="24"/>
                          </w:rPr>
                          <w:t> </w:t>
                        </w:r>
                        <w:r>
                          <w:rPr>
                            <w:b/>
                            <w:sz w:val="24"/>
                          </w:rPr>
                          <w:t>Requisitos</w:t>
                        </w:r>
                        <w:r>
                          <w:rPr>
                            <w:b/>
                            <w:spacing w:val="-4"/>
                            <w:sz w:val="24"/>
                          </w:rPr>
                          <w:t> </w:t>
                        </w:r>
                        <w:r>
                          <w:rPr>
                            <w:b/>
                            <w:sz w:val="24"/>
                          </w:rPr>
                          <w:t>de</w:t>
                        </w:r>
                        <w:r>
                          <w:rPr>
                            <w:b/>
                            <w:spacing w:val="-4"/>
                            <w:sz w:val="24"/>
                          </w:rPr>
                          <w:t> </w:t>
                        </w:r>
                        <w:r>
                          <w:rPr>
                            <w:b/>
                            <w:spacing w:val="-2"/>
                            <w:sz w:val="24"/>
                          </w:rPr>
                          <w:t>Sustentabilidade</w:t>
                        </w:r>
                      </w:p>
                    </w:txbxContent>
                  </v:textbox>
                  <w10:wrap type="none"/>
                </v:shape>
              </v:group>
            </w:pict>
          </mc:Fallback>
        </mc:AlternateContent>
      </w:r>
      <w:r>
        <w:rPr>
          <w:sz w:val="20"/>
        </w:rPr>
      </w:r>
    </w:p>
    <w:p>
      <w:pPr>
        <w:pStyle w:val="ListParagraph"/>
        <w:numPr>
          <w:ilvl w:val="2"/>
          <w:numId w:val="105"/>
        </w:numPr>
        <w:tabs>
          <w:tab w:pos="868" w:val="left" w:leader="none"/>
        </w:tabs>
        <w:spacing w:line="268" w:lineRule="auto" w:before="202" w:after="0"/>
        <w:ind w:left="121" w:right="119" w:firstLine="0"/>
        <w:jc w:val="both"/>
        <w:rPr>
          <w:sz w:val="24"/>
        </w:rPr>
      </w:pPr>
      <w:r>
        <w:rPr>
          <w:sz w:val="24"/>
        </w:rPr>
        <mc:AlternateContent>
          <mc:Choice Requires="wps">
            <w:drawing>
              <wp:anchor distT="0" distB="0" distL="0" distR="0" allowOverlap="1" layoutInCell="1" locked="0" behindDoc="0" simplePos="0" relativeHeight="15785472">
                <wp:simplePos x="0" y="0"/>
                <wp:positionH relativeFrom="page">
                  <wp:posOffset>762409</wp:posOffset>
                </wp:positionH>
                <wp:positionV relativeFrom="paragraph">
                  <wp:posOffset>-206375</wp:posOffset>
                </wp:positionV>
                <wp:extent cx="2399665" cy="200025"/>
                <wp:effectExtent l="0" t="0" r="0" b="0"/>
                <wp:wrapNone/>
                <wp:docPr id="143" name="Graphic 143"/>
                <wp:cNvGraphicFramePr>
                  <a:graphicFrameLocks/>
                </wp:cNvGraphicFramePr>
                <a:graphic>
                  <a:graphicData uri="http://schemas.microsoft.com/office/word/2010/wordprocessingShape">
                    <wps:wsp>
                      <wps:cNvPr id="143" name="Graphic 143"/>
                      <wps:cNvSpPr/>
                      <wps:spPr>
                        <a:xfrm>
                          <a:off x="0" y="0"/>
                          <a:ext cx="2399665" cy="200025"/>
                        </a:xfrm>
                        <a:custGeom>
                          <a:avLst/>
                          <a:gdLst/>
                          <a:ahLst/>
                          <a:cxnLst/>
                          <a:rect l="l" t="t" r="r" b="b"/>
                          <a:pathLst>
                            <a:path w="2399665" h="200025">
                              <a:moveTo>
                                <a:pt x="2365442" y="0"/>
                              </a:moveTo>
                              <a:lnTo>
                                <a:pt x="33880" y="0"/>
                              </a:lnTo>
                              <a:lnTo>
                                <a:pt x="11293" y="34314"/>
                              </a:lnTo>
                              <a:lnTo>
                                <a:pt x="0" y="77048"/>
                              </a:lnTo>
                              <a:lnTo>
                                <a:pt x="0" y="122589"/>
                              </a:lnTo>
                              <a:lnTo>
                                <a:pt x="11293" y="165323"/>
                              </a:lnTo>
                              <a:lnTo>
                                <a:pt x="33880" y="199638"/>
                              </a:lnTo>
                              <a:lnTo>
                                <a:pt x="2365442" y="199638"/>
                              </a:lnTo>
                              <a:lnTo>
                                <a:pt x="2388029" y="165323"/>
                              </a:lnTo>
                              <a:lnTo>
                                <a:pt x="2399322" y="122589"/>
                              </a:lnTo>
                              <a:lnTo>
                                <a:pt x="2399322" y="77048"/>
                              </a:lnTo>
                              <a:lnTo>
                                <a:pt x="2388029" y="34314"/>
                              </a:lnTo>
                              <a:lnTo>
                                <a:pt x="2365442" y="0"/>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57pt;margin-top:-16.25pt;width:188.95pt;height:15.75pt;mso-position-horizontal-relative:page;mso-position-vertical-relative:paragraph;z-index:15785472" id="docshape128" coordorigin="1201,-325" coordsize="3779,315" path="m4926,-325l1254,-325,1218,-271,1201,-204,1201,-132,1218,-65,1254,-11,4926,-11,4961,-65,4979,-132,4979,-204,4961,-271,4926,-325xe" filled="true" fillcolor="#ff6f01" stroked="false">
                <v:path arrowok="t"/>
                <v:fill opacity="26214f" type="solid"/>
                <w10:wrap type="none"/>
              </v:shape>
            </w:pict>
          </mc:Fallback>
        </mc:AlternateContent>
      </w:r>
      <w:r>
        <w:rPr>
          <w:sz w:val="24"/>
        </w:rPr>
        <w:t>Além dos critérios de sustentabilidade eventualmente inseridos na descrição do objeto, devem ser atendidos os seguintes requisitos, que se baseiam no Guia Nacional de Contratações </w:t>
      </w:r>
      <w:r>
        <w:rPr>
          <w:spacing w:val="-2"/>
          <w:sz w:val="24"/>
        </w:rPr>
        <w:t>Sustentáveis:</w:t>
      </w:r>
    </w:p>
    <w:p>
      <w:pPr>
        <w:pStyle w:val="ListParagraph"/>
        <w:numPr>
          <w:ilvl w:val="3"/>
          <w:numId w:val="105"/>
        </w:numPr>
        <w:tabs>
          <w:tab w:pos="967" w:val="left" w:leader="none"/>
        </w:tabs>
        <w:spacing w:line="240" w:lineRule="auto" w:before="202" w:after="0"/>
        <w:ind w:left="967" w:right="0" w:hanging="246"/>
        <w:jc w:val="left"/>
        <w:rPr>
          <w:sz w:val="24"/>
        </w:rPr>
      </w:pPr>
      <w:r>
        <w:rPr>
          <w:sz w:val="24"/>
        </w:rPr>
        <w:t>aumento</w:t>
      </w:r>
      <w:r>
        <w:rPr>
          <w:spacing w:val="-4"/>
          <w:sz w:val="24"/>
        </w:rPr>
        <w:t> </w:t>
      </w:r>
      <w:r>
        <w:rPr>
          <w:sz w:val="24"/>
        </w:rPr>
        <w:t>da</w:t>
      </w:r>
      <w:r>
        <w:rPr>
          <w:spacing w:val="-4"/>
          <w:sz w:val="24"/>
        </w:rPr>
        <w:t> </w:t>
      </w:r>
      <w:r>
        <w:rPr>
          <w:sz w:val="24"/>
        </w:rPr>
        <w:t>eficiência</w:t>
      </w:r>
      <w:r>
        <w:rPr>
          <w:spacing w:val="-4"/>
          <w:sz w:val="24"/>
        </w:rPr>
        <w:t> </w:t>
      </w:r>
      <w:r>
        <w:rPr>
          <w:spacing w:val="-2"/>
          <w:sz w:val="24"/>
        </w:rPr>
        <w:t>energética;</w:t>
      </w:r>
    </w:p>
    <w:p>
      <w:pPr>
        <w:pStyle w:val="ListParagraph"/>
        <w:numPr>
          <w:ilvl w:val="3"/>
          <w:numId w:val="105"/>
        </w:numPr>
        <w:tabs>
          <w:tab w:pos="980" w:val="left" w:leader="none"/>
        </w:tabs>
        <w:spacing w:line="240" w:lineRule="auto" w:before="235" w:after="0"/>
        <w:ind w:left="980" w:right="0" w:hanging="259"/>
        <w:jc w:val="left"/>
        <w:rPr>
          <w:sz w:val="24"/>
        </w:rPr>
      </w:pPr>
      <w:r>
        <w:rPr>
          <w:sz w:val="24"/>
        </w:rPr>
        <mc:AlternateContent>
          <mc:Choice Requires="wps">
            <w:drawing>
              <wp:anchor distT="0" distB="0" distL="0" distR="0" allowOverlap="1" layoutInCell="1" locked="0" behindDoc="0" simplePos="0" relativeHeight="15785984">
                <wp:simplePos x="0" y="0"/>
                <wp:positionH relativeFrom="page">
                  <wp:posOffset>762409</wp:posOffset>
                </wp:positionH>
                <wp:positionV relativeFrom="paragraph">
                  <wp:posOffset>741899</wp:posOffset>
                </wp:positionV>
                <wp:extent cx="2859405" cy="200025"/>
                <wp:effectExtent l="0" t="0" r="0" b="0"/>
                <wp:wrapNone/>
                <wp:docPr id="144" name="Graphic 144"/>
                <wp:cNvGraphicFramePr>
                  <a:graphicFrameLocks/>
                </wp:cNvGraphicFramePr>
                <a:graphic>
                  <a:graphicData uri="http://schemas.microsoft.com/office/word/2010/wordprocessingShape">
                    <wps:wsp>
                      <wps:cNvPr id="144" name="Graphic 144"/>
                      <wps:cNvSpPr/>
                      <wps:spPr>
                        <a:xfrm>
                          <a:off x="0" y="0"/>
                          <a:ext cx="2859405" cy="200025"/>
                        </a:xfrm>
                        <a:custGeom>
                          <a:avLst/>
                          <a:gdLst/>
                          <a:ahLst/>
                          <a:cxnLst/>
                          <a:rect l="l" t="t" r="r" b="b"/>
                          <a:pathLst>
                            <a:path w="2859405" h="200025">
                              <a:moveTo>
                                <a:pt x="2825520" y="0"/>
                              </a:moveTo>
                              <a:lnTo>
                                <a:pt x="33880" y="0"/>
                              </a:lnTo>
                              <a:lnTo>
                                <a:pt x="11293" y="34313"/>
                              </a:lnTo>
                              <a:lnTo>
                                <a:pt x="0" y="77047"/>
                              </a:lnTo>
                              <a:lnTo>
                                <a:pt x="0" y="122588"/>
                              </a:lnTo>
                              <a:lnTo>
                                <a:pt x="11293" y="165322"/>
                              </a:lnTo>
                              <a:lnTo>
                                <a:pt x="33880" y="199636"/>
                              </a:lnTo>
                              <a:lnTo>
                                <a:pt x="2825520" y="199636"/>
                              </a:lnTo>
                              <a:lnTo>
                                <a:pt x="2848107" y="165322"/>
                              </a:lnTo>
                              <a:lnTo>
                                <a:pt x="2859401" y="122588"/>
                              </a:lnTo>
                              <a:lnTo>
                                <a:pt x="2859401" y="77047"/>
                              </a:lnTo>
                              <a:lnTo>
                                <a:pt x="2848107" y="34313"/>
                              </a:lnTo>
                              <a:lnTo>
                                <a:pt x="2825520" y="0"/>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53pt;margin-top:58.417267pt;width:225.15pt;height:15.75pt;mso-position-horizontal-relative:page;mso-position-vertical-relative:paragraph;z-index:15785984" id="docshape129" coordorigin="1201,1168" coordsize="4503,315" path="m5650,1168l1254,1168,1218,1222,1201,1290,1201,1361,1218,1429,1254,1483,5650,1483,5686,1429,5704,1361,5704,1290,5686,1222,5650,1168xe" filled="true" fillcolor="#ff6f01" stroked="false">
                <v:path arrowok="t"/>
                <v:fill opacity="26214f" type="solid"/>
                <w10:wrap type="none"/>
              </v:shape>
            </w:pict>
          </mc:Fallback>
        </mc:AlternateContent>
      </w:r>
      <w:r>
        <w:rPr>
          <w:sz w:val="24"/>
        </w:rPr>
        <w:t>redução</w:t>
      </w:r>
      <w:r>
        <w:rPr>
          <w:spacing w:val="-4"/>
          <w:sz w:val="24"/>
        </w:rPr>
        <w:t> </w:t>
      </w:r>
      <w:r>
        <w:rPr>
          <w:sz w:val="24"/>
        </w:rPr>
        <w:t>do</w:t>
      </w:r>
      <w:r>
        <w:rPr>
          <w:spacing w:val="-2"/>
          <w:sz w:val="24"/>
        </w:rPr>
        <w:t> </w:t>
      </w:r>
      <w:r>
        <w:rPr>
          <w:sz w:val="24"/>
        </w:rPr>
        <w:t>consumo</w:t>
      </w:r>
      <w:r>
        <w:rPr>
          <w:spacing w:val="-2"/>
          <w:sz w:val="24"/>
        </w:rPr>
        <w:t> </w:t>
      </w:r>
      <w:r>
        <w:rPr>
          <w:sz w:val="24"/>
        </w:rPr>
        <w:t>de</w:t>
      </w:r>
      <w:r>
        <w:rPr>
          <w:spacing w:val="-2"/>
          <w:sz w:val="24"/>
        </w:rPr>
        <w:t> </w:t>
      </w:r>
      <w:r>
        <w:rPr>
          <w:sz w:val="24"/>
        </w:rPr>
        <w:t>papel,</w:t>
      </w:r>
      <w:r>
        <w:rPr>
          <w:spacing w:val="-2"/>
          <w:sz w:val="24"/>
        </w:rPr>
        <w:t> </w:t>
      </w:r>
      <w:r>
        <w:rPr>
          <w:sz w:val="24"/>
        </w:rPr>
        <w:t>recursos</w:t>
      </w:r>
      <w:r>
        <w:rPr>
          <w:spacing w:val="-3"/>
          <w:sz w:val="24"/>
        </w:rPr>
        <w:t> </w:t>
      </w:r>
      <w:r>
        <w:rPr>
          <w:sz w:val="24"/>
        </w:rPr>
        <w:t>de</w:t>
      </w:r>
      <w:r>
        <w:rPr>
          <w:spacing w:val="-2"/>
          <w:sz w:val="24"/>
        </w:rPr>
        <w:t> </w:t>
      </w:r>
      <w:r>
        <w:rPr>
          <w:sz w:val="24"/>
        </w:rPr>
        <w:t>impressão</w:t>
      </w:r>
      <w:r>
        <w:rPr>
          <w:spacing w:val="-2"/>
          <w:sz w:val="24"/>
        </w:rPr>
        <w:t> </w:t>
      </w:r>
      <w:r>
        <w:rPr>
          <w:sz w:val="24"/>
        </w:rPr>
        <w:t>e</w:t>
      </w:r>
      <w:r>
        <w:rPr>
          <w:spacing w:val="-3"/>
          <w:sz w:val="24"/>
        </w:rPr>
        <w:t> </w:t>
      </w:r>
      <w:r>
        <w:rPr>
          <w:sz w:val="24"/>
        </w:rPr>
        <w:t>outros</w:t>
      </w:r>
      <w:r>
        <w:rPr>
          <w:spacing w:val="-2"/>
          <w:sz w:val="24"/>
        </w:rPr>
        <w:t> </w:t>
      </w:r>
      <w:r>
        <w:rPr>
          <w:sz w:val="24"/>
        </w:rPr>
        <w:t>insumos</w:t>
      </w:r>
      <w:r>
        <w:rPr>
          <w:spacing w:val="-3"/>
          <w:sz w:val="24"/>
        </w:rPr>
        <w:t> </w:t>
      </w:r>
      <w:r>
        <w:rPr>
          <w:sz w:val="24"/>
        </w:rPr>
        <w:t>não</w:t>
      </w:r>
      <w:r>
        <w:rPr>
          <w:spacing w:val="-1"/>
          <w:sz w:val="24"/>
        </w:rPr>
        <w:t> </w:t>
      </w:r>
      <w:r>
        <w:rPr>
          <w:spacing w:val="-2"/>
          <w:sz w:val="24"/>
        </w:rPr>
        <w:t>renováveis.</w:t>
      </w:r>
    </w:p>
    <w:p>
      <w:pPr>
        <w:pStyle w:val="BodyText"/>
        <w:rPr>
          <w:sz w:val="20"/>
        </w:rPr>
      </w:pPr>
    </w:p>
    <w:p>
      <w:pPr>
        <w:pStyle w:val="BodyText"/>
        <w:spacing w:before="173"/>
        <w:rPr>
          <w:sz w:val="20"/>
        </w:rPr>
      </w:pPr>
      <w:r>
        <w:rPr>
          <w:sz w:val="20"/>
        </w:rPr>
        <mc:AlternateContent>
          <mc:Choice Requires="wps">
            <w:drawing>
              <wp:anchor distT="0" distB="0" distL="0" distR="0" allowOverlap="1" layoutInCell="1" locked="0" behindDoc="1" simplePos="0" relativeHeight="487644160">
                <wp:simplePos x="0" y="0"/>
                <wp:positionH relativeFrom="page">
                  <wp:posOffset>762409</wp:posOffset>
                </wp:positionH>
                <wp:positionV relativeFrom="paragraph">
                  <wp:posOffset>271391</wp:posOffset>
                </wp:positionV>
                <wp:extent cx="2859405" cy="200025"/>
                <wp:effectExtent l="0" t="0" r="0" b="0"/>
                <wp:wrapTopAndBottom/>
                <wp:docPr id="145" name="Textbox 145"/>
                <wp:cNvGraphicFramePr>
                  <a:graphicFrameLocks/>
                </wp:cNvGraphicFramePr>
                <a:graphic>
                  <a:graphicData uri="http://schemas.microsoft.com/office/word/2010/wordprocessingShape">
                    <wps:wsp>
                      <wps:cNvPr id="145" name="Textbox 145"/>
                      <wps:cNvSpPr txBox="1"/>
                      <wps:spPr>
                        <a:xfrm>
                          <a:off x="0" y="0"/>
                          <a:ext cx="2859405" cy="200025"/>
                        </a:xfrm>
                        <a:prstGeom prst="rect">
                          <a:avLst/>
                        </a:prstGeom>
                      </wps:spPr>
                      <wps:txbx>
                        <w:txbxContent>
                          <w:p>
                            <w:pPr>
                              <w:spacing w:before="17"/>
                              <w:ind w:left="53" w:right="0" w:firstLine="0"/>
                              <w:jc w:val="left"/>
                              <w:rPr>
                                <w:b/>
                                <w:sz w:val="24"/>
                              </w:rPr>
                            </w:pPr>
                            <w:r>
                              <w:rPr>
                                <w:b/>
                                <w:sz w:val="24"/>
                              </w:rPr>
                              <w:t>4.18.</w:t>
                            </w:r>
                            <w:r>
                              <w:rPr>
                                <w:b/>
                                <w:spacing w:val="-6"/>
                                <w:sz w:val="24"/>
                              </w:rPr>
                              <w:t> </w:t>
                            </w:r>
                            <w:r>
                              <w:rPr>
                                <w:b/>
                                <w:sz w:val="24"/>
                              </w:rPr>
                              <w:t>Requisitos</w:t>
                            </w:r>
                            <w:r>
                              <w:rPr>
                                <w:b/>
                                <w:spacing w:val="-6"/>
                                <w:sz w:val="24"/>
                              </w:rPr>
                              <w:t> </w:t>
                            </w:r>
                            <w:r>
                              <w:rPr>
                                <w:b/>
                                <w:sz w:val="24"/>
                              </w:rPr>
                              <w:t>de</w:t>
                            </w:r>
                            <w:r>
                              <w:rPr>
                                <w:b/>
                                <w:spacing w:val="-6"/>
                                <w:sz w:val="24"/>
                              </w:rPr>
                              <w:t> </w:t>
                            </w:r>
                            <w:r>
                              <w:rPr>
                                <w:b/>
                                <w:sz w:val="24"/>
                              </w:rPr>
                              <w:t>Propriedade</w:t>
                            </w:r>
                            <w:r>
                              <w:rPr>
                                <w:b/>
                                <w:spacing w:val="-5"/>
                                <w:sz w:val="24"/>
                              </w:rPr>
                              <w:t> </w:t>
                            </w:r>
                            <w:r>
                              <w:rPr>
                                <w:b/>
                                <w:spacing w:val="-2"/>
                                <w:sz w:val="24"/>
                              </w:rPr>
                              <w:t>Intelectual</w:t>
                            </w:r>
                          </w:p>
                        </w:txbxContent>
                      </wps:txbx>
                      <wps:bodyPr wrap="square" lIns="0" tIns="0" rIns="0" bIns="0" rtlCol="0">
                        <a:noAutofit/>
                      </wps:bodyPr>
                    </wps:wsp>
                  </a:graphicData>
                </a:graphic>
              </wp:anchor>
            </w:drawing>
          </mc:Choice>
          <mc:Fallback>
            <w:pict>
              <v:shape style="position:absolute;margin-left:60.032253pt;margin-top:21.369415pt;width:225.15pt;height:15.75pt;mso-position-horizontal-relative:page;mso-position-vertical-relative:paragraph;z-index:-15672320;mso-wrap-distance-left:0;mso-wrap-distance-right:0" type="#_x0000_t202" id="docshape130" filled="false" stroked="false">
                <v:textbox inset="0,0,0,0">
                  <w:txbxContent>
                    <w:p>
                      <w:pPr>
                        <w:spacing w:before="17"/>
                        <w:ind w:left="53" w:right="0" w:firstLine="0"/>
                        <w:jc w:val="left"/>
                        <w:rPr>
                          <w:b/>
                          <w:sz w:val="24"/>
                        </w:rPr>
                      </w:pPr>
                      <w:r>
                        <w:rPr>
                          <w:b/>
                          <w:sz w:val="24"/>
                        </w:rPr>
                        <w:t>4.18.</w:t>
                      </w:r>
                      <w:r>
                        <w:rPr>
                          <w:b/>
                          <w:spacing w:val="-6"/>
                          <w:sz w:val="24"/>
                        </w:rPr>
                        <w:t> </w:t>
                      </w:r>
                      <w:r>
                        <w:rPr>
                          <w:b/>
                          <w:sz w:val="24"/>
                        </w:rPr>
                        <w:t>Requisitos</w:t>
                      </w:r>
                      <w:r>
                        <w:rPr>
                          <w:b/>
                          <w:spacing w:val="-6"/>
                          <w:sz w:val="24"/>
                        </w:rPr>
                        <w:t> </w:t>
                      </w:r>
                      <w:r>
                        <w:rPr>
                          <w:b/>
                          <w:sz w:val="24"/>
                        </w:rPr>
                        <w:t>de</w:t>
                      </w:r>
                      <w:r>
                        <w:rPr>
                          <w:b/>
                          <w:spacing w:val="-6"/>
                          <w:sz w:val="24"/>
                        </w:rPr>
                        <w:t> </w:t>
                      </w:r>
                      <w:r>
                        <w:rPr>
                          <w:b/>
                          <w:sz w:val="24"/>
                        </w:rPr>
                        <w:t>Propriedade</w:t>
                      </w:r>
                      <w:r>
                        <w:rPr>
                          <w:b/>
                          <w:spacing w:val="-5"/>
                          <w:sz w:val="24"/>
                        </w:rPr>
                        <w:t> </w:t>
                      </w:r>
                      <w:r>
                        <w:rPr>
                          <w:b/>
                          <w:spacing w:val="-2"/>
                          <w:sz w:val="24"/>
                        </w:rPr>
                        <w:t>Intelectual</w:t>
                      </w:r>
                    </w:p>
                  </w:txbxContent>
                </v:textbox>
                <w10:wrap type="topAndBottom"/>
              </v:shape>
            </w:pict>
          </mc:Fallback>
        </mc:AlternateContent>
      </w:r>
    </w:p>
    <w:p>
      <w:pPr>
        <w:pStyle w:val="ListParagraph"/>
        <w:numPr>
          <w:ilvl w:val="2"/>
          <w:numId w:val="106"/>
        </w:numPr>
        <w:tabs>
          <w:tab w:pos="854" w:val="left" w:leader="none"/>
        </w:tabs>
        <w:spacing w:line="268" w:lineRule="auto" w:before="213" w:after="0"/>
        <w:ind w:left="121" w:right="120" w:firstLine="0"/>
        <w:jc w:val="both"/>
        <w:rPr>
          <w:sz w:val="24"/>
        </w:rPr>
      </w:pPr>
      <w:r>
        <w:rPr>
          <w:sz w:val="24"/>
        </w:rPr>
        <w:t>A Contratante, para todos os efeitos da aplicação da Lei nº 9.609/98, que dispõe sobre a proteção da propriedade intelectual de produtos de tecnologia e regulamentos correlatos, é o</w:t>
      </w:r>
      <w:r>
        <w:rPr>
          <w:spacing w:val="40"/>
          <w:sz w:val="24"/>
        </w:rPr>
        <w:t> </w:t>
      </w:r>
      <w:r>
        <w:rPr>
          <w:sz w:val="24"/>
        </w:rPr>
        <w:t>único proprietário dos produtos, documentos e material intelectual desenvolvidos no âmbito do escopo deste TR (como manuais, modelos, metodologias, normas, guias, códigos fonte, scripts, páginas web, sistemas de informação, e outros), devendo o Contratado, para tanto, cedê-la à Contratante, mediante cláusula contratual, aplicando-se subsidiariamente a Lei nº 9.610/98.</w:t>
      </w:r>
    </w:p>
    <w:p>
      <w:pPr>
        <w:pStyle w:val="ListParagraph"/>
        <w:numPr>
          <w:ilvl w:val="2"/>
          <w:numId w:val="106"/>
        </w:numPr>
        <w:tabs>
          <w:tab w:pos="841" w:val="left" w:leader="none"/>
        </w:tabs>
        <w:spacing w:line="240" w:lineRule="auto" w:before="201" w:after="0"/>
        <w:ind w:left="841" w:right="0" w:hanging="720"/>
        <w:jc w:val="both"/>
        <w:rPr>
          <w:sz w:val="24"/>
        </w:rPr>
      </w:pPr>
      <w:r>
        <w:rPr>
          <w:sz w:val="24"/>
        </w:rPr>
        <w:t>Desse</w:t>
      </w:r>
      <w:r>
        <w:rPr>
          <w:spacing w:val="-6"/>
          <w:sz w:val="24"/>
        </w:rPr>
        <w:t> </w:t>
      </w:r>
      <w:r>
        <w:rPr>
          <w:sz w:val="24"/>
        </w:rPr>
        <w:t>modo,</w:t>
      </w:r>
      <w:r>
        <w:rPr>
          <w:spacing w:val="-5"/>
          <w:sz w:val="24"/>
        </w:rPr>
        <w:t> </w:t>
      </w:r>
      <w:r>
        <w:rPr>
          <w:sz w:val="24"/>
        </w:rPr>
        <w:t>pertence</w:t>
      </w:r>
      <w:r>
        <w:rPr>
          <w:spacing w:val="-6"/>
          <w:sz w:val="24"/>
        </w:rPr>
        <w:t> </w:t>
      </w:r>
      <w:r>
        <w:rPr>
          <w:sz w:val="24"/>
        </w:rPr>
        <w:t>exclusivamente</w:t>
      </w:r>
      <w:r>
        <w:rPr>
          <w:spacing w:val="-6"/>
          <w:sz w:val="24"/>
        </w:rPr>
        <w:t> </w:t>
      </w:r>
      <w:r>
        <w:rPr>
          <w:sz w:val="24"/>
        </w:rPr>
        <w:t>à</w:t>
      </w:r>
      <w:r>
        <w:rPr>
          <w:spacing w:val="-5"/>
          <w:sz w:val="24"/>
        </w:rPr>
        <w:t> </w:t>
      </w:r>
      <w:r>
        <w:rPr>
          <w:spacing w:val="-2"/>
          <w:sz w:val="24"/>
        </w:rPr>
        <w:t>Contratante:</w:t>
      </w:r>
    </w:p>
    <w:p>
      <w:pPr>
        <w:pStyle w:val="ListParagraph"/>
        <w:numPr>
          <w:ilvl w:val="3"/>
          <w:numId w:val="106"/>
        </w:numPr>
        <w:tabs>
          <w:tab w:pos="994" w:val="left" w:leader="none"/>
        </w:tabs>
        <w:spacing w:line="268" w:lineRule="auto" w:before="235" w:after="0"/>
        <w:ind w:left="721" w:right="119" w:firstLine="0"/>
        <w:jc w:val="both"/>
        <w:rPr>
          <w:sz w:val="24"/>
        </w:rPr>
      </w:pPr>
      <w:r>
        <w:rPr>
          <w:sz w:val="24"/>
        </w:rPr>
        <w:t>os direitos de propriedade intelectual dos produtos de tecnologia desenvolvidos e das partes em desenvolvimento, de forma permanente, permitindo a essa a qualquer tempo distribuir, alterar e utilizar os mesmos sem limitações de licenças restritivas;</w:t>
      </w:r>
    </w:p>
    <w:p>
      <w:pPr>
        <w:pStyle w:val="ListParagraph"/>
        <w:numPr>
          <w:ilvl w:val="3"/>
          <w:numId w:val="106"/>
        </w:numPr>
        <w:tabs>
          <w:tab w:pos="1009" w:val="left" w:leader="none"/>
        </w:tabs>
        <w:spacing w:line="268" w:lineRule="auto" w:before="201" w:after="0"/>
        <w:ind w:left="721" w:right="119" w:firstLine="0"/>
        <w:jc w:val="both"/>
        <w:rPr>
          <w:sz w:val="24"/>
        </w:rPr>
      </w:pPr>
      <w:r>
        <w:rPr>
          <w:sz w:val="24"/>
        </w:rPr>
        <w:t>os projetos, suas especificações técnicas, documentação, códigos-fonte de programas, scripts e todos os produtos/artefatos gerados na execução do contrato, para o caso de instrução de processo de registro do Sistema no Instituto Nacional de Propriedade Intelectual (INPI) pela Contratante;</w:t>
      </w:r>
    </w:p>
    <w:p>
      <w:pPr>
        <w:pStyle w:val="ListParagraph"/>
        <w:numPr>
          <w:ilvl w:val="3"/>
          <w:numId w:val="106"/>
        </w:numPr>
        <w:tabs>
          <w:tab w:pos="983" w:val="left" w:leader="none"/>
        </w:tabs>
        <w:spacing w:line="268" w:lineRule="auto" w:before="202" w:after="0"/>
        <w:ind w:left="721" w:right="119" w:firstLine="0"/>
        <w:jc w:val="both"/>
        <w:rPr>
          <w:sz w:val="24"/>
        </w:rPr>
      </w:pPr>
      <w:r>
        <w:rPr>
          <w:sz w:val="24"/>
        </w:rPr>
        <w:t>os direitos permanentes de uso e instalação sobre todas as adequações dos produtos de tecnologia</w:t>
      </w:r>
      <w:r>
        <w:rPr>
          <w:spacing w:val="-4"/>
          <w:sz w:val="24"/>
        </w:rPr>
        <w:t> </w:t>
      </w:r>
      <w:r>
        <w:rPr>
          <w:sz w:val="24"/>
        </w:rPr>
        <w:t>desenvolvidos</w:t>
      </w:r>
      <w:r>
        <w:rPr>
          <w:spacing w:val="-4"/>
          <w:sz w:val="24"/>
        </w:rPr>
        <w:t> </w:t>
      </w:r>
      <w:r>
        <w:rPr>
          <w:sz w:val="24"/>
        </w:rPr>
        <w:t>em</w:t>
      </w:r>
      <w:r>
        <w:rPr>
          <w:spacing w:val="-4"/>
          <w:sz w:val="24"/>
        </w:rPr>
        <w:t> </w:t>
      </w:r>
      <w:r>
        <w:rPr>
          <w:sz w:val="24"/>
        </w:rPr>
        <w:t>decorrência</w:t>
      </w:r>
      <w:r>
        <w:rPr>
          <w:spacing w:val="-4"/>
          <w:sz w:val="24"/>
        </w:rPr>
        <w:t> </w:t>
      </w:r>
      <w:r>
        <w:rPr>
          <w:sz w:val="24"/>
        </w:rPr>
        <w:t>do</w:t>
      </w:r>
      <w:r>
        <w:rPr>
          <w:spacing w:val="-3"/>
          <w:sz w:val="24"/>
        </w:rPr>
        <w:t> </w:t>
      </w:r>
      <w:r>
        <w:rPr>
          <w:sz w:val="24"/>
        </w:rPr>
        <w:t>Contrato,</w:t>
      </w:r>
      <w:r>
        <w:rPr>
          <w:spacing w:val="-3"/>
          <w:sz w:val="24"/>
        </w:rPr>
        <w:t> </w:t>
      </w:r>
      <w:r>
        <w:rPr>
          <w:sz w:val="24"/>
        </w:rPr>
        <w:t>sem</w:t>
      </w:r>
      <w:r>
        <w:rPr>
          <w:spacing w:val="-4"/>
          <w:sz w:val="24"/>
        </w:rPr>
        <w:t> </w:t>
      </w:r>
      <w:r>
        <w:rPr>
          <w:sz w:val="24"/>
        </w:rPr>
        <w:t>ônus</w:t>
      </w:r>
      <w:r>
        <w:rPr>
          <w:spacing w:val="-4"/>
          <w:sz w:val="24"/>
        </w:rPr>
        <w:t> </w:t>
      </w:r>
      <w:r>
        <w:rPr>
          <w:sz w:val="24"/>
        </w:rPr>
        <w:t>adicionais</w:t>
      </w:r>
      <w:r>
        <w:rPr>
          <w:spacing w:val="-4"/>
          <w:sz w:val="24"/>
        </w:rPr>
        <w:t> </w:t>
      </w:r>
      <w:r>
        <w:rPr>
          <w:sz w:val="24"/>
        </w:rPr>
        <w:t>à</w:t>
      </w:r>
      <w:r>
        <w:rPr>
          <w:spacing w:val="-4"/>
          <w:sz w:val="24"/>
        </w:rPr>
        <w:t> </w:t>
      </w:r>
      <w:r>
        <w:rPr>
          <w:sz w:val="24"/>
        </w:rPr>
        <w:t>Contratante;</w:t>
      </w:r>
      <w:r>
        <w:rPr>
          <w:spacing w:val="-4"/>
          <w:sz w:val="24"/>
        </w:rPr>
        <w:t> </w:t>
      </w:r>
      <w:r>
        <w:rPr>
          <w:sz w:val="24"/>
        </w:rPr>
        <w:t>e</w:t>
      </w:r>
    </w:p>
    <w:p>
      <w:pPr>
        <w:pStyle w:val="ListParagraph"/>
        <w:numPr>
          <w:ilvl w:val="3"/>
          <w:numId w:val="106"/>
        </w:numPr>
        <w:tabs>
          <w:tab w:pos="1066" w:val="left" w:leader="none"/>
        </w:tabs>
        <w:spacing w:line="268" w:lineRule="auto" w:before="201" w:after="0"/>
        <w:ind w:left="721" w:right="119" w:firstLine="0"/>
        <w:jc w:val="both"/>
        <w:rPr>
          <w:sz w:val="24"/>
        </w:rPr>
      </w:pPr>
      <w:r>
        <w:rPr>
          <w:sz w:val="24"/>
        </w:rPr>
        <w:t>todos os direitos autorais da solução, documentação, "scripts", códigos-fonte e congêneres desenvolvidos durante a execução dos produtos/artefatos são do Contratante, ficando proibida a sua utilização pela Contratada sem a autorização expressa da </w:t>
      </w:r>
      <w:r>
        <w:rPr>
          <w:spacing w:val="-2"/>
          <w:sz w:val="24"/>
        </w:rPr>
        <w:t>Contratante.</w:t>
      </w:r>
    </w:p>
    <w:p>
      <w:pPr>
        <w:pStyle w:val="BodyText"/>
      </w:pPr>
    </w:p>
    <w:p>
      <w:pPr>
        <w:pStyle w:val="BodyText"/>
        <w:spacing w:before="83"/>
      </w:pPr>
    </w:p>
    <w:p>
      <w:pPr>
        <w:pStyle w:val="ListParagraph"/>
        <w:numPr>
          <w:ilvl w:val="2"/>
          <w:numId w:val="106"/>
        </w:numPr>
        <w:tabs>
          <w:tab w:pos="841" w:val="left" w:leader="none"/>
        </w:tabs>
        <w:spacing w:line="268" w:lineRule="auto" w:before="0" w:after="0"/>
        <w:ind w:left="121" w:right="201" w:firstLine="0"/>
        <w:jc w:val="left"/>
        <w:rPr>
          <w:sz w:val="24"/>
        </w:rPr>
      </w:pPr>
      <w:r>
        <w:rPr>
          <w:sz w:val="24"/>
        </w:rPr>
        <w:t>O Contratado não poderá repassar a terceiros, em nenhuma hipótese, qualquer informação</w:t>
      </w:r>
      <w:r>
        <w:rPr>
          <w:spacing w:val="-3"/>
          <w:sz w:val="24"/>
        </w:rPr>
        <w:t> </w:t>
      </w:r>
      <w:r>
        <w:rPr>
          <w:sz w:val="24"/>
        </w:rPr>
        <w:t>sobre</w:t>
      </w:r>
      <w:r>
        <w:rPr>
          <w:spacing w:val="-4"/>
          <w:sz w:val="24"/>
        </w:rPr>
        <w:t> </w:t>
      </w:r>
      <w:r>
        <w:rPr>
          <w:sz w:val="24"/>
        </w:rPr>
        <w:t>a</w:t>
      </w:r>
      <w:r>
        <w:rPr>
          <w:spacing w:val="-4"/>
          <w:sz w:val="24"/>
        </w:rPr>
        <w:t> </w:t>
      </w:r>
      <w:r>
        <w:rPr>
          <w:sz w:val="24"/>
        </w:rPr>
        <w:t>arquitetura</w:t>
      </w:r>
      <w:r>
        <w:rPr>
          <w:spacing w:val="-4"/>
          <w:sz w:val="24"/>
        </w:rPr>
        <w:t> </w:t>
      </w:r>
      <w:r>
        <w:rPr>
          <w:sz w:val="24"/>
        </w:rPr>
        <w:t>ou</w:t>
      </w:r>
      <w:r>
        <w:rPr>
          <w:spacing w:val="-3"/>
          <w:sz w:val="24"/>
        </w:rPr>
        <w:t> </w:t>
      </w:r>
      <w:r>
        <w:rPr>
          <w:sz w:val="24"/>
        </w:rPr>
        <w:t>documentação</w:t>
      </w:r>
      <w:r>
        <w:rPr>
          <w:spacing w:val="-3"/>
          <w:sz w:val="24"/>
        </w:rPr>
        <w:t> </w:t>
      </w:r>
      <w:r>
        <w:rPr>
          <w:sz w:val="24"/>
        </w:rPr>
        <w:t>de</w:t>
      </w:r>
      <w:r>
        <w:rPr>
          <w:spacing w:val="-4"/>
          <w:sz w:val="24"/>
        </w:rPr>
        <w:t> </w:t>
      </w:r>
      <w:r>
        <w:rPr>
          <w:sz w:val="24"/>
        </w:rPr>
        <w:t>soluções</w:t>
      </w:r>
      <w:r>
        <w:rPr>
          <w:spacing w:val="-4"/>
          <w:sz w:val="24"/>
        </w:rPr>
        <w:t> </w:t>
      </w:r>
      <w:r>
        <w:rPr>
          <w:sz w:val="24"/>
        </w:rPr>
        <w:t>da</w:t>
      </w:r>
      <w:r>
        <w:rPr>
          <w:spacing w:val="-4"/>
          <w:sz w:val="24"/>
        </w:rPr>
        <w:t> </w:t>
      </w:r>
      <w:r>
        <w:rPr>
          <w:sz w:val="24"/>
        </w:rPr>
        <w:t>Contratante</w:t>
      </w:r>
      <w:r>
        <w:rPr>
          <w:spacing w:val="-4"/>
          <w:sz w:val="24"/>
        </w:rPr>
        <w:t> </w:t>
      </w:r>
      <w:r>
        <w:rPr>
          <w:sz w:val="24"/>
        </w:rPr>
        <w:t>–</w:t>
      </w:r>
      <w:r>
        <w:rPr>
          <w:spacing w:val="-3"/>
          <w:sz w:val="24"/>
        </w:rPr>
        <w:t> </w:t>
      </w:r>
      <w:r>
        <w:rPr>
          <w:sz w:val="24"/>
        </w:rPr>
        <w:t>assim</w:t>
      </w:r>
      <w:r>
        <w:rPr>
          <w:spacing w:val="-4"/>
          <w:sz w:val="24"/>
        </w:rPr>
        <w:t> </w:t>
      </w:r>
      <w:r>
        <w:rPr>
          <w:sz w:val="24"/>
        </w:rPr>
        <w:t>como</w:t>
      </w:r>
      <w:r>
        <w:rPr>
          <w:spacing w:val="-3"/>
          <w:sz w:val="24"/>
        </w:rPr>
        <w:t> </w:t>
      </w:r>
      <w:r>
        <w:rPr>
          <w:sz w:val="24"/>
        </w:rPr>
        <w:t>dados ou metadados utilizados, produtos/artefatos desenvolvidos e entregues – ficando responsável juntamente com a Contratante por manter a segurança da informação relativa aos dados e</w:t>
      </w:r>
      <w:r>
        <w:rPr>
          <w:sz w:val="24"/>
        </w:rPr>
        <w:t> códigos durante a execução das atividades e também em período posterior ao término da execução dos produtos (período de garantia técnica).</w:t>
      </w:r>
    </w:p>
    <w:p>
      <w:pPr>
        <w:pStyle w:val="BodyText"/>
        <w:spacing w:line="268" w:lineRule="auto" w:before="201"/>
        <w:ind w:left="121" w:right="247"/>
      </w:pPr>
      <w:r>
        <w:rPr/>
        <w:t>4.18.5. As bases de dados geradas em função da prestação dos serviços pertencem à Contratante</w:t>
      </w:r>
      <w:r>
        <w:rPr>
          <w:spacing w:val="80"/>
        </w:rPr>
        <w:t> </w:t>
      </w:r>
      <w:r>
        <w:rPr/>
        <w:t>e a ele devem ser entregues pelo Contratado ao final do contrato, ou sempre que solicitadas.</w:t>
      </w:r>
    </w:p>
    <w:p>
      <w:pPr>
        <w:pStyle w:val="BodyText"/>
        <w:spacing w:after="0" w:line="268" w:lineRule="auto"/>
        <w:sectPr>
          <w:pgSz w:w="11910" w:h="16840"/>
          <w:pgMar w:header="469" w:footer="588" w:top="1060" w:bottom="780" w:left="1133" w:right="1133"/>
        </w:sectPr>
      </w:pPr>
    </w:p>
    <w:p>
      <w:pPr>
        <w:pStyle w:val="BodyText"/>
        <w:rPr>
          <w:sz w:val="20"/>
        </w:rPr>
      </w:pPr>
      <w:r>
        <w:rPr>
          <w:sz w:val="20"/>
        </w:rPr>
        <mc:AlternateContent>
          <mc:Choice Requires="wps">
            <w:drawing>
              <wp:anchor distT="0" distB="0" distL="0" distR="0" allowOverlap="1" layoutInCell="1" locked="0" behindDoc="0" simplePos="0" relativeHeight="15792128">
                <wp:simplePos x="0" y="0"/>
                <wp:positionH relativeFrom="page">
                  <wp:posOffset>762409</wp:posOffset>
                </wp:positionH>
                <wp:positionV relativeFrom="page">
                  <wp:posOffset>3832303</wp:posOffset>
                </wp:positionV>
                <wp:extent cx="2750185" cy="200025"/>
                <wp:effectExtent l="0" t="0" r="0" b="0"/>
                <wp:wrapNone/>
                <wp:docPr id="146" name="Graphic 146"/>
                <wp:cNvGraphicFramePr>
                  <a:graphicFrameLocks/>
                </wp:cNvGraphicFramePr>
                <a:graphic>
                  <a:graphicData uri="http://schemas.microsoft.com/office/word/2010/wordprocessingShape">
                    <wps:wsp>
                      <wps:cNvPr id="146" name="Graphic 146"/>
                      <wps:cNvSpPr/>
                      <wps:spPr>
                        <a:xfrm>
                          <a:off x="0" y="0"/>
                          <a:ext cx="2750185" cy="200025"/>
                        </a:xfrm>
                        <a:custGeom>
                          <a:avLst/>
                          <a:gdLst/>
                          <a:ahLst/>
                          <a:cxnLst/>
                          <a:rect l="l" t="t" r="r" b="b"/>
                          <a:pathLst>
                            <a:path w="2750185" h="200025">
                              <a:moveTo>
                                <a:pt x="2715947" y="6"/>
                              </a:moveTo>
                              <a:lnTo>
                                <a:pt x="33880" y="6"/>
                              </a:lnTo>
                              <a:lnTo>
                                <a:pt x="11293" y="34320"/>
                              </a:lnTo>
                              <a:lnTo>
                                <a:pt x="0" y="77054"/>
                              </a:lnTo>
                              <a:lnTo>
                                <a:pt x="0" y="122595"/>
                              </a:lnTo>
                              <a:lnTo>
                                <a:pt x="11293" y="165330"/>
                              </a:lnTo>
                              <a:lnTo>
                                <a:pt x="33880" y="199644"/>
                              </a:lnTo>
                              <a:lnTo>
                                <a:pt x="2715947" y="199644"/>
                              </a:lnTo>
                              <a:lnTo>
                                <a:pt x="2738534" y="165330"/>
                              </a:lnTo>
                              <a:lnTo>
                                <a:pt x="2749827" y="122595"/>
                              </a:lnTo>
                              <a:lnTo>
                                <a:pt x="2749827" y="77054"/>
                              </a:lnTo>
                              <a:lnTo>
                                <a:pt x="2738534" y="34320"/>
                              </a:lnTo>
                              <a:lnTo>
                                <a:pt x="2715947" y="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57pt;margin-top:301.756195pt;width:216.55pt;height:15.75pt;mso-position-horizontal-relative:page;mso-position-vertical-relative:page;z-index:15792128" id="docshape131" coordorigin="1201,6035" coordsize="4331,315" path="m5478,6035l1254,6035,1218,6089,1201,6156,1201,6228,1218,6295,1254,6350,5478,6350,5513,6295,5531,6228,5531,6156,5513,6089,5478,6035xe" filled="true" fillcolor="#ff6f01" stroked="false">
                <v:path arrowok="t"/>
                <v:fill opacity="26214f" type="solid"/>
                <w10:wrap type="none"/>
              </v:shape>
            </w:pict>
          </mc:Fallback>
        </mc:AlternateContent>
      </w:r>
      <w:r>
        <w:rPr>
          <w:sz w:val="20"/>
        </w:rPr>
        <mc:AlternateContent>
          <mc:Choice Requires="wps">
            <w:drawing>
              <wp:anchor distT="0" distB="0" distL="0" distR="0" allowOverlap="1" layoutInCell="1" locked="0" behindDoc="0" simplePos="0" relativeHeight="15792640">
                <wp:simplePos x="0" y="0"/>
                <wp:positionH relativeFrom="page">
                  <wp:posOffset>763081</wp:posOffset>
                </wp:positionH>
                <wp:positionV relativeFrom="page">
                  <wp:posOffset>4160115</wp:posOffset>
                </wp:positionV>
                <wp:extent cx="3020695" cy="196215"/>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3020695" cy="196215"/>
                        </a:xfrm>
                        <a:custGeom>
                          <a:avLst/>
                          <a:gdLst/>
                          <a:ahLst/>
                          <a:cxnLst/>
                          <a:rect l="l" t="t" r="r" b="b"/>
                          <a:pathLst>
                            <a:path w="3020695" h="196215">
                              <a:moveTo>
                                <a:pt x="2986970" y="2"/>
                              </a:moveTo>
                              <a:lnTo>
                                <a:pt x="33208" y="2"/>
                              </a:lnTo>
                              <a:lnTo>
                                <a:pt x="11069" y="33636"/>
                              </a:lnTo>
                              <a:lnTo>
                                <a:pt x="0" y="75522"/>
                              </a:lnTo>
                              <a:lnTo>
                                <a:pt x="0" y="120159"/>
                              </a:lnTo>
                              <a:lnTo>
                                <a:pt x="11069" y="162046"/>
                              </a:lnTo>
                              <a:lnTo>
                                <a:pt x="33208" y="195679"/>
                              </a:lnTo>
                              <a:lnTo>
                                <a:pt x="2986970" y="195679"/>
                              </a:lnTo>
                              <a:lnTo>
                                <a:pt x="3009109" y="162046"/>
                              </a:lnTo>
                              <a:lnTo>
                                <a:pt x="3020178" y="120159"/>
                              </a:lnTo>
                              <a:lnTo>
                                <a:pt x="3020178" y="75522"/>
                              </a:lnTo>
                              <a:lnTo>
                                <a:pt x="3009109" y="33636"/>
                              </a:lnTo>
                              <a:lnTo>
                                <a:pt x="2986970" y="2"/>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175pt;margin-top:327.568115pt;width:237.85pt;height:15.45pt;mso-position-horizontal-relative:page;mso-position-vertical-relative:page;z-index:15792640" id="docshape132" coordorigin="1202,6551" coordsize="4757,309" path="m5906,6551l1254,6551,1219,6604,1202,6670,1202,6741,1219,6807,1254,6860,5906,6860,5940,6807,5958,6741,5958,6670,5940,6604,5906,6551xe" filled="true" fillcolor="#ff6f01" stroked="false">
                <v:path arrowok="t"/>
                <v:fill opacity="26214f" type="solid"/>
                <w10:wrap type="none"/>
              </v:shape>
            </w:pict>
          </mc:Fallback>
        </mc:AlternateContent>
      </w:r>
      <w:r>
        <w:rPr>
          <w:sz w:val="20"/>
        </w:rPr>
        <mc:AlternateContent>
          <mc:Choice Requires="wps">
            <w:drawing>
              <wp:anchor distT="0" distB="0" distL="0" distR="0" allowOverlap="1" layoutInCell="1" locked="0" behindDoc="0" simplePos="0" relativeHeight="15793152">
                <wp:simplePos x="0" y="0"/>
                <wp:positionH relativeFrom="page">
                  <wp:posOffset>762409</wp:posOffset>
                </wp:positionH>
                <wp:positionV relativeFrom="page">
                  <wp:posOffset>4956252</wp:posOffset>
                </wp:positionV>
                <wp:extent cx="2277110" cy="200025"/>
                <wp:effectExtent l="0" t="0" r="0" b="0"/>
                <wp:wrapNone/>
                <wp:docPr id="148" name="Graphic 148"/>
                <wp:cNvGraphicFramePr>
                  <a:graphicFrameLocks/>
                </wp:cNvGraphicFramePr>
                <a:graphic>
                  <a:graphicData uri="http://schemas.microsoft.com/office/word/2010/wordprocessingShape">
                    <wps:wsp>
                      <wps:cNvPr id="148" name="Graphic 148"/>
                      <wps:cNvSpPr/>
                      <wps:spPr>
                        <a:xfrm>
                          <a:off x="0" y="0"/>
                          <a:ext cx="2277110" cy="200025"/>
                        </a:xfrm>
                        <a:custGeom>
                          <a:avLst/>
                          <a:gdLst/>
                          <a:ahLst/>
                          <a:cxnLst/>
                          <a:rect l="l" t="t" r="r" b="b"/>
                          <a:pathLst>
                            <a:path w="2277110" h="200025">
                              <a:moveTo>
                                <a:pt x="2242754" y="6"/>
                              </a:moveTo>
                              <a:lnTo>
                                <a:pt x="33880" y="6"/>
                              </a:lnTo>
                              <a:lnTo>
                                <a:pt x="11293" y="34321"/>
                              </a:lnTo>
                              <a:lnTo>
                                <a:pt x="0" y="77055"/>
                              </a:lnTo>
                              <a:lnTo>
                                <a:pt x="0" y="122597"/>
                              </a:lnTo>
                              <a:lnTo>
                                <a:pt x="11293" y="165331"/>
                              </a:lnTo>
                              <a:lnTo>
                                <a:pt x="33880" y="199646"/>
                              </a:lnTo>
                              <a:lnTo>
                                <a:pt x="2242754" y="199646"/>
                              </a:lnTo>
                              <a:lnTo>
                                <a:pt x="2265341" y="165331"/>
                              </a:lnTo>
                              <a:lnTo>
                                <a:pt x="2276634" y="122597"/>
                              </a:lnTo>
                              <a:lnTo>
                                <a:pt x="2276634" y="77055"/>
                              </a:lnTo>
                              <a:lnTo>
                                <a:pt x="2265341" y="34321"/>
                              </a:lnTo>
                              <a:lnTo>
                                <a:pt x="2242754" y="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57pt;margin-top:390.256104pt;width:179.3pt;height:15.75pt;mso-position-horizontal-relative:page;mso-position-vertical-relative:page;z-index:15793152" id="docshape133" coordorigin="1201,7805" coordsize="3586,315" path="m4733,7805l1254,7805,1218,7859,1201,7926,1201,7998,1218,8065,1254,8120,4733,8120,4768,8065,4786,7998,4786,7926,4768,7859,4733,7805xe" filled="true" fillcolor="#ff6f01" stroked="false">
                <v:path arrowok="t"/>
                <v:fill opacity="26214f" type="solid"/>
                <w10:wrap type="none"/>
              </v:shape>
            </w:pict>
          </mc:Fallback>
        </mc:AlternateContent>
      </w:r>
    </w:p>
    <w:p>
      <w:pPr>
        <w:pStyle w:val="BodyText"/>
        <w:spacing w:before="47"/>
        <w:rPr>
          <w:sz w:val="20"/>
        </w:rPr>
      </w:pPr>
    </w:p>
    <w:p>
      <w:pPr>
        <w:pStyle w:val="BodyText"/>
        <w:ind w:left="67"/>
        <w:rPr>
          <w:sz w:val="20"/>
        </w:rPr>
      </w:pPr>
      <w:r>
        <w:rPr>
          <w:sz w:val="20"/>
        </w:rPr>
        <mc:AlternateContent>
          <mc:Choice Requires="wps">
            <w:drawing>
              <wp:inline distT="0" distB="0" distL="0" distR="0">
                <wp:extent cx="2901950" cy="200025"/>
                <wp:effectExtent l="0" t="0" r="0" b="0"/>
                <wp:docPr id="149" name="Group 149"/>
                <wp:cNvGraphicFramePr>
                  <a:graphicFrameLocks/>
                </wp:cNvGraphicFramePr>
                <a:graphic>
                  <a:graphicData uri="http://schemas.microsoft.com/office/word/2010/wordprocessingGroup">
                    <wpg:wgp>
                      <wpg:cNvPr id="149" name="Group 149"/>
                      <wpg:cNvGrpSpPr/>
                      <wpg:grpSpPr>
                        <a:xfrm>
                          <a:off x="0" y="0"/>
                          <a:ext cx="2901950" cy="200025"/>
                          <a:chExt cx="2901950" cy="200025"/>
                        </a:xfrm>
                      </wpg:grpSpPr>
                      <wps:wsp>
                        <wps:cNvPr id="150" name="Textbox 150"/>
                        <wps:cNvSpPr txBox="1"/>
                        <wps:spPr>
                          <a:xfrm>
                            <a:off x="0" y="0"/>
                            <a:ext cx="2901950" cy="200025"/>
                          </a:xfrm>
                          <a:prstGeom prst="rect">
                            <a:avLst/>
                          </a:prstGeom>
                        </wps:spPr>
                        <wps:txbx>
                          <w:txbxContent>
                            <w:p>
                              <w:pPr>
                                <w:spacing w:before="17"/>
                                <w:ind w:left="53" w:right="0" w:firstLine="0"/>
                                <w:jc w:val="left"/>
                                <w:rPr>
                                  <w:b/>
                                  <w:sz w:val="24"/>
                                </w:rPr>
                              </w:pPr>
                              <w:r>
                                <w:rPr>
                                  <w:b/>
                                  <w:sz w:val="24"/>
                                </w:rPr>
                                <w:t>4.19.</w:t>
                              </w:r>
                              <w:r>
                                <w:rPr>
                                  <w:b/>
                                  <w:spacing w:val="-3"/>
                                  <w:sz w:val="24"/>
                                </w:rPr>
                                <w:t> </w:t>
                              </w:r>
                              <w:r>
                                <w:rPr>
                                  <w:b/>
                                  <w:sz w:val="24"/>
                                </w:rPr>
                                <w:t>Da exigência de</w:t>
                              </w:r>
                              <w:r>
                                <w:rPr>
                                  <w:b/>
                                  <w:spacing w:val="-2"/>
                                  <w:sz w:val="24"/>
                                </w:rPr>
                                <w:t> </w:t>
                              </w:r>
                              <w:r>
                                <w:rPr>
                                  <w:b/>
                                  <w:sz w:val="24"/>
                                </w:rPr>
                                <w:t>carta de</w:t>
                              </w:r>
                              <w:r>
                                <w:rPr>
                                  <w:b/>
                                  <w:spacing w:val="-1"/>
                                  <w:sz w:val="24"/>
                                </w:rPr>
                                <w:t> </w:t>
                              </w:r>
                              <w:r>
                                <w:rPr>
                                  <w:b/>
                                  <w:spacing w:val="-2"/>
                                  <w:sz w:val="24"/>
                                </w:rPr>
                                <w:t>solidariedade</w:t>
                              </w:r>
                            </w:p>
                          </w:txbxContent>
                        </wps:txbx>
                        <wps:bodyPr wrap="square" lIns="0" tIns="0" rIns="0" bIns="0" rtlCol="0">
                          <a:noAutofit/>
                        </wps:bodyPr>
                      </wps:wsp>
                    </wpg:wgp>
                  </a:graphicData>
                </a:graphic>
              </wp:inline>
            </w:drawing>
          </mc:Choice>
          <mc:Fallback>
            <w:pict>
              <v:group style="width:228.5pt;height:15.75pt;mso-position-horizontal-relative:char;mso-position-vertical-relative:line" id="docshapegroup134" coordorigin="0,0" coordsize="4570,315">
                <v:shape style="position:absolute;left:0;top:0;width:4570;height:315" type="#_x0000_t202" id="docshape135" filled="false" stroked="false">
                  <v:textbox inset="0,0,0,0">
                    <w:txbxContent>
                      <w:p>
                        <w:pPr>
                          <w:spacing w:before="17"/>
                          <w:ind w:left="53" w:right="0" w:firstLine="0"/>
                          <w:jc w:val="left"/>
                          <w:rPr>
                            <w:b/>
                            <w:sz w:val="24"/>
                          </w:rPr>
                        </w:pPr>
                        <w:r>
                          <w:rPr>
                            <w:b/>
                            <w:sz w:val="24"/>
                          </w:rPr>
                          <w:t>4.19.</w:t>
                        </w:r>
                        <w:r>
                          <w:rPr>
                            <w:b/>
                            <w:spacing w:val="-3"/>
                            <w:sz w:val="24"/>
                          </w:rPr>
                          <w:t> </w:t>
                        </w:r>
                        <w:r>
                          <w:rPr>
                            <w:b/>
                            <w:sz w:val="24"/>
                          </w:rPr>
                          <w:t>Da exigência de</w:t>
                        </w:r>
                        <w:r>
                          <w:rPr>
                            <w:b/>
                            <w:spacing w:val="-2"/>
                            <w:sz w:val="24"/>
                          </w:rPr>
                          <w:t> </w:t>
                        </w:r>
                        <w:r>
                          <w:rPr>
                            <w:b/>
                            <w:sz w:val="24"/>
                          </w:rPr>
                          <w:t>carta de</w:t>
                        </w:r>
                        <w:r>
                          <w:rPr>
                            <w:b/>
                            <w:spacing w:val="-1"/>
                            <w:sz w:val="24"/>
                          </w:rPr>
                          <w:t> </w:t>
                        </w:r>
                        <w:r>
                          <w:rPr>
                            <w:b/>
                            <w:spacing w:val="-2"/>
                            <w:sz w:val="24"/>
                          </w:rPr>
                          <w:t>solidariedade</w:t>
                        </w:r>
                      </w:p>
                    </w:txbxContent>
                  </v:textbox>
                  <w10:wrap type="none"/>
                </v:shape>
              </v:group>
            </w:pict>
          </mc:Fallback>
        </mc:AlternateContent>
      </w:r>
      <w:r>
        <w:rPr>
          <w:sz w:val="20"/>
        </w:rPr>
      </w:r>
    </w:p>
    <w:p>
      <w:pPr>
        <w:pStyle w:val="BodyText"/>
        <w:spacing w:before="202"/>
        <w:ind w:left="121"/>
      </w:pPr>
      <w:r>
        <w:rPr/>
        <mc:AlternateContent>
          <mc:Choice Requires="wps">
            <w:drawing>
              <wp:anchor distT="0" distB="0" distL="0" distR="0" allowOverlap="1" layoutInCell="1" locked="0" behindDoc="0" simplePos="0" relativeHeight="15790080">
                <wp:simplePos x="0" y="0"/>
                <wp:positionH relativeFrom="page">
                  <wp:posOffset>762409</wp:posOffset>
                </wp:positionH>
                <wp:positionV relativeFrom="paragraph">
                  <wp:posOffset>-206375</wp:posOffset>
                </wp:positionV>
                <wp:extent cx="2901950" cy="200025"/>
                <wp:effectExtent l="0" t="0" r="0" b="0"/>
                <wp:wrapNone/>
                <wp:docPr id="151" name="Graphic 151"/>
                <wp:cNvGraphicFramePr>
                  <a:graphicFrameLocks/>
                </wp:cNvGraphicFramePr>
                <a:graphic>
                  <a:graphicData uri="http://schemas.microsoft.com/office/word/2010/wordprocessingShape">
                    <wps:wsp>
                      <wps:cNvPr id="151" name="Graphic 151"/>
                      <wps:cNvSpPr/>
                      <wps:spPr>
                        <a:xfrm>
                          <a:off x="0" y="0"/>
                          <a:ext cx="2901950" cy="200025"/>
                        </a:xfrm>
                        <a:custGeom>
                          <a:avLst/>
                          <a:gdLst/>
                          <a:ahLst/>
                          <a:cxnLst/>
                          <a:rect l="l" t="t" r="r" b="b"/>
                          <a:pathLst>
                            <a:path w="2901950" h="200025">
                              <a:moveTo>
                                <a:pt x="2867734" y="6"/>
                              </a:moveTo>
                              <a:lnTo>
                                <a:pt x="33880" y="6"/>
                              </a:lnTo>
                              <a:lnTo>
                                <a:pt x="11293" y="34320"/>
                              </a:lnTo>
                              <a:lnTo>
                                <a:pt x="0" y="77055"/>
                              </a:lnTo>
                              <a:lnTo>
                                <a:pt x="0" y="122596"/>
                              </a:lnTo>
                              <a:lnTo>
                                <a:pt x="11293" y="165330"/>
                              </a:lnTo>
                              <a:lnTo>
                                <a:pt x="33880" y="199645"/>
                              </a:lnTo>
                              <a:lnTo>
                                <a:pt x="2867734" y="199645"/>
                              </a:lnTo>
                              <a:lnTo>
                                <a:pt x="2890321" y="165330"/>
                              </a:lnTo>
                              <a:lnTo>
                                <a:pt x="2901615" y="122596"/>
                              </a:lnTo>
                              <a:lnTo>
                                <a:pt x="2901615" y="77055"/>
                              </a:lnTo>
                              <a:lnTo>
                                <a:pt x="2890321" y="34320"/>
                              </a:lnTo>
                              <a:lnTo>
                                <a:pt x="2867734" y="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57pt;margin-top:-16.25pt;width:228.5pt;height:15.75pt;mso-position-horizontal-relative:page;mso-position-vertical-relative:paragraph;z-index:15790080" id="docshape136" coordorigin="1201,-325" coordsize="4570,315" path="m5717,-325l1254,-325,1218,-271,1201,-204,1201,-132,1218,-65,1254,-11,5717,-11,5752,-65,5770,-132,5770,-204,5752,-271,5717,-325xe" filled="true" fillcolor="#ff6f01" stroked="false">
                <v:path arrowok="t"/>
                <v:fill opacity="26214f" type="solid"/>
                <w10:wrap type="none"/>
              </v:shape>
            </w:pict>
          </mc:Fallback>
        </mc:AlternateContent>
      </w:r>
      <w:r>
        <w:rPr/>
        <mc:AlternateContent>
          <mc:Choice Requires="wps">
            <w:drawing>
              <wp:anchor distT="0" distB="0" distL="0" distR="0" allowOverlap="1" layoutInCell="1" locked="0" behindDoc="0" simplePos="0" relativeHeight="15790592">
                <wp:simplePos x="0" y="0"/>
                <wp:positionH relativeFrom="page">
                  <wp:posOffset>763081</wp:posOffset>
                </wp:positionH>
                <wp:positionV relativeFrom="paragraph">
                  <wp:posOffset>121437</wp:posOffset>
                </wp:positionV>
                <wp:extent cx="3102610" cy="196215"/>
                <wp:effectExtent l="0" t="0" r="0" b="0"/>
                <wp:wrapNone/>
                <wp:docPr id="152" name="Graphic 152"/>
                <wp:cNvGraphicFramePr>
                  <a:graphicFrameLocks/>
                </wp:cNvGraphicFramePr>
                <a:graphic>
                  <a:graphicData uri="http://schemas.microsoft.com/office/word/2010/wordprocessingShape">
                    <wps:wsp>
                      <wps:cNvPr id="152" name="Graphic 152"/>
                      <wps:cNvSpPr/>
                      <wps:spPr>
                        <a:xfrm>
                          <a:off x="0" y="0"/>
                          <a:ext cx="3102610" cy="196215"/>
                        </a:xfrm>
                        <a:custGeom>
                          <a:avLst/>
                          <a:gdLst/>
                          <a:ahLst/>
                          <a:cxnLst/>
                          <a:rect l="l" t="t" r="r" b="b"/>
                          <a:pathLst>
                            <a:path w="3102610" h="196215">
                              <a:moveTo>
                                <a:pt x="3069327" y="2"/>
                              </a:moveTo>
                              <a:lnTo>
                                <a:pt x="33208" y="2"/>
                              </a:lnTo>
                              <a:lnTo>
                                <a:pt x="11069" y="33636"/>
                              </a:lnTo>
                              <a:lnTo>
                                <a:pt x="0" y="75522"/>
                              </a:lnTo>
                              <a:lnTo>
                                <a:pt x="0" y="120159"/>
                              </a:lnTo>
                              <a:lnTo>
                                <a:pt x="11069" y="162046"/>
                              </a:lnTo>
                              <a:lnTo>
                                <a:pt x="33208" y="195679"/>
                              </a:lnTo>
                              <a:lnTo>
                                <a:pt x="3069327" y="195679"/>
                              </a:lnTo>
                              <a:lnTo>
                                <a:pt x="3091465" y="162046"/>
                              </a:lnTo>
                              <a:lnTo>
                                <a:pt x="3102534" y="120159"/>
                              </a:lnTo>
                              <a:lnTo>
                                <a:pt x="3102534" y="75522"/>
                              </a:lnTo>
                              <a:lnTo>
                                <a:pt x="3091465" y="33636"/>
                              </a:lnTo>
                              <a:lnTo>
                                <a:pt x="3069327" y="2"/>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175pt;margin-top:9.562pt;width:244.3pt;height:15.45pt;mso-position-horizontal-relative:page;mso-position-vertical-relative:paragraph;z-index:15790592" id="docshape137" coordorigin="1202,191" coordsize="4886,309" path="m6035,191l1254,191,1219,244,1202,310,1202,380,1219,446,1254,499,6035,499,6070,446,6088,380,6088,310,6070,244,6035,191xe" filled="true" fillcolor="#ff6f01" stroked="false">
                <v:path arrowok="t"/>
                <v:fill opacity="26214f" type="solid"/>
                <w10:wrap type="none"/>
              </v:shape>
            </w:pict>
          </mc:Fallback>
        </mc:AlternateContent>
      </w:r>
      <w:r>
        <w:rPr/>
        <w:t>4.19.1.</w:t>
      </w:r>
      <w:r>
        <w:rPr>
          <w:spacing w:val="16"/>
        </w:rPr>
        <w:t> </w:t>
      </w:r>
      <w:r>
        <w:rPr/>
        <w:t>Não</w:t>
      </w:r>
      <w:r>
        <w:rPr>
          <w:spacing w:val="16"/>
        </w:rPr>
        <w:t> </w:t>
      </w:r>
      <w:r>
        <w:rPr/>
        <w:t>será</w:t>
      </w:r>
      <w:r>
        <w:rPr>
          <w:spacing w:val="16"/>
        </w:rPr>
        <w:t> </w:t>
      </w:r>
      <w:r>
        <w:rPr/>
        <w:t>exigida</w:t>
      </w:r>
      <w:r>
        <w:rPr>
          <w:spacing w:val="16"/>
        </w:rPr>
        <w:t> </w:t>
      </w:r>
      <w:r>
        <w:rPr/>
        <w:t>Carta</w:t>
      </w:r>
      <w:r>
        <w:rPr>
          <w:spacing w:val="16"/>
        </w:rPr>
        <w:t> </w:t>
      </w:r>
      <w:r>
        <w:rPr/>
        <w:t>de</w:t>
      </w:r>
      <w:r>
        <w:rPr>
          <w:spacing w:val="16"/>
        </w:rPr>
        <w:t> </w:t>
      </w:r>
      <w:r>
        <w:rPr/>
        <w:t>Solidariedade</w:t>
      </w:r>
      <w:r>
        <w:rPr>
          <w:spacing w:val="16"/>
        </w:rPr>
        <w:t> </w:t>
      </w:r>
      <w:r>
        <w:rPr/>
        <w:t>em</w:t>
      </w:r>
      <w:r>
        <w:rPr>
          <w:spacing w:val="16"/>
        </w:rPr>
        <w:t> </w:t>
      </w:r>
      <w:r>
        <w:rPr/>
        <w:t>atenção</w:t>
      </w:r>
      <w:r>
        <w:rPr>
          <w:spacing w:val="16"/>
        </w:rPr>
        <w:t> </w:t>
      </w:r>
      <w:r>
        <w:rPr/>
        <w:t>ao</w:t>
      </w:r>
      <w:r>
        <w:rPr>
          <w:spacing w:val="16"/>
        </w:rPr>
        <w:t> </w:t>
      </w:r>
      <w:r>
        <w:rPr/>
        <w:t>inciso</w:t>
      </w:r>
      <w:r>
        <w:rPr>
          <w:spacing w:val="16"/>
        </w:rPr>
        <w:t> </w:t>
      </w:r>
      <w:r>
        <w:rPr/>
        <w:t>IV</w:t>
      </w:r>
      <w:r>
        <w:rPr>
          <w:spacing w:val="16"/>
        </w:rPr>
        <w:t> </w:t>
      </w:r>
      <w:r>
        <w:rPr/>
        <w:t>do</w:t>
      </w:r>
      <w:r>
        <w:rPr>
          <w:spacing w:val="16"/>
        </w:rPr>
        <w:t> </w:t>
      </w:r>
      <w:r>
        <w:rPr/>
        <w:t>art.</w:t>
      </w:r>
      <w:r>
        <w:rPr>
          <w:spacing w:val="16"/>
        </w:rPr>
        <w:t> </w:t>
      </w:r>
      <w:r>
        <w:rPr/>
        <w:t>23</w:t>
      </w:r>
      <w:r>
        <w:rPr>
          <w:spacing w:val="16"/>
        </w:rPr>
        <w:t> </w:t>
      </w:r>
      <w:r>
        <w:rPr/>
        <w:t>da</w:t>
      </w:r>
      <w:r>
        <w:rPr>
          <w:spacing w:val="16"/>
        </w:rPr>
        <w:t> </w:t>
      </w:r>
      <w:r>
        <w:rPr/>
        <w:t>IN</w:t>
      </w:r>
      <w:r>
        <w:rPr>
          <w:spacing w:val="16"/>
        </w:rPr>
        <w:t> </w:t>
      </w:r>
      <w:r>
        <w:rPr>
          <w:spacing w:val="-5"/>
        </w:rPr>
        <w:t>SGD</w:t>
      </w:r>
    </w:p>
    <w:p>
      <w:pPr>
        <w:pStyle w:val="BodyText"/>
        <w:spacing w:before="33"/>
        <w:ind w:left="121"/>
      </w:pPr>
      <w:r>
        <w:rPr/>
        <mc:AlternateContent>
          <mc:Choice Requires="wps">
            <w:drawing>
              <wp:anchor distT="0" distB="0" distL="0" distR="0" allowOverlap="1" layoutInCell="1" locked="0" behindDoc="0" simplePos="0" relativeHeight="15791104">
                <wp:simplePos x="0" y="0"/>
                <wp:positionH relativeFrom="page">
                  <wp:posOffset>762409</wp:posOffset>
                </wp:positionH>
                <wp:positionV relativeFrom="paragraph">
                  <wp:posOffset>614059</wp:posOffset>
                </wp:positionV>
                <wp:extent cx="1659255" cy="200025"/>
                <wp:effectExtent l="0" t="0" r="0" b="0"/>
                <wp:wrapNone/>
                <wp:docPr id="153" name="Graphic 153"/>
                <wp:cNvGraphicFramePr>
                  <a:graphicFrameLocks/>
                </wp:cNvGraphicFramePr>
                <a:graphic>
                  <a:graphicData uri="http://schemas.microsoft.com/office/word/2010/wordprocessingShape">
                    <wps:wsp>
                      <wps:cNvPr id="153" name="Graphic 153"/>
                      <wps:cNvSpPr/>
                      <wps:spPr>
                        <a:xfrm>
                          <a:off x="0" y="0"/>
                          <a:ext cx="1659255" cy="200025"/>
                        </a:xfrm>
                        <a:custGeom>
                          <a:avLst/>
                          <a:gdLst/>
                          <a:ahLst/>
                          <a:cxnLst/>
                          <a:rect l="l" t="t" r="r" b="b"/>
                          <a:pathLst>
                            <a:path w="1659255" h="200025">
                              <a:moveTo>
                                <a:pt x="1625081" y="6"/>
                              </a:moveTo>
                              <a:lnTo>
                                <a:pt x="33880" y="6"/>
                              </a:lnTo>
                              <a:lnTo>
                                <a:pt x="11293" y="34320"/>
                              </a:lnTo>
                              <a:lnTo>
                                <a:pt x="0" y="77055"/>
                              </a:lnTo>
                              <a:lnTo>
                                <a:pt x="0" y="122596"/>
                              </a:lnTo>
                              <a:lnTo>
                                <a:pt x="11293" y="165330"/>
                              </a:lnTo>
                              <a:lnTo>
                                <a:pt x="33880" y="199645"/>
                              </a:lnTo>
                              <a:lnTo>
                                <a:pt x="1625081" y="199645"/>
                              </a:lnTo>
                              <a:lnTo>
                                <a:pt x="1647667" y="165330"/>
                              </a:lnTo>
                              <a:lnTo>
                                <a:pt x="1658960" y="122596"/>
                              </a:lnTo>
                              <a:lnTo>
                                <a:pt x="1658960" y="77055"/>
                              </a:lnTo>
                              <a:lnTo>
                                <a:pt x="1647667" y="34320"/>
                              </a:lnTo>
                              <a:lnTo>
                                <a:pt x="1625081" y="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57pt;margin-top:48.351173pt;width:130.65pt;height:15.75pt;mso-position-horizontal-relative:page;mso-position-vertical-relative:paragraph;z-index:15791104" id="docshape138" coordorigin="1201,967" coordsize="2613,315" path="m3760,967l1254,967,1218,1021,1201,1088,1201,1160,1218,1227,1254,1281,3760,1281,3795,1227,3813,1160,3813,1088,3795,1021,3760,967xe" filled="true" fillcolor="#ff6f01" stroked="false">
                <v:path arrowok="t"/>
                <v:fill opacity="26214f" type="solid"/>
                <w10:wrap type="none"/>
              </v:shape>
            </w:pict>
          </mc:Fallback>
        </mc:AlternateContent>
      </w:r>
      <w:r>
        <w:rPr/>
        <mc:AlternateContent>
          <mc:Choice Requires="wps">
            <w:drawing>
              <wp:anchor distT="0" distB="0" distL="0" distR="0" allowOverlap="1" layoutInCell="1" locked="0" behindDoc="0" simplePos="0" relativeHeight="15791616">
                <wp:simplePos x="0" y="0"/>
                <wp:positionH relativeFrom="page">
                  <wp:posOffset>763081</wp:posOffset>
                </wp:positionH>
                <wp:positionV relativeFrom="paragraph">
                  <wp:posOffset>941872</wp:posOffset>
                </wp:positionV>
                <wp:extent cx="4832350" cy="196215"/>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4832350" cy="196215"/>
                        </a:xfrm>
                        <a:custGeom>
                          <a:avLst/>
                          <a:gdLst/>
                          <a:ahLst/>
                          <a:cxnLst/>
                          <a:rect l="l" t="t" r="r" b="b"/>
                          <a:pathLst>
                            <a:path w="4832350" h="196215">
                              <a:moveTo>
                                <a:pt x="4798738" y="2"/>
                              </a:moveTo>
                              <a:lnTo>
                                <a:pt x="33208" y="2"/>
                              </a:lnTo>
                              <a:lnTo>
                                <a:pt x="11069" y="33636"/>
                              </a:lnTo>
                              <a:lnTo>
                                <a:pt x="0" y="75522"/>
                              </a:lnTo>
                              <a:lnTo>
                                <a:pt x="0" y="120159"/>
                              </a:lnTo>
                              <a:lnTo>
                                <a:pt x="11069" y="162046"/>
                              </a:lnTo>
                              <a:lnTo>
                                <a:pt x="33208" y="195679"/>
                              </a:lnTo>
                              <a:lnTo>
                                <a:pt x="4798738" y="195679"/>
                              </a:lnTo>
                              <a:lnTo>
                                <a:pt x="4820877" y="162046"/>
                              </a:lnTo>
                              <a:lnTo>
                                <a:pt x="4831946" y="120159"/>
                              </a:lnTo>
                              <a:lnTo>
                                <a:pt x="4831946" y="75522"/>
                              </a:lnTo>
                              <a:lnTo>
                                <a:pt x="4820877" y="33636"/>
                              </a:lnTo>
                              <a:lnTo>
                                <a:pt x="4798738" y="2"/>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175pt;margin-top:74.163170pt;width:380.5pt;height:15.45pt;mso-position-horizontal-relative:page;mso-position-vertical-relative:paragraph;z-index:15791616" id="docshape139" coordorigin="1202,1483" coordsize="7610,309" path="m8759,1483l1254,1483,1219,1536,1202,1602,1202,1672,1219,1738,1254,1791,8759,1791,8794,1738,8811,1672,8811,1602,8794,1536,8759,1483xe" filled="true" fillcolor="#ff6f01" stroked="false">
                <v:path arrowok="t"/>
                <v:fill opacity="26214f" type="solid"/>
                <w10:wrap type="none"/>
              </v:shape>
            </w:pict>
          </mc:Fallback>
        </mc:AlternateContent>
      </w:r>
      <w:r>
        <w:rPr/>
        <w:t>/ME</w:t>
      </w:r>
      <w:r>
        <w:rPr>
          <w:spacing w:val="-2"/>
        </w:rPr>
        <w:t> </w:t>
      </w:r>
      <w:r>
        <w:rPr/>
        <w:t>nº</w:t>
      </w:r>
      <w:r>
        <w:rPr>
          <w:spacing w:val="-2"/>
        </w:rPr>
        <w:t> </w:t>
      </w:r>
      <w:r>
        <w:rPr/>
        <w:t>94,</w:t>
      </w:r>
      <w:r>
        <w:rPr>
          <w:spacing w:val="-1"/>
        </w:rPr>
        <w:t> </w:t>
      </w:r>
      <w:r>
        <w:rPr/>
        <w:t>de</w:t>
      </w:r>
      <w:r>
        <w:rPr>
          <w:spacing w:val="-1"/>
        </w:rPr>
        <w:t> </w:t>
      </w:r>
      <w:r>
        <w:rPr/>
        <w:t>23</w:t>
      </w:r>
      <w:r>
        <w:rPr>
          <w:spacing w:val="-1"/>
        </w:rPr>
        <w:t> </w:t>
      </w:r>
      <w:r>
        <w:rPr/>
        <w:t>de</w:t>
      </w:r>
      <w:r>
        <w:rPr>
          <w:spacing w:val="-2"/>
        </w:rPr>
        <w:t> </w:t>
      </w:r>
      <w:r>
        <w:rPr/>
        <w:t>dezembro</w:t>
      </w:r>
      <w:r>
        <w:rPr>
          <w:spacing w:val="-1"/>
        </w:rPr>
        <w:t> </w:t>
      </w:r>
      <w:r>
        <w:rPr/>
        <w:t>de</w:t>
      </w:r>
      <w:r>
        <w:rPr>
          <w:spacing w:val="-1"/>
        </w:rPr>
        <w:t> </w:t>
      </w:r>
      <w:r>
        <w:rPr>
          <w:spacing w:val="-2"/>
        </w:rPr>
        <w:t>2022.</w:t>
      </w:r>
    </w:p>
    <w:p>
      <w:pPr>
        <w:pStyle w:val="BodyText"/>
        <w:rPr>
          <w:sz w:val="20"/>
        </w:rPr>
      </w:pPr>
    </w:p>
    <w:p>
      <w:pPr>
        <w:pStyle w:val="BodyText"/>
        <w:spacing w:before="174"/>
        <w:rPr>
          <w:sz w:val="20"/>
        </w:rPr>
      </w:pPr>
      <w:r>
        <w:rPr>
          <w:sz w:val="20"/>
        </w:rPr>
        <mc:AlternateContent>
          <mc:Choice Requires="wps">
            <w:drawing>
              <wp:anchor distT="0" distB="0" distL="0" distR="0" allowOverlap="1" layoutInCell="1" locked="0" behindDoc="1" simplePos="0" relativeHeight="487646208">
                <wp:simplePos x="0" y="0"/>
                <wp:positionH relativeFrom="page">
                  <wp:posOffset>762409</wp:posOffset>
                </wp:positionH>
                <wp:positionV relativeFrom="paragraph">
                  <wp:posOffset>271822</wp:posOffset>
                </wp:positionV>
                <wp:extent cx="1659255" cy="200025"/>
                <wp:effectExtent l="0" t="0" r="0" b="0"/>
                <wp:wrapTopAndBottom/>
                <wp:docPr id="155" name="Textbox 155"/>
                <wp:cNvGraphicFramePr>
                  <a:graphicFrameLocks/>
                </wp:cNvGraphicFramePr>
                <a:graphic>
                  <a:graphicData uri="http://schemas.microsoft.com/office/word/2010/wordprocessingShape">
                    <wps:wsp>
                      <wps:cNvPr id="155" name="Textbox 155"/>
                      <wps:cNvSpPr txBox="1"/>
                      <wps:spPr>
                        <a:xfrm>
                          <a:off x="0" y="0"/>
                          <a:ext cx="1659255" cy="200025"/>
                        </a:xfrm>
                        <a:prstGeom prst="rect">
                          <a:avLst/>
                        </a:prstGeom>
                      </wps:spPr>
                      <wps:txbx>
                        <w:txbxContent>
                          <w:p>
                            <w:pPr>
                              <w:spacing w:before="17"/>
                              <w:ind w:left="53" w:right="0" w:firstLine="0"/>
                              <w:jc w:val="left"/>
                              <w:rPr>
                                <w:b/>
                                <w:sz w:val="24"/>
                              </w:rPr>
                            </w:pPr>
                            <w:r>
                              <w:rPr>
                                <w:b/>
                                <w:sz w:val="24"/>
                              </w:rPr>
                              <w:t>4.20. Da </w:t>
                            </w:r>
                            <w:r>
                              <w:rPr>
                                <w:b/>
                                <w:spacing w:val="-2"/>
                                <w:sz w:val="24"/>
                              </w:rPr>
                              <w:t>Subcontratação</w:t>
                            </w:r>
                          </w:p>
                        </w:txbxContent>
                      </wps:txbx>
                      <wps:bodyPr wrap="square" lIns="0" tIns="0" rIns="0" bIns="0" rtlCol="0">
                        <a:noAutofit/>
                      </wps:bodyPr>
                    </wps:wsp>
                  </a:graphicData>
                </a:graphic>
              </wp:anchor>
            </w:drawing>
          </mc:Choice>
          <mc:Fallback>
            <w:pict>
              <v:shape style="position:absolute;margin-left:60.032257pt;margin-top:21.40332pt;width:130.65pt;height:15.75pt;mso-position-horizontal-relative:page;mso-position-vertical-relative:paragraph;z-index:-15670272;mso-wrap-distance-left:0;mso-wrap-distance-right:0" type="#_x0000_t202" id="docshape140" filled="false" stroked="false">
                <v:textbox inset="0,0,0,0">
                  <w:txbxContent>
                    <w:p>
                      <w:pPr>
                        <w:spacing w:before="17"/>
                        <w:ind w:left="53" w:right="0" w:firstLine="0"/>
                        <w:jc w:val="left"/>
                        <w:rPr>
                          <w:b/>
                          <w:sz w:val="24"/>
                        </w:rPr>
                      </w:pPr>
                      <w:r>
                        <w:rPr>
                          <w:b/>
                          <w:sz w:val="24"/>
                        </w:rPr>
                        <w:t>4.20. Da </w:t>
                      </w:r>
                      <w:r>
                        <w:rPr>
                          <w:b/>
                          <w:spacing w:val="-2"/>
                          <w:sz w:val="24"/>
                        </w:rPr>
                        <w:t>Subcontratação</w:t>
                      </w:r>
                    </w:p>
                  </w:txbxContent>
                </v:textbox>
                <w10:wrap type="topAndBottom"/>
              </v:shape>
            </w:pict>
          </mc:Fallback>
        </mc:AlternateContent>
      </w:r>
    </w:p>
    <w:p>
      <w:pPr>
        <w:pStyle w:val="BodyText"/>
        <w:spacing w:line="268" w:lineRule="auto" w:before="213"/>
        <w:ind w:left="121" w:right="119"/>
        <w:jc w:val="both"/>
      </w:pPr>
      <w:r>
        <w:rPr/>
        <w:t>4.20.1. Não é admitida a subcontratação total ou parcial do objeto contratual, pois no âmbito da modelagem da contratação da presente solução não se prevê a demanda da atuação de diferentes empresas ou segmentos na implementação dos serviços em um mesmo contrato, uma vez que</w:t>
      </w:r>
      <w:r>
        <w:rPr>
          <w:spacing w:val="80"/>
        </w:rPr>
        <w:t> </w:t>
      </w:r>
      <w:r>
        <w:rPr/>
        <w:t>não se trata de serviços de elevada complexidade que necessite da subcontratação de outros serviços acessórios ao objeto principal.</w:t>
      </w:r>
    </w:p>
    <w:p>
      <w:pPr>
        <w:pStyle w:val="BodyText"/>
        <w:rPr>
          <w:sz w:val="20"/>
        </w:rPr>
      </w:pPr>
    </w:p>
    <w:p>
      <w:pPr>
        <w:pStyle w:val="BodyText"/>
        <w:spacing w:before="140"/>
        <w:rPr>
          <w:sz w:val="20"/>
        </w:rPr>
      </w:pPr>
      <w:r>
        <w:rPr>
          <w:sz w:val="20"/>
        </w:rPr>
        <mc:AlternateContent>
          <mc:Choice Requires="wps">
            <w:drawing>
              <wp:anchor distT="0" distB="0" distL="0" distR="0" allowOverlap="1" layoutInCell="1" locked="0" behindDoc="1" simplePos="0" relativeHeight="487646720">
                <wp:simplePos x="0" y="0"/>
                <wp:positionH relativeFrom="page">
                  <wp:posOffset>762409</wp:posOffset>
                </wp:positionH>
                <wp:positionV relativeFrom="paragraph">
                  <wp:posOffset>250289</wp:posOffset>
                </wp:positionV>
                <wp:extent cx="2750185" cy="200025"/>
                <wp:effectExtent l="0" t="0" r="0" b="0"/>
                <wp:wrapTopAndBottom/>
                <wp:docPr id="156" name="Textbox 156"/>
                <wp:cNvGraphicFramePr>
                  <a:graphicFrameLocks/>
                </wp:cNvGraphicFramePr>
                <a:graphic>
                  <a:graphicData uri="http://schemas.microsoft.com/office/word/2010/wordprocessingShape">
                    <wps:wsp>
                      <wps:cNvPr id="156" name="Textbox 156"/>
                      <wps:cNvSpPr txBox="1"/>
                      <wps:spPr>
                        <a:xfrm>
                          <a:off x="0" y="0"/>
                          <a:ext cx="2750185" cy="200025"/>
                        </a:xfrm>
                        <a:prstGeom prst="rect">
                          <a:avLst/>
                        </a:prstGeom>
                      </wps:spPr>
                      <wps:txbx>
                        <w:txbxContent>
                          <w:p>
                            <w:pPr>
                              <w:spacing w:before="17"/>
                              <w:ind w:left="53" w:right="0" w:firstLine="0"/>
                              <w:jc w:val="left"/>
                              <w:rPr>
                                <w:b/>
                                <w:sz w:val="24"/>
                              </w:rPr>
                            </w:pPr>
                            <w:r>
                              <w:rPr>
                                <w:b/>
                                <w:sz w:val="24"/>
                              </w:rPr>
                              <w:t>4.21.</w:t>
                            </w:r>
                            <w:r>
                              <w:rPr>
                                <w:b/>
                                <w:spacing w:val="-1"/>
                                <w:sz w:val="24"/>
                              </w:rPr>
                              <w:t> </w:t>
                            </w:r>
                            <w:r>
                              <w:rPr>
                                <w:b/>
                                <w:sz w:val="24"/>
                              </w:rPr>
                              <w:t>Da verificação de</w:t>
                            </w:r>
                            <w:r>
                              <w:rPr>
                                <w:b/>
                                <w:spacing w:val="-1"/>
                                <w:sz w:val="24"/>
                              </w:rPr>
                              <w:t> </w:t>
                            </w:r>
                            <w:r>
                              <w:rPr>
                                <w:b/>
                                <w:sz w:val="24"/>
                              </w:rPr>
                              <w:t>amostra do </w:t>
                            </w:r>
                            <w:r>
                              <w:rPr>
                                <w:b/>
                                <w:spacing w:val="-2"/>
                                <w:sz w:val="24"/>
                              </w:rPr>
                              <w:t>objeto</w:t>
                            </w:r>
                          </w:p>
                        </w:txbxContent>
                      </wps:txbx>
                      <wps:bodyPr wrap="square" lIns="0" tIns="0" rIns="0" bIns="0" rtlCol="0">
                        <a:noAutofit/>
                      </wps:bodyPr>
                    </wps:wsp>
                  </a:graphicData>
                </a:graphic>
              </wp:anchor>
            </w:drawing>
          </mc:Choice>
          <mc:Fallback>
            <w:pict>
              <v:shape style="position:absolute;margin-left:60.032257pt;margin-top:19.70784pt;width:216.55pt;height:15.75pt;mso-position-horizontal-relative:page;mso-position-vertical-relative:paragraph;z-index:-15669760;mso-wrap-distance-left:0;mso-wrap-distance-right:0" type="#_x0000_t202" id="docshape141" filled="false" stroked="false">
                <v:textbox inset="0,0,0,0">
                  <w:txbxContent>
                    <w:p>
                      <w:pPr>
                        <w:spacing w:before="17"/>
                        <w:ind w:left="53" w:right="0" w:firstLine="0"/>
                        <w:jc w:val="left"/>
                        <w:rPr>
                          <w:b/>
                          <w:sz w:val="24"/>
                        </w:rPr>
                      </w:pPr>
                      <w:r>
                        <w:rPr>
                          <w:b/>
                          <w:sz w:val="24"/>
                        </w:rPr>
                        <w:t>4.21.</w:t>
                      </w:r>
                      <w:r>
                        <w:rPr>
                          <w:b/>
                          <w:spacing w:val="-1"/>
                          <w:sz w:val="24"/>
                        </w:rPr>
                        <w:t> </w:t>
                      </w:r>
                      <w:r>
                        <w:rPr>
                          <w:b/>
                          <w:sz w:val="24"/>
                        </w:rPr>
                        <w:t>Da verificação de</w:t>
                      </w:r>
                      <w:r>
                        <w:rPr>
                          <w:b/>
                          <w:spacing w:val="-1"/>
                          <w:sz w:val="24"/>
                        </w:rPr>
                        <w:t> </w:t>
                      </w:r>
                      <w:r>
                        <w:rPr>
                          <w:b/>
                          <w:sz w:val="24"/>
                        </w:rPr>
                        <w:t>amostra do </w:t>
                      </w:r>
                      <w:r>
                        <w:rPr>
                          <w:b/>
                          <w:spacing w:val="-2"/>
                          <w:sz w:val="24"/>
                        </w:rPr>
                        <w:t>objeto</w:t>
                      </w:r>
                    </w:p>
                  </w:txbxContent>
                </v:textbox>
                <w10:wrap type="topAndBottom"/>
              </v:shape>
            </w:pict>
          </mc:Fallback>
        </mc:AlternateContent>
      </w:r>
    </w:p>
    <w:p>
      <w:pPr>
        <w:pStyle w:val="BodyText"/>
        <w:spacing w:line="268" w:lineRule="auto" w:before="213"/>
        <w:ind w:left="121"/>
      </w:pPr>
      <w:r>
        <w:rPr/>
        <w:t>4.21.1.</w:t>
      </w:r>
      <w:r>
        <w:rPr>
          <w:spacing w:val="40"/>
        </w:rPr>
        <w:t> </w:t>
      </w:r>
      <w:r>
        <w:rPr/>
        <w:t>Não</w:t>
      </w:r>
      <w:r>
        <w:rPr>
          <w:spacing w:val="40"/>
        </w:rPr>
        <w:t> </w:t>
      </w:r>
      <w:r>
        <w:rPr/>
        <w:t>será</w:t>
      </w:r>
      <w:r>
        <w:rPr>
          <w:spacing w:val="39"/>
        </w:rPr>
        <w:t> </w:t>
      </w:r>
      <w:r>
        <w:rPr/>
        <w:t>necessária</w:t>
      </w:r>
      <w:r>
        <w:rPr>
          <w:spacing w:val="39"/>
        </w:rPr>
        <w:t> </w:t>
      </w:r>
      <w:r>
        <w:rPr/>
        <w:t>amostra</w:t>
      </w:r>
      <w:r>
        <w:rPr>
          <w:spacing w:val="39"/>
        </w:rPr>
        <w:t> </w:t>
      </w:r>
      <w:r>
        <w:rPr/>
        <w:t>do</w:t>
      </w:r>
      <w:r>
        <w:rPr>
          <w:spacing w:val="40"/>
        </w:rPr>
        <w:t> </w:t>
      </w:r>
      <w:r>
        <w:rPr/>
        <w:t>objeto</w:t>
      </w:r>
      <w:r>
        <w:rPr>
          <w:spacing w:val="40"/>
        </w:rPr>
        <w:t> </w:t>
      </w:r>
      <w:r>
        <w:rPr/>
        <w:t>para</w:t>
      </w:r>
      <w:r>
        <w:rPr>
          <w:spacing w:val="39"/>
        </w:rPr>
        <w:t> </w:t>
      </w:r>
      <w:r>
        <w:rPr/>
        <w:t>a</w:t>
      </w:r>
      <w:r>
        <w:rPr>
          <w:spacing w:val="39"/>
        </w:rPr>
        <w:t> </w:t>
      </w:r>
      <w:r>
        <w:rPr/>
        <w:t>presente</w:t>
      </w:r>
      <w:r>
        <w:rPr>
          <w:spacing w:val="39"/>
        </w:rPr>
        <w:t> </w:t>
      </w:r>
      <w:r>
        <w:rPr/>
        <w:t>contratação,</w:t>
      </w:r>
      <w:r>
        <w:rPr>
          <w:spacing w:val="40"/>
        </w:rPr>
        <w:t> </w:t>
      </w:r>
      <w:r>
        <w:rPr/>
        <w:t>em</w:t>
      </w:r>
      <w:r>
        <w:rPr>
          <w:spacing w:val="39"/>
        </w:rPr>
        <w:t> </w:t>
      </w:r>
      <w:r>
        <w:rPr/>
        <w:t>observância</w:t>
      </w:r>
      <w:r>
        <w:rPr>
          <w:spacing w:val="39"/>
        </w:rPr>
        <w:t> </w:t>
      </w:r>
      <w:r>
        <w:rPr/>
        <w:t>à faculdade de aplicação trazida pelo §1º do art. 12 da Instrução Normativa nº 94/2022 SGD/MGI.</w:t>
      </w:r>
    </w:p>
    <w:p>
      <w:pPr>
        <w:pStyle w:val="BodyText"/>
        <w:rPr>
          <w:sz w:val="20"/>
        </w:rPr>
      </w:pPr>
    </w:p>
    <w:p>
      <w:pPr>
        <w:pStyle w:val="BodyText"/>
        <w:spacing w:before="140"/>
        <w:rPr>
          <w:sz w:val="20"/>
        </w:rPr>
      </w:pPr>
      <w:r>
        <w:rPr>
          <w:sz w:val="20"/>
        </w:rPr>
        <mc:AlternateContent>
          <mc:Choice Requires="wps">
            <w:drawing>
              <wp:anchor distT="0" distB="0" distL="0" distR="0" allowOverlap="1" layoutInCell="1" locked="0" behindDoc="1" simplePos="0" relativeHeight="487647232">
                <wp:simplePos x="0" y="0"/>
                <wp:positionH relativeFrom="page">
                  <wp:posOffset>762409</wp:posOffset>
                </wp:positionH>
                <wp:positionV relativeFrom="paragraph">
                  <wp:posOffset>250466</wp:posOffset>
                </wp:positionV>
                <wp:extent cx="2277110" cy="200025"/>
                <wp:effectExtent l="0" t="0" r="0" b="0"/>
                <wp:wrapTopAndBottom/>
                <wp:docPr id="157" name="Textbox 157"/>
                <wp:cNvGraphicFramePr>
                  <a:graphicFrameLocks/>
                </wp:cNvGraphicFramePr>
                <a:graphic>
                  <a:graphicData uri="http://schemas.microsoft.com/office/word/2010/wordprocessingShape">
                    <wps:wsp>
                      <wps:cNvPr id="157" name="Textbox 157"/>
                      <wps:cNvSpPr txBox="1"/>
                      <wps:spPr>
                        <a:xfrm>
                          <a:off x="0" y="0"/>
                          <a:ext cx="2277110" cy="200025"/>
                        </a:xfrm>
                        <a:prstGeom prst="rect">
                          <a:avLst/>
                        </a:prstGeom>
                      </wps:spPr>
                      <wps:txbx>
                        <w:txbxContent>
                          <w:p>
                            <w:pPr>
                              <w:spacing w:before="17"/>
                              <w:ind w:left="53" w:right="0" w:firstLine="0"/>
                              <w:jc w:val="left"/>
                              <w:rPr>
                                <w:b/>
                                <w:sz w:val="24"/>
                              </w:rPr>
                            </w:pPr>
                            <w:r>
                              <w:rPr>
                                <w:b/>
                                <w:sz w:val="24"/>
                              </w:rPr>
                              <w:t>4.22. Da Garantia da </w:t>
                            </w:r>
                            <w:r>
                              <w:rPr>
                                <w:b/>
                                <w:spacing w:val="-2"/>
                                <w:sz w:val="24"/>
                              </w:rPr>
                              <w:t>Contratação</w:t>
                            </w:r>
                          </w:p>
                        </w:txbxContent>
                      </wps:txbx>
                      <wps:bodyPr wrap="square" lIns="0" tIns="0" rIns="0" bIns="0" rtlCol="0">
                        <a:noAutofit/>
                      </wps:bodyPr>
                    </wps:wsp>
                  </a:graphicData>
                </a:graphic>
              </wp:anchor>
            </w:drawing>
          </mc:Choice>
          <mc:Fallback>
            <w:pict>
              <v:shape style="position:absolute;margin-left:60.032257pt;margin-top:19.721802pt;width:179.3pt;height:15.75pt;mso-position-horizontal-relative:page;mso-position-vertical-relative:paragraph;z-index:-15669248;mso-wrap-distance-left:0;mso-wrap-distance-right:0" type="#_x0000_t202" id="docshape142" filled="false" stroked="false">
                <v:textbox inset="0,0,0,0">
                  <w:txbxContent>
                    <w:p>
                      <w:pPr>
                        <w:spacing w:before="17"/>
                        <w:ind w:left="53" w:right="0" w:firstLine="0"/>
                        <w:jc w:val="left"/>
                        <w:rPr>
                          <w:b/>
                          <w:sz w:val="24"/>
                        </w:rPr>
                      </w:pPr>
                      <w:r>
                        <w:rPr>
                          <w:b/>
                          <w:sz w:val="24"/>
                        </w:rPr>
                        <w:t>4.22. Da Garantia da </w:t>
                      </w:r>
                      <w:r>
                        <w:rPr>
                          <w:b/>
                          <w:spacing w:val="-2"/>
                          <w:sz w:val="24"/>
                        </w:rPr>
                        <w:t>Contratação</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647744">
                <wp:simplePos x="0" y="0"/>
                <wp:positionH relativeFrom="page">
                  <wp:posOffset>763081</wp:posOffset>
                </wp:positionH>
                <wp:positionV relativeFrom="paragraph">
                  <wp:posOffset>578279</wp:posOffset>
                </wp:positionV>
                <wp:extent cx="6033770" cy="588645"/>
                <wp:effectExtent l="0" t="0" r="0" b="0"/>
                <wp:wrapTopAndBottom/>
                <wp:docPr id="158" name="Textbox 158"/>
                <wp:cNvGraphicFramePr>
                  <a:graphicFrameLocks/>
                </wp:cNvGraphicFramePr>
                <a:graphic>
                  <a:graphicData uri="http://schemas.microsoft.com/office/word/2010/wordprocessingShape">
                    <wps:wsp>
                      <wps:cNvPr id="158" name="Textbox 158"/>
                      <wps:cNvSpPr txBox="1"/>
                      <wps:spPr>
                        <a:xfrm>
                          <a:off x="0" y="0"/>
                          <a:ext cx="6033770" cy="588645"/>
                        </a:xfrm>
                        <a:prstGeom prst="rect">
                          <a:avLst/>
                        </a:prstGeom>
                      </wps:spPr>
                      <wps:txbx>
                        <w:txbxContent>
                          <w:p>
                            <w:pPr>
                              <w:pStyle w:val="BodyText"/>
                              <w:spacing w:line="268" w:lineRule="auto"/>
                              <w:ind w:left="52" w:right="50"/>
                              <w:jc w:val="both"/>
                            </w:pPr>
                            <w:r>
                              <w:rPr/>
                              <w:t>4.22.1. Será exigida a garantia da contratação de que tratam os arts. 96 e seguintes da Lei nº 14.133, de 2021, no percentual de 3% (três por cento) do valor contratual, conforme regras previstas no contrato.</w:t>
                            </w:r>
                          </w:p>
                        </w:txbxContent>
                      </wps:txbx>
                      <wps:bodyPr wrap="square" lIns="0" tIns="0" rIns="0" bIns="0" rtlCol="0">
                        <a:noAutofit/>
                      </wps:bodyPr>
                    </wps:wsp>
                  </a:graphicData>
                </a:graphic>
              </wp:anchor>
            </w:drawing>
          </mc:Choice>
          <mc:Fallback>
            <w:pict>
              <v:shape style="position:absolute;margin-left:60.085175pt;margin-top:45.533802pt;width:475.1pt;height:46.35pt;mso-position-horizontal-relative:page;mso-position-vertical-relative:paragraph;z-index:-15668736;mso-wrap-distance-left:0;mso-wrap-distance-right:0" type="#_x0000_t202" id="docshape143" filled="false" stroked="false">
                <v:textbox inset="0,0,0,0">
                  <w:txbxContent>
                    <w:p>
                      <w:pPr>
                        <w:pStyle w:val="BodyText"/>
                        <w:spacing w:line="268" w:lineRule="auto"/>
                        <w:ind w:left="52" w:right="50"/>
                        <w:jc w:val="both"/>
                      </w:pPr>
                      <w:r>
                        <w:rPr/>
                        <w:t>4.22.1. Será exigida a garantia da contratação de que tratam os arts. 96 e seguintes da Lei nº 14.133, de 2021, no percentual de 3% (três por cento) do valor contratual, conforme regras previstas no contrato.</w:t>
                      </w:r>
                    </w:p>
                  </w:txbxContent>
                </v:textbox>
                <w10:wrap type="topAndBottom"/>
              </v:shape>
            </w:pict>
          </mc:Fallback>
        </mc:AlternateContent>
      </w:r>
    </w:p>
    <w:p>
      <w:pPr>
        <w:pStyle w:val="BodyText"/>
        <w:spacing w:before="5"/>
        <w:rPr>
          <w:sz w:val="15"/>
        </w:rPr>
      </w:pPr>
    </w:p>
    <w:p>
      <w:pPr>
        <w:pStyle w:val="ListParagraph"/>
        <w:numPr>
          <w:ilvl w:val="2"/>
          <w:numId w:val="107"/>
        </w:numPr>
        <w:tabs>
          <w:tab w:pos="886" w:val="left" w:leader="none"/>
        </w:tabs>
        <w:spacing w:line="268" w:lineRule="auto" w:before="214" w:after="0"/>
        <w:ind w:left="121" w:right="119" w:firstLine="0"/>
        <w:jc w:val="left"/>
        <w:rPr>
          <w:sz w:val="24"/>
        </w:rPr>
      </w:pPr>
      <w:r>
        <w:rPr>
          <w:sz w:val="24"/>
        </w:rPr>
        <w:t>Em</w:t>
      </w:r>
      <w:r>
        <w:rPr>
          <w:spacing w:val="40"/>
          <w:sz w:val="24"/>
        </w:rPr>
        <w:t> </w:t>
      </w:r>
      <w:r>
        <w:rPr>
          <w:sz w:val="24"/>
        </w:rPr>
        <w:t>caso</w:t>
      </w:r>
      <w:r>
        <w:rPr>
          <w:spacing w:val="40"/>
          <w:sz w:val="24"/>
        </w:rPr>
        <w:t> </w:t>
      </w:r>
      <w:r>
        <w:rPr>
          <w:sz w:val="24"/>
        </w:rPr>
        <w:t>de</w:t>
      </w:r>
      <w:r>
        <w:rPr>
          <w:spacing w:val="40"/>
          <w:sz w:val="24"/>
        </w:rPr>
        <w:t> </w:t>
      </w:r>
      <w:r>
        <w:rPr>
          <w:sz w:val="24"/>
        </w:rPr>
        <w:t>opção</w:t>
      </w:r>
      <w:r>
        <w:rPr>
          <w:spacing w:val="40"/>
          <w:sz w:val="24"/>
        </w:rPr>
        <w:t> </w:t>
      </w:r>
      <w:r>
        <w:rPr>
          <w:sz w:val="24"/>
        </w:rPr>
        <w:t>pelo</w:t>
      </w:r>
      <w:r>
        <w:rPr>
          <w:spacing w:val="40"/>
          <w:sz w:val="24"/>
        </w:rPr>
        <w:t> </w:t>
      </w:r>
      <w:r>
        <w:rPr>
          <w:sz w:val="24"/>
        </w:rPr>
        <w:t>seguro-garantia,</w:t>
      </w:r>
      <w:r>
        <w:rPr>
          <w:spacing w:val="40"/>
          <w:sz w:val="24"/>
        </w:rPr>
        <w:t> </w:t>
      </w:r>
      <w:r>
        <w:rPr>
          <w:sz w:val="24"/>
        </w:rPr>
        <w:t>a</w:t>
      </w:r>
      <w:r>
        <w:rPr>
          <w:spacing w:val="40"/>
          <w:sz w:val="24"/>
        </w:rPr>
        <w:t> </w:t>
      </w:r>
      <w:r>
        <w:rPr>
          <w:sz w:val="24"/>
        </w:rPr>
        <w:t>parte</w:t>
      </w:r>
      <w:r>
        <w:rPr>
          <w:spacing w:val="40"/>
          <w:sz w:val="24"/>
        </w:rPr>
        <w:t> </w:t>
      </w:r>
      <w:r>
        <w:rPr>
          <w:sz w:val="24"/>
        </w:rPr>
        <w:t>adjudicatária</w:t>
      </w:r>
      <w:r>
        <w:rPr>
          <w:spacing w:val="40"/>
          <w:sz w:val="24"/>
        </w:rPr>
        <w:t> </w:t>
      </w:r>
      <w:r>
        <w:rPr>
          <w:sz w:val="24"/>
        </w:rPr>
        <w:t>deverá</w:t>
      </w:r>
      <w:r>
        <w:rPr>
          <w:spacing w:val="40"/>
          <w:sz w:val="24"/>
        </w:rPr>
        <w:t> </w:t>
      </w:r>
      <w:r>
        <w:rPr>
          <w:sz w:val="24"/>
        </w:rPr>
        <w:t>apresentá-la,</w:t>
      </w:r>
      <w:r>
        <w:rPr>
          <w:spacing w:val="40"/>
          <w:sz w:val="24"/>
        </w:rPr>
        <w:t> </w:t>
      </w:r>
      <w:r>
        <w:rPr>
          <w:sz w:val="24"/>
        </w:rPr>
        <w:t>no máximo, até a data de assinatura do contrato.</w:t>
      </w:r>
    </w:p>
    <w:p>
      <w:pPr>
        <w:pStyle w:val="ListParagraph"/>
        <w:numPr>
          <w:ilvl w:val="2"/>
          <w:numId w:val="107"/>
        </w:numPr>
        <w:tabs>
          <w:tab w:pos="849" w:val="left" w:leader="none"/>
        </w:tabs>
        <w:spacing w:line="268" w:lineRule="auto" w:before="201" w:after="0"/>
        <w:ind w:left="121" w:right="119" w:firstLine="0"/>
        <w:jc w:val="left"/>
        <w:rPr>
          <w:sz w:val="24"/>
        </w:rPr>
      </w:pPr>
      <w:r>
        <w:rPr>
          <w:sz w:val="24"/>
        </w:rPr>
        <mc:AlternateContent>
          <mc:Choice Requires="wps">
            <w:drawing>
              <wp:anchor distT="0" distB="0" distL="0" distR="0" allowOverlap="1" layoutInCell="1" locked="0" behindDoc="0" simplePos="0" relativeHeight="15793664">
                <wp:simplePos x="0" y="0"/>
                <wp:positionH relativeFrom="page">
                  <wp:posOffset>763079</wp:posOffset>
                </wp:positionH>
                <wp:positionV relativeFrom="paragraph">
                  <wp:posOffset>-1116536</wp:posOffset>
                </wp:positionV>
                <wp:extent cx="6033770" cy="588645"/>
                <wp:effectExtent l="0" t="0" r="0" b="0"/>
                <wp:wrapNone/>
                <wp:docPr id="159" name="Graphic 159"/>
                <wp:cNvGraphicFramePr>
                  <a:graphicFrameLocks/>
                </wp:cNvGraphicFramePr>
                <a:graphic>
                  <a:graphicData uri="http://schemas.microsoft.com/office/word/2010/wordprocessingShape">
                    <wps:wsp>
                      <wps:cNvPr id="159" name="Graphic 159"/>
                      <wps:cNvSpPr/>
                      <wps:spPr>
                        <a:xfrm>
                          <a:off x="0" y="0"/>
                          <a:ext cx="6033770" cy="588645"/>
                        </a:xfrm>
                        <a:custGeom>
                          <a:avLst/>
                          <a:gdLst/>
                          <a:ahLst/>
                          <a:cxnLst/>
                          <a:rect l="l" t="t" r="r" b="b"/>
                          <a:pathLst>
                            <a:path w="6033770" h="588645">
                              <a:moveTo>
                                <a:pt x="1373073" y="467944"/>
                              </a:moveTo>
                              <a:lnTo>
                                <a:pt x="1362011" y="426059"/>
                              </a:lnTo>
                              <a:lnTo>
                                <a:pt x="1339875" y="392430"/>
                              </a:lnTo>
                              <a:lnTo>
                                <a:pt x="33197" y="392430"/>
                              </a:lnTo>
                              <a:lnTo>
                                <a:pt x="11061" y="426059"/>
                              </a:lnTo>
                              <a:lnTo>
                                <a:pt x="0" y="467944"/>
                              </a:lnTo>
                              <a:lnTo>
                                <a:pt x="0" y="512584"/>
                              </a:lnTo>
                              <a:lnTo>
                                <a:pt x="11061" y="554469"/>
                              </a:lnTo>
                              <a:lnTo>
                                <a:pt x="33197" y="588098"/>
                              </a:lnTo>
                              <a:lnTo>
                                <a:pt x="1339875" y="588098"/>
                              </a:lnTo>
                              <a:lnTo>
                                <a:pt x="1362011" y="554469"/>
                              </a:lnTo>
                              <a:lnTo>
                                <a:pt x="1373073" y="512584"/>
                              </a:lnTo>
                              <a:lnTo>
                                <a:pt x="1373073" y="467944"/>
                              </a:lnTo>
                              <a:close/>
                            </a:path>
                            <a:path w="6033770" h="588645">
                              <a:moveTo>
                                <a:pt x="6033503" y="271729"/>
                              </a:moveTo>
                              <a:lnTo>
                                <a:pt x="6022429" y="229844"/>
                              </a:lnTo>
                              <a:lnTo>
                                <a:pt x="6000293" y="196215"/>
                              </a:lnTo>
                              <a:lnTo>
                                <a:pt x="33197" y="196215"/>
                              </a:lnTo>
                              <a:lnTo>
                                <a:pt x="11061" y="229844"/>
                              </a:lnTo>
                              <a:lnTo>
                                <a:pt x="0" y="271729"/>
                              </a:lnTo>
                              <a:lnTo>
                                <a:pt x="0" y="316369"/>
                              </a:lnTo>
                              <a:lnTo>
                                <a:pt x="11061" y="358254"/>
                              </a:lnTo>
                              <a:lnTo>
                                <a:pt x="33197" y="391896"/>
                              </a:lnTo>
                              <a:lnTo>
                                <a:pt x="6000293" y="391896"/>
                              </a:lnTo>
                              <a:lnTo>
                                <a:pt x="6022429" y="358254"/>
                              </a:lnTo>
                              <a:lnTo>
                                <a:pt x="6033503" y="316369"/>
                              </a:lnTo>
                              <a:lnTo>
                                <a:pt x="6033503" y="271729"/>
                              </a:lnTo>
                              <a:close/>
                            </a:path>
                            <a:path w="6033770" h="588645">
                              <a:moveTo>
                                <a:pt x="6033554" y="75514"/>
                              </a:moveTo>
                              <a:lnTo>
                                <a:pt x="6022479" y="33629"/>
                              </a:lnTo>
                              <a:lnTo>
                                <a:pt x="6000343" y="0"/>
                              </a:lnTo>
                              <a:lnTo>
                                <a:pt x="33197" y="0"/>
                              </a:lnTo>
                              <a:lnTo>
                                <a:pt x="11061" y="33629"/>
                              </a:lnTo>
                              <a:lnTo>
                                <a:pt x="0" y="75514"/>
                              </a:lnTo>
                              <a:lnTo>
                                <a:pt x="0" y="120154"/>
                              </a:lnTo>
                              <a:lnTo>
                                <a:pt x="11061" y="162039"/>
                              </a:lnTo>
                              <a:lnTo>
                                <a:pt x="33197" y="195681"/>
                              </a:lnTo>
                              <a:lnTo>
                                <a:pt x="6000343" y="195681"/>
                              </a:lnTo>
                              <a:lnTo>
                                <a:pt x="6022479" y="162039"/>
                              </a:lnTo>
                              <a:lnTo>
                                <a:pt x="6033554" y="120154"/>
                              </a:lnTo>
                              <a:lnTo>
                                <a:pt x="6033554" y="75514"/>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87.916298pt;width:475.1pt;height:46.35pt;mso-position-horizontal-relative:page;mso-position-vertical-relative:paragraph;z-index:15793664" id="docshape144" coordorigin="1202,-1758" coordsize="9502,927" path="m3364,-1021l3347,-1087,3312,-1140,1254,-1140,1219,-1087,1202,-1021,1202,-951,1219,-885,1254,-832,3312,-832,3347,-885,3364,-951,3364,-1021xm10703,-1330l10686,-1396,10651,-1449,1254,-1449,1219,-1396,1202,-1330,1202,-1260,1219,-1194,1254,-1141,10651,-1141,10686,-1194,10703,-1260,10703,-1330xm10703,-1639l10686,-1705,10651,-1758,1254,-1758,1219,-1705,1202,-1639,1202,-1569,1219,-1503,1254,-1450,10651,-1450,10686,-1503,10703,-1569,10703,-1639xe" filled="true" fillcolor="#ff6f01" stroked="false">
                <v:path arrowok="t"/>
                <v:fill opacity="26214f" type="solid"/>
                <w10:wrap type="none"/>
              </v:shape>
            </w:pict>
          </mc:Fallback>
        </mc:AlternateContent>
      </w:r>
      <w:r>
        <w:rPr>
          <w:sz w:val="24"/>
        </w:rPr>
        <w:t>A garantia, nas modalidades caução e fiança bancária, deverá ser prestada em até 10 dias úteis após a assinatura do contrato.</w:t>
      </w:r>
    </w:p>
    <w:p>
      <w:pPr>
        <w:pStyle w:val="ListParagraph"/>
        <w:numPr>
          <w:ilvl w:val="2"/>
          <w:numId w:val="107"/>
        </w:numPr>
        <w:tabs>
          <w:tab w:pos="892" w:val="left" w:leader="none"/>
        </w:tabs>
        <w:spacing w:line="268" w:lineRule="auto" w:before="202" w:after="0"/>
        <w:ind w:left="121" w:right="119" w:firstLine="0"/>
        <w:jc w:val="left"/>
        <w:rPr>
          <w:sz w:val="24"/>
        </w:rPr>
      </w:pPr>
      <w:r>
        <w:rPr>
          <w:sz w:val="24"/>
        </w:rPr>
        <mc:AlternateContent>
          <mc:Choice Requires="wps">
            <w:drawing>
              <wp:anchor distT="0" distB="0" distL="0" distR="0" allowOverlap="1" layoutInCell="1" locked="0" behindDoc="0" simplePos="0" relativeHeight="15794176">
                <wp:simplePos x="0" y="0"/>
                <wp:positionH relativeFrom="page">
                  <wp:posOffset>886762</wp:posOffset>
                </wp:positionH>
                <wp:positionV relativeFrom="paragraph">
                  <wp:posOffset>917588</wp:posOffset>
                </wp:positionV>
                <wp:extent cx="3165475" cy="224790"/>
                <wp:effectExtent l="0" t="0" r="0" b="0"/>
                <wp:wrapNone/>
                <wp:docPr id="160" name="Graphic 160"/>
                <wp:cNvGraphicFramePr>
                  <a:graphicFrameLocks/>
                </wp:cNvGraphicFramePr>
                <a:graphic>
                  <a:graphicData uri="http://schemas.microsoft.com/office/word/2010/wordprocessingShape">
                    <wps:wsp>
                      <wps:cNvPr id="160" name="Graphic 160"/>
                      <wps:cNvSpPr/>
                      <wps:spPr>
                        <a:xfrm>
                          <a:off x="0" y="0"/>
                          <a:ext cx="3165475" cy="224790"/>
                        </a:xfrm>
                        <a:custGeom>
                          <a:avLst/>
                          <a:gdLst/>
                          <a:ahLst/>
                          <a:cxnLst/>
                          <a:rect l="l" t="t" r="r" b="b"/>
                          <a:pathLst>
                            <a:path w="3165475" h="224790">
                              <a:moveTo>
                                <a:pt x="3126955" y="1"/>
                              </a:moveTo>
                              <a:lnTo>
                                <a:pt x="38114" y="1"/>
                              </a:lnTo>
                              <a:lnTo>
                                <a:pt x="12704" y="38604"/>
                              </a:lnTo>
                              <a:lnTo>
                                <a:pt x="0" y="86681"/>
                              </a:lnTo>
                              <a:lnTo>
                                <a:pt x="0" y="137915"/>
                              </a:lnTo>
                              <a:lnTo>
                                <a:pt x="12704" y="185991"/>
                              </a:lnTo>
                              <a:lnTo>
                                <a:pt x="38114" y="224595"/>
                              </a:lnTo>
                              <a:lnTo>
                                <a:pt x="3126955" y="224595"/>
                              </a:lnTo>
                              <a:lnTo>
                                <a:pt x="3152365" y="185991"/>
                              </a:lnTo>
                              <a:lnTo>
                                <a:pt x="3165071" y="137915"/>
                              </a:lnTo>
                              <a:lnTo>
                                <a:pt x="3165071" y="86681"/>
                              </a:lnTo>
                              <a:lnTo>
                                <a:pt x="3152365" y="38604"/>
                              </a:lnTo>
                              <a:lnTo>
                                <a:pt x="3126955" y="1"/>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9.823822pt;margin-top:72.251053pt;width:249.25pt;height:17.7pt;mso-position-horizontal-relative:page;mso-position-vertical-relative:paragraph;z-index:15794176" id="docshape145" coordorigin="1396,1445" coordsize="4985,354" path="m6321,1445l1456,1445,1416,1506,1396,1582,1396,1662,1416,1738,1456,1799,6321,1799,6361,1738,6381,1662,6381,1582,6361,1506,6321,1445xe" filled="true" fillcolor="#ff6f01" stroked="false">
                <v:path arrowok="t"/>
                <v:fill opacity="26214f" type="solid"/>
                <w10:wrap type="none"/>
              </v:shape>
            </w:pict>
          </mc:Fallback>
        </mc:AlternateContent>
      </w:r>
      <w:r>
        <w:rPr>
          <w:sz w:val="24"/>
        </w:rPr>
        <w:t>O</w:t>
      </w:r>
      <w:r>
        <w:rPr>
          <w:spacing w:val="40"/>
          <w:sz w:val="24"/>
        </w:rPr>
        <w:t> </w:t>
      </w:r>
      <w:r>
        <w:rPr>
          <w:sz w:val="24"/>
        </w:rPr>
        <w:t>contrato</w:t>
      </w:r>
      <w:r>
        <w:rPr>
          <w:spacing w:val="40"/>
          <w:sz w:val="24"/>
        </w:rPr>
        <w:t> </w:t>
      </w:r>
      <w:r>
        <w:rPr>
          <w:sz w:val="24"/>
        </w:rPr>
        <w:t>oferece</w:t>
      </w:r>
      <w:r>
        <w:rPr>
          <w:spacing w:val="40"/>
          <w:sz w:val="24"/>
        </w:rPr>
        <w:t> </w:t>
      </w:r>
      <w:r>
        <w:rPr>
          <w:sz w:val="24"/>
        </w:rPr>
        <w:t>maior</w:t>
      </w:r>
      <w:r>
        <w:rPr>
          <w:spacing w:val="40"/>
          <w:sz w:val="24"/>
        </w:rPr>
        <w:t> </w:t>
      </w:r>
      <w:r>
        <w:rPr>
          <w:sz w:val="24"/>
        </w:rPr>
        <w:t>detalhamento</w:t>
      </w:r>
      <w:r>
        <w:rPr>
          <w:spacing w:val="40"/>
          <w:sz w:val="24"/>
        </w:rPr>
        <w:t> </w:t>
      </w:r>
      <w:r>
        <w:rPr>
          <w:sz w:val="24"/>
        </w:rPr>
        <w:t>das</w:t>
      </w:r>
      <w:r>
        <w:rPr>
          <w:spacing w:val="40"/>
          <w:sz w:val="24"/>
        </w:rPr>
        <w:t> </w:t>
      </w:r>
      <w:r>
        <w:rPr>
          <w:sz w:val="24"/>
        </w:rPr>
        <w:t>regras</w:t>
      </w:r>
      <w:r>
        <w:rPr>
          <w:spacing w:val="40"/>
          <w:sz w:val="24"/>
        </w:rPr>
        <w:t> </w:t>
      </w:r>
      <w:r>
        <w:rPr>
          <w:sz w:val="24"/>
        </w:rPr>
        <w:t>que</w:t>
      </w:r>
      <w:r>
        <w:rPr>
          <w:spacing w:val="40"/>
          <w:sz w:val="24"/>
        </w:rPr>
        <w:t> </w:t>
      </w:r>
      <w:r>
        <w:rPr>
          <w:sz w:val="24"/>
        </w:rPr>
        <w:t>serão</w:t>
      </w:r>
      <w:r>
        <w:rPr>
          <w:spacing w:val="40"/>
          <w:sz w:val="24"/>
        </w:rPr>
        <w:t> </w:t>
      </w:r>
      <w:r>
        <w:rPr>
          <w:sz w:val="24"/>
        </w:rPr>
        <w:t>aplicadas</w:t>
      </w:r>
      <w:r>
        <w:rPr>
          <w:spacing w:val="40"/>
          <w:sz w:val="24"/>
        </w:rPr>
        <w:t> </w:t>
      </w:r>
      <w:r>
        <w:rPr>
          <w:sz w:val="24"/>
        </w:rPr>
        <w:t>em</w:t>
      </w:r>
      <w:r>
        <w:rPr>
          <w:spacing w:val="40"/>
          <w:sz w:val="24"/>
        </w:rPr>
        <w:t> </w:t>
      </w:r>
      <w:r>
        <w:rPr>
          <w:sz w:val="24"/>
        </w:rPr>
        <w:t>relação</w:t>
      </w:r>
      <w:r>
        <w:rPr>
          <w:spacing w:val="40"/>
          <w:sz w:val="24"/>
        </w:rPr>
        <w:t> </w:t>
      </w:r>
      <w:r>
        <w:rPr>
          <w:sz w:val="24"/>
        </w:rPr>
        <w:t>à garantia da contratação.</w:t>
      </w:r>
    </w:p>
    <w:p>
      <w:pPr>
        <w:pStyle w:val="BodyText"/>
        <w:rPr>
          <w:sz w:val="20"/>
        </w:rPr>
      </w:pPr>
    </w:p>
    <w:p>
      <w:pPr>
        <w:pStyle w:val="BodyText"/>
        <w:spacing w:before="140"/>
        <w:rPr>
          <w:sz w:val="20"/>
        </w:rPr>
      </w:pPr>
      <w:r>
        <w:rPr>
          <w:sz w:val="20"/>
        </w:rPr>
        <mc:AlternateContent>
          <mc:Choice Requires="wps">
            <w:drawing>
              <wp:anchor distT="0" distB="0" distL="0" distR="0" allowOverlap="1" layoutInCell="1" locked="0" behindDoc="1" simplePos="0" relativeHeight="487648256">
                <wp:simplePos x="0" y="0"/>
                <wp:positionH relativeFrom="page">
                  <wp:posOffset>796290</wp:posOffset>
                </wp:positionH>
                <wp:positionV relativeFrom="paragraph">
                  <wp:posOffset>250731</wp:posOffset>
                </wp:positionV>
                <wp:extent cx="3255645" cy="224790"/>
                <wp:effectExtent l="0" t="0" r="0" b="0"/>
                <wp:wrapTopAndBottom/>
                <wp:docPr id="161" name="Textbox 161"/>
                <wp:cNvGraphicFramePr>
                  <a:graphicFrameLocks/>
                </wp:cNvGraphicFramePr>
                <a:graphic>
                  <a:graphicData uri="http://schemas.microsoft.com/office/word/2010/wordprocessingShape">
                    <wps:wsp>
                      <wps:cNvPr id="161" name="Textbox 161"/>
                      <wps:cNvSpPr txBox="1"/>
                      <wps:spPr>
                        <a:xfrm>
                          <a:off x="0" y="0"/>
                          <a:ext cx="3255645" cy="224790"/>
                        </a:xfrm>
                        <a:prstGeom prst="rect">
                          <a:avLst/>
                        </a:prstGeom>
                      </wps:spPr>
                      <wps:txbx>
                        <w:txbxContent>
                          <w:p>
                            <w:pPr>
                              <w:spacing w:before="20"/>
                              <w:ind w:left="0" w:right="0" w:firstLine="0"/>
                              <w:jc w:val="left"/>
                              <w:rPr>
                                <w:b/>
                                <w:sz w:val="27"/>
                              </w:rPr>
                            </w:pPr>
                            <w:r>
                              <w:rPr>
                                <w:b/>
                                <w:sz w:val="27"/>
                              </w:rPr>
                              <w:t>5.</w:t>
                            </w:r>
                            <w:r>
                              <w:rPr>
                                <w:b/>
                                <w:spacing w:val="-6"/>
                                <w:sz w:val="27"/>
                              </w:rPr>
                              <w:t> </w:t>
                            </w:r>
                            <w:r>
                              <w:rPr>
                                <w:b/>
                                <w:sz w:val="27"/>
                              </w:rPr>
                              <w:t>DIMENSIONAMENTO</w:t>
                            </w:r>
                            <w:r>
                              <w:rPr>
                                <w:b/>
                                <w:spacing w:val="-6"/>
                                <w:sz w:val="27"/>
                              </w:rPr>
                              <w:t> </w:t>
                            </w:r>
                            <w:r>
                              <w:rPr>
                                <w:b/>
                                <w:sz w:val="27"/>
                              </w:rPr>
                              <w:t>DA</w:t>
                            </w:r>
                            <w:r>
                              <w:rPr>
                                <w:b/>
                                <w:spacing w:val="-5"/>
                                <w:sz w:val="27"/>
                              </w:rPr>
                              <w:t> </w:t>
                            </w:r>
                            <w:r>
                              <w:rPr>
                                <w:b/>
                                <w:spacing w:val="-2"/>
                                <w:sz w:val="27"/>
                              </w:rPr>
                              <w:t>PROPOSTA</w:t>
                            </w:r>
                          </w:p>
                        </w:txbxContent>
                      </wps:txbx>
                      <wps:bodyPr wrap="square" lIns="0" tIns="0" rIns="0" bIns="0" rtlCol="0">
                        <a:noAutofit/>
                      </wps:bodyPr>
                    </wps:wsp>
                  </a:graphicData>
                </a:graphic>
              </wp:anchor>
            </w:drawing>
          </mc:Choice>
          <mc:Fallback>
            <w:pict>
              <v:shape style="position:absolute;margin-left:62.700001pt;margin-top:19.742651pt;width:256.3500pt;height:17.7pt;mso-position-horizontal-relative:page;mso-position-vertical-relative:paragraph;z-index:-15668224;mso-wrap-distance-left:0;mso-wrap-distance-right:0" type="#_x0000_t202" id="docshape146" filled="false" stroked="false">
                <v:textbox inset="0,0,0,0">
                  <w:txbxContent>
                    <w:p>
                      <w:pPr>
                        <w:spacing w:before="20"/>
                        <w:ind w:left="0" w:right="0" w:firstLine="0"/>
                        <w:jc w:val="left"/>
                        <w:rPr>
                          <w:b/>
                          <w:sz w:val="27"/>
                        </w:rPr>
                      </w:pPr>
                      <w:r>
                        <w:rPr>
                          <w:b/>
                          <w:sz w:val="27"/>
                        </w:rPr>
                        <w:t>5.</w:t>
                      </w:r>
                      <w:r>
                        <w:rPr>
                          <w:b/>
                          <w:spacing w:val="-6"/>
                          <w:sz w:val="27"/>
                        </w:rPr>
                        <w:t> </w:t>
                      </w:r>
                      <w:r>
                        <w:rPr>
                          <w:b/>
                          <w:sz w:val="27"/>
                        </w:rPr>
                        <w:t>DIMENSIONAMENTO</w:t>
                      </w:r>
                      <w:r>
                        <w:rPr>
                          <w:b/>
                          <w:spacing w:val="-6"/>
                          <w:sz w:val="27"/>
                        </w:rPr>
                        <w:t> </w:t>
                      </w:r>
                      <w:r>
                        <w:rPr>
                          <w:b/>
                          <w:sz w:val="27"/>
                        </w:rPr>
                        <w:t>DA</w:t>
                      </w:r>
                      <w:r>
                        <w:rPr>
                          <w:b/>
                          <w:spacing w:val="-5"/>
                          <w:sz w:val="27"/>
                        </w:rPr>
                        <w:t> </w:t>
                      </w:r>
                      <w:r>
                        <w:rPr>
                          <w:b/>
                          <w:spacing w:val="-2"/>
                          <w:sz w:val="27"/>
                        </w:rPr>
                        <w:t>PROPOSTA</w:t>
                      </w:r>
                    </w:p>
                  </w:txbxContent>
                </v:textbox>
                <w10:wrap type="topAndBottom"/>
              </v:shape>
            </w:pict>
          </mc:Fallback>
        </mc:AlternateContent>
      </w:r>
    </w:p>
    <w:p>
      <w:pPr>
        <w:pStyle w:val="Heading3"/>
        <w:spacing w:before="220"/>
        <w:ind w:left="121"/>
      </w:pPr>
      <w:r>
        <w:rPr/>
        <w:t>5.1.</w:t>
      </w:r>
      <w:r>
        <w:rPr>
          <w:spacing w:val="-3"/>
        </w:rPr>
        <w:t> </w:t>
      </w:r>
      <w:r>
        <w:rPr/>
        <w:t>Informações</w:t>
      </w:r>
      <w:r>
        <w:rPr>
          <w:spacing w:val="-3"/>
        </w:rPr>
        <w:t> </w:t>
      </w:r>
      <w:r>
        <w:rPr/>
        <w:t>relevantes</w:t>
      </w:r>
      <w:r>
        <w:rPr>
          <w:spacing w:val="-4"/>
        </w:rPr>
        <w:t> </w:t>
      </w:r>
      <w:r>
        <w:rPr/>
        <w:t>para</w:t>
      </w:r>
      <w:r>
        <w:rPr>
          <w:spacing w:val="-2"/>
        </w:rPr>
        <w:t> </w:t>
      </w:r>
      <w:r>
        <w:rPr/>
        <w:t>o</w:t>
      </w:r>
      <w:r>
        <w:rPr>
          <w:spacing w:val="-3"/>
        </w:rPr>
        <w:t> </w:t>
      </w:r>
      <w:r>
        <w:rPr/>
        <w:t>dimensionamento</w:t>
      </w:r>
      <w:r>
        <w:rPr>
          <w:spacing w:val="-2"/>
        </w:rPr>
        <w:t> </w:t>
      </w:r>
      <w:r>
        <w:rPr/>
        <w:t>e/ou</w:t>
      </w:r>
      <w:r>
        <w:rPr>
          <w:spacing w:val="-4"/>
        </w:rPr>
        <w:t> </w:t>
      </w:r>
      <w:r>
        <w:rPr/>
        <w:t>apresentação</w:t>
      </w:r>
      <w:r>
        <w:rPr>
          <w:spacing w:val="-2"/>
        </w:rPr>
        <w:t> </w:t>
      </w:r>
      <w:r>
        <w:rPr/>
        <w:t>da</w:t>
      </w:r>
      <w:r>
        <w:rPr>
          <w:spacing w:val="-2"/>
        </w:rPr>
        <w:t> proposta</w:t>
      </w:r>
    </w:p>
    <w:p>
      <w:pPr>
        <w:pStyle w:val="BodyText"/>
        <w:spacing w:before="3"/>
        <w:rPr>
          <w:b/>
          <w:sz w:val="17"/>
        </w:rPr>
      </w:pPr>
      <w:r>
        <w:rPr>
          <w:b/>
          <w:sz w:val="17"/>
        </w:rPr>
        <mc:AlternateContent>
          <mc:Choice Requires="wps">
            <w:drawing>
              <wp:anchor distT="0" distB="0" distL="0" distR="0" allowOverlap="1" layoutInCell="1" locked="0" behindDoc="1" simplePos="0" relativeHeight="487648768">
                <wp:simplePos x="0" y="0"/>
                <wp:positionH relativeFrom="page">
                  <wp:posOffset>763081</wp:posOffset>
                </wp:positionH>
                <wp:positionV relativeFrom="paragraph">
                  <wp:posOffset>141844</wp:posOffset>
                </wp:positionV>
                <wp:extent cx="6033770" cy="392430"/>
                <wp:effectExtent l="0" t="0" r="0" b="0"/>
                <wp:wrapTopAndBottom/>
                <wp:docPr id="162" name="Textbox 162"/>
                <wp:cNvGraphicFramePr>
                  <a:graphicFrameLocks/>
                </wp:cNvGraphicFramePr>
                <a:graphic>
                  <a:graphicData uri="http://schemas.microsoft.com/office/word/2010/wordprocessingShape">
                    <wps:wsp>
                      <wps:cNvPr id="162" name="Textbox 162"/>
                      <wps:cNvSpPr txBox="1"/>
                      <wps:spPr>
                        <a:xfrm>
                          <a:off x="0" y="0"/>
                          <a:ext cx="6033770" cy="392430"/>
                        </a:xfrm>
                        <a:prstGeom prst="rect">
                          <a:avLst/>
                        </a:prstGeom>
                      </wps:spPr>
                      <wps:txbx>
                        <w:txbxContent>
                          <w:p>
                            <w:pPr>
                              <w:pStyle w:val="BodyText"/>
                              <w:spacing w:line="268" w:lineRule="auto"/>
                              <w:ind w:left="52" w:right="-1"/>
                            </w:pPr>
                            <w:r>
                              <w:rPr/>
                              <w:t>5.2.</w:t>
                            </w:r>
                            <w:r>
                              <w:rPr>
                                <w:spacing w:val="40"/>
                              </w:rPr>
                              <w:t> </w:t>
                            </w:r>
                            <w:r>
                              <w:rPr/>
                              <w:t>O</w:t>
                            </w:r>
                            <w:r>
                              <w:rPr>
                                <w:spacing w:val="40"/>
                              </w:rPr>
                              <w:t> </w:t>
                            </w:r>
                            <w:r>
                              <w:rPr/>
                              <w:t>órgão</w:t>
                            </w:r>
                            <w:r>
                              <w:rPr>
                                <w:spacing w:val="40"/>
                              </w:rPr>
                              <w:t> </w:t>
                            </w:r>
                            <w:r>
                              <w:rPr/>
                              <w:t>gerenciador</w:t>
                            </w:r>
                            <w:r>
                              <w:rPr>
                                <w:spacing w:val="40"/>
                              </w:rPr>
                              <w:t> </w:t>
                            </w:r>
                            <w:r>
                              <w:rPr/>
                              <w:t>será</w:t>
                            </w:r>
                            <w:r>
                              <w:rPr>
                                <w:spacing w:val="40"/>
                              </w:rPr>
                              <w:t> </w:t>
                            </w:r>
                            <w:r>
                              <w:rPr/>
                              <w:t>a</w:t>
                            </w:r>
                            <w:r>
                              <w:rPr>
                                <w:spacing w:val="40"/>
                              </w:rPr>
                              <w:t> </w:t>
                            </w:r>
                            <w:r>
                              <w:rPr/>
                              <w:t>Central</w:t>
                            </w:r>
                            <w:r>
                              <w:rPr>
                                <w:spacing w:val="40"/>
                              </w:rPr>
                              <w:t> </w:t>
                            </w:r>
                            <w:r>
                              <w:rPr/>
                              <w:t>de</w:t>
                            </w:r>
                            <w:r>
                              <w:rPr>
                                <w:spacing w:val="40"/>
                              </w:rPr>
                              <w:t> </w:t>
                            </w:r>
                            <w:r>
                              <w:rPr/>
                              <w:t>Compras</w:t>
                            </w:r>
                            <w:r>
                              <w:rPr>
                                <w:spacing w:val="40"/>
                              </w:rPr>
                              <w:t> </w:t>
                            </w:r>
                            <w:r>
                              <w:rPr/>
                              <w:t>da</w:t>
                            </w:r>
                            <w:r>
                              <w:rPr>
                                <w:spacing w:val="40"/>
                              </w:rPr>
                              <w:t> </w:t>
                            </w:r>
                            <w:r>
                              <w:rPr/>
                              <w:t>Secretaria</w:t>
                            </w:r>
                            <w:r>
                              <w:rPr>
                                <w:spacing w:val="40"/>
                              </w:rPr>
                              <w:t> </w:t>
                            </w:r>
                            <w:r>
                              <w:rPr/>
                              <w:t>de</w:t>
                            </w:r>
                            <w:r>
                              <w:rPr>
                                <w:spacing w:val="40"/>
                              </w:rPr>
                              <w:t> </w:t>
                            </w:r>
                            <w:r>
                              <w:rPr/>
                              <w:t>Gestão</w:t>
                            </w:r>
                            <w:r>
                              <w:rPr>
                                <w:spacing w:val="40"/>
                              </w:rPr>
                              <w:t> </w:t>
                            </w:r>
                            <w:r>
                              <w:rPr/>
                              <w:t>e</w:t>
                            </w:r>
                            <w:r>
                              <w:rPr>
                                <w:spacing w:val="40"/>
                              </w:rPr>
                              <w:t> </w:t>
                            </w:r>
                            <w:r>
                              <w:rPr/>
                              <w:t>Inovação</w:t>
                            </w:r>
                            <w:r>
                              <w:rPr>
                                <w:spacing w:val="40"/>
                              </w:rPr>
                              <w:t> </w:t>
                            </w:r>
                            <w:r>
                              <w:rPr/>
                              <w:t>do Ministério da Gestão e da Inovação em Serviços Públicos (UASG 201057).</w:t>
                            </w:r>
                          </w:p>
                        </w:txbxContent>
                      </wps:txbx>
                      <wps:bodyPr wrap="square" lIns="0" tIns="0" rIns="0" bIns="0" rtlCol="0">
                        <a:noAutofit/>
                      </wps:bodyPr>
                    </wps:wsp>
                  </a:graphicData>
                </a:graphic>
              </wp:anchor>
            </w:drawing>
          </mc:Choice>
          <mc:Fallback>
            <w:pict>
              <v:shape style="position:absolute;margin-left:60.085175pt;margin-top:11.168872pt;width:475.1pt;height:30.9pt;mso-position-horizontal-relative:page;mso-position-vertical-relative:paragraph;z-index:-15667712;mso-wrap-distance-left:0;mso-wrap-distance-right:0" type="#_x0000_t202" id="docshape147" filled="false" stroked="false">
                <v:textbox inset="0,0,0,0">
                  <w:txbxContent>
                    <w:p>
                      <w:pPr>
                        <w:pStyle w:val="BodyText"/>
                        <w:spacing w:line="268" w:lineRule="auto"/>
                        <w:ind w:left="52" w:right="-1"/>
                      </w:pPr>
                      <w:r>
                        <w:rPr/>
                        <w:t>5.2.</w:t>
                      </w:r>
                      <w:r>
                        <w:rPr>
                          <w:spacing w:val="40"/>
                        </w:rPr>
                        <w:t> </w:t>
                      </w:r>
                      <w:r>
                        <w:rPr/>
                        <w:t>O</w:t>
                      </w:r>
                      <w:r>
                        <w:rPr>
                          <w:spacing w:val="40"/>
                        </w:rPr>
                        <w:t> </w:t>
                      </w:r>
                      <w:r>
                        <w:rPr/>
                        <w:t>órgão</w:t>
                      </w:r>
                      <w:r>
                        <w:rPr>
                          <w:spacing w:val="40"/>
                        </w:rPr>
                        <w:t> </w:t>
                      </w:r>
                      <w:r>
                        <w:rPr/>
                        <w:t>gerenciador</w:t>
                      </w:r>
                      <w:r>
                        <w:rPr>
                          <w:spacing w:val="40"/>
                        </w:rPr>
                        <w:t> </w:t>
                      </w:r>
                      <w:r>
                        <w:rPr/>
                        <w:t>será</w:t>
                      </w:r>
                      <w:r>
                        <w:rPr>
                          <w:spacing w:val="40"/>
                        </w:rPr>
                        <w:t> </w:t>
                      </w:r>
                      <w:r>
                        <w:rPr/>
                        <w:t>a</w:t>
                      </w:r>
                      <w:r>
                        <w:rPr>
                          <w:spacing w:val="40"/>
                        </w:rPr>
                        <w:t> </w:t>
                      </w:r>
                      <w:r>
                        <w:rPr/>
                        <w:t>Central</w:t>
                      </w:r>
                      <w:r>
                        <w:rPr>
                          <w:spacing w:val="40"/>
                        </w:rPr>
                        <w:t> </w:t>
                      </w:r>
                      <w:r>
                        <w:rPr/>
                        <w:t>de</w:t>
                      </w:r>
                      <w:r>
                        <w:rPr>
                          <w:spacing w:val="40"/>
                        </w:rPr>
                        <w:t> </w:t>
                      </w:r>
                      <w:r>
                        <w:rPr/>
                        <w:t>Compras</w:t>
                      </w:r>
                      <w:r>
                        <w:rPr>
                          <w:spacing w:val="40"/>
                        </w:rPr>
                        <w:t> </w:t>
                      </w:r>
                      <w:r>
                        <w:rPr/>
                        <w:t>da</w:t>
                      </w:r>
                      <w:r>
                        <w:rPr>
                          <w:spacing w:val="40"/>
                        </w:rPr>
                        <w:t> </w:t>
                      </w:r>
                      <w:r>
                        <w:rPr/>
                        <w:t>Secretaria</w:t>
                      </w:r>
                      <w:r>
                        <w:rPr>
                          <w:spacing w:val="40"/>
                        </w:rPr>
                        <w:t> </w:t>
                      </w:r>
                      <w:r>
                        <w:rPr/>
                        <w:t>de</w:t>
                      </w:r>
                      <w:r>
                        <w:rPr>
                          <w:spacing w:val="40"/>
                        </w:rPr>
                        <w:t> </w:t>
                      </w:r>
                      <w:r>
                        <w:rPr/>
                        <w:t>Gestão</w:t>
                      </w:r>
                      <w:r>
                        <w:rPr>
                          <w:spacing w:val="40"/>
                        </w:rPr>
                        <w:t> </w:t>
                      </w:r>
                      <w:r>
                        <w:rPr/>
                        <w:t>e</w:t>
                      </w:r>
                      <w:r>
                        <w:rPr>
                          <w:spacing w:val="40"/>
                        </w:rPr>
                        <w:t> </w:t>
                      </w:r>
                      <w:r>
                        <w:rPr/>
                        <w:t>Inovação</w:t>
                      </w:r>
                      <w:r>
                        <w:rPr>
                          <w:spacing w:val="40"/>
                        </w:rPr>
                        <w:t> </w:t>
                      </w:r>
                      <w:r>
                        <w:rPr/>
                        <w:t>do Ministério da Gestão e da Inovação em Serviços Públicos (UASG 201057).</w:t>
                      </w:r>
                    </w:p>
                  </w:txbxContent>
                </v:textbox>
                <w10:wrap type="topAndBottom"/>
              </v:shape>
            </w:pict>
          </mc:Fallback>
        </mc:AlternateContent>
      </w:r>
    </w:p>
    <w:p>
      <w:pPr>
        <w:spacing w:before="220"/>
        <w:ind w:left="121" w:right="0" w:firstLine="0"/>
        <w:jc w:val="left"/>
        <w:rPr>
          <w:b/>
          <w:sz w:val="24"/>
        </w:rPr>
      </w:pPr>
      <w:r>
        <w:rPr>
          <w:b/>
          <w:sz w:val="24"/>
        </w:rPr>
        <w:t>5.3.</w:t>
      </w:r>
      <w:r>
        <w:rPr>
          <w:b/>
          <w:spacing w:val="-2"/>
          <w:sz w:val="24"/>
        </w:rPr>
        <w:t> </w:t>
      </w:r>
      <w:r>
        <w:rPr>
          <w:b/>
          <w:sz w:val="24"/>
        </w:rPr>
        <w:t>Demanda</w:t>
      </w:r>
      <w:r>
        <w:rPr>
          <w:b/>
          <w:spacing w:val="-2"/>
          <w:sz w:val="24"/>
        </w:rPr>
        <w:t> </w:t>
      </w:r>
      <w:r>
        <w:rPr>
          <w:b/>
          <w:sz w:val="24"/>
        </w:rPr>
        <w:t>dos</w:t>
      </w:r>
      <w:r>
        <w:rPr>
          <w:b/>
          <w:spacing w:val="-3"/>
          <w:sz w:val="24"/>
        </w:rPr>
        <w:t> </w:t>
      </w:r>
      <w:r>
        <w:rPr>
          <w:b/>
          <w:sz w:val="24"/>
        </w:rPr>
        <w:t>órgãos</w:t>
      </w:r>
      <w:r>
        <w:rPr>
          <w:b/>
          <w:spacing w:val="-2"/>
          <w:sz w:val="24"/>
        </w:rPr>
        <w:t> Partícipes:</w:t>
      </w:r>
    </w:p>
    <w:p>
      <w:pPr>
        <w:pStyle w:val="BodyText"/>
        <w:spacing w:before="234"/>
        <w:ind w:left="121"/>
      </w:pPr>
      <w:r>
        <w:rPr/>
        <mc:AlternateContent>
          <mc:Choice Requires="wps">
            <w:drawing>
              <wp:anchor distT="0" distB="0" distL="0" distR="0" allowOverlap="1" layoutInCell="1" locked="0" behindDoc="0" simplePos="0" relativeHeight="15794688">
                <wp:simplePos x="0" y="0"/>
                <wp:positionH relativeFrom="page">
                  <wp:posOffset>763079</wp:posOffset>
                </wp:positionH>
                <wp:positionV relativeFrom="paragraph">
                  <wp:posOffset>-706827</wp:posOffset>
                </wp:positionV>
                <wp:extent cx="6033770" cy="392430"/>
                <wp:effectExtent l="0" t="0" r="0" b="0"/>
                <wp:wrapNone/>
                <wp:docPr id="163" name="Graphic 163"/>
                <wp:cNvGraphicFramePr>
                  <a:graphicFrameLocks/>
                </wp:cNvGraphicFramePr>
                <a:graphic>
                  <a:graphicData uri="http://schemas.microsoft.com/office/word/2010/wordprocessingShape">
                    <wps:wsp>
                      <wps:cNvPr id="163" name="Graphic 163"/>
                      <wps:cNvSpPr/>
                      <wps:spPr>
                        <a:xfrm>
                          <a:off x="0" y="0"/>
                          <a:ext cx="6033770" cy="392430"/>
                        </a:xfrm>
                        <a:custGeom>
                          <a:avLst/>
                          <a:gdLst/>
                          <a:ahLst/>
                          <a:cxnLst/>
                          <a:rect l="l" t="t" r="r" b="b"/>
                          <a:pathLst>
                            <a:path w="6033770" h="392430">
                              <a:moveTo>
                                <a:pt x="4663986" y="271729"/>
                              </a:moveTo>
                              <a:lnTo>
                                <a:pt x="4652911" y="229844"/>
                              </a:lnTo>
                              <a:lnTo>
                                <a:pt x="4630775" y="196215"/>
                              </a:lnTo>
                              <a:lnTo>
                                <a:pt x="33197" y="196215"/>
                              </a:lnTo>
                              <a:lnTo>
                                <a:pt x="11061" y="229844"/>
                              </a:lnTo>
                              <a:lnTo>
                                <a:pt x="0" y="271729"/>
                              </a:lnTo>
                              <a:lnTo>
                                <a:pt x="0" y="316369"/>
                              </a:lnTo>
                              <a:lnTo>
                                <a:pt x="11061" y="358254"/>
                              </a:lnTo>
                              <a:lnTo>
                                <a:pt x="33197" y="391883"/>
                              </a:lnTo>
                              <a:lnTo>
                                <a:pt x="4630775" y="391883"/>
                              </a:lnTo>
                              <a:lnTo>
                                <a:pt x="4652911" y="358254"/>
                              </a:lnTo>
                              <a:lnTo>
                                <a:pt x="4663986" y="316369"/>
                              </a:lnTo>
                              <a:lnTo>
                                <a:pt x="4663986" y="271729"/>
                              </a:lnTo>
                              <a:close/>
                            </a:path>
                            <a:path w="6033770" h="392430">
                              <a:moveTo>
                                <a:pt x="6033401" y="75526"/>
                              </a:moveTo>
                              <a:lnTo>
                                <a:pt x="6022327" y="33642"/>
                              </a:lnTo>
                              <a:lnTo>
                                <a:pt x="6000191" y="0"/>
                              </a:lnTo>
                              <a:lnTo>
                                <a:pt x="33197" y="0"/>
                              </a:lnTo>
                              <a:lnTo>
                                <a:pt x="11061" y="33642"/>
                              </a:lnTo>
                              <a:lnTo>
                                <a:pt x="0" y="75526"/>
                              </a:lnTo>
                              <a:lnTo>
                                <a:pt x="0" y="120154"/>
                              </a:lnTo>
                              <a:lnTo>
                                <a:pt x="11061" y="162052"/>
                              </a:lnTo>
                              <a:lnTo>
                                <a:pt x="33197" y="195681"/>
                              </a:lnTo>
                              <a:lnTo>
                                <a:pt x="6000191" y="195681"/>
                              </a:lnTo>
                              <a:lnTo>
                                <a:pt x="6022327" y="162052"/>
                              </a:lnTo>
                              <a:lnTo>
                                <a:pt x="6033401" y="120154"/>
                              </a:lnTo>
                              <a:lnTo>
                                <a:pt x="6033401"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55.655735pt;width:475.1pt;height:30.9pt;mso-position-horizontal-relative:page;mso-position-vertical-relative:paragraph;z-index:15794688" id="docshape148" coordorigin="1202,-1113" coordsize="9502,618" path="m8547,-685l8529,-751,8494,-804,1254,-804,1219,-751,1202,-685,1202,-615,1219,-549,1254,-496,8494,-496,8529,-549,8547,-615,8547,-685xm10703,-994l10686,-1060,10651,-1113,1254,-1113,1219,-1060,1202,-994,1202,-924,1219,-858,1254,-805,10651,-805,10686,-858,10703,-924,10703,-994xe" filled="true" fillcolor="#ff6f01" stroked="false">
                <v:path arrowok="t"/>
                <v:fill opacity="26214f" type="solid"/>
                <w10:wrap type="none"/>
              </v:shape>
            </w:pict>
          </mc:Fallback>
        </mc:AlternateContent>
      </w:r>
      <w:r>
        <w:rPr/>
        <w:t>5.4.</w:t>
      </w:r>
      <w:r>
        <w:rPr>
          <w:spacing w:val="-4"/>
        </w:rPr>
        <w:t> </w:t>
      </w:r>
      <w:r>
        <w:rPr/>
        <w:t>Serão</w:t>
      </w:r>
      <w:r>
        <w:rPr>
          <w:spacing w:val="-2"/>
        </w:rPr>
        <w:t> </w:t>
      </w:r>
      <w:r>
        <w:rPr/>
        <w:t>participantes</w:t>
      </w:r>
      <w:r>
        <w:rPr>
          <w:spacing w:val="-3"/>
        </w:rPr>
        <w:t> </w:t>
      </w:r>
      <w:r>
        <w:rPr/>
        <w:t>deste</w:t>
      </w:r>
      <w:r>
        <w:rPr>
          <w:spacing w:val="-3"/>
        </w:rPr>
        <w:t> </w:t>
      </w:r>
      <w:r>
        <w:rPr/>
        <w:t>processo</w:t>
      </w:r>
      <w:r>
        <w:rPr>
          <w:spacing w:val="-2"/>
        </w:rPr>
        <w:t> </w:t>
      </w:r>
      <w:r>
        <w:rPr/>
        <w:t>as</w:t>
      </w:r>
      <w:r>
        <w:rPr>
          <w:spacing w:val="-3"/>
        </w:rPr>
        <w:t> </w:t>
      </w:r>
      <w:r>
        <w:rPr/>
        <w:t>UASGs,</w:t>
      </w:r>
      <w:r>
        <w:rPr>
          <w:spacing w:val="-2"/>
        </w:rPr>
        <w:t> </w:t>
      </w:r>
      <w:r>
        <w:rPr/>
        <w:t>a</w:t>
      </w:r>
      <w:r>
        <w:rPr>
          <w:spacing w:val="-3"/>
        </w:rPr>
        <w:t> </w:t>
      </w:r>
      <w:r>
        <w:rPr/>
        <w:t>seguir</w:t>
      </w:r>
      <w:r>
        <w:rPr>
          <w:spacing w:val="-1"/>
        </w:rPr>
        <w:t> </w:t>
      </w:r>
      <w:r>
        <w:rPr>
          <w:spacing w:val="-2"/>
        </w:rPr>
        <w:t>informadas:</w:t>
      </w:r>
    </w:p>
    <w:p>
      <w:pPr>
        <w:pStyle w:val="BodyText"/>
        <w:spacing w:before="9"/>
        <w:rPr>
          <w:sz w:val="18"/>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30"/>
        <w:gridCol w:w="2880"/>
        <w:gridCol w:w="4275"/>
        <w:gridCol w:w="1380"/>
      </w:tblGrid>
      <w:tr>
        <w:trPr>
          <w:trHeight w:val="431" w:hRule="atLeast"/>
        </w:trPr>
        <w:tc>
          <w:tcPr>
            <w:tcW w:w="630" w:type="dxa"/>
            <w:tcBorders>
              <w:bottom w:val="nil"/>
            </w:tcBorders>
            <w:shd w:val="clear" w:color="auto" w:fill="E6E5E5"/>
          </w:tcPr>
          <w:p>
            <w:pPr>
              <w:pStyle w:val="TableParagraph"/>
              <w:rPr>
                <w:rFonts w:ascii="Times New Roman"/>
                <w:sz w:val="22"/>
              </w:rPr>
            </w:pPr>
          </w:p>
        </w:tc>
        <w:tc>
          <w:tcPr>
            <w:tcW w:w="2880" w:type="dxa"/>
            <w:tcBorders>
              <w:bottom w:val="nil"/>
            </w:tcBorders>
            <w:shd w:val="clear" w:color="auto" w:fill="E6E5E5"/>
          </w:tcPr>
          <w:p>
            <w:pPr>
              <w:pStyle w:val="TableParagraph"/>
              <w:rPr>
                <w:rFonts w:ascii="Times New Roman"/>
                <w:sz w:val="22"/>
              </w:rPr>
            </w:pPr>
          </w:p>
        </w:tc>
        <w:tc>
          <w:tcPr>
            <w:tcW w:w="4275" w:type="dxa"/>
            <w:tcBorders>
              <w:bottom w:val="nil"/>
            </w:tcBorders>
            <w:shd w:val="clear" w:color="auto" w:fill="E6E5E5"/>
          </w:tcPr>
          <w:p>
            <w:pPr>
              <w:pStyle w:val="TableParagraph"/>
              <w:rPr>
                <w:rFonts w:ascii="Times New Roman"/>
                <w:sz w:val="22"/>
              </w:rPr>
            </w:pPr>
          </w:p>
        </w:tc>
        <w:tc>
          <w:tcPr>
            <w:tcW w:w="1380" w:type="dxa"/>
            <w:tcBorders>
              <w:bottom w:val="nil"/>
            </w:tcBorders>
            <w:shd w:val="clear" w:color="auto" w:fill="E6E5E5"/>
          </w:tcPr>
          <w:p>
            <w:pPr>
              <w:pStyle w:val="TableParagraph"/>
              <w:rPr>
                <w:rFonts w:ascii="Times New Roman"/>
                <w:sz w:val="22"/>
              </w:rPr>
            </w:pPr>
          </w:p>
        </w:tc>
      </w:tr>
    </w:tbl>
    <w:p>
      <w:pPr>
        <w:pStyle w:val="TableParagraph"/>
        <w:spacing w:after="0"/>
        <w:rPr>
          <w:rFonts w:ascii="Times New Roman"/>
          <w:sz w:val="22"/>
        </w:rPr>
        <w:sectPr>
          <w:pgSz w:w="11910" w:h="16840"/>
          <w:pgMar w:header="469" w:footer="588" w:top="1060" w:bottom="780" w:left="1133" w:right="1133"/>
        </w:sectPr>
      </w:pPr>
    </w:p>
    <w:p>
      <w:pPr>
        <w:pStyle w:val="BodyText"/>
        <w:spacing w:before="4"/>
        <w:rPr>
          <w:sz w:val="6"/>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30"/>
        <w:gridCol w:w="2880"/>
        <w:gridCol w:w="4275"/>
        <w:gridCol w:w="1380"/>
      </w:tblGrid>
      <w:tr>
        <w:trPr>
          <w:trHeight w:val="525" w:hRule="atLeast"/>
        </w:trPr>
        <w:tc>
          <w:tcPr>
            <w:tcW w:w="630" w:type="dxa"/>
            <w:tcBorders>
              <w:top w:val="nil"/>
            </w:tcBorders>
            <w:shd w:val="clear" w:color="auto" w:fill="E6E5E5"/>
          </w:tcPr>
          <w:p>
            <w:pPr>
              <w:pStyle w:val="TableParagraph"/>
              <w:rPr>
                <w:rFonts w:ascii="Times New Roman"/>
                <w:sz w:val="16"/>
              </w:rPr>
            </w:pPr>
          </w:p>
        </w:tc>
        <w:tc>
          <w:tcPr>
            <w:tcW w:w="2880" w:type="dxa"/>
            <w:tcBorders>
              <w:top w:val="nil"/>
            </w:tcBorders>
            <w:shd w:val="clear" w:color="auto" w:fill="E6E5E5"/>
          </w:tcPr>
          <w:p>
            <w:pPr>
              <w:pStyle w:val="TableParagraph"/>
              <w:spacing w:before="66"/>
              <w:ind w:left="22"/>
              <w:rPr>
                <w:rFonts w:ascii="Arial" w:hAnsi="Arial"/>
                <w:b/>
                <w:sz w:val="18"/>
              </w:rPr>
            </w:pPr>
            <w:r>
              <w:rPr>
                <w:rFonts w:ascii="Arial" w:hAnsi="Arial"/>
                <w:b/>
                <w:spacing w:val="-2"/>
                <w:sz w:val="18"/>
              </w:rPr>
              <w:t>ÓRGÃO</w:t>
            </w:r>
          </w:p>
        </w:tc>
        <w:tc>
          <w:tcPr>
            <w:tcW w:w="4275" w:type="dxa"/>
            <w:tcBorders>
              <w:top w:val="nil"/>
            </w:tcBorders>
            <w:shd w:val="clear" w:color="auto" w:fill="E6E5E5"/>
          </w:tcPr>
          <w:p>
            <w:pPr>
              <w:pStyle w:val="TableParagraph"/>
              <w:spacing w:before="66"/>
              <w:ind w:left="22"/>
              <w:rPr>
                <w:rFonts w:ascii="Arial"/>
                <w:b/>
                <w:sz w:val="18"/>
              </w:rPr>
            </w:pPr>
            <w:r>
              <w:rPr>
                <w:rFonts w:ascii="Arial"/>
                <w:b/>
                <w:sz w:val="18"/>
              </w:rPr>
              <w:t>NOME DA </w:t>
            </w:r>
            <w:r>
              <w:rPr>
                <w:rFonts w:ascii="Arial"/>
                <w:b/>
                <w:spacing w:val="-4"/>
                <w:sz w:val="18"/>
              </w:rPr>
              <w:t>UASG</w:t>
            </w:r>
          </w:p>
        </w:tc>
        <w:tc>
          <w:tcPr>
            <w:tcW w:w="1380" w:type="dxa"/>
            <w:tcBorders>
              <w:top w:val="nil"/>
            </w:tcBorders>
            <w:shd w:val="clear" w:color="auto" w:fill="E6E5E5"/>
          </w:tcPr>
          <w:p>
            <w:pPr>
              <w:pStyle w:val="TableParagraph"/>
              <w:spacing w:before="66"/>
              <w:ind w:left="15" w:right="1"/>
              <w:jc w:val="center"/>
              <w:rPr>
                <w:rFonts w:ascii="Arial" w:hAnsi="Arial"/>
                <w:b/>
                <w:sz w:val="18"/>
              </w:rPr>
            </w:pPr>
            <w:r>
              <w:rPr>
                <w:rFonts w:ascii="Arial" w:hAnsi="Arial"/>
                <w:b/>
                <w:sz w:val="18"/>
              </w:rPr>
              <w:t>Nº DA </w:t>
            </w:r>
            <w:r>
              <w:rPr>
                <w:rFonts w:ascii="Arial" w:hAnsi="Arial"/>
                <w:b/>
                <w:spacing w:val="-4"/>
                <w:sz w:val="18"/>
              </w:rPr>
              <w:t>UASG</w:t>
            </w:r>
          </w:p>
        </w:tc>
      </w:tr>
      <w:tr>
        <w:trPr>
          <w:trHeight w:val="1360" w:hRule="atLeast"/>
        </w:trPr>
        <w:tc>
          <w:tcPr>
            <w:tcW w:w="630" w:type="dxa"/>
          </w:tcPr>
          <w:p>
            <w:pPr>
              <w:pStyle w:val="TableParagraph"/>
              <w:rPr>
                <w:rFonts w:ascii="Times New Roman"/>
                <w:sz w:val="18"/>
              </w:rPr>
            </w:pPr>
          </w:p>
          <w:p>
            <w:pPr>
              <w:pStyle w:val="TableParagraph"/>
              <w:spacing w:before="178"/>
              <w:rPr>
                <w:rFonts w:ascii="Times New Roman"/>
                <w:sz w:val="18"/>
              </w:rPr>
            </w:pPr>
          </w:p>
          <w:p>
            <w:pPr>
              <w:pStyle w:val="TableParagraph"/>
              <w:ind w:left="22"/>
              <w:rPr>
                <w:sz w:val="18"/>
              </w:rPr>
            </w:pPr>
            <w:r>
              <w:rPr>
                <w:spacing w:val="-10"/>
                <w:sz w:val="18"/>
              </w:rPr>
              <w:t>1</w:t>
            </w:r>
          </w:p>
        </w:tc>
        <w:tc>
          <w:tcPr>
            <w:tcW w:w="2880" w:type="dxa"/>
          </w:tcPr>
          <w:p>
            <w:pPr>
              <w:pStyle w:val="TableParagraph"/>
              <w:spacing w:before="76"/>
              <w:rPr>
                <w:rFonts w:ascii="Times New Roman"/>
                <w:sz w:val="18"/>
              </w:rPr>
            </w:pPr>
          </w:p>
          <w:p>
            <w:pPr>
              <w:pStyle w:val="TableParagraph"/>
              <w:spacing w:line="357" w:lineRule="auto"/>
              <w:ind w:left="22"/>
              <w:rPr>
                <w:sz w:val="18"/>
              </w:rPr>
            </w:pPr>
            <w:r>
              <w:rPr>
                <w:sz w:val="18"/>
              </w:rPr>
              <w:t>20411 - INSTITUTO DO PATRIMONIO</w:t>
            </w:r>
            <w:r>
              <w:rPr>
                <w:spacing w:val="-13"/>
                <w:sz w:val="18"/>
              </w:rPr>
              <w:t> </w:t>
            </w:r>
            <w:r>
              <w:rPr>
                <w:sz w:val="18"/>
              </w:rPr>
              <w:t>HIST.</w:t>
            </w:r>
            <w:r>
              <w:rPr>
                <w:spacing w:val="-12"/>
                <w:sz w:val="18"/>
              </w:rPr>
              <w:t> </w:t>
            </w:r>
            <w:r>
              <w:rPr>
                <w:sz w:val="18"/>
              </w:rPr>
              <w:t>E</w:t>
            </w:r>
            <w:r>
              <w:rPr>
                <w:spacing w:val="-13"/>
                <w:sz w:val="18"/>
              </w:rPr>
              <w:t> </w:t>
            </w:r>
            <w:r>
              <w:rPr>
                <w:sz w:val="18"/>
              </w:rPr>
              <w:t>ART. </w:t>
            </w:r>
            <w:r>
              <w:rPr>
                <w:spacing w:val="-2"/>
                <w:sz w:val="18"/>
              </w:rPr>
              <w:t>NACIONAL</w:t>
            </w:r>
          </w:p>
        </w:tc>
        <w:tc>
          <w:tcPr>
            <w:tcW w:w="4275" w:type="dxa"/>
          </w:tcPr>
          <w:p>
            <w:pPr>
              <w:pStyle w:val="TableParagraph"/>
              <w:rPr>
                <w:rFonts w:ascii="Times New Roman"/>
                <w:sz w:val="18"/>
              </w:rPr>
            </w:pPr>
          </w:p>
          <w:p>
            <w:pPr>
              <w:pStyle w:val="TableParagraph"/>
              <w:spacing w:before="24"/>
              <w:rPr>
                <w:rFonts w:ascii="Times New Roman"/>
                <w:sz w:val="18"/>
              </w:rPr>
            </w:pPr>
          </w:p>
          <w:p>
            <w:pPr>
              <w:pStyle w:val="TableParagraph"/>
              <w:spacing w:line="357" w:lineRule="auto"/>
              <w:ind w:left="22" w:right="53"/>
              <w:rPr>
                <w:sz w:val="18"/>
              </w:rPr>
            </w:pPr>
            <w:r>
              <w:rPr>
                <w:sz w:val="18"/>
              </w:rPr>
              <w:t>IPHAN-INST.</w:t>
            </w:r>
            <w:r>
              <w:rPr>
                <w:spacing w:val="-10"/>
                <w:sz w:val="18"/>
              </w:rPr>
              <w:t> </w:t>
            </w:r>
            <w:r>
              <w:rPr>
                <w:sz w:val="18"/>
              </w:rPr>
              <w:t>PATR.</w:t>
            </w:r>
            <w:r>
              <w:rPr>
                <w:spacing w:val="-10"/>
                <w:sz w:val="18"/>
              </w:rPr>
              <w:t> </w:t>
            </w:r>
            <w:r>
              <w:rPr>
                <w:sz w:val="18"/>
              </w:rPr>
              <w:t>HIST.</w:t>
            </w:r>
            <w:r>
              <w:rPr>
                <w:spacing w:val="-10"/>
                <w:sz w:val="18"/>
              </w:rPr>
              <w:t> </w:t>
            </w:r>
            <w:r>
              <w:rPr>
                <w:sz w:val="18"/>
              </w:rPr>
              <w:t>E</w:t>
            </w:r>
            <w:r>
              <w:rPr>
                <w:spacing w:val="-10"/>
                <w:sz w:val="18"/>
              </w:rPr>
              <w:t> </w:t>
            </w:r>
            <w:r>
              <w:rPr>
                <w:sz w:val="18"/>
              </w:rPr>
              <w:t>ARTISTICO </w:t>
            </w:r>
            <w:r>
              <w:rPr>
                <w:spacing w:val="-2"/>
                <w:sz w:val="18"/>
              </w:rPr>
              <w:t>NACIONAL</w:t>
            </w:r>
          </w:p>
        </w:tc>
        <w:tc>
          <w:tcPr>
            <w:tcW w:w="1380" w:type="dxa"/>
          </w:tcPr>
          <w:p>
            <w:pPr>
              <w:pStyle w:val="TableParagraph"/>
              <w:rPr>
                <w:rFonts w:ascii="Times New Roman"/>
                <w:sz w:val="18"/>
              </w:rPr>
            </w:pPr>
          </w:p>
          <w:p>
            <w:pPr>
              <w:pStyle w:val="TableParagraph"/>
              <w:spacing w:before="178"/>
              <w:rPr>
                <w:rFonts w:ascii="Times New Roman"/>
                <w:sz w:val="18"/>
              </w:rPr>
            </w:pPr>
          </w:p>
          <w:p>
            <w:pPr>
              <w:pStyle w:val="TableParagraph"/>
              <w:ind w:left="15"/>
              <w:jc w:val="center"/>
              <w:rPr>
                <w:sz w:val="18"/>
              </w:rPr>
            </w:pPr>
            <w:r>
              <w:rPr>
                <w:spacing w:val="-2"/>
                <w:sz w:val="18"/>
              </w:rPr>
              <w:t>343026</w:t>
            </w:r>
          </w:p>
        </w:tc>
      </w:tr>
      <w:tr>
        <w:trPr>
          <w:trHeight w:val="1051" w:hRule="atLeast"/>
        </w:trPr>
        <w:tc>
          <w:tcPr>
            <w:tcW w:w="630" w:type="dxa"/>
          </w:tcPr>
          <w:p>
            <w:pPr>
              <w:pStyle w:val="TableParagraph"/>
              <w:rPr>
                <w:rFonts w:ascii="Times New Roman"/>
                <w:sz w:val="18"/>
              </w:rPr>
            </w:pPr>
          </w:p>
          <w:p>
            <w:pPr>
              <w:pStyle w:val="TableParagraph"/>
              <w:spacing w:before="23"/>
              <w:rPr>
                <w:rFonts w:ascii="Times New Roman"/>
                <w:sz w:val="18"/>
              </w:rPr>
            </w:pPr>
          </w:p>
          <w:p>
            <w:pPr>
              <w:pStyle w:val="TableParagraph"/>
              <w:ind w:left="22"/>
              <w:rPr>
                <w:sz w:val="18"/>
              </w:rPr>
            </w:pPr>
            <w:r>
              <w:rPr>
                <w:spacing w:val="-10"/>
                <w:sz w:val="18"/>
              </w:rPr>
              <w:t>2</w:t>
            </w:r>
          </w:p>
        </w:tc>
        <w:tc>
          <w:tcPr>
            <w:tcW w:w="2880" w:type="dxa"/>
          </w:tcPr>
          <w:p>
            <w:pPr>
              <w:pStyle w:val="TableParagraph"/>
              <w:spacing w:before="76"/>
              <w:rPr>
                <w:rFonts w:ascii="Times New Roman"/>
                <w:sz w:val="18"/>
              </w:rPr>
            </w:pPr>
          </w:p>
          <w:p>
            <w:pPr>
              <w:pStyle w:val="TableParagraph"/>
              <w:spacing w:line="357" w:lineRule="auto"/>
              <w:ind w:left="22" w:right="55"/>
              <w:rPr>
                <w:sz w:val="18"/>
              </w:rPr>
            </w:pPr>
            <w:r>
              <w:rPr>
                <w:sz w:val="18"/>
              </w:rPr>
              <w:t>53000 - MINISTÉRIO DO DESENVOLVIMENTO</w:t>
            </w:r>
            <w:r>
              <w:rPr>
                <w:spacing w:val="-13"/>
                <w:sz w:val="18"/>
              </w:rPr>
              <w:t> </w:t>
            </w:r>
            <w:r>
              <w:rPr>
                <w:sz w:val="18"/>
              </w:rPr>
              <w:t>REGIONAL</w:t>
            </w:r>
          </w:p>
        </w:tc>
        <w:tc>
          <w:tcPr>
            <w:tcW w:w="4275" w:type="dxa"/>
          </w:tcPr>
          <w:p>
            <w:pPr>
              <w:pStyle w:val="TableParagraph"/>
              <w:rPr>
                <w:rFonts w:ascii="Times New Roman"/>
                <w:sz w:val="18"/>
              </w:rPr>
            </w:pPr>
          </w:p>
          <w:p>
            <w:pPr>
              <w:pStyle w:val="TableParagraph"/>
              <w:spacing w:before="23"/>
              <w:rPr>
                <w:rFonts w:ascii="Times New Roman"/>
                <w:sz w:val="18"/>
              </w:rPr>
            </w:pPr>
          </w:p>
          <w:p>
            <w:pPr>
              <w:pStyle w:val="TableParagraph"/>
              <w:ind w:left="22"/>
              <w:rPr>
                <w:sz w:val="18"/>
              </w:rPr>
            </w:pPr>
            <w:r>
              <w:rPr>
                <w:sz w:val="18"/>
              </w:rPr>
              <w:t>DIRETORIA DE </w:t>
            </w:r>
            <w:r>
              <w:rPr>
                <w:spacing w:val="-2"/>
                <w:sz w:val="18"/>
              </w:rPr>
              <w:t>ADMINISTRAÇÃO</w:t>
            </w:r>
          </w:p>
        </w:tc>
        <w:tc>
          <w:tcPr>
            <w:tcW w:w="1380" w:type="dxa"/>
          </w:tcPr>
          <w:p>
            <w:pPr>
              <w:pStyle w:val="TableParagraph"/>
              <w:rPr>
                <w:rFonts w:ascii="Times New Roman"/>
                <w:sz w:val="18"/>
              </w:rPr>
            </w:pPr>
          </w:p>
          <w:p>
            <w:pPr>
              <w:pStyle w:val="TableParagraph"/>
              <w:spacing w:before="23"/>
              <w:rPr>
                <w:rFonts w:ascii="Times New Roman"/>
                <w:sz w:val="18"/>
              </w:rPr>
            </w:pPr>
          </w:p>
          <w:p>
            <w:pPr>
              <w:pStyle w:val="TableParagraph"/>
              <w:ind w:left="15"/>
              <w:jc w:val="center"/>
              <w:rPr>
                <w:sz w:val="18"/>
              </w:rPr>
            </w:pPr>
            <w:r>
              <w:rPr>
                <w:spacing w:val="-2"/>
                <w:sz w:val="18"/>
              </w:rPr>
              <w:t>530001</w:t>
            </w:r>
          </w:p>
        </w:tc>
      </w:tr>
      <w:tr>
        <w:trPr>
          <w:trHeight w:val="1051" w:hRule="atLeast"/>
        </w:trPr>
        <w:tc>
          <w:tcPr>
            <w:tcW w:w="630" w:type="dxa"/>
          </w:tcPr>
          <w:p>
            <w:pPr>
              <w:pStyle w:val="TableParagraph"/>
              <w:rPr>
                <w:rFonts w:ascii="Times New Roman"/>
                <w:sz w:val="18"/>
              </w:rPr>
            </w:pPr>
          </w:p>
          <w:p>
            <w:pPr>
              <w:pStyle w:val="TableParagraph"/>
              <w:spacing w:before="24"/>
              <w:rPr>
                <w:rFonts w:ascii="Times New Roman"/>
                <w:sz w:val="18"/>
              </w:rPr>
            </w:pPr>
          </w:p>
          <w:p>
            <w:pPr>
              <w:pStyle w:val="TableParagraph"/>
              <w:ind w:left="22"/>
              <w:rPr>
                <w:sz w:val="18"/>
              </w:rPr>
            </w:pPr>
            <w:r>
              <w:rPr>
                <w:spacing w:val="-10"/>
                <w:sz w:val="18"/>
              </w:rPr>
              <w:t>3</w:t>
            </w:r>
          </w:p>
        </w:tc>
        <w:tc>
          <w:tcPr>
            <w:tcW w:w="2880" w:type="dxa"/>
          </w:tcPr>
          <w:p>
            <w:pPr>
              <w:pStyle w:val="TableParagraph"/>
              <w:spacing w:before="76"/>
              <w:rPr>
                <w:rFonts w:ascii="Times New Roman"/>
                <w:sz w:val="18"/>
              </w:rPr>
            </w:pPr>
          </w:p>
          <w:p>
            <w:pPr>
              <w:pStyle w:val="TableParagraph"/>
              <w:spacing w:line="357" w:lineRule="auto"/>
              <w:ind w:left="22"/>
              <w:rPr>
                <w:sz w:val="18"/>
              </w:rPr>
            </w:pPr>
            <w:r>
              <w:rPr>
                <w:sz w:val="18"/>
              </w:rPr>
              <w:t>44208</w:t>
            </w:r>
            <w:r>
              <w:rPr>
                <w:spacing w:val="-13"/>
                <w:sz w:val="18"/>
              </w:rPr>
              <w:t> </w:t>
            </w:r>
            <w:r>
              <w:rPr>
                <w:sz w:val="18"/>
              </w:rPr>
              <w:t>-</w:t>
            </w:r>
            <w:r>
              <w:rPr>
                <w:spacing w:val="-12"/>
                <w:sz w:val="18"/>
              </w:rPr>
              <w:t> </w:t>
            </w:r>
            <w:r>
              <w:rPr>
                <w:sz w:val="18"/>
              </w:rPr>
              <w:t>SERVICO</w:t>
            </w:r>
            <w:r>
              <w:rPr>
                <w:spacing w:val="-13"/>
                <w:sz w:val="18"/>
              </w:rPr>
              <w:t> </w:t>
            </w:r>
            <w:r>
              <w:rPr>
                <w:sz w:val="18"/>
              </w:rPr>
              <w:t>FLORESTAL </w:t>
            </w:r>
            <w:r>
              <w:rPr>
                <w:spacing w:val="-2"/>
                <w:sz w:val="18"/>
              </w:rPr>
              <w:t>BRASILEIRO</w:t>
            </w:r>
          </w:p>
        </w:tc>
        <w:tc>
          <w:tcPr>
            <w:tcW w:w="4275" w:type="dxa"/>
          </w:tcPr>
          <w:p>
            <w:pPr>
              <w:pStyle w:val="TableParagraph"/>
              <w:rPr>
                <w:rFonts w:ascii="Times New Roman"/>
                <w:sz w:val="18"/>
              </w:rPr>
            </w:pPr>
          </w:p>
          <w:p>
            <w:pPr>
              <w:pStyle w:val="TableParagraph"/>
              <w:spacing w:before="24"/>
              <w:rPr>
                <w:rFonts w:ascii="Times New Roman"/>
                <w:sz w:val="18"/>
              </w:rPr>
            </w:pPr>
          </w:p>
          <w:p>
            <w:pPr>
              <w:pStyle w:val="TableParagraph"/>
              <w:ind w:left="22"/>
              <w:rPr>
                <w:sz w:val="18"/>
              </w:rPr>
            </w:pPr>
            <w:r>
              <w:rPr>
                <w:sz w:val="18"/>
              </w:rPr>
              <w:t>SERVICO FLORESTAL </w:t>
            </w:r>
            <w:r>
              <w:rPr>
                <w:spacing w:val="-2"/>
                <w:sz w:val="18"/>
              </w:rPr>
              <w:t>BRASILEIRO</w:t>
            </w:r>
          </w:p>
        </w:tc>
        <w:tc>
          <w:tcPr>
            <w:tcW w:w="1380" w:type="dxa"/>
          </w:tcPr>
          <w:p>
            <w:pPr>
              <w:pStyle w:val="TableParagraph"/>
              <w:rPr>
                <w:rFonts w:ascii="Times New Roman"/>
                <w:sz w:val="18"/>
              </w:rPr>
            </w:pPr>
          </w:p>
          <w:p>
            <w:pPr>
              <w:pStyle w:val="TableParagraph"/>
              <w:spacing w:before="24"/>
              <w:rPr>
                <w:rFonts w:ascii="Times New Roman"/>
                <w:sz w:val="18"/>
              </w:rPr>
            </w:pPr>
          </w:p>
          <w:p>
            <w:pPr>
              <w:pStyle w:val="TableParagraph"/>
              <w:ind w:left="15"/>
              <w:jc w:val="center"/>
              <w:rPr>
                <w:sz w:val="18"/>
              </w:rPr>
            </w:pPr>
            <w:r>
              <w:rPr>
                <w:spacing w:val="-2"/>
                <w:sz w:val="18"/>
              </w:rPr>
              <w:t>440075</w:t>
            </w:r>
          </w:p>
        </w:tc>
      </w:tr>
      <w:tr>
        <w:trPr>
          <w:trHeight w:val="1051" w:hRule="atLeast"/>
        </w:trPr>
        <w:tc>
          <w:tcPr>
            <w:tcW w:w="630" w:type="dxa"/>
          </w:tcPr>
          <w:p>
            <w:pPr>
              <w:pStyle w:val="TableParagraph"/>
              <w:rPr>
                <w:rFonts w:ascii="Times New Roman"/>
                <w:sz w:val="18"/>
              </w:rPr>
            </w:pPr>
          </w:p>
          <w:p>
            <w:pPr>
              <w:pStyle w:val="TableParagraph"/>
              <w:spacing w:before="23"/>
              <w:rPr>
                <w:rFonts w:ascii="Times New Roman"/>
                <w:sz w:val="18"/>
              </w:rPr>
            </w:pPr>
          </w:p>
          <w:p>
            <w:pPr>
              <w:pStyle w:val="TableParagraph"/>
              <w:ind w:left="22"/>
              <w:rPr>
                <w:sz w:val="18"/>
              </w:rPr>
            </w:pPr>
            <w:r>
              <w:rPr>
                <w:spacing w:val="-10"/>
                <w:sz w:val="18"/>
              </w:rPr>
              <w:t>4</w:t>
            </w:r>
          </w:p>
        </w:tc>
        <w:tc>
          <w:tcPr>
            <w:tcW w:w="2880" w:type="dxa"/>
          </w:tcPr>
          <w:p>
            <w:pPr>
              <w:pStyle w:val="TableParagraph"/>
              <w:rPr>
                <w:rFonts w:ascii="Times New Roman"/>
                <w:sz w:val="18"/>
              </w:rPr>
            </w:pPr>
          </w:p>
          <w:p>
            <w:pPr>
              <w:pStyle w:val="TableParagraph"/>
              <w:spacing w:before="23"/>
              <w:rPr>
                <w:rFonts w:ascii="Times New Roman"/>
                <w:sz w:val="18"/>
              </w:rPr>
            </w:pPr>
          </w:p>
          <w:p>
            <w:pPr>
              <w:pStyle w:val="TableParagraph"/>
              <w:ind w:left="22"/>
              <w:rPr>
                <w:sz w:val="18"/>
              </w:rPr>
            </w:pPr>
            <w:r>
              <w:rPr>
                <w:sz w:val="18"/>
              </w:rPr>
              <w:t>52131 - COMANDO DA </w:t>
            </w:r>
            <w:r>
              <w:rPr>
                <w:spacing w:val="-2"/>
                <w:sz w:val="18"/>
              </w:rPr>
              <w:t>MARINHA</w:t>
            </w:r>
          </w:p>
        </w:tc>
        <w:tc>
          <w:tcPr>
            <w:tcW w:w="4275" w:type="dxa"/>
          </w:tcPr>
          <w:p>
            <w:pPr>
              <w:pStyle w:val="TableParagraph"/>
              <w:spacing w:before="76"/>
              <w:rPr>
                <w:rFonts w:ascii="Times New Roman"/>
                <w:sz w:val="18"/>
              </w:rPr>
            </w:pPr>
          </w:p>
          <w:p>
            <w:pPr>
              <w:pStyle w:val="TableParagraph"/>
              <w:spacing w:line="357" w:lineRule="auto"/>
              <w:ind w:left="22"/>
              <w:rPr>
                <w:sz w:val="18"/>
              </w:rPr>
            </w:pPr>
            <w:r>
              <w:rPr>
                <w:sz w:val="18"/>
              </w:rPr>
              <w:t>SERVICO</w:t>
            </w:r>
            <w:r>
              <w:rPr>
                <w:spacing w:val="-8"/>
                <w:sz w:val="18"/>
              </w:rPr>
              <w:t> </w:t>
            </w:r>
            <w:r>
              <w:rPr>
                <w:sz w:val="18"/>
              </w:rPr>
              <w:t>DE</w:t>
            </w:r>
            <w:r>
              <w:rPr>
                <w:spacing w:val="-8"/>
                <w:sz w:val="18"/>
              </w:rPr>
              <w:t> </w:t>
            </w:r>
            <w:r>
              <w:rPr>
                <w:sz w:val="18"/>
              </w:rPr>
              <w:t>VETERANOS</w:t>
            </w:r>
            <w:r>
              <w:rPr>
                <w:spacing w:val="-8"/>
                <w:sz w:val="18"/>
              </w:rPr>
              <w:t> </w:t>
            </w:r>
            <w:r>
              <w:rPr>
                <w:sz w:val="18"/>
              </w:rPr>
              <w:t>E</w:t>
            </w:r>
            <w:r>
              <w:rPr>
                <w:spacing w:val="-8"/>
                <w:sz w:val="18"/>
              </w:rPr>
              <w:t> </w:t>
            </w:r>
            <w:r>
              <w:rPr>
                <w:sz w:val="18"/>
              </w:rPr>
              <w:t>PENSIONISTAS</w:t>
            </w:r>
            <w:r>
              <w:rPr>
                <w:spacing w:val="-8"/>
                <w:sz w:val="18"/>
              </w:rPr>
              <w:t> </w:t>
            </w:r>
            <w:r>
              <w:rPr>
                <w:sz w:val="18"/>
              </w:rPr>
              <w:t>DA </w:t>
            </w:r>
            <w:r>
              <w:rPr>
                <w:spacing w:val="-2"/>
                <w:sz w:val="18"/>
              </w:rPr>
              <w:t>MARINHA</w:t>
            </w:r>
          </w:p>
        </w:tc>
        <w:tc>
          <w:tcPr>
            <w:tcW w:w="1380" w:type="dxa"/>
          </w:tcPr>
          <w:p>
            <w:pPr>
              <w:pStyle w:val="TableParagraph"/>
              <w:rPr>
                <w:rFonts w:ascii="Times New Roman"/>
                <w:sz w:val="18"/>
              </w:rPr>
            </w:pPr>
          </w:p>
          <w:p>
            <w:pPr>
              <w:pStyle w:val="TableParagraph"/>
              <w:spacing w:before="23"/>
              <w:rPr>
                <w:rFonts w:ascii="Times New Roman"/>
                <w:sz w:val="18"/>
              </w:rPr>
            </w:pPr>
          </w:p>
          <w:p>
            <w:pPr>
              <w:pStyle w:val="TableParagraph"/>
              <w:ind w:left="15"/>
              <w:jc w:val="center"/>
              <w:rPr>
                <w:sz w:val="18"/>
              </w:rPr>
            </w:pPr>
            <w:r>
              <w:rPr>
                <w:spacing w:val="-2"/>
                <w:sz w:val="18"/>
              </w:rPr>
              <w:t>764200</w:t>
            </w:r>
          </w:p>
        </w:tc>
      </w:tr>
      <w:tr>
        <w:trPr>
          <w:trHeight w:val="1051" w:hRule="atLeast"/>
        </w:trPr>
        <w:tc>
          <w:tcPr>
            <w:tcW w:w="630" w:type="dxa"/>
          </w:tcPr>
          <w:p>
            <w:pPr>
              <w:pStyle w:val="TableParagraph"/>
              <w:rPr>
                <w:rFonts w:ascii="Times New Roman"/>
                <w:sz w:val="18"/>
              </w:rPr>
            </w:pPr>
          </w:p>
          <w:p>
            <w:pPr>
              <w:pStyle w:val="TableParagraph"/>
              <w:spacing w:before="24"/>
              <w:rPr>
                <w:rFonts w:ascii="Times New Roman"/>
                <w:sz w:val="18"/>
              </w:rPr>
            </w:pPr>
          </w:p>
          <w:p>
            <w:pPr>
              <w:pStyle w:val="TableParagraph"/>
              <w:ind w:left="22"/>
              <w:rPr>
                <w:sz w:val="18"/>
              </w:rPr>
            </w:pPr>
            <w:r>
              <w:rPr>
                <w:spacing w:val="-10"/>
                <w:sz w:val="18"/>
              </w:rPr>
              <w:t>5</w:t>
            </w:r>
          </w:p>
        </w:tc>
        <w:tc>
          <w:tcPr>
            <w:tcW w:w="2880" w:type="dxa"/>
          </w:tcPr>
          <w:p>
            <w:pPr>
              <w:pStyle w:val="TableParagraph"/>
              <w:spacing w:before="76"/>
              <w:rPr>
                <w:rFonts w:ascii="Times New Roman"/>
                <w:sz w:val="18"/>
              </w:rPr>
            </w:pPr>
          </w:p>
          <w:p>
            <w:pPr>
              <w:pStyle w:val="TableParagraph"/>
              <w:spacing w:line="357" w:lineRule="auto"/>
              <w:ind w:left="22" w:right="55"/>
              <w:rPr>
                <w:sz w:val="18"/>
              </w:rPr>
            </w:pPr>
            <w:r>
              <w:rPr>
                <w:sz w:val="18"/>
              </w:rPr>
              <w:t>20301</w:t>
            </w:r>
            <w:r>
              <w:rPr>
                <w:spacing w:val="-13"/>
                <w:sz w:val="18"/>
              </w:rPr>
              <w:t> </w:t>
            </w:r>
            <w:r>
              <w:rPr>
                <w:sz w:val="18"/>
              </w:rPr>
              <w:t>-</w:t>
            </w:r>
            <w:r>
              <w:rPr>
                <w:spacing w:val="-12"/>
                <w:sz w:val="18"/>
              </w:rPr>
              <w:t> </w:t>
            </w:r>
            <w:r>
              <w:rPr>
                <w:sz w:val="18"/>
              </w:rPr>
              <w:t>COMISSAO</w:t>
            </w:r>
            <w:r>
              <w:rPr>
                <w:spacing w:val="-13"/>
                <w:sz w:val="18"/>
              </w:rPr>
              <w:t> </w:t>
            </w:r>
            <w:r>
              <w:rPr>
                <w:sz w:val="18"/>
              </w:rPr>
              <w:t>NACIONAL DE ENERGIA NUCLEAR</w:t>
            </w:r>
          </w:p>
        </w:tc>
        <w:tc>
          <w:tcPr>
            <w:tcW w:w="4275" w:type="dxa"/>
          </w:tcPr>
          <w:p>
            <w:pPr>
              <w:pStyle w:val="TableParagraph"/>
              <w:spacing w:before="76"/>
              <w:rPr>
                <w:rFonts w:ascii="Times New Roman"/>
                <w:sz w:val="18"/>
              </w:rPr>
            </w:pPr>
          </w:p>
          <w:p>
            <w:pPr>
              <w:pStyle w:val="TableParagraph"/>
              <w:spacing w:line="357" w:lineRule="auto"/>
              <w:ind w:left="22"/>
              <w:rPr>
                <w:sz w:val="18"/>
              </w:rPr>
            </w:pPr>
            <w:r>
              <w:rPr>
                <w:sz w:val="18"/>
              </w:rPr>
              <w:t>SAE-CNEN-COMIS.NACIONAL</w:t>
            </w:r>
            <w:r>
              <w:rPr>
                <w:spacing w:val="-15"/>
                <w:sz w:val="18"/>
              </w:rPr>
              <w:t> </w:t>
            </w:r>
            <w:r>
              <w:rPr>
                <w:sz w:val="18"/>
              </w:rPr>
              <w:t>DE</w:t>
            </w:r>
            <w:r>
              <w:rPr>
                <w:spacing w:val="-12"/>
                <w:sz w:val="18"/>
              </w:rPr>
              <w:t> </w:t>
            </w:r>
            <w:r>
              <w:rPr>
                <w:sz w:val="18"/>
              </w:rPr>
              <w:t>ENERGIA </w:t>
            </w:r>
            <w:r>
              <w:rPr>
                <w:spacing w:val="-2"/>
                <w:sz w:val="18"/>
              </w:rPr>
              <w:t>NUCLEAR/RJ</w:t>
            </w:r>
          </w:p>
        </w:tc>
        <w:tc>
          <w:tcPr>
            <w:tcW w:w="1380" w:type="dxa"/>
          </w:tcPr>
          <w:p>
            <w:pPr>
              <w:pStyle w:val="TableParagraph"/>
              <w:rPr>
                <w:rFonts w:ascii="Times New Roman"/>
                <w:sz w:val="18"/>
              </w:rPr>
            </w:pPr>
          </w:p>
          <w:p>
            <w:pPr>
              <w:pStyle w:val="TableParagraph"/>
              <w:spacing w:before="24"/>
              <w:rPr>
                <w:rFonts w:ascii="Times New Roman"/>
                <w:sz w:val="18"/>
              </w:rPr>
            </w:pPr>
          </w:p>
          <w:p>
            <w:pPr>
              <w:pStyle w:val="TableParagraph"/>
              <w:ind w:left="15"/>
              <w:jc w:val="center"/>
              <w:rPr>
                <w:sz w:val="18"/>
              </w:rPr>
            </w:pPr>
            <w:r>
              <w:rPr>
                <w:spacing w:val="-2"/>
                <w:sz w:val="18"/>
              </w:rPr>
              <w:t>113201</w:t>
            </w:r>
          </w:p>
        </w:tc>
      </w:tr>
      <w:tr>
        <w:trPr>
          <w:trHeight w:val="1051" w:hRule="atLeast"/>
        </w:trPr>
        <w:tc>
          <w:tcPr>
            <w:tcW w:w="630" w:type="dxa"/>
          </w:tcPr>
          <w:p>
            <w:pPr>
              <w:pStyle w:val="TableParagraph"/>
              <w:rPr>
                <w:rFonts w:ascii="Times New Roman"/>
                <w:sz w:val="18"/>
              </w:rPr>
            </w:pPr>
          </w:p>
          <w:p>
            <w:pPr>
              <w:pStyle w:val="TableParagraph"/>
              <w:spacing w:before="24"/>
              <w:rPr>
                <w:rFonts w:ascii="Times New Roman"/>
                <w:sz w:val="18"/>
              </w:rPr>
            </w:pPr>
          </w:p>
          <w:p>
            <w:pPr>
              <w:pStyle w:val="TableParagraph"/>
              <w:ind w:left="22"/>
              <w:rPr>
                <w:sz w:val="18"/>
              </w:rPr>
            </w:pPr>
            <w:r>
              <w:rPr>
                <w:spacing w:val="-10"/>
                <w:sz w:val="18"/>
              </w:rPr>
              <w:t>6</w:t>
            </w:r>
          </w:p>
        </w:tc>
        <w:tc>
          <w:tcPr>
            <w:tcW w:w="2880" w:type="dxa"/>
          </w:tcPr>
          <w:p>
            <w:pPr>
              <w:pStyle w:val="TableParagraph"/>
              <w:spacing w:before="76"/>
              <w:rPr>
                <w:rFonts w:ascii="Times New Roman"/>
                <w:sz w:val="18"/>
              </w:rPr>
            </w:pPr>
          </w:p>
          <w:p>
            <w:pPr>
              <w:pStyle w:val="TableParagraph"/>
              <w:spacing w:line="357" w:lineRule="auto"/>
              <w:ind w:left="22"/>
              <w:rPr>
                <w:sz w:val="18"/>
              </w:rPr>
            </w:pPr>
            <w:r>
              <w:rPr>
                <w:sz w:val="18"/>
              </w:rPr>
              <w:t>39250</w:t>
            </w:r>
            <w:r>
              <w:rPr>
                <w:spacing w:val="-10"/>
                <w:sz w:val="18"/>
              </w:rPr>
              <w:t> </w:t>
            </w:r>
            <w:r>
              <w:rPr>
                <w:sz w:val="18"/>
              </w:rPr>
              <w:t>-</w:t>
            </w:r>
            <w:r>
              <w:rPr>
                <w:spacing w:val="-10"/>
                <w:sz w:val="18"/>
              </w:rPr>
              <w:t> </w:t>
            </w:r>
            <w:r>
              <w:rPr>
                <w:sz w:val="18"/>
              </w:rPr>
              <w:t>AGÊNCIA</w:t>
            </w:r>
            <w:r>
              <w:rPr>
                <w:spacing w:val="-10"/>
                <w:sz w:val="18"/>
              </w:rPr>
              <w:t> </w:t>
            </w:r>
            <w:r>
              <w:rPr>
                <w:sz w:val="18"/>
              </w:rPr>
              <w:t>NACIONAL</w:t>
            </w:r>
            <w:r>
              <w:rPr>
                <w:spacing w:val="-10"/>
                <w:sz w:val="18"/>
              </w:rPr>
              <w:t> </w:t>
            </w:r>
            <w:r>
              <w:rPr>
                <w:sz w:val="18"/>
              </w:rPr>
              <w:t>DE TRANSPORTES TERRESTRES</w:t>
            </w:r>
          </w:p>
        </w:tc>
        <w:tc>
          <w:tcPr>
            <w:tcW w:w="4275" w:type="dxa"/>
          </w:tcPr>
          <w:p>
            <w:pPr>
              <w:pStyle w:val="TableParagraph"/>
              <w:spacing w:before="76"/>
              <w:rPr>
                <w:rFonts w:ascii="Times New Roman"/>
                <w:sz w:val="18"/>
              </w:rPr>
            </w:pPr>
          </w:p>
          <w:p>
            <w:pPr>
              <w:pStyle w:val="TableParagraph"/>
              <w:spacing w:line="357" w:lineRule="auto"/>
              <w:ind w:left="22"/>
              <w:rPr>
                <w:sz w:val="18"/>
              </w:rPr>
            </w:pPr>
            <w:r>
              <w:rPr>
                <w:sz w:val="18"/>
              </w:rPr>
              <w:t>AGÊNCIA</w:t>
            </w:r>
            <w:r>
              <w:rPr>
                <w:spacing w:val="-13"/>
                <w:sz w:val="18"/>
              </w:rPr>
              <w:t> </w:t>
            </w:r>
            <w:r>
              <w:rPr>
                <w:sz w:val="18"/>
              </w:rPr>
              <w:t>NACIONAL</w:t>
            </w:r>
            <w:r>
              <w:rPr>
                <w:spacing w:val="-12"/>
                <w:sz w:val="18"/>
              </w:rPr>
              <w:t> </w:t>
            </w:r>
            <w:r>
              <w:rPr>
                <w:sz w:val="18"/>
              </w:rPr>
              <w:t>DE</w:t>
            </w:r>
            <w:r>
              <w:rPr>
                <w:spacing w:val="-13"/>
                <w:sz w:val="18"/>
              </w:rPr>
              <w:t> </w:t>
            </w:r>
            <w:r>
              <w:rPr>
                <w:sz w:val="18"/>
              </w:rPr>
              <w:t>TRANSPORTES </w:t>
            </w:r>
            <w:r>
              <w:rPr>
                <w:spacing w:val="-2"/>
                <w:sz w:val="18"/>
              </w:rPr>
              <w:t>TERRESTRES</w:t>
            </w:r>
          </w:p>
        </w:tc>
        <w:tc>
          <w:tcPr>
            <w:tcW w:w="1380" w:type="dxa"/>
          </w:tcPr>
          <w:p>
            <w:pPr>
              <w:pStyle w:val="TableParagraph"/>
              <w:rPr>
                <w:rFonts w:ascii="Times New Roman"/>
                <w:sz w:val="18"/>
              </w:rPr>
            </w:pPr>
          </w:p>
          <w:p>
            <w:pPr>
              <w:pStyle w:val="TableParagraph"/>
              <w:spacing w:before="24"/>
              <w:rPr>
                <w:rFonts w:ascii="Times New Roman"/>
                <w:sz w:val="18"/>
              </w:rPr>
            </w:pPr>
          </w:p>
          <w:p>
            <w:pPr>
              <w:pStyle w:val="TableParagraph"/>
              <w:ind w:left="15"/>
              <w:jc w:val="center"/>
              <w:rPr>
                <w:sz w:val="18"/>
              </w:rPr>
            </w:pPr>
            <w:r>
              <w:rPr>
                <w:spacing w:val="-2"/>
                <w:sz w:val="18"/>
              </w:rPr>
              <w:t>393001</w:t>
            </w:r>
          </w:p>
        </w:tc>
      </w:tr>
      <w:tr>
        <w:trPr>
          <w:trHeight w:val="1051" w:hRule="atLeast"/>
        </w:trPr>
        <w:tc>
          <w:tcPr>
            <w:tcW w:w="630" w:type="dxa"/>
          </w:tcPr>
          <w:p>
            <w:pPr>
              <w:pStyle w:val="TableParagraph"/>
              <w:rPr>
                <w:rFonts w:ascii="Times New Roman"/>
                <w:sz w:val="18"/>
              </w:rPr>
            </w:pPr>
          </w:p>
          <w:p>
            <w:pPr>
              <w:pStyle w:val="TableParagraph"/>
              <w:spacing w:before="24"/>
              <w:rPr>
                <w:rFonts w:ascii="Times New Roman"/>
                <w:sz w:val="18"/>
              </w:rPr>
            </w:pPr>
          </w:p>
          <w:p>
            <w:pPr>
              <w:pStyle w:val="TableParagraph"/>
              <w:ind w:left="22"/>
              <w:rPr>
                <w:sz w:val="18"/>
              </w:rPr>
            </w:pPr>
            <w:r>
              <w:rPr>
                <w:spacing w:val="-10"/>
                <w:sz w:val="18"/>
              </w:rPr>
              <w:t>7</w:t>
            </w:r>
          </w:p>
        </w:tc>
        <w:tc>
          <w:tcPr>
            <w:tcW w:w="2880" w:type="dxa"/>
          </w:tcPr>
          <w:p>
            <w:pPr>
              <w:pStyle w:val="TableParagraph"/>
              <w:spacing w:before="76"/>
              <w:rPr>
                <w:rFonts w:ascii="Times New Roman"/>
                <w:sz w:val="18"/>
              </w:rPr>
            </w:pPr>
          </w:p>
          <w:p>
            <w:pPr>
              <w:pStyle w:val="TableParagraph"/>
              <w:spacing w:line="357" w:lineRule="auto"/>
              <w:ind w:left="22"/>
              <w:rPr>
                <w:sz w:val="18"/>
              </w:rPr>
            </w:pPr>
            <w:r>
              <w:rPr>
                <w:sz w:val="18"/>
              </w:rPr>
              <w:t>41000</w:t>
            </w:r>
            <w:r>
              <w:rPr>
                <w:spacing w:val="-13"/>
                <w:sz w:val="18"/>
              </w:rPr>
              <w:t> </w:t>
            </w:r>
            <w:r>
              <w:rPr>
                <w:sz w:val="18"/>
              </w:rPr>
              <w:t>-</w:t>
            </w:r>
            <w:r>
              <w:rPr>
                <w:spacing w:val="-12"/>
                <w:sz w:val="18"/>
              </w:rPr>
              <w:t> </w:t>
            </w:r>
            <w:r>
              <w:rPr>
                <w:sz w:val="18"/>
              </w:rPr>
              <w:t>MINISTERIO</w:t>
            </w:r>
            <w:r>
              <w:rPr>
                <w:spacing w:val="-13"/>
                <w:sz w:val="18"/>
              </w:rPr>
              <w:t> </w:t>
            </w:r>
            <w:r>
              <w:rPr>
                <w:sz w:val="18"/>
              </w:rPr>
              <w:t>DAS </w:t>
            </w:r>
            <w:r>
              <w:rPr>
                <w:spacing w:val="-2"/>
                <w:sz w:val="18"/>
              </w:rPr>
              <w:t>COMUNICACOES</w:t>
            </w:r>
          </w:p>
        </w:tc>
        <w:tc>
          <w:tcPr>
            <w:tcW w:w="4275" w:type="dxa"/>
          </w:tcPr>
          <w:p>
            <w:pPr>
              <w:pStyle w:val="TableParagraph"/>
              <w:spacing w:before="76"/>
              <w:rPr>
                <w:rFonts w:ascii="Times New Roman"/>
                <w:sz w:val="18"/>
              </w:rPr>
            </w:pPr>
          </w:p>
          <w:p>
            <w:pPr>
              <w:pStyle w:val="TableParagraph"/>
              <w:spacing w:line="357" w:lineRule="auto"/>
              <w:ind w:left="22"/>
              <w:rPr>
                <w:sz w:val="18"/>
              </w:rPr>
            </w:pPr>
            <w:r>
              <w:rPr>
                <w:sz w:val="18"/>
              </w:rPr>
              <w:t>COORDENACAO</w:t>
            </w:r>
            <w:r>
              <w:rPr>
                <w:spacing w:val="-13"/>
                <w:sz w:val="18"/>
              </w:rPr>
              <w:t> </w:t>
            </w:r>
            <w:r>
              <w:rPr>
                <w:sz w:val="18"/>
              </w:rPr>
              <w:t>GERAL</w:t>
            </w:r>
            <w:r>
              <w:rPr>
                <w:spacing w:val="-12"/>
                <w:sz w:val="18"/>
              </w:rPr>
              <w:t> </w:t>
            </w:r>
            <w:r>
              <w:rPr>
                <w:sz w:val="18"/>
              </w:rPr>
              <w:t>DE</w:t>
            </w:r>
            <w:r>
              <w:rPr>
                <w:spacing w:val="-13"/>
                <w:sz w:val="18"/>
              </w:rPr>
              <w:t> </w:t>
            </w:r>
            <w:r>
              <w:rPr>
                <w:sz w:val="18"/>
              </w:rPr>
              <w:t>RECURSOS </w:t>
            </w:r>
            <w:r>
              <w:rPr>
                <w:spacing w:val="-2"/>
                <w:sz w:val="18"/>
              </w:rPr>
              <w:t>LOGISTICOS</w:t>
            </w:r>
          </w:p>
        </w:tc>
        <w:tc>
          <w:tcPr>
            <w:tcW w:w="1380" w:type="dxa"/>
          </w:tcPr>
          <w:p>
            <w:pPr>
              <w:pStyle w:val="TableParagraph"/>
              <w:rPr>
                <w:rFonts w:ascii="Times New Roman"/>
                <w:sz w:val="18"/>
              </w:rPr>
            </w:pPr>
          </w:p>
          <w:p>
            <w:pPr>
              <w:pStyle w:val="TableParagraph"/>
              <w:spacing w:before="24"/>
              <w:rPr>
                <w:rFonts w:ascii="Times New Roman"/>
                <w:sz w:val="18"/>
              </w:rPr>
            </w:pPr>
          </w:p>
          <w:p>
            <w:pPr>
              <w:pStyle w:val="TableParagraph"/>
              <w:ind w:left="15"/>
              <w:jc w:val="center"/>
              <w:rPr>
                <w:sz w:val="18"/>
              </w:rPr>
            </w:pPr>
            <w:r>
              <w:rPr>
                <w:spacing w:val="-2"/>
                <w:sz w:val="18"/>
              </w:rPr>
              <w:t>410003</w:t>
            </w:r>
          </w:p>
        </w:tc>
      </w:tr>
      <w:tr>
        <w:trPr>
          <w:trHeight w:val="1051" w:hRule="atLeast"/>
        </w:trPr>
        <w:tc>
          <w:tcPr>
            <w:tcW w:w="630" w:type="dxa"/>
          </w:tcPr>
          <w:p>
            <w:pPr>
              <w:pStyle w:val="TableParagraph"/>
              <w:rPr>
                <w:rFonts w:ascii="Times New Roman"/>
                <w:sz w:val="18"/>
              </w:rPr>
            </w:pPr>
          </w:p>
          <w:p>
            <w:pPr>
              <w:pStyle w:val="TableParagraph"/>
              <w:spacing w:before="24"/>
              <w:rPr>
                <w:rFonts w:ascii="Times New Roman"/>
                <w:sz w:val="18"/>
              </w:rPr>
            </w:pPr>
          </w:p>
          <w:p>
            <w:pPr>
              <w:pStyle w:val="TableParagraph"/>
              <w:ind w:left="22"/>
              <w:rPr>
                <w:sz w:val="18"/>
              </w:rPr>
            </w:pPr>
            <w:r>
              <w:rPr>
                <w:spacing w:val="-10"/>
                <w:sz w:val="18"/>
              </w:rPr>
              <w:t>8</w:t>
            </w:r>
          </w:p>
        </w:tc>
        <w:tc>
          <w:tcPr>
            <w:tcW w:w="2880" w:type="dxa"/>
          </w:tcPr>
          <w:p>
            <w:pPr>
              <w:pStyle w:val="TableParagraph"/>
              <w:spacing w:before="76"/>
              <w:rPr>
                <w:rFonts w:ascii="Times New Roman"/>
                <w:sz w:val="18"/>
              </w:rPr>
            </w:pPr>
          </w:p>
          <w:p>
            <w:pPr>
              <w:pStyle w:val="TableParagraph"/>
              <w:spacing w:line="357" w:lineRule="auto"/>
              <w:ind w:left="22"/>
              <w:rPr>
                <w:sz w:val="18"/>
              </w:rPr>
            </w:pPr>
            <w:r>
              <w:rPr>
                <w:sz w:val="18"/>
              </w:rPr>
              <w:t>20101</w:t>
            </w:r>
            <w:r>
              <w:rPr>
                <w:spacing w:val="-13"/>
                <w:sz w:val="18"/>
              </w:rPr>
              <w:t> </w:t>
            </w:r>
            <w:r>
              <w:rPr>
                <w:sz w:val="18"/>
              </w:rPr>
              <w:t>-</w:t>
            </w:r>
            <w:r>
              <w:rPr>
                <w:spacing w:val="-12"/>
                <w:sz w:val="18"/>
              </w:rPr>
              <w:t> </w:t>
            </w:r>
            <w:r>
              <w:rPr>
                <w:sz w:val="18"/>
              </w:rPr>
              <w:t>PRESIDENCIA</w:t>
            </w:r>
            <w:r>
              <w:rPr>
                <w:spacing w:val="-13"/>
                <w:sz w:val="18"/>
              </w:rPr>
              <w:t> </w:t>
            </w:r>
            <w:r>
              <w:rPr>
                <w:sz w:val="18"/>
              </w:rPr>
              <w:t>DA </w:t>
            </w:r>
            <w:r>
              <w:rPr>
                <w:spacing w:val="-2"/>
                <w:sz w:val="18"/>
              </w:rPr>
              <w:t>REPÚBLICA</w:t>
            </w:r>
          </w:p>
        </w:tc>
        <w:tc>
          <w:tcPr>
            <w:tcW w:w="4275" w:type="dxa"/>
          </w:tcPr>
          <w:p>
            <w:pPr>
              <w:pStyle w:val="TableParagraph"/>
              <w:rPr>
                <w:rFonts w:ascii="Times New Roman"/>
                <w:sz w:val="18"/>
              </w:rPr>
            </w:pPr>
          </w:p>
          <w:p>
            <w:pPr>
              <w:pStyle w:val="TableParagraph"/>
              <w:spacing w:before="24"/>
              <w:rPr>
                <w:rFonts w:ascii="Times New Roman"/>
                <w:sz w:val="18"/>
              </w:rPr>
            </w:pPr>
          </w:p>
          <w:p>
            <w:pPr>
              <w:pStyle w:val="TableParagraph"/>
              <w:ind w:left="22"/>
              <w:rPr>
                <w:sz w:val="18"/>
              </w:rPr>
            </w:pPr>
            <w:r>
              <w:rPr>
                <w:sz w:val="18"/>
              </w:rPr>
              <w:t>SECRETARIA DE </w:t>
            </w:r>
            <w:r>
              <w:rPr>
                <w:spacing w:val="-2"/>
                <w:sz w:val="18"/>
              </w:rPr>
              <w:t>ADMINISTRAÇÃO</w:t>
            </w:r>
          </w:p>
        </w:tc>
        <w:tc>
          <w:tcPr>
            <w:tcW w:w="1380" w:type="dxa"/>
          </w:tcPr>
          <w:p>
            <w:pPr>
              <w:pStyle w:val="TableParagraph"/>
              <w:rPr>
                <w:rFonts w:ascii="Times New Roman"/>
                <w:sz w:val="18"/>
              </w:rPr>
            </w:pPr>
          </w:p>
          <w:p>
            <w:pPr>
              <w:pStyle w:val="TableParagraph"/>
              <w:spacing w:before="24"/>
              <w:rPr>
                <w:rFonts w:ascii="Times New Roman"/>
                <w:sz w:val="18"/>
              </w:rPr>
            </w:pPr>
          </w:p>
          <w:p>
            <w:pPr>
              <w:pStyle w:val="TableParagraph"/>
              <w:ind w:left="15"/>
              <w:jc w:val="center"/>
              <w:rPr>
                <w:sz w:val="18"/>
              </w:rPr>
            </w:pPr>
            <w:r>
              <w:rPr>
                <w:spacing w:val="-2"/>
                <w:sz w:val="18"/>
              </w:rPr>
              <w:t>110001</w:t>
            </w:r>
          </w:p>
        </w:tc>
      </w:tr>
      <w:tr>
        <w:trPr>
          <w:trHeight w:val="1051" w:hRule="atLeast"/>
        </w:trPr>
        <w:tc>
          <w:tcPr>
            <w:tcW w:w="630" w:type="dxa"/>
          </w:tcPr>
          <w:p>
            <w:pPr>
              <w:pStyle w:val="TableParagraph"/>
              <w:rPr>
                <w:rFonts w:ascii="Times New Roman"/>
                <w:sz w:val="18"/>
              </w:rPr>
            </w:pPr>
          </w:p>
          <w:p>
            <w:pPr>
              <w:pStyle w:val="TableParagraph"/>
              <w:spacing w:before="24"/>
              <w:rPr>
                <w:rFonts w:ascii="Times New Roman"/>
                <w:sz w:val="18"/>
              </w:rPr>
            </w:pPr>
          </w:p>
          <w:p>
            <w:pPr>
              <w:pStyle w:val="TableParagraph"/>
              <w:ind w:left="22"/>
              <w:rPr>
                <w:sz w:val="18"/>
              </w:rPr>
            </w:pPr>
            <w:r>
              <w:rPr>
                <w:spacing w:val="-10"/>
                <w:sz w:val="18"/>
              </w:rPr>
              <w:t>9</w:t>
            </w:r>
          </w:p>
        </w:tc>
        <w:tc>
          <w:tcPr>
            <w:tcW w:w="2880" w:type="dxa"/>
          </w:tcPr>
          <w:p>
            <w:pPr>
              <w:pStyle w:val="TableParagraph"/>
              <w:spacing w:before="76"/>
              <w:rPr>
                <w:rFonts w:ascii="Times New Roman"/>
                <w:sz w:val="18"/>
              </w:rPr>
            </w:pPr>
          </w:p>
          <w:p>
            <w:pPr>
              <w:pStyle w:val="TableParagraph"/>
              <w:spacing w:line="357" w:lineRule="auto"/>
              <w:ind w:left="22"/>
              <w:rPr>
                <w:sz w:val="18"/>
              </w:rPr>
            </w:pPr>
            <w:r>
              <w:rPr>
                <w:sz w:val="18"/>
              </w:rPr>
              <w:t>44000</w:t>
            </w:r>
            <w:r>
              <w:rPr>
                <w:spacing w:val="-10"/>
                <w:sz w:val="18"/>
              </w:rPr>
              <w:t> </w:t>
            </w:r>
            <w:r>
              <w:rPr>
                <w:sz w:val="18"/>
              </w:rPr>
              <w:t>-</w:t>
            </w:r>
            <w:r>
              <w:rPr>
                <w:spacing w:val="-10"/>
                <w:sz w:val="18"/>
              </w:rPr>
              <w:t> </w:t>
            </w:r>
            <w:r>
              <w:rPr>
                <w:sz w:val="18"/>
              </w:rPr>
              <w:t>MINISTERIO</w:t>
            </w:r>
            <w:r>
              <w:rPr>
                <w:spacing w:val="-10"/>
                <w:sz w:val="18"/>
              </w:rPr>
              <w:t> </w:t>
            </w:r>
            <w:r>
              <w:rPr>
                <w:sz w:val="18"/>
              </w:rPr>
              <w:t>DO</w:t>
            </w:r>
            <w:r>
              <w:rPr>
                <w:spacing w:val="-10"/>
                <w:sz w:val="18"/>
              </w:rPr>
              <w:t> </w:t>
            </w:r>
            <w:r>
              <w:rPr>
                <w:sz w:val="18"/>
              </w:rPr>
              <w:t>MEIO </w:t>
            </w:r>
            <w:r>
              <w:rPr>
                <w:spacing w:val="-2"/>
                <w:sz w:val="18"/>
              </w:rPr>
              <w:t>AMBIENTE</w:t>
            </w:r>
          </w:p>
        </w:tc>
        <w:tc>
          <w:tcPr>
            <w:tcW w:w="4275" w:type="dxa"/>
          </w:tcPr>
          <w:p>
            <w:pPr>
              <w:pStyle w:val="TableParagraph"/>
              <w:spacing w:before="76"/>
              <w:rPr>
                <w:rFonts w:ascii="Times New Roman"/>
                <w:sz w:val="18"/>
              </w:rPr>
            </w:pPr>
          </w:p>
          <w:p>
            <w:pPr>
              <w:pStyle w:val="TableParagraph"/>
              <w:spacing w:line="357" w:lineRule="auto"/>
              <w:ind w:left="22"/>
              <w:rPr>
                <w:sz w:val="18"/>
              </w:rPr>
            </w:pPr>
            <w:r>
              <w:rPr>
                <w:sz w:val="18"/>
              </w:rPr>
              <w:t>SUBSECRET.</w:t>
            </w:r>
            <w:r>
              <w:rPr>
                <w:spacing w:val="-10"/>
                <w:sz w:val="18"/>
              </w:rPr>
              <w:t> </w:t>
            </w:r>
            <w:r>
              <w:rPr>
                <w:sz w:val="18"/>
              </w:rPr>
              <w:t>DE</w:t>
            </w:r>
            <w:r>
              <w:rPr>
                <w:spacing w:val="-10"/>
                <w:sz w:val="18"/>
              </w:rPr>
              <w:t> </w:t>
            </w:r>
            <w:r>
              <w:rPr>
                <w:sz w:val="18"/>
              </w:rPr>
              <w:t>PLANEJ.,</w:t>
            </w:r>
            <w:r>
              <w:rPr>
                <w:spacing w:val="-10"/>
                <w:sz w:val="18"/>
              </w:rPr>
              <w:t> </w:t>
            </w:r>
            <w:r>
              <w:rPr>
                <w:sz w:val="18"/>
              </w:rPr>
              <w:t>ORÇ.</w:t>
            </w:r>
            <w:r>
              <w:rPr>
                <w:spacing w:val="-10"/>
                <w:sz w:val="18"/>
              </w:rPr>
              <w:t> </w:t>
            </w:r>
            <w:r>
              <w:rPr>
                <w:sz w:val="18"/>
              </w:rPr>
              <w:t>E </w:t>
            </w:r>
            <w:r>
              <w:rPr>
                <w:spacing w:val="-2"/>
                <w:sz w:val="18"/>
              </w:rPr>
              <w:t>ADMINISTRAÇÃO</w:t>
            </w:r>
          </w:p>
        </w:tc>
        <w:tc>
          <w:tcPr>
            <w:tcW w:w="1380" w:type="dxa"/>
          </w:tcPr>
          <w:p>
            <w:pPr>
              <w:pStyle w:val="TableParagraph"/>
              <w:rPr>
                <w:rFonts w:ascii="Times New Roman"/>
                <w:sz w:val="18"/>
              </w:rPr>
            </w:pPr>
          </w:p>
          <w:p>
            <w:pPr>
              <w:pStyle w:val="TableParagraph"/>
              <w:spacing w:before="24"/>
              <w:rPr>
                <w:rFonts w:ascii="Times New Roman"/>
                <w:sz w:val="18"/>
              </w:rPr>
            </w:pPr>
          </w:p>
          <w:p>
            <w:pPr>
              <w:pStyle w:val="TableParagraph"/>
              <w:ind w:left="15"/>
              <w:jc w:val="center"/>
              <w:rPr>
                <w:sz w:val="18"/>
              </w:rPr>
            </w:pPr>
            <w:r>
              <w:rPr>
                <w:spacing w:val="-2"/>
                <w:sz w:val="18"/>
              </w:rPr>
              <w:t>440001</w:t>
            </w:r>
          </w:p>
        </w:tc>
      </w:tr>
      <w:tr>
        <w:trPr>
          <w:trHeight w:val="1051" w:hRule="atLeast"/>
        </w:trPr>
        <w:tc>
          <w:tcPr>
            <w:tcW w:w="630" w:type="dxa"/>
          </w:tcPr>
          <w:p>
            <w:pPr>
              <w:pStyle w:val="TableParagraph"/>
              <w:rPr>
                <w:rFonts w:ascii="Times New Roman"/>
                <w:sz w:val="18"/>
              </w:rPr>
            </w:pPr>
          </w:p>
          <w:p>
            <w:pPr>
              <w:pStyle w:val="TableParagraph"/>
              <w:spacing w:before="24"/>
              <w:rPr>
                <w:rFonts w:ascii="Times New Roman"/>
                <w:sz w:val="18"/>
              </w:rPr>
            </w:pPr>
          </w:p>
          <w:p>
            <w:pPr>
              <w:pStyle w:val="TableParagraph"/>
              <w:ind w:left="22"/>
              <w:rPr>
                <w:sz w:val="18"/>
              </w:rPr>
            </w:pPr>
            <w:r>
              <w:rPr>
                <w:spacing w:val="-5"/>
                <w:sz w:val="18"/>
              </w:rPr>
              <w:t>10</w:t>
            </w:r>
          </w:p>
        </w:tc>
        <w:tc>
          <w:tcPr>
            <w:tcW w:w="2880" w:type="dxa"/>
          </w:tcPr>
          <w:p>
            <w:pPr>
              <w:pStyle w:val="TableParagraph"/>
              <w:spacing w:before="76"/>
              <w:rPr>
                <w:rFonts w:ascii="Times New Roman"/>
                <w:sz w:val="18"/>
              </w:rPr>
            </w:pPr>
          </w:p>
          <w:p>
            <w:pPr>
              <w:pStyle w:val="TableParagraph"/>
              <w:spacing w:line="357" w:lineRule="auto"/>
              <w:ind w:left="22"/>
              <w:rPr>
                <w:sz w:val="18"/>
              </w:rPr>
            </w:pPr>
            <w:r>
              <w:rPr>
                <w:sz w:val="18"/>
              </w:rPr>
              <w:t>26406 - INST.FED.DE EDUC., CIENC.E</w:t>
            </w:r>
            <w:r>
              <w:rPr>
                <w:spacing w:val="-13"/>
                <w:sz w:val="18"/>
              </w:rPr>
              <w:t> </w:t>
            </w:r>
            <w:r>
              <w:rPr>
                <w:sz w:val="18"/>
              </w:rPr>
              <w:t>TEC.</w:t>
            </w:r>
            <w:r>
              <w:rPr>
                <w:spacing w:val="-12"/>
                <w:sz w:val="18"/>
              </w:rPr>
              <w:t> </w:t>
            </w:r>
            <w:r>
              <w:rPr>
                <w:sz w:val="18"/>
              </w:rPr>
              <w:t>DO</w:t>
            </w:r>
            <w:r>
              <w:rPr>
                <w:spacing w:val="-13"/>
                <w:sz w:val="18"/>
              </w:rPr>
              <w:t> </w:t>
            </w:r>
            <w:r>
              <w:rPr>
                <w:sz w:val="18"/>
              </w:rPr>
              <w:t>ESP.SANTO</w:t>
            </w:r>
          </w:p>
        </w:tc>
        <w:tc>
          <w:tcPr>
            <w:tcW w:w="4275" w:type="dxa"/>
          </w:tcPr>
          <w:p>
            <w:pPr>
              <w:pStyle w:val="TableParagraph"/>
              <w:spacing w:before="76"/>
              <w:rPr>
                <w:rFonts w:ascii="Times New Roman"/>
                <w:sz w:val="18"/>
              </w:rPr>
            </w:pPr>
          </w:p>
          <w:p>
            <w:pPr>
              <w:pStyle w:val="TableParagraph"/>
              <w:spacing w:line="357" w:lineRule="auto"/>
              <w:ind w:left="22"/>
              <w:rPr>
                <w:sz w:val="18"/>
              </w:rPr>
            </w:pPr>
            <w:r>
              <w:rPr>
                <w:sz w:val="18"/>
              </w:rPr>
              <w:t>IFES</w:t>
            </w:r>
            <w:r>
              <w:rPr>
                <w:spacing w:val="-5"/>
                <w:sz w:val="18"/>
              </w:rPr>
              <w:t> </w:t>
            </w:r>
            <w:r>
              <w:rPr>
                <w:sz w:val="18"/>
              </w:rPr>
              <w:t>INST</w:t>
            </w:r>
            <w:r>
              <w:rPr>
                <w:spacing w:val="-5"/>
                <w:sz w:val="18"/>
              </w:rPr>
              <w:t> </w:t>
            </w:r>
            <w:r>
              <w:rPr>
                <w:sz w:val="18"/>
              </w:rPr>
              <w:t>FED</w:t>
            </w:r>
            <w:r>
              <w:rPr>
                <w:spacing w:val="-5"/>
                <w:sz w:val="18"/>
              </w:rPr>
              <w:t> </w:t>
            </w:r>
            <w:r>
              <w:rPr>
                <w:sz w:val="18"/>
              </w:rPr>
              <w:t>DE</w:t>
            </w:r>
            <w:r>
              <w:rPr>
                <w:spacing w:val="-5"/>
                <w:sz w:val="18"/>
              </w:rPr>
              <w:t> </w:t>
            </w:r>
            <w:r>
              <w:rPr>
                <w:sz w:val="18"/>
              </w:rPr>
              <w:t>EDUC</w:t>
            </w:r>
            <w:r>
              <w:rPr>
                <w:spacing w:val="-5"/>
                <w:sz w:val="18"/>
              </w:rPr>
              <w:t> </w:t>
            </w:r>
            <w:r>
              <w:rPr>
                <w:sz w:val="18"/>
              </w:rPr>
              <w:t>CIEN</w:t>
            </w:r>
            <w:r>
              <w:rPr>
                <w:spacing w:val="-5"/>
                <w:sz w:val="18"/>
              </w:rPr>
              <w:t> </w:t>
            </w:r>
            <w:r>
              <w:rPr>
                <w:sz w:val="18"/>
              </w:rPr>
              <w:t>E</w:t>
            </w:r>
            <w:r>
              <w:rPr>
                <w:spacing w:val="-5"/>
                <w:sz w:val="18"/>
              </w:rPr>
              <w:t> </w:t>
            </w:r>
            <w:r>
              <w:rPr>
                <w:sz w:val="18"/>
              </w:rPr>
              <w:t>TEC</w:t>
            </w:r>
            <w:r>
              <w:rPr>
                <w:spacing w:val="-5"/>
                <w:sz w:val="18"/>
              </w:rPr>
              <w:t> </w:t>
            </w:r>
            <w:r>
              <w:rPr>
                <w:sz w:val="18"/>
              </w:rPr>
              <w:t>DO</w:t>
            </w:r>
            <w:r>
              <w:rPr>
                <w:spacing w:val="-5"/>
                <w:sz w:val="18"/>
              </w:rPr>
              <w:t> </w:t>
            </w:r>
            <w:r>
              <w:rPr>
                <w:sz w:val="18"/>
              </w:rPr>
              <w:t>ESP </w:t>
            </w:r>
            <w:r>
              <w:rPr>
                <w:spacing w:val="-2"/>
                <w:sz w:val="18"/>
              </w:rPr>
              <w:t>SANTO</w:t>
            </w:r>
          </w:p>
        </w:tc>
        <w:tc>
          <w:tcPr>
            <w:tcW w:w="1380" w:type="dxa"/>
          </w:tcPr>
          <w:p>
            <w:pPr>
              <w:pStyle w:val="TableParagraph"/>
              <w:rPr>
                <w:rFonts w:ascii="Times New Roman"/>
                <w:sz w:val="18"/>
              </w:rPr>
            </w:pPr>
          </w:p>
          <w:p>
            <w:pPr>
              <w:pStyle w:val="TableParagraph"/>
              <w:spacing w:before="24"/>
              <w:rPr>
                <w:rFonts w:ascii="Times New Roman"/>
                <w:sz w:val="18"/>
              </w:rPr>
            </w:pPr>
          </w:p>
          <w:p>
            <w:pPr>
              <w:pStyle w:val="TableParagraph"/>
              <w:ind w:left="15"/>
              <w:jc w:val="center"/>
              <w:rPr>
                <w:sz w:val="18"/>
              </w:rPr>
            </w:pPr>
            <w:r>
              <w:rPr>
                <w:spacing w:val="-2"/>
                <w:sz w:val="18"/>
              </w:rPr>
              <w:t>158151</w:t>
            </w:r>
          </w:p>
        </w:tc>
      </w:tr>
      <w:tr>
        <w:trPr>
          <w:trHeight w:val="1051" w:hRule="atLeast"/>
        </w:trPr>
        <w:tc>
          <w:tcPr>
            <w:tcW w:w="630" w:type="dxa"/>
          </w:tcPr>
          <w:p>
            <w:pPr>
              <w:pStyle w:val="TableParagraph"/>
              <w:rPr>
                <w:rFonts w:ascii="Times New Roman"/>
                <w:sz w:val="18"/>
              </w:rPr>
            </w:pPr>
          </w:p>
          <w:p>
            <w:pPr>
              <w:pStyle w:val="TableParagraph"/>
              <w:spacing w:before="24"/>
              <w:rPr>
                <w:rFonts w:ascii="Times New Roman"/>
                <w:sz w:val="18"/>
              </w:rPr>
            </w:pPr>
          </w:p>
          <w:p>
            <w:pPr>
              <w:pStyle w:val="TableParagraph"/>
              <w:ind w:left="22"/>
              <w:rPr>
                <w:sz w:val="18"/>
              </w:rPr>
            </w:pPr>
            <w:r>
              <w:rPr>
                <w:spacing w:val="-5"/>
                <w:sz w:val="18"/>
              </w:rPr>
              <w:t>11</w:t>
            </w:r>
          </w:p>
        </w:tc>
        <w:tc>
          <w:tcPr>
            <w:tcW w:w="2880" w:type="dxa"/>
          </w:tcPr>
          <w:p>
            <w:pPr>
              <w:pStyle w:val="TableParagraph"/>
              <w:spacing w:before="76"/>
              <w:rPr>
                <w:rFonts w:ascii="Times New Roman"/>
                <w:sz w:val="18"/>
              </w:rPr>
            </w:pPr>
          </w:p>
          <w:p>
            <w:pPr>
              <w:pStyle w:val="TableParagraph"/>
              <w:spacing w:line="357" w:lineRule="auto"/>
              <w:ind w:left="22" w:right="55"/>
              <w:rPr>
                <w:sz w:val="18"/>
              </w:rPr>
            </w:pPr>
            <w:r>
              <w:rPr>
                <w:sz w:val="18"/>
              </w:rPr>
              <w:t>54000</w:t>
            </w:r>
            <w:r>
              <w:rPr>
                <w:spacing w:val="-13"/>
                <w:sz w:val="18"/>
              </w:rPr>
              <w:t> </w:t>
            </w:r>
            <w:r>
              <w:rPr>
                <w:sz w:val="18"/>
              </w:rPr>
              <w:t>-</w:t>
            </w:r>
            <w:r>
              <w:rPr>
                <w:spacing w:val="-12"/>
                <w:sz w:val="18"/>
              </w:rPr>
              <w:t> </w:t>
            </w:r>
            <w:r>
              <w:rPr>
                <w:sz w:val="18"/>
              </w:rPr>
              <w:t>MINISTERIO</w:t>
            </w:r>
            <w:r>
              <w:rPr>
                <w:spacing w:val="-13"/>
                <w:sz w:val="18"/>
              </w:rPr>
              <w:t> </w:t>
            </w:r>
            <w:r>
              <w:rPr>
                <w:sz w:val="18"/>
              </w:rPr>
              <w:t>DO </w:t>
            </w:r>
            <w:r>
              <w:rPr>
                <w:spacing w:val="-2"/>
                <w:sz w:val="18"/>
              </w:rPr>
              <w:t>TURISMO</w:t>
            </w:r>
          </w:p>
        </w:tc>
        <w:tc>
          <w:tcPr>
            <w:tcW w:w="4275" w:type="dxa"/>
          </w:tcPr>
          <w:p>
            <w:pPr>
              <w:pStyle w:val="TableParagraph"/>
              <w:spacing w:before="76"/>
              <w:rPr>
                <w:rFonts w:ascii="Times New Roman"/>
                <w:sz w:val="18"/>
              </w:rPr>
            </w:pPr>
          </w:p>
          <w:p>
            <w:pPr>
              <w:pStyle w:val="TableParagraph"/>
              <w:spacing w:line="357" w:lineRule="auto"/>
              <w:ind w:left="22"/>
              <w:rPr>
                <w:sz w:val="18"/>
              </w:rPr>
            </w:pPr>
            <w:r>
              <w:rPr>
                <w:sz w:val="18"/>
              </w:rPr>
              <w:t>COORDENAÇÃO-GERAL</w:t>
            </w:r>
            <w:r>
              <w:rPr>
                <w:spacing w:val="-15"/>
                <w:sz w:val="18"/>
              </w:rPr>
              <w:t> </w:t>
            </w:r>
            <w:r>
              <w:rPr>
                <w:sz w:val="18"/>
              </w:rPr>
              <w:t>DE</w:t>
            </w:r>
            <w:r>
              <w:rPr>
                <w:spacing w:val="-12"/>
                <w:sz w:val="18"/>
              </w:rPr>
              <w:t> </w:t>
            </w:r>
            <w:r>
              <w:rPr>
                <w:sz w:val="18"/>
              </w:rPr>
              <w:t>RECURSOS </w:t>
            </w:r>
            <w:r>
              <w:rPr>
                <w:spacing w:val="-2"/>
                <w:sz w:val="18"/>
              </w:rPr>
              <w:t>LOGÍSTICOS</w:t>
            </w:r>
          </w:p>
        </w:tc>
        <w:tc>
          <w:tcPr>
            <w:tcW w:w="1380" w:type="dxa"/>
          </w:tcPr>
          <w:p>
            <w:pPr>
              <w:pStyle w:val="TableParagraph"/>
              <w:rPr>
                <w:rFonts w:ascii="Times New Roman"/>
                <w:sz w:val="18"/>
              </w:rPr>
            </w:pPr>
          </w:p>
          <w:p>
            <w:pPr>
              <w:pStyle w:val="TableParagraph"/>
              <w:spacing w:before="24"/>
              <w:rPr>
                <w:rFonts w:ascii="Times New Roman"/>
                <w:sz w:val="18"/>
              </w:rPr>
            </w:pPr>
          </w:p>
          <w:p>
            <w:pPr>
              <w:pStyle w:val="TableParagraph"/>
              <w:ind w:left="15"/>
              <w:jc w:val="center"/>
              <w:rPr>
                <w:sz w:val="18"/>
              </w:rPr>
            </w:pPr>
            <w:r>
              <w:rPr>
                <w:spacing w:val="-2"/>
                <w:sz w:val="18"/>
              </w:rPr>
              <w:t>540004</w:t>
            </w:r>
          </w:p>
        </w:tc>
      </w:tr>
      <w:tr>
        <w:trPr>
          <w:trHeight w:val="1360" w:hRule="atLeast"/>
        </w:trPr>
        <w:tc>
          <w:tcPr>
            <w:tcW w:w="630" w:type="dxa"/>
          </w:tcPr>
          <w:p>
            <w:pPr>
              <w:pStyle w:val="TableParagraph"/>
              <w:rPr>
                <w:rFonts w:ascii="Times New Roman"/>
                <w:sz w:val="18"/>
              </w:rPr>
            </w:pPr>
          </w:p>
          <w:p>
            <w:pPr>
              <w:pStyle w:val="TableParagraph"/>
              <w:spacing w:before="178"/>
              <w:rPr>
                <w:rFonts w:ascii="Times New Roman"/>
                <w:sz w:val="18"/>
              </w:rPr>
            </w:pPr>
          </w:p>
          <w:p>
            <w:pPr>
              <w:pStyle w:val="TableParagraph"/>
              <w:ind w:left="22"/>
              <w:rPr>
                <w:sz w:val="18"/>
              </w:rPr>
            </w:pPr>
            <w:r>
              <w:rPr>
                <w:spacing w:val="-5"/>
                <w:sz w:val="18"/>
              </w:rPr>
              <w:t>12</w:t>
            </w:r>
          </w:p>
        </w:tc>
        <w:tc>
          <w:tcPr>
            <w:tcW w:w="2880" w:type="dxa"/>
          </w:tcPr>
          <w:p>
            <w:pPr>
              <w:pStyle w:val="TableParagraph"/>
              <w:spacing w:before="76"/>
              <w:rPr>
                <w:rFonts w:ascii="Times New Roman"/>
                <w:sz w:val="18"/>
              </w:rPr>
            </w:pPr>
          </w:p>
          <w:p>
            <w:pPr>
              <w:pStyle w:val="TableParagraph"/>
              <w:spacing w:line="357" w:lineRule="auto"/>
              <w:ind w:left="22" w:right="130"/>
              <w:rPr>
                <w:sz w:val="18"/>
              </w:rPr>
            </w:pPr>
            <w:r>
              <w:rPr>
                <w:sz w:val="18"/>
              </w:rPr>
              <w:t>44207</w:t>
            </w:r>
            <w:r>
              <w:rPr>
                <w:spacing w:val="-13"/>
                <w:sz w:val="18"/>
              </w:rPr>
              <w:t> </w:t>
            </w:r>
            <w:r>
              <w:rPr>
                <w:sz w:val="18"/>
              </w:rPr>
              <w:t>-</w:t>
            </w:r>
            <w:r>
              <w:rPr>
                <w:spacing w:val="-12"/>
                <w:sz w:val="18"/>
              </w:rPr>
              <w:t> </w:t>
            </w:r>
            <w:r>
              <w:rPr>
                <w:sz w:val="18"/>
              </w:rPr>
              <w:t>INST.CHICO</w:t>
            </w:r>
            <w:r>
              <w:rPr>
                <w:spacing w:val="-13"/>
                <w:sz w:val="18"/>
              </w:rPr>
              <w:t> </w:t>
            </w:r>
            <w:r>
              <w:rPr>
                <w:sz w:val="18"/>
              </w:rPr>
              <w:t>MENDES DE CONSER.DA </w:t>
            </w:r>
            <w:r>
              <w:rPr>
                <w:spacing w:val="-2"/>
                <w:sz w:val="18"/>
              </w:rPr>
              <w:t>BIODIVERSIDADE</w:t>
            </w:r>
          </w:p>
        </w:tc>
        <w:tc>
          <w:tcPr>
            <w:tcW w:w="4275" w:type="dxa"/>
          </w:tcPr>
          <w:p>
            <w:pPr>
              <w:pStyle w:val="TableParagraph"/>
              <w:rPr>
                <w:rFonts w:ascii="Times New Roman"/>
                <w:sz w:val="18"/>
              </w:rPr>
            </w:pPr>
          </w:p>
          <w:p>
            <w:pPr>
              <w:pStyle w:val="TableParagraph"/>
              <w:spacing w:before="178"/>
              <w:rPr>
                <w:rFonts w:ascii="Times New Roman"/>
                <w:sz w:val="18"/>
              </w:rPr>
            </w:pPr>
          </w:p>
          <w:p>
            <w:pPr>
              <w:pStyle w:val="TableParagraph"/>
              <w:ind w:left="22"/>
              <w:rPr>
                <w:sz w:val="18"/>
              </w:rPr>
            </w:pPr>
            <w:r>
              <w:rPr>
                <w:sz w:val="18"/>
              </w:rPr>
              <w:t>COORDENAÇÃO GERAL DE </w:t>
            </w:r>
            <w:r>
              <w:rPr>
                <w:spacing w:val="-2"/>
                <w:sz w:val="18"/>
              </w:rPr>
              <w:t>FINANÇAS/DF</w:t>
            </w:r>
          </w:p>
        </w:tc>
        <w:tc>
          <w:tcPr>
            <w:tcW w:w="1380" w:type="dxa"/>
          </w:tcPr>
          <w:p>
            <w:pPr>
              <w:pStyle w:val="TableParagraph"/>
              <w:rPr>
                <w:rFonts w:ascii="Times New Roman"/>
                <w:sz w:val="18"/>
              </w:rPr>
            </w:pPr>
          </w:p>
          <w:p>
            <w:pPr>
              <w:pStyle w:val="TableParagraph"/>
              <w:spacing w:before="178"/>
              <w:rPr>
                <w:rFonts w:ascii="Times New Roman"/>
                <w:sz w:val="18"/>
              </w:rPr>
            </w:pPr>
          </w:p>
          <w:p>
            <w:pPr>
              <w:pStyle w:val="TableParagraph"/>
              <w:ind w:left="15"/>
              <w:jc w:val="center"/>
              <w:rPr>
                <w:sz w:val="18"/>
              </w:rPr>
            </w:pPr>
            <w:r>
              <w:rPr>
                <w:spacing w:val="-2"/>
                <w:sz w:val="18"/>
              </w:rPr>
              <w:t>443033</w:t>
            </w:r>
          </w:p>
        </w:tc>
      </w:tr>
      <w:tr>
        <w:trPr>
          <w:trHeight w:val="612" w:hRule="atLeast"/>
        </w:trPr>
        <w:tc>
          <w:tcPr>
            <w:tcW w:w="630" w:type="dxa"/>
            <w:tcBorders>
              <w:bottom w:val="nil"/>
            </w:tcBorders>
          </w:tcPr>
          <w:p>
            <w:pPr>
              <w:pStyle w:val="TableParagraph"/>
              <w:rPr>
                <w:rFonts w:ascii="Times New Roman"/>
                <w:sz w:val="16"/>
              </w:rPr>
            </w:pPr>
          </w:p>
        </w:tc>
        <w:tc>
          <w:tcPr>
            <w:tcW w:w="2880" w:type="dxa"/>
            <w:tcBorders>
              <w:bottom w:val="nil"/>
            </w:tcBorders>
          </w:tcPr>
          <w:p>
            <w:pPr>
              <w:pStyle w:val="TableParagraph"/>
              <w:rPr>
                <w:rFonts w:ascii="Times New Roman"/>
                <w:sz w:val="16"/>
              </w:rPr>
            </w:pPr>
          </w:p>
        </w:tc>
        <w:tc>
          <w:tcPr>
            <w:tcW w:w="4275" w:type="dxa"/>
            <w:tcBorders>
              <w:bottom w:val="nil"/>
            </w:tcBorders>
          </w:tcPr>
          <w:p>
            <w:pPr>
              <w:pStyle w:val="TableParagraph"/>
              <w:rPr>
                <w:rFonts w:ascii="Times New Roman"/>
                <w:sz w:val="16"/>
              </w:rPr>
            </w:pPr>
          </w:p>
        </w:tc>
        <w:tc>
          <w:tcPr>
            <w:tcW w:w="1380" w:type="dxa"/>
            <w:tcBorders>
              <w:bottom w:val="nil"/>
            </w:tcBorders>
          </w:tcPr>
          <w:p>
            <w:pPr>
              <w:pStyle w:val="TableParagraph"/>
              <w:rPr>
                <w:rFonts w:ascii="Times New Roman"/>
                <w:sz w:val="16"/>
              </w:rPr>
            </w:pPr>
          </w:p>
        </w:tc>
      </w:tr>
    </w:tbl>
    <w:p>
      <w:pPr>
        <w:pStyle w:val="TableParagraph"/>
        <w:spacing w:after="0"/>
        <w:rPr>
          <w:rFonts w:ascii="Times New Roman"/>
          <w:sz w:val="16"/>
        </w:rPr>
        <w:sectPr>
          <w:pgSz w:w="11910" w:h="16840"/>
          <w:pgMar w:header="469" w:footer="588" w:top="1060" w:bottom="780" w:left="1133" w:right="1133"/>
        </w:sectPr>
      </w:pPr>
    </w:p>
    <w:p>
      <w:pPr>
        <w:pStyle w:val="BodyText"/>
        <w:spacing w:before="8"/>
        <w:rPr>
          <w:sz w:val="5"/>
        </w:rPr>
      </w:pPr>
      <w:r>
        <w:rPr>
          <w:sz w:val="5"/>
        </w:rPr>
        <mc:AlternateContent>
          <mc:Choice Requires="wps">
            <w:drawing>
              <wp:anchor distT="0" distB="0" distL="0" distR="0" allowOverlap="1" layoutInCell="1" locked="0" behindDoc="0" simplePos="0" relativeHeight="15796736">
                <wp:simplePos x="0" y="0"/>
                <wp:positionH relativeFrom="page">
                  <wp:posOffset>763079</wp:posOffset>
                </wp:positionH>
                <wp:positionV relativeFrom="page">
                  <wp:posOffset>7468730</wp:posOffset>
                </wp:positionV>
                <wp:extent cx="6033770" cy="392430"/>
                <wp:effectExtent l="0" t="0" r="0" b="0"/>
                <wp:wrapNone/>
                <wp:docPr id="164" name="Graphic 164"/>
                <wp:cNvGraphicFramePr>
                  <a:graphicFrameLocks/>
                </wp:cNvGraphicFramePr>
                <a:graphic>
                  <a:graphicData uri="http://schemas.microsoft.com/office/word/2010/wordprocessingShape">
                    <wps:wsp>
                      <wps:cNvPr id="164" name="Graphic 164"/>
                      <wps:cNvSpPr/>
                      <wps:spPr>
                        <a:xfrm>
                          <a:off x="0" y="0"/>
                          <a:ext cx="6033770" cy="392430"/>
                        </a:xfrm>
                        <a:custGeom>
                          <a:avLst/>
                          <a:gdLst/>
                          <a:ahLst/>
                          <a:cxnLst/>
                          <a:rect l="l" t="t" r="r" b="b"/>
                          <a:pathLst>
                            <a:path w="6033770" h="392430">
                              <a:moveTo>
                                <a:pt x="2387295" y="271741"/>
                              </a:moveTo>
                              <a:lnTo>
                                <a:pt x="2376220" y="229857"/>
                              </a:lnTo>
                              <a:lnTo>
                                <a:pt x="2354084" y="196215"/>
                              </a:lnTo>
                              <a:lnTo>
                                <a:pt x="33210" y="196215"/>
                              </a:lnTo>
                              <a:lnTo>
                                <a:pt x="11061" y="229857"/>
                              </a:lnTo>
                              <a:lnTo>
                                <a:pt x="0" y="271741"/>
                              </a:lnTo>
                              <a:lnTo>
                                <a:pt x="0" y="316369"/>
                              </a:lnTo>
                              <a:lnTo>
                                <a:pt x="11061" y="358267"/>
                              </a:lnTo>
                              <a:lnTo>
                                <a:pt x="33210" y="391896"/>
                              </a:lnTo>
                              <a:lnTo>
                                <a:pt x="2354084" y="391896"/>
                              </a:lnTo>
                              <a:lnTo>
                                <a:pt x="2376220" y="358267"/>
                              </a:lnTo>
                              <a:lnTo>
                                <a:pt x="2387295" y="316369"/>
                              </a:lnTo>
                              <a:lnTo>
                                <a:pt x="2387295" y="271741"/>
                              </a:lnTo>
                              <a:close/>
                            </a:path>
                            <a:path w="6033770" h="392430">
                              <a:moveTo>
                                <a:pt x="6033668" y="75526"/>
                              </a:moveTo>
                              <a:lnTo>
                                <a:pt x="6022606" y="33642"/>
                              </a:lnTo>
                              <a:lnTo>
                                <a:pt x="6000458" y="0"/>
                              </a:lnTo>
                              <a:lnTo>
                                <a:pt x="33210" y="0"/>
                              </a:lnTo>
                              <a:lnTo>
                                <a:pt x="11061" y="33642"/>
                              </a:lnTo>
                              <a:lnTo>
                                <a:pt x="0" y="75526"/>
                              </a:lnTo>
                              <a:lnTo>
                                <a:pt x="0" y="120167"/>
                              </a:lnTo>
                              <a:lnTo>
                                <a:pt x="11061" y="162052"/>
                              </a:lnTo>
                              <a:lnTo>
                                <a:pt x="33210" y="195681"/>
                              </a:lnTo>
                              <a:lnTo>
                                <a:pt x="6000458" y="195681"/>
                              </a:lnTo>
                              <a:lnTo>
                                <a:pt x="6022606" y="162052"/>
                              </a:lnTo>
                              <a:lnTo>
                                <a:pt x="6033668" y="120167"/>
                              </a:lnTo>
                              <a:lnTo>
                                <a:pt x="6033668"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588.088989pt;width:475.1pt;height:30.9pt;mso-position-horizontal-relative:page;mso-position-vertical-relative:page;z-index:15796736" id="docshape149" coordorigin="1202,11762" coordsize="9502,618" path="m4961,12190l4944,12124,4909,12071,1254,12071,1219,12124,1202,12190,1202,12260,1219,12326,1254,12379,4909,12379,4944,12326,4961,12260,4961,12190xm10704,11881l10686,11815,10651,11762,1254,11762,1219,11815,1202,11881,1202,11951,1219,12017,1254,12070,10651,12070,10686,12017,10704,11951,10704,11881xe" filled="true" fillcolor="#ff6f01" stroked="false">
                <v:path arrowok="t"/>
                <v:fill opacity="26214f" type="solid"/>
                <w10:wrap type="none"/>
              </v:shape>
            </w:pict>
          </mc:Fallback>
        </mc:AlternateContent>
      </w:r>
      <w:r>
        <w:rPr>
          <w:sz w:val="5"/>
        </w:rPr>
        <mc:AlternateContent>
          <mc:Choice Requires="wps">
            <w:drawing>
              <wp:anchor distT="0" distB="0" distL="0" distR="0" allowOverlap="1" layoutInCell="1" locked="0" behindDoc="0" simplePos="0" relativeHeight="15797248">
                <wp:simplePos x="0" y="0"/>
                <wp:positionH relativeFrom="page">
                  <wp:posOffset>763079</wp:posOffset>
                </wp:positionH>
                <wp:positionV relativeFrom="page">
                  <wp:posOffset>7989175</wp:posOffset>
                </wp:positionV>
                <wp:extent cx="6033770" cy="392430"/>
                <wp:effectExtent l="0" t="0" r="0" b="0"/>
                <wp:wrapNone/>
                <wp:docPr id="165" name="Graphic 165"/>
                <wp:cNvGraphicFramePr>
                  <a:graphicFrameLocks/>
                </wp:cNvGraphicFramePr>
                <a:graphic>
                  <a:graphicData uri="http://schemas.microsoft.com/office/word/2010/wordprocessingShape">
                    <wps:wsp>
                      <wps:cNvPr id="165" name="Graphic 165"/>
                      <wps:cNvSpPr/>
                      <wps:spPr>
                        <a:xfrm>
                          <a:off x="0" y="0"/>
                          <a:ext cx="6033770" cy="392430"/>
                        </a:xfrm>
                        <a:custGeom>
                          <a:avLst/>
                          <a:gdLst/>
                          <a:ahLst/>
                          <a:cxnLst/>
                          <a:rect l="l" t="t" r="r" b="b"/>
                          <a:pathLst>
                            <a:path w="6033770" h="392430">
                              <a:moveTo>
                                <a:pt x="763485" y="271729"/>
                              </a:moveTo>
                              <a:lnTo>
                                <a:pt x="752411" y="229844"/>
                              </a:lnTo>
                              <a:lnTo>
                                <a:pt x="730275" y="196215"/>
                              </a:lnTo>
                              <a:lnTo>
                                <a:pt x="33210" y="196215"/>
                              </a:lnTo>
                              <a:lnTo>
                                <a:pt x="11061" y="229844"/>
                              </a:lnTo>
                              <a:lnTo>
                                <a:pt x="0" y="271729"/>
                              </a:lnTo>
                              <a:lnTo>
                                <a:pt x="0" y="316369"/>
                              </a:lnTo>
                              <a:lnTo>
                                <a:pt x="11061" y="358254"/>
                              </a:lnTo>
                              <a:lnTo>
                                <a:pt x="33210" y="391883"/>
                              </a:lnTo>
                              <a:lnTo>
                                <a:pt x="730275" y="391883"/>
                              </a:lnTo>
                              <a:lnTo>
                                <a:pt x="752411" y="358254"/>
                              </a:lnTo>
                              <a:lnTo>
                                <a:pt x="763485" y="316369"/>
                              </a:lnTo>
                              <a:lnTo>
                                <a:pt x="763485" y="271729"/>
                              </a:lnTo>
                              <a:close/>
                            </a:path>
                            <a:path w="6033770" h="392430">
                              <a:moveTo>
                                <a:pt x="6033744" y="75514"/>
                              </a:moveTo>
                              <a:lnTo>
                                <a:pt x="6022670" y="33629"/>
                              </a:lnTo>
                              <a:lnTo>
                                <a:pt x="6000534" y="0"/>
                              </a:lnTo>
                              <a:lnTo>
                                <a:pt x="33210" y="0"/>
                              </a:lnTo>
                              <a:lnTo>
                                <a:pt x="11061" y="33629"/>
                              </a:lnTo>
                              <a:lnTo>
                                <a:pt x="0" y="75514"/>
                              </a:lnTo>
                              <a:lnTo>
                                <a:pt x="0" y="120154"/>
                              </a:lnTo>
                              <a:lnTo>
                                <a:pt x="11061" y="162039"/>
                              </a:lnTo>
                              <a:lnTo>
                                <a:pt x="33210" y="195681"/>
                              </a:lnTo>
                              <a:lnTo>
                                <a:pt x="6000534" y="195681"/>
                              </a:lnTo>
                              <a:lnTo>
                                <a:pt x="6022670" y="162039"/>
                              </a:lnTo>
                              <a:lnTo>
                                <a:pt x="6033744" y="120154"/>
                              </a:lnTo>
                              <a:lnTo>
                                <a:pt x="6033744" y="75514"/>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629.06897pt;width:475.1pt;height:30.9pt;mso-position-horizontal-relative:page;mso-position-vertical-relative:page;z-index:15797248" id="docshape150" coordorigin="1202,12581" coordsize="9502,618" path="m2404,13009l2387,12943,2352,12890,1254,12890,1219,12943,1202,13009,1202,13080,1219,13146,1254,13199,2352,13199,2387,13146,2404,13080,2404,13009xm10704,12700l10686,12634,10651,12581,1254,12581,1219,12634,1202,12700,1202,12771,1219,12837,1254,12890,10651,12890,10686,12837,10704,12771,10704,12700xe" filled="true" fillcolor="#ff6f01" stroked="false">
                <v:path arrowok="t"/>
                <v:fill opacity="26214f" type="solid"/>
                <w10:wrap type="none"/>
              </v:shape>
            </w:pict>
          </mc:Fallback>
        </mc:AlternateContent>
      </w:r>
      <w:r>
        <w:rPr>
          <w:sz w:val="5"/>
        </w:rPr>
        <mc:AlternateContent>
          <mc:Choice Requires="wps">
            <w:drawing>
              <wp:anchor distT="0" distB="0" distL="0" distR="0" allowOverlap="1" layoutInCell="1" locked="0" behindDoc="0" simplePos="0" relativeHeight="15797760">
                <wp:simplePos x="0" y="0"/>
                <wp:positionH relativeFrom="page">
                  <wp:posOffset>758175</wp:posOffset>
                </wp:positionH>
                <wp:positionV relativeFrom="page">
                  <wp:posOffset>8785678</wp:posOffset>
                </wp:positionV>
                <wp:extent cx="2914015" cy="224790"/>
                <wp:effectExtent l="0" t="0" r="0" b="0"/>
                <wp:wrapNone/>
                <wp:docPr id="166" name="Graphic 166"/>
                <wp:cNvGraphicFramePr>
                  <a:graphicFrameLocks/>
                </wp:cNvGraphicFramePr>
                <a:graphic>
                  <a:graphicData uri="http://schemas.microsoft.com/office/word/2010/wordprocessingShape">
                    <wps:wsp>
                      <wps:cNvPr id="166" name="Graphic 166"/>
                      <wps:cNvSpPr/>
                      <wps:spPr>
                        <a:xfrm>
                          <a:off x="0" y="0"/>
                          <a:ext cx="2914015" cy="224790"/>
                        </a:xfrm>
                        <a:custGeom>
                          <a:avLst/>
                          <a:gdLst/>
                          <a:ahLst/>
                          <a:cxnLst/>
                          <a:rect l="l" t="t" r="r" b="b"/>
                          <a:pathLst>
                            <a:path w="2914015" h="224790">
                              <a:moveTo>
                                <a:pt x="2875274" y="1"/>
                              </a:moveTo>
                              <a:lnTo>
                                <a:pt x="38114" y="1"/>
                              </a:lnTo>
                              <a:lnTo>
                                <a:pt x="12704" y="38604"/>
                              </a:lnTo>
                              <a:lnTo>
                                <a:pt x="0" y="86681"/>
                              </a:lnTo>
                              <a:lnTo>
                                <a:pt x="0" y="137915"/>
                              </a:lnTo>
                              <a:lnTo>
                                <a:pt x="12704" y="185991"/>
                              </a:lnTo>
                              <a:lnTo>
                                <a:pt x="38114" y="224595"/>
                              </a:lnTo>
                              <a:lnTo>
                                <a:pt x="2875274" y="224595"/>
                              </a:lnTo>
                              <a:lnTo>
                                <a:pt x="2900684" y="185991"/>
                              </a:lnTo>
                              <a:lnTo>
                                <a:pt x="2913389" y="137915"/>
                              </a:lnTo>
                              <a:lnTo>
                                <a:pt x="2913389" y="86681"/>
                              </a:lnTo>
                              <a:lnTo>
                                <a:pt x="2900684" y="38604"/>
                              </a:lnTo>
                              <a:lnTo>
                                <a:pt x="2875274" y="1"/>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59.698826pt;margin-top:691.785706pt;width:229.45pt;height:17.7pt;mso-position-horizontal-relative:page;mso-position-vertical-relative:page;z-index:15797760" id="docshape151" coordorigin="1194,13836" coordsize="4589,354" path="m5722,13836l1254,13836,1214,13897,1194,13972,1194,14053,1214,14129,1254,14189,5722,14189,5762,14129,5782,14053,5782,13972,5762,13897,5722,13836xe" filled="true" fillcolor="#ff6f01" stroked="false">
                <v:path arrowok="t"/>
                <v:fill opacity="26214f" type="solid"/>
                <w10:wrap type="none"/>
              </v:shape>
            </w:pict>
          </mc:Fallback>
        </mc:AlternateContent>
      </w: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30"/>
        <w:gridCol w:w="2880"/>
        <w:gridCol w:w="4275"/>
        <w:gridCol w:w="1380"/>
      </w:tblGrid>
      <w:tr>
        <w:trPr>
          <w:trHeight w:val="1036" w:hRule="atLeast"/>
        </w:trPr>
        <w:tc>
          <w:tcPr>
            <w:tcW w:w="630" w:type="dxa"/>
            <w:tcBorders>
              <w:top w:val="nil"/>
            </w:tcBorders>
          </w:tcPr>
          <w:p>
            <w:pPr>
              <w:pStyle w:val="TableParagraph"/>
              <w:spacing w:before="123"/>
              <w:ind w:left="22"/>
              <w:rPr>
                <w:sz w:val="18"/>
              </w:rPr>
            </w:pPr>
            <w:r>
              <w:rPr>
                <w:spacing w:val="-5"/>
                <w:sz w:val="18"/>
              </w:rPr>
              <w:t>13</w:t>
            </w:r>
          </w:p>
        </w:tc>
        <w:tc>
          <w:tcPr>
            <w:tcW w:w="2880" w:type="dxa"/>
            <w:tcBorders>
              <w:top w:val="nil"/>
            </w:tcBorders>
          </w:tcPr>
          <w:p>
            <w:pPr>
              <w:pStyle w:val="TableParagraph"/>
              <w:spacing w:before="61"/>
              <w:rPr>
                <w:rFonts w:ascii="Times New Roman"/>
                <w:sz w:val="18"/>
              </w:rPr>
            </w:pPr>
          </w:p>
          <w:p>
            <w:pPr>
              <w:pStyle w:val="TableParagraph"/>
              <w:spacing w:line="357" w:lineRule="auto"/>
              <w:ind w:left="22"/>
              <w:rPr>
                <w:sz w:val="18"/>
              </w:rPr>
            </w:pPr>
            <w:r>
              <w:rPr>
                <w:sz w:val="18"/>
              </w:rPr>
              <w:t>25000</w:t>
            </w:r>
            <w:r>
              <w:rPr>
                <w:spacing w:val="-13"/>
                <w:sz w:val="18"/>
              </w:rPr>
              <w:t> </w:t>
            </w:r>
            <w:r>
              <w:rPr>
                <w:sz w:val="18"/>
              </w:rPr>
              <w:t>-</w:t>
            </w:r>
            <w:r>
              <w:rPr>
                <w:spacing w:val="-12"/>
                <w:sz w:val="18"/>
              </w:rPr>
              <w:t> </w:t>
            </w:r>
            <w:r>
              <w:rPr>
                <w:sz w:val="18"/>
              </w:rPr>
              <w:t>MINISTERIO</w:t>
            </w:r>
            <w:r>
              <w:rPr>
                <w:spacing w:val="-13"/>
                <w:sz w:val="18"/>
              </w:rPr>
              <w:t> </w:t>
            </w:r>
            <w:r>
              <w:rPr>
                <w:sz w:val="18"/>
              </w:rPr>
              <w:t>DA </w:t>
            </w:r>
            <w:r>
              <w:rPr>
                <w:spacing w:val="-2"/>
                <w:sz w:val="18"/>
              </w:rPr>
              <w:t>ECONOMIA</w:t>
            </w:r>
          </w:p>
        </w:tc>
        <w:tc>
          <w:tcPr>
            <w:tcW w:w="4275" w:type="dxa"/>
            <w:tcBorders>
              <w:top w:val="nil"/>
            </w:tcBorders>
          </w:tcPr>
          <w:p>
            <w:pPr>
              <w:pStyle w:val="TableParagraph"/>
              <w:spacing w:before="61"/>
              <w:rPr>
                <w:rFonts w:ascii="Times New Roman"/>
                <w:sz w:val="18"/>
              </w:rPr>
            </w:pPr>
          </w:p>
          <w:p>
            <w:pPr>
              <w:pStyle w:val="TableParagraph"/>
              <w:spacing w:line="357" w:lineRule="auto"/>
              <w:ind w:left="22"/>
              <w:rPr>
                <w:sz w:val="18"/>
              </w:rPr>
            </w:pPr>
            <w:r>
              <w:rPr>
                <w:sz w:val="18"/>
              </w:rPr>
              <w:t>CONSELHO</w:t>
            </w:r>
            <w:r>
              <w:rPr>
                <w:spacing w:val="-10"/>
                <w:sz w:val="18"/>
              </w:rPr>
              <w:t> </w:t>
            </w:r>
            <w:r>
              <w:rPr>
                <w:sz w:val="18"/>
              </w:rPr>
              <w:t>DE</w:t>
            </w:r>
            <w:r>
              <w:rPr>
                <w:spacing w:val="-10"/>
                <w:sz w:val="18"/>
              </w:rPr>
              <w:t> </w:t>
            </w:r>
            <w:r>
              <w:rPr>
                <w:sz w:val="18"/>
              </w:rPr>
              <w:t>CONTROLE</w:t>
            </w:r>
            <w:r>
              <w:rPr>
                <w:spacing w:val="-10"/>
                <w:sz w:val="18"/>
              </w:rPr>
              <w:t> </w:t>
            </w:r>
            <w:r>
              <w:rPr>
                <w:sz w:val="18"/>
              </w:rPr>
              <w:t>DE</w:t>
            </w:r>
            <w:r>
              <w:rPr>
                <w:spacing w:val="-10"/>
                <w:sz w:val="18"/>
              </w:rPr>
              <w:t> </w:t>
            </w:r>
            <w:r>
              <w:rPr>
                <w:sz w:val="18"/>
              </w:rPr>
              <w:t>ATIVIDADE </w:t>
            </w:r>
            <w:r>
              <w:rPr>
                <w:spacing w:val="-2"/>
                <w:sz w:val="18"/>
              </w:rPr>
              <w:t>FINANCEIRA</w:t>
            </w:r>
          </w:p>
        </w:tc>
        <w:tc>
          <w:tcPr>
            <w:tcW w:w="1380" w:type="dxa"/>
            <w:tcBorders>
              <w:top w:val="nil"/>
            </w:tcBorders>
          </w:tcPr>
          <w:p>
            <w:pPr>
              <w:pStyle w:val="TableParagraph"/>
              <w:spacing w:before="123"/>
              <w:ind w:left="15"/>
              <w:jc w:val="center"/>
              <w:rPr>
                <w:sz w:val="18"/>
              </w:rPr>
            </w:pPr>
            <w:r>
              <w:rPr>
                <w:spacing w:val="-2"/>
                <w:sz w:val="18"/>
              </w:rPr>
              <w:t>173058</w:t>
            </w:r>
          </w:p>
        </w:tc>
      </w:tr>
      <w:tr>
        <w:trPr>
          <w:trHeight w:val="1051" w:hRule="atLeast"/>
        </w:trPr>
        <w:tc>
          <w:tcPr>
            <w:tcW w:w="630" w:type="dxa"/>
          </w:tcPr>
          <w:p>
            <w:pPr>
              <w:pStyle w:val="TableParagraph"/>
              <w:rPr>
                <w:rFonts w:ascii="Times New Roman"/>
                <w:sz w:val="18"/>
              </w:rPr>
            </w:pPr>
          </w:p>
          <w:p>
            <w:pPr>
              <w:pStyle w:val="TableParagraph"/>
              <w:spacing w:before="24"/>
              <w:rPr>
                <w:rFonts w:ascii="Times New Roman"/>
                <w:sz w:val="18"/>
              </w:rPr>
            </w:pPr>
          </w:p>
          <w:p>
            <w:pPr>
              <w:pStyle w:val="TableParagraph"/>
              <w:ind w:left="22"/>
              <w:rPr>
                <w:sz w:val="18"/>
              </w:rPr>
            </w:pPr>
            <w:r>
              <w:rPr>
                <w:spacing w:val="-5"/>
                <w:sz w:val="18"/>
              </w:rPr>
              <w:t>14</w:t>
            </w:r>
          </w:p>
        </w:tc>
        <w:tc>
          <w:tcPr>
            <w:tcW w:w="2880" w:type="dxa"/>
          </w:tcPr>
          <w:p>
            <w:pPr>
              <w:pStyle w:val="TableParagraph"/>
              <w:spacing w:before="76"/>
              <w:rPr>
                <w:rFonts w:ascii="Times New Roman"/>
                <w:sz w:val="18"/>
              </w:rPr>
            </w:pPr>
          </w:p>
          <w:p>
            <w:pPr>
              <w:pStyle w:val="TableParagraph"/>
              <w:spacing w:line="357" w:lineRule="auto"/>
              <w:ind w:left="22" w:right="130"/>
              <w:rPr>
                <w:sz w:val="18"/>
              </w:rPr>
            </w:pPr>
            <w:r>
              <w:rPr>
                <w:sz w:val="18"/>
              </w:rPr>
              <w:t>53203</w:t>
            </w:r>
            <w:r>
              <w:rPr>
                <w:spacing w:val="-15"/>
                <w:sz w:val="18"/>
              </w:rPr>
              <w:t> </w:t>
            </w:r>
            <w:r>
              <w:rPr>
                <w:sz w:val="18"/>
              </w:rPr>
              <w:t>-</w:t>
            </w:r>
            <w:r>
              <w:rPr>
                <w:spacing w:val="-12"/>
                <w:sz w:val="18"/>
              </w:rPr>
              <w:t> </w:t>
            </w:r>
            <w:r>
              <w:rPr>
                <w:sz w:val="18"/>
              </w:rPr>
              <w:t>SUPERINTENDENCIA DO DESENV. DO </w:t>
            </w:r>
            <w:r>
              <w:rPr>
                <w:spacing w:val="-2"/>
                <w:sz w:val="18"/>
              </w:rPr>
              <w:t>NORDESTE</w:t>
            </w:r>
          </w:p>
        </w:tc>
        <w:tc>
          <w:tcPr>
            <w:tcW w:w="4275" w:type="dxa"/>
          </w:tcPr>
          <w:p>
            <w:pPr>
              <w:pStyle w:val="TableParagraph"/>
              <w:spacing w:before="76"/>
              <w:rPr>
                <w:rFonts w:ascii="Times New Roman"/>
                <w:sz w:val="18"/>
              </w:rPr>
            </w:pPr>
          </w:p>
          <w:p>
            <w:pPr>
              <w:pStyle w:val="TableParagraph"/>
              <w:spacing w:line="357" w:lineRule="auto"/>
              <w:ind w:left="22"/>
              <w:rPr>
                <w:sz w:val="18"/>
              </w:rPr>
            </w:pPr>
            <w:r>
              <w:rPr>
                <w:sz w:val="18"/>
              </w:rPr>
              <w:t>SUPERINTENDENCIA</w:t>
            </w:r>
            <w:r>
              <w:rPr>
                <w:spacing w:val="-13"/>
                <w:sz w:val="18"/>
              </w:rPr>
              <w:t> </w:t>
            </w:r>
            <w:r>
              <w:rPr>
                <w:sz w:val="18"/>
              </w:rPr>
              <w:t>DO</w:t>
            </w:r>
            <w:r>
              <w:rPr>
                <w:spacing w:val="-12"/>
                <w:sz w:val="18"/>
              </w:rPr>
              <w:t> </w:t>
            </w:r>
            <w:r>
              <w:rPr>
                <w:sz w:val="18"/>
              </w:rPr>
              <w:t>DESENVOL.</w:t>
            </w:r>
            <w:r>
              <w:rPr>
                <w:spacing w:val="-13"/>
                <w:sz w:val="18"/>
              </w:rPr>
              <w:t> </w:t>
            </w:r>
            <w:r>
              <w:rPr>
                <w:sz w:val="18"/>
              </w:rPr>
              <w:t>DO </w:t>
            </w:r>
            <w:r>
              <w:rPr>
                <w:spacing w:val="-2"/>
                <w:sz w:val="18"/>
              </w:rPr>
              <w:t>NORDESTE</w:t>
            </w:r>
          </w:p>
        </w:tc>
        <w:tc>
          <w:tcPr>
            <w:tcW w:w="1380" w:type="dxa"/>
          </w:tcPr>
          <w:p>
            <w:pPr>
              <w:pStyle w:val="TableParagraph"/>
              <w:rPr>
                <w:rFonts w:ascii="Times New Roman"/>
                <w:sz w:val="18"/>
              </w:rPr>
            </w:pPr>
          </w:p>
          <w:p>
            <w:pPr>
              <w:pStyle w:val="TableParagraph"/>
              <w:spacing w:before="24"/>
              <w:rPr>
                <w:rFonts w:ascii="Times New Roman"/>
                <w:sz w:val="18"/>
              </w:rPr>
            </w:pPr>
          </w:p>
          <w:p>
            <w:pPr>
              <w:pStyle w:val="TableParagraph"/>
              <w:ind w:left="15"/>
              <w:jc w:val="center"/>
              <w:rPr>
                <w:sz w:val="18"/>
              </w:rPr>
            </w:pPr>
            <w:r>
              <w:rPr>
                <w:spacing w:val="-2"/>
                <w:sz w:val="18"/>
              </w:rPr>
              <w:t>533014</w:t>
            </w:r>
          </w:p>
        </w:tc>
      </w:tr>
      <w:tr>
        <w:trPr>
          <w:trHeight w:val="1051" w:hRule="atLeast"/>
        </w:trPr>
        <w:tc>
          <w:tcPr>
            <w:tcW w:w="630" w:type="dxa"/>
          </w:tcPr>
          <w:p>
            <w:pPr>
              <w:pStyle w:val="TableParagraph"/>
              <w:rPr>
                <w:rFonts w:ascii="Times New Roman"/>
                <w:sz w:val="18"/>
              </w:rPr>
            </w:pPr>
          </w:p>
          <w:p>
            <w:pPr>
              <w:pStyle w:val="TableParagraph"/>
              <w:spacing w:before="24"/>
              <w:rPr>
                <w:rFonts w:ascii="Times New Roman"/>
                <w:sz w:val="18"/>
              </w:rPr>
            </w:pPr>
          </w:p>
          <w:p>
            <w:pPr>
              <w:pStyle w:val="TableParagraph"/>
              <w:ind w:left="22"/>
              <w:rPr>
                <w:sz w:val="18"/>
              </w:rPr>
            </w:pPr>
            <w:r>
              <w:rPr>
                <w:spacing w:val="-5"/>
                <w:sz w:val="18"/>
              </w:rPr>
              <w:t>15</w:t>
            </w:r>
          </w:p>
        </w:tc>
        <w:tc>
          <w:tcPr>
            <w:tcW w:w="2880" w:type="dxa"/>
          </w:tcPr>
          <w:p>
            <w:pPr>
              <w:pStyle w:val="TableParagraph"/>
              <w:spacing w:before="76"/>
              <w:rPr>
                <w:rFonts w:ascii="Times New Roman"/>
                <w:sz w:val="18"/>
              </w:rPr>
            </w:pPr>
          </w:p>
          <w:p>
            <w:pPr>
              <w:pStyle w:val="TableParagraph"/>
              <w:spacing w:line="357" w:lineRule="auto"/>
              <w:ind w:left="22"/>
              <w:rPr>
                <w:sz w:val="18"/>
              </w:rPr>
            </w:pPr>
            <w:r>
              <w:rPr>
                <w:sz w:val="18"/>
              </w:rPr>
              <w:t>20701 - INST.BRAS.DO MEIO AMB.E</w:t>
            </w:r>
            <w:r>
              <w:rPr>
                <w:spacing w:val="-15"/>
                <w:sz w:val="18"/>
              </w:rPr>
              <w:t> </w:t>
            </w:r>
            <w:r>
              <w:rPr>
                <w:sz w:val="18"/>
              </w:rPr>
              <w:t>DOS</w:t>
            </w:r>
            <w:r>
              <w:rPr>
                <w:spacing w:val="-12"/>
                <w:sz w:val="18"/>
              </w:rPr>
              <w:t> </w:t>
            </w:r>
            <w:r>
              <w:rPr>
                <w:sz w:val="18"/>
              </w:rPr>
              <w:t>REC.NAT.RENOVAV.</w:t>
            </w:r>
          </w:p>
        </w:tc>
        <w:tc>
          <w:tcPr>
            <w:tcW w:w="4275" w:type="dxa"/>
          </w:tcPr>
          <w:p>
            <w:pPr>
              <w:pStyle w:val="TableParagraph"/>
              <w:rPr>
                <w:rFonts w:ascii="Times New Roman"/>
                <w:sz w:val="18"/>
              </w:rPr>
            </w:pPr>
          </w:p>
          <w:p>
            <w:pPr>
              <w:pStyle w:val="TableParagraph"/>
              <w:spacing w:before="24"/>
              <w:rPr>
                <w:rFonts w:ascii="Times New Roman"/>
                <w:sz w:val="18"/>
              </w:rPr>
            </w:pPr>
          </w:p>
          <w:p>
            <w:pPr>
              <w:pStyle w:val="TableParagraph"/>
              <w:ind w:left="22"/>
              <w:rPr>
                <w:sz w:val="18"/>
              </w:rPr>
            </w:pPr>
            <w:r>
              <w:rPr>
                <w:sz w:val="18"/>
              </w:rPr>
              <w:t>MMA-IBAMA - </w:t>
            </w:r>
            <w:r>
              <w:rPr>
                <w:spacing w:val="-2"/>
                <w:sz w:val="18"/>
              </w:rPr>
              <w:t>DEFIN/DF</w:t>
            </w:r>
          </w:p>
        </w:tc>
        <w:tc>
          <w:tcPr>
            <w:tcW w:w="1380" w:type="dxa"/>
          </w:tcPr>
          <w:p>
            <w:pPr>
              <w:pStyle w:val="TableParagraph"/>
              <w:rPr>
                <w:rFonts w:ascii="Times New Roman"/>
                <w:sz w:val="18"/>
              </w:rPr>
            </w:pPr>
          </w:p>
          <w:p>
            <w:pPr>
              <w:pStyle w:val="TableParagraph"/>
              <w:spacing w:before="24"/>
              <w:rPr>
                <w:rFonts w:ascii="Times New Roman"/>
                <w:sz w:val="18"/>
              </w:rPr>
            </w:pPr>
          </w:p>
          <w:p>
            <w:pPr>
              <w:pStyle w:val="TableParagraph"/>
              <w:ind w:left="15"/>
              <w:jc w:val="center"/>
              <w:rPr>
                <w:sz w:val="18"/>
              </w:rPr>
            </w:pPr>
            <w:r>
              <w:rPr>
                <w:spacing w:val="-2"/>
                <w:sz w:val="18"/>
              </w:rPr>
              <w:t>193099</w:t>
            </w:r>
          </w:p>
        </w:tc>
      </w:tr>
      <w:tr>
        <w:trPr>
          <w:trHeight w:val="1051" w:hRule="atLeast"/>
        </w:trPr>
        <w:tc>
          <w:tcPr>
            <w:tcW w:w="630" w:type="dxa"/>
          </w:tcPr>
          <w:p>
            <w:pPr>
              <w:pStyle w:val="TableParagraph"/>
              <w:rPr>
                <w:rFonts w:ascii="Times New Roman"/>
                <w:sz w:val="18"/>
              </w:rPr>
            </w:pPr>
          </w:p>
          <w:p>
            <w:pPr>
              <w:pStyle w:val="TableParagraph"/>
              <w:spacing w:before="24"/>
              <w:rPr>
                <w:rFonts w:ascii="Times New Roman"/>
                <w:sz w:val="18"/>
              </w:rPr>
            </w:pPr>
          </w:p>
          <w:p>
            <w:pPr>
              <w:pStyle w:val="TableParagraph"/>
              <w:ind w:left="22"/>
              <w:rPr>
                <w:sz w:val="18"/>
              </w:rPr>
            </w:pPr>
            <w:r>
              <w:rPr>
                <w:spacing w:val="-5"/>
                <w:sz w:val="18"/>
              </w:rPr>
              <w:t>16</w:t>
            </w:r>
          </w:p>
        </w:tc>
        <w:tc>
          <w:tcPr>
            <w:tcW w:w="2880" w:type="dxa"/>
          </w:tcPr>
          <w:p>
            <w:pPr>
              <w:pStyle w:val="TableParagraph"/>
              <w:spacing w:before="76"/>
              <w:rPr>
                <w:rFonts w:ascii="Times New Roman"/>
                <w:sz w:val="18"/>
              </w:rPr>
            </w:pPr>
          </w:p>
          <w:p>
            <w:pPr>
              <w:pStyle w:val="TableParagraph"/>
              <w:spacing w:line="357" w:lineRule="auto"/>
              <w:ind w:left="22" w:right="55"/>
              <w:rPr>
                <w:sz w:val="18"/>
              </w:rPr>
            </w:pPr>
            <w:r>
              <w:rPr>
                <w:sz w:val="18"/>
              </w:rPr>
              <w:t>26234 - UNIVERSIDADE FEDERAL</w:t>
            </w:r>
            <w:r>
              <w:rPr>
                <w:spacing w:val="-13"/>
                <w:sz w:val="18"/>
              </w:rPr>
              <w:t> </w:t>
            </w:r>
            <w:r>
              <w:rPr>
                <w:sz w:val="18"/>
              </w:rPr>
              <w:t>DO</w:t>
            </w:r>
            <w:r>
              <w:rPr>
                <w:spacing w:val="-12"/>
                <w:sz w:val="18"/>
              </w:rPr>
              <w:t> </w:t>
            </w:r>
            <w:r>
              <w:rPr>
                <w:sz w:val="18"/>
              </w:rPr>
              <w:t>ESPÍRITO</w:t>
            </w:r>
            <w:r>
              <w:rPr>
                <w:spacing w:val="-13"/>
                <w:sz w:val="18"/>
              </w:rPr>
              <w:t> </w:t>
            </w:r>
            <w:r>
              <w:rPr>
                <w:sz w:val="18"/>
              </w:rPr>
              <w:t>SANTO</w:t>
            </w:r>
          </w:p>
        </w:tc>
        <w:tc>
          <w:tcPr>
            <w:tcW w:w="4275" w:type="dxa"/>
          </w:tcPr>
          <w:p>
            <w:pPr>
              <w:pStyle w:val="TableParagraph"/>
              <w:spacing w:before="76"/>
              <w:rPr>
                <w:rFonts w:ascii="Times New Roman"/>
                <w:sz w:val="18"/>
              </w:rPr>
            </w:pPr>
          </w:p>
          <w:p>
            <w:pPr>
              <w:pStyle w:val="TableParagraph"/>
              <w:ind w:left="22"/>
              <w:rPr>
                <w:sz w:val="18"/>
              </w:rPr>
            </w:pPr>
            <w:r>
              <w:rPr>
                <w:sz w:val="18"/>
              </w:rPr>
              <w:t>UNIVERSIDADE FEDERAL DO ESPÍRITO </w:t>
            </w:r>
            <w:r>
              <w:rPr>
                <w:spacing w:val="-2"/>
                <w:sz w:val="18"/>
              </w:rPr>
              <w:t>SANTO</w:t>
            </w:r>
          </w:p>
          <w:p>
            <w:pPr>
              <w:pStyle w:val="TableParagraph"/>
              <w:spacing w:before="102"/>
              <w:ind w:left="22"/>
              <w:rPr>
                <w:sz w:val="18"/>
              </w:rPr>
            </w:pPr>
            <w:r>
              <w:rPr>
                <w:spacing w:val="-5"/>
                <w:sz w:val="18"/>
              </w:rPr>
              <w:t>/ES</w:t>
            </w:r>
          </w:p>
        </w:tc>
        <w:tc>
          <w:tcPr>
            <w:tcW w:w="1380" w:type="dxa"/>
          </w:tcPr>
          <w:p>
            <w:pPr>
              <w:pStyle w:val="TableParagraph"/>
              <w:rPr>
                <w:rFonts w:ascii="Times New Roman"/>
                <w:sz w:val="18"/>
              </w:rPr>
            </w:pPr>
          </w:p>
          <w:p>
            <w:pPr>
              <w:pStyle w:val="TableParagraph"/>
              <w:spacing w:before="24"/>
              <w:rPr>
                <w:rFonts w:ascii="Times New Roman"/>
                <w:sz w:val="18"/>
              </w:rPr>
            </w:pPr>
          </w:p>
          <w:p>
            <w:pPr>
              <w:pStyle w:val="TableParagraph"/>
              <w:ind w:left="15"/>
              <w:jc w:val="center"/>
              <w:rPr>
                <w:sz w:val="18"/>
              </w:rPr>
            </w:pPr>
            <w:r>
              <w:rPr>
                <w:spacing w:val="-2"/>
                <w:sz w:val="18"/>
              </w:rPr>
              <w:t>153046</w:t>
            </w:r>
          </w:p>
        </w:tc>
      </w:tr>
      <w:tr>
        <w:trPr>
          <w:trHeight w:val="1051" w:hRule="atLeast"/>
        </w:trPr>
        <w:tc>
          <w:tcPr>
            <w:tcW w:w="630" w:type="dxa"/>
          </w:tcPr>
          <w:p>
            <w:pPr>
              <w:pStyle w:val="TableParagraph"/>
              <w:rPr>
                <w:rFonts w:ascii="Times New Roman"/>
                <w:sz w:val="18"/>
              </w:rPr>
            </w:pPr>
          </w:p>
          <w:p>
            <w:pPr>
              <w:pStyle w:val="TableParagraph"/>
              <w:spacing w:before="24"/>
              <w:rPr>
                <w:rFonts w:ascii="Times New Roman"/>
                <w:sz w:val="18"/>
              </w:rPr>
            </w:pPr>
          </w:p>
          <w:p>
            <w:pPr>
              <w:pStyle w:val="TableParagraph"/>
              <w:ind w:left="22"/>
              <w:rPr>
                <w:sz w:val="18"/>
              </w:rPr>
            </w:pPr>
            <w:r>
              <w:rPr>
                <w:spacing w:val="-5"/>
                <w:sz w:val="18"/>
              </w:rPr>
              <w:t>17</w:t>
            </w:r>
          </w:p>
        </w:tc>
        <w:tc>
          <w:tcPr>
            <w:tcW w:w="2880" w:type="dxa"/>
          </w:tcPr>
          <w:p>
            <w:pPr>
              <w:pStyle w:val="TableParagraph"/>
              <w:spacing w:before="76"/>
              <w:rPr>
                <w:rFonts w:ascii="Times New Roman"/>
                <w:sz w:val="18"/>
              </w:rPr>
            </w:pPr>
          </w:p>
          <w:p>
            <w:pPr>
              <w:pStyle w:val="TableParagraph"/>
              <w:spacing w:line="357" w:lineRule="auto"/>
              <w:ind w:left="22" w:right="55"/>
              <w:rPr>
                <w:sz w:val="18"/>
              </w:rPr>
            </w:pPr>
            <w:r>
              <w:rPr>
                <w:sz w:val="18"/>
              </w:rPr>
              <w:t>42000</w:t>
            </w:r>
            <w:r>
              <w:rPr>
                <w:spacing w:val="-13"/>
                <w:sz w:val="18"/>
              </w:rPr>
              <w:t> </w:t>
            </w:r>
            <w:r>
              <w:rPr>
                <w:sz w:val="18"/>
              </w:rPr>
              <w:t>-</w:t>
            </w:r>
            <w:r>
              <w:rPr>
                <w:spacing w:val="-12"/>
                <w:sz w:val="18"/>
              </w:rPr>
              <w:t> </w:t>
            </w:r>
            <w:r>
              <w:rPr>
                <w:sz w:val="18"/>
              </w:rPr>
              <w:t>MINISTERIO</w:t>
            </w:r>
            <w:r>
              <w:rPr>
                <w:spacing w:val="-13"/>
                <w:sz w:val="18"/>
              </w:rPr>
              <w:t> </w:t>
            </w:r>
            <w:r>
              <w:rPr>
                <w:sz w:val="18"/>
              </w:rPr>
              <w:t>DA </w:t>
            </w:r>
            <w:r>
              <w:rPr>
                <w:spacing w:val="-2"/>
                <w:sz w:val="18"/>
              </w:rPr>
              <w:t>CULTURA</w:t>
            </w:r>
          </w:p>
        </w:tc>
        <w:tc>
          <w:tcPr>
            <w:tcW w:w="4275" w:type="dxa"/>
          </w:tcPr>
          <w:p>
            <w:pPr>
              <w:pStyle w:val="TableParagraph"/>
              <w:rPr>
                <w:rFonts w:ascii="Times New Roman"/>
                <w:sz w:val="18"/>
              </w:rPr>
            </w:pPr>
          </w:p>
          <w:p>
            <w:pPr>
              <w:pStyle w:val="TableParagraph"/>
              <w:spacing w:before="24"/>
              <w:rPr>
                <w:rFonts w:ascii="Times New Roman"/>
                <w:sz w:val="18"/>
              </w:rPr>
            </w:pPr>
          </w:p>
          <w:p>
            <w:pPr>
              <w:pStyle w:val="TableParagraph"/>
              <w:ind w:left="22"/>
              <w:rPr>
                <w:sz w:val="18"/>
              </w:rPr>
            </w:pPr>
            <w:r>
              <w:rPr>
                <w:spacing w:val="-2"/>
                <w:sz w:val="18"/>
              </w:rPr>
              <w:t>SPOA/SE/MINC</w:t>
            </w:r>
          </w:p>
        </w:tc>
        <w:tc>
          <w:tcPr>
            <w:tcW w:w="1380" w:type="dxa"/>
          </w:tcPr>
          <w:p>
            <w:pPr>
              <w:pStyle w:val="TableParagraph"/>
              <w:rPr>
                <w:rFonts w:ascii="Times New Roman"/>
                <w:sz w:val="18"/>
              </w:rPr>
            </w:pPr>
          </w:p>
          <w:p>
            <w:pPr>
              <w:pStyle w:val="TableParagraph"/>
              <w:spacing w:before="24"/>
              <w:rPr>
                <w:rFonts w:ascii="Times New Roman"/>
                <w:sz w:val="18"/>
              </w:rPr>
            </w:pPr>
          </w:p>
          <w:p>
            <w:pPr>
              <w:pStyle w:val="TableParagraph"/>
              <w:ind w:left="15"/>
              <w:jc w:val="center"/>
              <w:rPr>
                <w:sz w:val="18"/>
              </w:rPr>
            </w:pPr>
            <w:r>
              <w:rPr>
                <w:spacing w:val="-2"/>
                <w:sz w:val="18"/>
              </w:rPr>
              <w:t>420001</w:t>
            </w:r>
          </w:p>
        </w:tc>
      </w:tr>
      <w:tr>
        <w:trPr>
          <w:trHeight w:val="1360" w:hRule="atLeast"/>
        </w:trPr>
        <w:tc>
          <w:tcPr>
            <w:tcW w:w="630" w:type="dxa"/>
          </w:tcPr>
          <w:p>
            <w:pPr>
              <w:pStyle w:val="TableParagraph"/>
              <w:rPr>
                <w:rFonts w:ascii="Times New Roman"/>
                <w:sz w:val="18"/>
              </w:rPr>
            </w:pPr>
          </w:p>
          <w:p>
            <w:pPr>
              <w:pStyle w:val="TableParagraph"/>
              <w:spacing w:before="178"/>
              <w:rPr>
                <w:rFonts w:ascii="Times New Roman"/>
                <w:sz w:val="18"/>
              </w:rPr>
            </w:pPr>
          </w:p>
          <w:p>
            <w:pPr>
              <w:pStyle w:val="TableParagraph"/>
              <w:ind w:left="22"/>
              <w:rPr>
                <w:sz w:val="18"/>
              </w:rPr>
            </w:pPr>
            <w:r>
              <w:rPr>
                <w:spacing w:val="-5"/>
                <w:sz w:val="18"/>
              </w:rPr>
              <w:t>18</w:t>
            </w:r>
          </w:p>
        </w:tc>
        <w:tc>
          <w:tcPr>
            <w:tcW w:w="2880" w:type="dxa"/>
          </w:tcPr>
          <w:p>
            <w:pPr>
              <w:pStyle w:val="TableParagraph"/>
              <w:spacing w:before="76"/>
              <w:rPr>
                <w:rFonts w:ascii="Times New Roman"/>
                <w:sz w:val="18"/>
              </w:rPr>
            </w:pPr>
          </w:p>
          <w:p>
            <w:pPr>
              <w:pStyle w:val="TableParagraph"/>
              <w:spacing w:line="357" w:lineRule="auto"/>
              <w:ind w:left="22"/>
              <w:rPr>
                <w:sz w:val="18"/>
              </w:rPr>
            </w:pPr>
            <w:r>
              <w:rPr>
                <w:sz w:val="18"/>
              </w:rPr>
              <w:t>22201 - INSTIT. NAC. DE COLONIZACAO</w:t>
            </w:r>
            <w:r>
              <w:rPr>
                <w:spacing w:val="-15"/>
                <w:sz w:val="18"/>
              </w:rPr>
              <w:t> </w:t>
            </w:r>
            <w:r>
              <w:rPr>
                <w:sz w:val="18"/>
              </w:rPr>
              <w:t>E</w:t>
            </w:r>
            <w:r>
              <w:rPr>
                <w:spacing w:val="-12"/>
                <w:sz w:val="18"/>
              </w:rPr>
              <w:t> </w:t>
            </w:r>
            <w:r>
              <w:rPr>
                <w:sz w:val="18"/>
              </w:rPr>
              <w:t>REFORMA </w:t>
            </w:r>
            <w:r>
              <w:rPr>
                <w:spacing w:val="-2"/>
                <w:sz w:val="18"/>
              </w:rPr>
              <w:t>AGRARIA</w:t>
            </w:r>
          </w:p>
        </w:tc>
        <w:tc>
          <w:tcPr>
            <w:tcW w:w="4275" w:type="dxa"/>
          </w:tcPr>
          <w:p>
            <w:pPr>
              <w:pStyle w:val="TableParagraph"/>
              <w:rPr>
                <w:rFonts w:ascii="Times New Roman"/>
                <w:sz w:val="18"/>
              </w:rPr>
            </w:pPr>
          </w:p>
          <w:p>
            <w:pPr>
              <w:pStyle w:val="TableParagraph"/>
              <w:spacing w:before="178"/>
              <w:rPr>
                <w:rFonts w:ascii="Times New Roman"/>
                <w:sz w:val="18"/>
              </w:rPr>
            </w:pPr>
          </w:p>
          <w:p>
            <w:pPr>
              <w:pStyle w:val="TableParagraph"/>
              <w:ind w:left="22"/>
              <w:rPr>
                <w:sz w:val="18"/>
              </w:rPr>
            </w:pPr>
            <w:r>
              <w:rPr>
                <w:sz w:val="18"/>
              </w:rPr>
              <w:t>INCRA-</w:t>
            </w:r>
            <w:r>
              <w:rPr>
                <w:spacing w:val="-2"/>
                <w:sz w:val="18"/>
              </w:rPr>
              <w:t>SEDE/DF</w:t>
            </w:r>
          </w:p>
        </w:tc>
        <w:tc>
          <w:tcPr>
            <w:tcW w:w="1380" w:type="dxa"/>
          </w:tcPr>
          <w:p>
            <w:pPr>
              <w:pStyle w:val="TableParagraph"/>
              <w:rPr>
                <w:rFonts w:ascii="Times New Roman"/>
                <w:sz w:val="18"/>
              </w:rPr>
            </w:pPr>
          </w:p>
          <w:p>
            <w:pPr>
              <w:pStyle w:val="TableParagraph"/>
              <w:spacing w:before="178"/>
              <w:rPr>
                <w:rFonts w:ascii="Times New Roman"/>
                <w:sz w:val="18"/>
              </w:rPr>
            </w:pPr>
          </w:p>
          <w:p>
            <w:pPr>
              <w:pStyle w:val="TableParagraph"/>
              <w:ind w:left="15"/>
              <w:jc w:val="center"/>
              <w:rPr>
                <w:sz w:val="18"/>
              </w:rPr>
            </w:pPr>
            <w:r>
              <w:rPr>
                <w:spacing w:val="-2"/>
                <w:sz w:val="18"/>
              </w:rPr>
              <w:t>373083</w:t>
            </w:r>
          </w:p>
        </w:tc>
      </w:tr>
      <w:tr>
        <w:trPr>
          <w:trHeight w:val="1051" w:hRule="atLeast"/>
        </w:trPr>
        <w:tc>
          <w:tcPr>
            <w:tcW w:w="630" w:type="dxa"/>
          </w:tcPr>
          <w:p>
            <w:pPr>
              <w:pStyle w:val="TableParagraph"/>
              <w:rPr>
                <w:rFonts w:ascii="Times New Roman"/>
                <w:sz w:val="18"/>
              </w:rPr>
            </w:pPr>
          </w:p>
          <w:p>
            <w:pPr>
              <w:pStyle w:val="TableParagraph"/>
              <w:spacing w:before="23"/>
              <w:rPr>
                <w:rFonts w:ascii="Times New Roman"/>
                <w:sz w:val="18"/>
              </w:rPr>
            </w:pPr>
          </w:p>
          <w:p>
            <w:pPr>
              <w:pStyle w:val="TableParagraph"/>
              <w:ind w:left="22"/>
              <w:rPr>
                <w:sz w:val="18"/>
              </w:rPr>
            </w:pPr>
            <w:r>
              <w:rPr>
                <w:spacing w:val="-5"/>
                <w:sz w:val="18"/>
              </w:rPr>
              <w:t>19</w:t>
            </w:r>
          </w:p>
        </w:tc>
        <w:tc>
          <w:tcPr>
            <w:tcW w:w="2880" w:type="dxa"/>
          </w:tcPr>
          <w:p>
            <w:pPr>
              <w:pStyle w:val="TableParagraph"/>
              <w:rPr>
                <w:rFonts w:ascii="Times New Roman"/>
                <w:sz w:val="18"/>
              </w:rPr>
            </w:pPr>
          </w:p>
          <w:p>
            <w:pPr>
              <w:pStyle w:val="TableParagraph"/>
              <w:spacing w:before="23"/>
              <w:rPr>
                <w:rFonts w:ascii="Times New Roman"/>
                <w:sz w:val="18"/>
              </w:rPr>
            </w:pPr>
          </w:p>
          <w:p>
            <w:pPr>
              <w:pStyle w:val="TableParagraph"/>
              <w:ind w:left="22"/>
              <w:rPr>
                <w:sz w:val="18"/>
              </w:rPr>
            </w:pPr>
            <w:r>
              <w:rPr>
                <w:sz w:val="18"/>
              </w:rPr>
              <w:t>52000 - MINISTERIO </w:t>
            </w:r>
            <w:r>
              <w:rPr>
                <w:spacing w:val="-2"/>
                <w:sz w:val="18"/>
              </w:rPr>
              <w:t>DEFESA</w:t>
            </w:r>
          </w:p>
        </w:tc>
        <w:tc>
          <w:tcPr>
            <w:tcW w:w="4275" w:type="dxa"/>
          </w:tcPr>
          <w:p>
            <w:pPr>
              <w:pStyle w:val="TableParagraph"/>
              <w:spacing w:before="76"/>
              <w:rPr>
                <w:rFonts w:ascii="Times New Roman"/>
                <w:sz w:val="18"/>
              </w:rPr>
            </w:pPr>
          </w:p>
          <w:p>
            <w:pPr>
              <w:pStyle w:val="TableParagraph"/>
              <w:spacing w:line="357" w:lineRule="auto"/>
              <w:ind w:left="22"/>
              <w:rPr>
                <w:sz w:val="18"/>
              </w:rPr>
            </w:pPr>
            <w:r>
              <w:rPr>
                <w:sz w:val="18"/>
              </w:rPr>
              <w:t>CENTRO</w:t>
            </w:r>
            <w:r>
              <w:rPr>
                <w:spacing w:val="-10"/>
                <w:sz w:val="18"/>
              </w:rPr>
              <w:t> </w:t>
            </w:r>
            <w:r>
              <w:rPr>
                <w:sz w:val="18"/>
              </w:rPr>
              <w:t>GESTOR</w:t>
            </w:r>
            <w:r>
              <w:rPr>
                <w:spacing w:val="-10"/>
                <w:sz w:val="18"/>
              </w:rPr>
              <w:t> </w:t>
            </w:r>
            <w:r>
              <w:rPr>
                <w:sz w:val="18"/>
              </w:rPr>
              <w:t>OP.</w:t>
            </w:r>
            <w:r>
              <w:rPr>
                <w:spacing w:val="-10"/>
                <w:sz w:val="18"/>
              </w:rPr>
              <w:t> </w:t>
            </w:r>
            <w:r>
              <w:rPr>
                <w:sz w:val="18"/>
              </w:rPr>
              <w:t>SISTEMA</w:t>
            </w:r>
            <w:r>
              <w:rPr>
                <w:spacing w:val="-10"/>
                <w:sz w:val="18"/>
              </w:rPr>
              <w:t> </w:t>
            </w:r>
            <w:r>
              <w:rPr>
                <w:sz w:val="18"/>
              </w:rPr>
              <w:t>PROTECAO </w:t>
            </w:r>
            <w:r>
              <w:rPr>
                <w:spacing w:val="-2"/>
                <w:sz w:val="18"/>
              </w:rPr>
              <w:t>AMAZONIA</w:t>
            </w:r>
          </w:p>
        </w:tc>
        <w:tc>
          <w:tcPr>
            <w:tcW w:w="1380" w:type="dxa"/>
          </w:tcPr>
          <w:p>
            <w:pPr>
              <w:pStyle w:val="TableParagraph"/>
              <w:rPr>
                <w:rFonts w:ascii="Times New Roman"/>
                <w:sz w:val="18"/>
              </w:rPr>
            </w:pPr>
          </w:p>
          <w:p>
            <w:pPr>
              <w:pStyle w:val="TableParagraph"/>
              <w:spacing w:before="23"/>
              <w:rPr>
                <w:rFonts w:ascii="Times New Roman"/>
                <w:sz w:val="18"/>
              </w:rPr>
            </w:pPr>
          </w:p>
          <w:p>
            <w:pPr>
              <w:pStyle w:val="TableParagraph"/>
              <w:ind w:left="15"/>
              <w:jc w:val="center"/>
              <w:rPr>
                <w:sz w:val="18"/>
              </w:rPr>
            </w:pPr>
            <w:r>
              <w:rPr>
                <w:spacing w:val="-2"/>
                <w:sz w:val="18"/>
              </w:rPr>
              <w:t>110511</w:t>
            </w:r>
          </w:p>
        </w:tc>
      </w:tr>
      <w:tr>
        <w:trPr>
          <w:trHeight w:val="1360" w:hRule="atLeast"/>
        </w:trPr>
        <w:tc>
          <w:tcPr>
            <w:tcW w:w="630" w:type="dxa"/>
          </w:tcPr>
          <w:p>
            <w:pPr>
              <w:pStyle w:val="TableParagraph"/>
              <w:rPr>
                <w:rFonts w:ascii="Times New Roman"/>
                <w:sz w:val="18"/>
              </w:rPr>
            </w:pPr>
          </w:p>
          <w:p>
            <w:pPr>
              <w:pStyle w:val="TableParagraph"/>
              <w:spacing w:before="178"/>
              <w:rPr>
                <w:rFonts w:ascii="Times New Roman"/>
                <w:sz w:val="18"/>
              </w:rPr>
            </w:pPr>
          </w:p>
          <w:p>
            <w:pPr>
              <w:pStyle w:val="TableParagraph"/>
              <w:ind w:left="22"/>
              <w:rPr>
                <w:sz w:val="18"/>
              </w:rPr>
            </w:pPr>
            <w:r>
              <w:rPr>
                <w:spacing w:val="-5"/>
                <w:sz w:val="18"/>
              </w:rPr>
              <w:t>20</w:t>
            </w:r>
          </w:p>
        </w:tc>
        <w:tc>
          <w:tcPr>
            <w:tcW w:w="2880" w:type="dxa"/>
          </w:tcPr>
          <w:p>
            <w:pPr>
              <w:pStyle w:val="TableParagraph"/>
              <w:spacing w:before="76"/>
              <w:rPr>
                <w:rFonts w:ascii="Times New Roman"/>
                <w:sz w:val="18"/>
              </w:rPr>
            </w:pPr>
          </w:p>
          <w:p>
            <w:pPr>
              <w:pStyle w:val="TableParagraph"/>
              <w:spacing w:line="357" w:lineRule="auto"/>
              <w:ind w:left="22" w:right="55"/>
              <w:rPr>
                <w:sz w:val="18"/>
              </w:rPr>
            </w:pPr>
            <w:r>
              <w:rPr>
                <w:sz w:val="18"/>
              </w:rPr>
              <w:t>26448 - UNIVERSIDADE FEDERAL</w:t>
            </w:r>
            <w:r>
              <w:rPr>
                <w:spacing w:val="-10"/>
                <w:sz w:val="18"/>
              </w:rPr>
              <w:t> </w:t>
            </w:r>
            <w:r>
              <w:rPr>
                <w:sz w:val="18"/>
              </w:rPr>
              <w:t>DO</w:t>
            </w:r>
            <w:r>
              <w:rPr>
                <w:spacing w:val="-10"/>
                <w:sz w:val="18"/>
              </w:rPr>
              <w:t> </w:t>
            </w:r>
            <w:r>
              <w:rPr>
                <w:sz w:val="18"/>
              </w:rPr>
              <w:t>SUL</w:t>
            </w:r>
            <w:r>
              <w:rPr>
                <w:spacing w:val="-10"/>
                <w:sz w:val="18"/>
              </w:rPr>
              <w:t> </w:t>
            </w:r>
            <w:r>
              <w:rPr>
                <w:sz w:val="18"/>
              </w:rPr>
              <w:t>E</w:t>
            </w:r>
            <w:r>
              <w:rPr>
                <w:spacing w:val="-10"/>
                <w:sz w:val="18"/>
              </w:rPr>
              <w:t> </w:t>
            </w:r>
            <w:r>
              <w:rPr>
                <w:sz w:val="18"/>
              </w:rPr>
              <w:t>SUDESTE DO PARÁ</w:t>
            </w:r>
          </w:p>
        </w:tc>
        <w:tc>
          <w:tcPr>
            <w:tcW w:w="4275" w:type="dxa"/>
          </w:tcPr>
          <w:p>
            <w:pPr>
              <w:pStyle w:val="TableParagraph"/>
              <w:rPr>
                <w:rFonts w:ascii="Times New Roman"/>
                <w:sz w:val="18"/>
              </w:rPr>
            </w:pPr>
          </w:p>
          <w:p>
            <w:pPr>
              <w:pStyle w:val="TableParagraph"/>
              <w:spacing w:before="24"/>
              <w:rPr>
                <w:rFonts w:ascii="Times New Roman"/>
                <w:sz w:val="18"/>
              </w:rPr>
            </w:pPr>
          </w:p>
          <w:p>
            <w:pPr>
              <w:pStyle w:val="TableParagraph"/>
              <w:spacing w:line="357" w:lineRule="auto"/>
              <w:ind w:left="22" w:right="53"/>
              <w:rPr>
                <w:sz w:val="18"/>
              </w:rPr>
            </w:pPr>
            <w:r>
              <w:rPr>
                <w:sz w:val="18"/>
              </w:rPr>
              <w:t>UNIVERSIDADE</w:t>
            </w:r>
            <w:r>
              <w:rPr>
                <w:spacing w:val="-8"/>
                <w:sz w:val="18"/>
              </w:rPr>
              <w:t> </w:t>
            </w:r>
            <w:r>
              <w:rPr>
                <w:sz w:val="18"/>
              </w:rPr>
              <w:t>FEDERAL</w:t>
            </w:r>
            <w:r>
              <w:rPr>
                <w:spacing w:val="-8"/>
                <w:sz w:val="18"/>
              </w:rPr>
              <w:t> </w:t>
            </w:r>
            <w:r>
              <w:rPr>
                <w:sz w:val="18"/>
              </w:rPr>
              <w:t>DO</w:t>
            </w:r>
            <w:r>
              <w:rPr>
                <w:spacing w:val="-8"/>
                <w:sz w:val="18"/>
              </w:rPr>
              <w:t> </w:t>
            </w:r>
            <w:r>
              <w:rPr>
                <w:sz w:val="18"/>
              </w:rPr>
              <w:t>SUL</w:t>
            </w:r>
            <w:r>
              <w:rPr>
                <w:spacing w:val="-8"/>
                <w:sz w:val="18"/>
              </w:rPr>
              <w:t> </w:t>
            </w:r>
            <w:r>
              <w:rPr>
                <w:sz w:val="18"/>
              </w:rPr>
              <w:t>E</w:t>
            </w:r>
            <w:r>
              <w:rPr>
                <w:spacing w:val="-8"/>
                <w:sz w:val="18"/>
              </w:rPr>
              <w:t> </w:t>
            </w:r>
            <w:r>
              <w:rPr>
                <w:sz w:val="18"/>
              </w:rPr>
              <w:t>SUDESTE DO PARÁ</w:t>
            </w:r>
          </w:p>
        </w:tc>
        <w:tc>
          <w:tcPr>
            <w:tcW w:w="1380" w:type="dxa"/>
          </w:tcPr>
          <w:p>
            <w:pPr>
              <w:pStyle w:val="TableParagraph"/>
              <w:rPr>
                <w:rFonts w:ascii="Times New Roman"/>
                <w:sz w:val="18"/>
              </w:rPr>
            </w:pPr>
          </w:p>
          <w:p>
            <w:pPr>
              <w:pStyle w:val="TableParagraph"/>
              <w:spacing w:before="178"/>
              <w:rPr>
                <w:rFonts w:ascii="Times New Roman"/>
                <w:sz w:val="18"/>
              </w:rPr>
            </w:pPr>
          </w:p>
          <w:p>
            <w:pPr>
              <w:pStyle w:val="TableParagraph"/>
              <w:ind w:left="15"/>
              <w:jc w:val="center"/>
              <w:rPr>
                <w:sz w:val="18"/>
              </w:rPr>
            </w:pPr>
            <w:r>
              <w:rPr>
                <w:spacing w:val="-2"/>
                <w:sz w:val="18"/>
              </w:rPr>
              <w:t>158718</w:t>
            </w:r>
          </w:p>
        </w:tc>
      </w:tr>
      <w:tr>
        <w:trPr>
          <w:trHeight w:val="1051" w:hRule="atLeast"/>
        </w:trPr>
        <w:tc>
          <w:tcPr>
            <w:tcW w:w="630" w:type="dxa"/>
          </w:tcPr>
          <w:p>
            <w:pPr>
              <w:pStyle w:val="TableParagraph"/>
              <w:rPr>
                <w:rFonts w:ascii="Times New Roman"/>
                <w:sz w:val="18"/>
              </w:rPr>
            </w:pPr>
          </w:p>
          <w:p>
            <w:pPr>
              <w:pStyle w:val="TableParagraph"/>
              <w:spacing w:before="23"/>
              <w:rPr>
                <w:rFonts w:ascii="Times New Roman"/>
                <w:sz w:val="18"/>
              </w:rPr>
            </w:pPr>
          </w:p>
          <w:p>
            <w:pPr>
              <w:pStyle w:val="TableParagraph"/>
              <w:ind w:left="22"/>
              <w:rPr>
                <w:sz w:val="18"/>
              </w:rPr>
            </w:pPr>
            <w:r>
              <w:rPr>
                <w:spacing w:val="-5"/>
                <w:sz w:val="18"/>
              </w:rPr>
              <w:t>21</w:t>
            </w:r>
          </w:p>
        </w:tc>
        <w:tc>
          <w:tcPr>
            <w:tcW w:w="2880" w:type="dxa"/>
          </w:tcPr>
          <w:p>
            <w:pPr>
              <w:pStyle w:val="TableParagraph"/>
              <w:spacing w:before="76"/>
              <w:rPr>
                <w:rFonts w:ascii="Times New Roman"/>
                <w:sz w:val="18"/>
              </w:rPr>
            </w:pPr>
          </w:p>
          <w:p>
            <w:pPr>
              <w:pStyle w:val="TableParagraph"/>
              <w:spacing w:line="357" w:lineRule="auto"/>
              <w:ind w:left="22" w:right="55"/>
              <w:rPr>
                <w:sz w:val="18"/>
              </w:rPr>
            </w:pPr>
            <w:r>
              <w:rPr>
                <w:sz w:val="18"/>
              </w:rPr>
              <w:t>240101 - MCT-COORD. GERAL DE</w:t>
            </w:r>
            <w:r>
              <w:rPr>
                <w:spacing w:val="-15"/>
                <w:sz w:val="18"/>
              </w:rPr>
              <w:t> </w:t>
            </w:r>
            <w:r>
              <w:rPr>
                <w:sz w:val="18"/>
              </w:rPr>
              <w:t>RECURSOS</w:t>
            </w:r>
            <w:r>
              <w:rPr>
                <w:spacing w:val="-12"/>
                <w:sz w:val="18"/>
              </w:rPr>
              <w:t> </w:t>
            </w:r>
            <w:r>
              <w:rPr>
                <w:sz w:val="18"/>
              </w:rPr>
              <w:t>LOGÍSTICOS/DF</w:t>
            </w:r>
          </w:p>
        </w:tc>
        <w:tc>
          <w:tcPr>
            <w:tcW w:w="4275" w:type="dxa"/>
          </w:tcPr>
          <w:p>
            <w:pPr>
              <w:pStyle w:val="TableParagraph"/>
              <w:spacing w:before="76"/>
              <w:rPr>
                <w:rFonts w:ascii="Times New Roman"/>
                <w:sz w:val="18"/>
              </w:rPr>
            </w:pPr>
          </w:p>
          <w:p>
            <w:pPr>
              <w:pStyle w:val="TableParagraph"/>
              <w:spacing w:line="357" w:lineRule="auto"/>
              <w:ind w:left="22"/>
              <w:rPr>
                <w:sz w:val="18"/>
              </w:rPr>
            </w:pPr>
            <w:r>
              <w:rPr>
                <w:sz w:val="18"/>
              </w:rPr>
              <w:t>MINISTERIO</w:t>
            </w:r>
            <w:r>
              <w:rPr>
                <w:spacing w:val="-10"/>
                <w:sz w:val="18"/>
              </w:rPr>
              <w:t> </w:t>
            </w:r>
            <w:r>
              <w:rPr>
                <w:sz w:val="18"/>
              </w:rPr>
              <w:t>DA</w:t>
            </w:r>
            <w:r>
              <w:rPr>
                <w:spacing w:val="-10"/>
                <w:sz w:val="18"/>
              </w:rPr>
              <w:t> </w:t>
            </w:r>
            <w:r>
              <w:rPr>
                <w:sz w:val="18"/>
              </w:rPr>
              <w:t>CIENCIA,</w:t>
            </w:r>
            <w:r>
              <w:rPr>
                <w:spacing w:val="-10"/>
                <w:sz w:val="18"/>
              </w:rPr>
              <w:t> </w:t>
            </w:r>
            <w:r>
              <w:rPr>
                <w:sz w:val="18"/>
              </w:rPr>
              <w:t>TECNOLOGIA</w:t>
            </w:r>
            <w:r>
              <w:rPr>
                <w:spacing w:val="-10"/>
                <w:sz w:val="18"/>
              </w:rPr>
              <w:t> </w:t>
            </w:r>
            <w:r>
              <w:rPr>
                <w:sz w:val="18"/>
              </w:rPr>
              <w:t>E </w:t>
            </w:r>
            <w:r>
              <w:rPr>
                <w:spacing w:val="-2"/>
                <w:sz w:val="18"/>
              </w:rPr>
              <w:t>INOVAÇÃO</w:t>
            </w:r>
          </w:p>
        </w:tc>
        <w:tc>
          <w:tcPr>
            <w:tcW w:w="1380" w:type="dxa"/>
          </w:tcPr>
          <w:p>
            <w:pPr>
              <w:pStyle w:val="TableParagraph"/>
              <w:rPr>
                <w:rFonts w:ascii="Times New Roman"/>
                <w:sz w:val="18"/>
              </w:rPr>
            </w:pPr>
          </w:p>
          <w:p>
            <w:pPr>
              <w:pStyle w:val="TableParagraph"/>
              <w:spacing w:before="23"/>
              <w:rPr>
                <w:rFonts w:ascii="Times New Roman"/>
                <w:sz w:val="18"/>
              </w:rPr>
            </w:pPr>
          </w:p>
          <w:p>
            <w:pPr>
              <w:pStyle w:val="TableParagraph"/>
              <w:ind w:left="15"/>
              <w:jc w:val="center"/>
              <w:rPr>
                <w:sz w:val="18"/>
              </w:rPr>
            </w:pPr>
            <w:r>
              <w:rPr>
                <w:spacing w:val="-2"/>
                <w:sz w:val="18"/>
              </w:rPr>
              <w:t>240101</w:t>
            </w:r>
          </w:p>
        </w:tc>
      </w:tr>
    </w:tbl>
    <w:p>
      <w:pPr>
        <w:pStyle w:val="BodyText"/>
        <w:spacing w:before="184"/>
        <w:rPr>
          <w:sz w:val="20"/>
        </w:rPr>
      </w:pPr>
      <w:r>
        <w:rPr>
          <w:sz w:val="20"/>
        </w:rPr>
        <mc:AlternateContent>
          <mc:Choice Requires="wps">
            <w:drawing>
              <wp:anchor distT="0" distB="0" distL="0" distR="0" allowOverlap="1" layoutInCell="1" locked="0" behindDoc="1" simplePos="0" relativeHeight="487654400">
                <wp:simplePos x="0" y="0"/>
                <wp:positionH relativeFrom="page">
                  <wp:posOffset>763081</wp:posOffset>
                </wp:positionH>
                <wp:positionV relativeFrom="paragraph">
                  <wp:posOffset>278553</wp:posOffset>
                </wp:positionV>
                <wp:extent cx="6033770" cy="392430"/>
                <wp:effectExtent l="0" t="0" r="0" b="0"/>
                <wp:wrapTopAndBottom/>
                <wp:docPr id="167" name="Textbox 167"/>
                <wp:cNvGraphicFramePr>
                  <a:graphicFrameLocks/>
                </wp:cNvGraphicFramePr>
                <a:graphic>
                  <a:graphicData uri="http://schemas.microsoft.com/office/word/2010/wordprocessingShape">
                    <wps:wsp>
                      <wps:cNvPr id="167" name="Textbox 167"/>
                      <wps:cNvSpPr txBox="1"/>
                      <wps:spPr>
                        <a:xfrm>
                          <a:off x="0" y="0"/>
                          <a:ext cx="6033770" cy="392430"/>
                        </a:xfrm>
                        <a:prstGeom prst="rect">
                          <a:avLst/>
                        </a:prstGeom>
                      </wps:spPr>
                      <wps:txbx>
                        <w:txbxContent>
                          <w:p>
                            <w:pPr>
                              <w:pStyle w:val="BodyText"/>
                              <w:spacing w:line="268" w:lineRule="auto"/>
                              <w:ind w:left="52" w:right="-1"/>
                            </w:pPr>
                            <w:r>
                              <w:rPr/>
                              <w:t>5.5.</w:t>
                            </w:r>
                            <w:r>
                              <w:rPr>
                                <w:spacing w:val="40"/>
                              </w:rPr>
                              <w:t> </w:t>
                            </w:r>
                            <w:r>
                              <w:rPr/>
                              <w:t>As</w:t>
                            </w:r>
                            <w:r>
                              <w:rPr>
                                <w:spacing w:val="40"/>
                              </w:rPr>
                              <w:t> </w:t>
                            </w:r>
                            <w:r>
                              <w:rPr/>
                              <w:t>estimativas</w:t>
                            </w:r>
                            <w:r>
                              <w:rPr>
                                <w:spacing w:val="40"/>
                              </w:rPr>
                              <w:t> </w:t>
                            </w:r>
                            <w:r>
                              <w:rPr/>
                              <w:t>de</w:t>
                            </w:r>
                            <w:r>
                              <w:rPr>
                                <w:spacing w:val="40"/>
                              </w:rPr>
                              <w:t> </w:t>
                            </w:r>
                            <w:r>
                              <w:rPr/>
                              <w:t>volume,</w:t>
                            </w:r>
                            <w:r>
                              <w:rPr>
                                <w:spacing w:val="40"/>
                              </w:rPr>
                              <w:t> </w:t>
                            </w:r>
                            <w:r>
                              <w:rPr/>
                              <w:t>por</w:t>
                            </w:r>
                            <w:r>
                              <w:rPr>
                                <w:spacing w:val="40"/>
                              </w:rPr>
                              <w:t> </w:t>
                            </w:r>
                            <w:r>
                              <w:rPr/>
                              <w:t>lote,</w:t>
                            </w:r>
                            <w:r>
                              <w:rPr>
                                <w:spacing w:val="40"/>
                              </w:rPr>
                              <w:t> </w:t>
                            </w:r>
                            <w:r>
                              <w:rPr/>
                              <w:t>por</w:t>
                            </w:r>
                            <w:r>
                              <w:rPr>
                                <w:spacing w:val="40"/>
                              </w:rPr>
                              <w:t> </w:t>
                            </w:r>
                            <w:r>
                              <w:rPr/>
                              <w:t>item</w:t>
                            </w:r>
                            <w:r>
                              <w:rPr>
                                <w:spacing w:val="40"/>
                              </w:rPr>
                              <w:t> </w:t>
                            </w:r>
                            <w:r>
                              <w:rPr/>
                              <w:t>e</w:t>
                            </w:r>
                            <w:r>
                              <w:rPr>
                                <w:spacing w:val="40"/>
                              </w:rPr>
                              <w:t> </w:t>
                            </w:r>
                            <w:r>
                              <w:rPr/>
                              <w:t>por</w:t>
                            </w:r>
                            <w:r>
                              <w:rPr>
                                <w:spacing w:val="40"/>
                              </w:rPr>
                              <w:t> </w:t>
                            </w:r>
                            <w:r>
                              <w:rPr/>
                              <w:t>participante,</w:t>
                            </w:r>
                            <w:r>
                              <w:rPr>
                                <w:spacing w:val="40"/>
                              </w:rPr>
                              <w:t> </w:t>
                            </w:r>
                            <w:r>
                              <w:rPr/>
                              <w:t>constam</w:t>
                            </w:r>
                            <w:r>
                              <w:rPr>
                                <w:spacing w:val="40"/>
                              </w:rPr>
                              <w:t> </w:t>
                            </w:r>
                            <w:r>
                              <w:rPr/>
                              <w:t>das</w:t>
                            </w:r>
                            <w:r>
                              <w:rPr>
                                <w:spacing w:val="40"/>
                              </w:rPr>
                              <w:t> </w:t>
                            </w:r>
                            <w:r>
                              <w:rPr/>
                              <w:t>tabelas</w:t>
                            </w:r>
                            <w:r>
                              <w:rPr>
                                <w:spacing w:val="40"/>
                              </w:rPr>
                              <w:t> </w:t>
                            </w:r>
                            <w:r>
                              <w:rPr/>
                              <w:t>do subitem 1.4 deste termo de referência.</w:t>
                            </w:r>
                          </w:p>
                        </w:txbxContent>
                      </wps:txbx>
                      <wps:bodyPr wrap="square" lIns="0" tIns="0" rIns="0" bIns="0" rtlCol="0">
                        <a:noAutofit/>
                      </wps:bodyPr>
                    </wps:wsp>
                  </a:graphicData>
                </a:graphic>
              </wp:anchor>
            </w:drawing>
          </mc:Choice>
          <mc:Fallback>
            <w:pict>
              <v:shape style="position:absolute;margin-left:60.085175pt;margin-top:21.933363pt;width:475.1pt;height:30.9pt;mso-position-horizontal-relative:page;mso-position-vertical-relative:paragraph;z-index:-15662080;mso-wrap-distance-left:0;mso-wrap-distance-right:0" type="#_x0000_t202" id="docshape152" filled="false" stroked="false">
                <v:textbox inset="0,0,0,0">
                  <w:txbxContent>
                    <w:p>
                      <w:pPr>
                        <w:pStyle w:val="BodyText"/>
                        <w:spacing w:line="268" w:lineRule="auto"/>
                        <w:ind w:left="52" w:right="-1"/>
                      </w:pPr>
                      <w:r>
                        <w:rPr/>
                        <w:t>5.5.</w:t>
                      </w:r>
                      <w:r>
                        <w:rPr>
                          <w:spacing w:val="40"/>
                        </w:rPr>
                        <w:t> </w:t>
                      </w:r>
                      <w:r>
                        <w:rPr/>
                        <w:t>As</w:t>
                      </w:r>
                      <w:r>
                        <w:rPr>
                          <w:spacing w:val="40"/>
                        </w:rPr>
                        <w:t> </w:t>
                      </w:r>
                      <w:r>
                        <w:rPr/>
                        <w:t>estimativas</w:t>
                      </w:r>
                      <w:r>
                        <w:rPr>
                          <w:spacing w:val="40"/>
                        </w:rPr>
                        <w:t> </w:t>
                      </w:r>
                      <w:r>
                        <w:rPr/>
                        <w:t>de</w:t>
                      </w:r>
                      <w:r>
                        <w:rPr>
                          <w:spacing w:val="40"/>
                        </w:rPr>
                        <w:t> </w:t>
                      </w:r>
                      <w:r>
                        <w:rPr/>
                        <w:t>volume,</w:t>
                      </w:r>
                      <w:r>
                        <w:rPr>
                          <w:spacing w:val="40"/>
                        </w:rPr>
                        <w:t> </w:t>
                      </w:r>
                      <w:r>
                        <w:rPr/>
                        <w:t>por</w:t>
                      </w:r>
                      <w:r>
                        <w:rPr>
                          <w:spacing w:val="40"/>
                        </w:rPr>
                        <w:t> </w:t>
                      </w:r>
                      <w:r>
                        <w:rPr/>
                        <w:t>lote,</w:t>
                      </w:r>
                      <w:r>
                        <w:rPr>
                          <w:spacing w:val="40"/>
                        </w:rPr>
                        <w:t> </w:t>
                      </w:r>
                      <w:r>
                        <w:rPr/>
                        <w:t>por</w:t>
                      </w:r>
                      <w:r>
                        <w:rPr>
                          <w:spacing w:val="40"/>
                        </w:rPr>
                        <w:t> </w:t>
                      </w:r>
                      <w:r>
                        <w:rPr/>
                        <w:t>item</w:t>
                      </w:r>
                      <w:r>
                        <w:rPr>
                          <w:spacing w:val="40"/>
                        </w:rPr>
                        <w:t> </w:t>
                      </w:r>
                      <w:r>
                        <w:rPr/>
                        <w:t>e</w:t>
                      </w:r>
                      <w:r>
                        <w:rPr>
                          <w:spacing w:val="40"/>
                        </w:rPr>
                        <w:t> </w:t>
                      </w:r>
                      <w:r>
                        <w:rPr/>
                        <w:t>por</w:t>
                      </w:r>
                      <w:r>
                        <w:rPr>
                          <w:spacing w:val="40"/>
                        </w:rPr>
                        <w:t> </w:t>
                      </w:r>
                      <w:r>
                        <w:rPr/>
                        <w:t>participante,</w:t>
                      </w:r>
                      <w:r>
                        <w:rPr>
                          <w:spacing w:val="40"/>
                        </w:rPr>
                        <w:t> </w:t>
                      </w:r>
                      <w:r>
                        <w:rPr/>
                        <w:t>constam</w:t>
                      </w:r>
                      <w:r>
                        <w:rPr>
                          <w:spacing w:val="40"/>
                        </w:rPr>
                        <w:t> </w:t>
                      </w:r>
                      <w:r>
                        <w:rPr/>
                        <w:t>das</w:t>
                      </w:r>
                      <w:r>
                        <w:rPr>
                          <w:spacing w:val="40"/>
                        </w:rPr>
                        <w:t> </w:t>
                      </w:r>
                      <w:r>
                        <w:rPr/>
                        <w:t>tabelas</w:t>
                      </w:r>
                      <w:r>
                        <w:rPr>
                          <w:spacing w:val="40"/>
                        </w:rPr>
                        <w:t> </w:t>
                      </w:r>
                      <w:r>
                        <w:rPr/>
                        <w:t>do subitem 1.4 deste termo de referência.</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654912">
                <wp:simplePos x="0" y="0"/>
                <wp:positionH relativeFrom="page">
                  <wp:posOffset>763081</wp:posOffset>
                </wp:positionH>
                <wp:positionV relativeFrom="paragraph">
                  <wp:posOffset>798999</wp:posOffset>
                </wp:positionV>
                <wp:extent cx="6033770" cy="392430"/>
                <wp:effectExtent l="0" t="0" r="0" b="0"/>
                <wp:wrapTopAndBottom/>
                <wp:docPr id="168" name="Textbox 168"/>
                <wp:cNvGraphicFramePr>
                  <a:graphicFrameLocks/>
                </wp:cNvGraphicFramePr>
                <a:graphic>
                  <a:graphicData uri="http://schemas.microsoft.com/office/word/2010/wordprocessingShape">
                    <wps:wsp>
                      <wps:cNvPr id="168" name="Textbox 168"/>
                      <wps:cNvSpPr txBox="1"/>
                      <wps:spPr>
                        <a:xfrm>
                          <a:off x="0" y="0"/>
                          <a:ext cx="6033770" cy="392430"/>
                        </a:xfrm>
                        <a:prstGeom prst="rect">
                          <a:avLst/>
                        </a:prstGeom>
                      </wps:spPr>
                      <wps:txbx>
                        <w:txbxContent>
                          <w:p>
                            <w:pPr>
                              <w:pStyle w:val="BodyText"/>
                              <w:spacing w:line="268" w:lineRule="auto"/>
                              <w:ind w:left="52" w:right="-1"/>
                            </w:pPr>
                            <w:r>
                              <w:rPr/>
                              <w:t>5.6.</w:t>
                            </w:r>
                            <w:r>
                              <w:rPr>
                                <w:spacing w:val="23"/>
                              </w:rPr>
                              <w:t> </w:t>
                            </w:r>
                            <w:r>
                              <w:rPr/>
                              <w:t>As</w:t>
                            </w:r>
                            <w:r>
                              <w:rPr>
                                <w:spacing w:val="23"/>
                              </w:rPr>
                              <w:t> </w:t>
                            </w:r>
                            <w:r>
                              <w:rPr/>
                              <w:t>estimativas</w:t>
                            </w:r>
                            <w:r>
                              <w:rPr>
                                <w:spacing w:val="23"/>
                              </w:rPr>
                              <w:t> </w:t>
                            </w:r>
                            <w:r>
                              <w:rPr/>
                              <w:t>de</w:t>
                            </w:r>
                            <w:r>
                              <w:rPr>
                                <w:spacing w:val="23"/>
                              </w:rPr>
                              <w:t> </w:t>
                            </w:r>
                            <w:r>
                              <w:rPr/>
                              <w:t>volume</w:t>
                            </w:r>
                            <w:r>
                              <w:rPr>
                                <w:spacing w:val="23"/>
                              </w:rPr>
                              <w:t> </w:t>
                            </w:r>
                            <w:r>
                              <w:rPr/>
                              <w:t>por</w:t>
                            </w:r>
                            <w:r>
                              <w:rPr>
                                <w:spacing w:val="23"/>
                              </w:rPr>
                              <w:t> </w:t>
                            </w:r>
                            <w:r>
                              <w:rPr/>
                              <w:t>participante</w:t>
                            </w:r>
                            <w:r>
                              <w:rPr>
                                <w:spacing w:val="23"/>
                              </w:rPr>
                              <w:t> </w:t>
                            </w:r>
                            <w:r>
                              <w:rPr/>
                              <w:t>constam</w:t>
                            </w:r>
                            <w:r>
                              <w:rPr>
                                <w:spacing w:val="23"/>
                              </w:rPr>
                              <w:t> </w:t>
                            </w:r>
                            <w:r>
                              <w:rPr/>
                              <w:t>da</w:t>
                            </w:r>
                            <w:r>
                              <w:rPr>
                                <w:spacing w:val="23"/>
                              </w:rPr>
                              <w:t> </w:t>
                            </w:r>
                            <w:r>
                              <w:rPr/>
                              <w:t>tabela</w:t>
                            </w:r>
                            <w:r>
                              <w:rPr>
                                <w:spacing w:val="23"/>
                              </w:rPr>
                              <w:t> </w:t>
                            </w:r>
                            <w:r>
                              <w:rPr/>
                              <w:t>do</w:t>
                            </w:r>
                            <w:r>
                              <w:rPr>
                                <w:spacing w:val="23"/>
                              </w:rPr>
                              <w:t> </w:t>
                            </w:r>
                            <w:r>
                              <w:rPr/>
                              <w:t>subitem</w:t>
                            </w:r>
                            <w:r>
                              <w:rPr>
                                <w:spacing w:val="23"/>
                              </w:rPr>
                              <w:t> </w:t>
                            </w:r>
                            <w:r>
                              <w:rPr/>
                              <w:t>1deste</w:t>
                            </w:r>
                            <w:r>
                              <w:rPr>
                                <w:spacing w:val="23"/>
                              </w:rPr>
                              <w:t> </w:t>
                            </w:r>
                            <w:r>
                              <w:rPr/>
                              <w:t>Termo</w:t>
                            </w:r>
                            <w:r>
                              <w:rPr>
                                <w:spacing w:val="23"/>
                              </w:rPr>
                              <w:t> </w:t>
                            </w:r>
                            <w:r>
                              <w:rPr/>
                              <w:t>de </w:t>
                            </w:r>
                            <w:r>
                              <w:rPr>
                                <w:spacing w:val="-2"/>
                              </w:rPr>
                              <w:t>Referência.</w:t>
                            </w:r>
                          </w:p>
                        </w:txbxContent>
                      </wps:txbx>
                      <wps:bodyPr wrap="square" lIns="0" tIns="0" rIns="0" bIns="0" rtlCol="0">
                        <a:noAutofit/>
                      </wps:bodyPr>
                    </wps:wsp>
                  </a:graphicData>
                </a:graphic>
              </wp:anchor>
            </w:drawing>
          </mc:Choice>
          <mc:Fallback>
            <w:pict>
              <v:shape style="position:absolute;margin-left:60.085175pt;margin-top:62.913364pt;width:475.1pt;height:30.9pt;mso-position-horizontal-relative:page;mso-position-vertical-relative:paragraph;z-index:-15661568;mso-wrap-distance-left:0;mso-wrap-distance-right:0" type="#_x0000_t202" id="docshape153" filled="false" stroked="false">
                <v:textbox inset="0,0,0,0">
                  <w:txbxContent>
                    <w:p>
                      <w:pPr>
                        <w:pStyle w:val="BodyText"/>
                        <w:spacing w:line="268" w:lineRule="auto"/>
                        <w:ind w:left="52" w:right="-1"/>
                      </w:pPr>
                      <w:r>
                        <w:rPr/>
                        <w:t>5.6.</w:t>
                      </w:r>
                      <w:r>
                        <w:rPr>
                          <w:spacing w:val="23"/>
                        </w:rPr>
                        <w:t> </w:t>
                      </w:r>
                      <w:r>
                        <w:rPr/>
                        <w:t>As</w:t>
                      </w:r>
                      <w:r>
                        <w:rPr>
                          <w:spacing w:val="23"/>
                        </w:rPr>
                        <w:t> </w:t>
                      </w:r>
                      <w:r>
                        <w:rPr/>
                        <w:t>estimativas</w:t>
                      </w:r>
                      <w:r>
                        <w:rPr>
                          <w:spacing w:val="23"/>
                        </w:rPr>
                        <w:t> </w:t>
                      </w:r>
                      <w:r>
                        <w:rPr/>
                        <w:t>de</w:t>
                      </w:r>
                      <w:r>
                        <w:rPr>
                          <w:spacing w:val="23"/>
                        </w:rPr>
                        <w:t> </w:t>
                      </w:r>
                      <w:r>
                        <w:rPr/>
                        <w:t>volume</w:t>
                      </w:r>
                      <w:r>
                        <w:rPr>
                          <w:spacing w:val="23"/>
                        </w:rPr>
                        <w:t> </w:t>
                      </w:r>
                      <w:r>
                        <w:rPr/>
                        <w:t>por</w:t>
                      </w:r>
                      <w:r>
                        <w:rPr>
                          <w:spacing w:val="23"/>
                        </w:rPr>
                        <w:t> </w:t>
                      </w:r>
                      <w:r>
                        <w:rPr/>
                        <w:t>participante</w:t>
                      </w:r>
                      <w:r>
                        <w:rPr>
                          <w:spacing w:val="23"/>
                        </w:rPr>
                        <w:t> </w:t>
                      </w:r>
                      <w:r>
                        <w:rPr/>
                        <w:t>constam</w:t>
                      </w:r>
                      <w:r>
                        <w:rPr>
                          <w:spacing w:val="23"/>
                        </w:rPr>
                        <w:t> </w:t>
                      </w:r>
                      <w:r>
                        <w:rPr/>
                        <w:t>da</w:t>
                      </w:r>
                      <w:r>
                        <w:rPr>
                          <w:spacing w:val="23"/>
                        </w:rPr>
                        <w:t> </w:t>
                      </w:r>
                      <w:r>
                        <w:rPr/>
                        <w:t>tabela</w:t>
                      </w:r>
                      <w:r>
                        <w:rPr>
                          <w:spacing w:val="23"/>
                        </w:rPr>
                        <w:t> </w:t>
                      </w:r>
                      <w:r>
                        <w:rPr/>
                        <w:t>do</w:t>
                      </w:r>
                      <w:r>
                        <w:rPr>
                          <w:spacing w:val="23"/>
                        </w:rPr>
                        <w:t> </w:t>
                      </w:r>
                      <w:r>
                        <w:rPr/>
                        <w:t>subitem</w:t>
                      </w:r>
                      <w:r>
                        <w:rPr>
                          <w:spacing w:val="23"/>
                        </w:rPr>
                        <w:t> </w:t>
                      </w:r>
                      <w:r>
                        <w:rPr/>
                        <w:t>1deste</w:t>
                      </w:r>
                      <w:r>
                        <w:rPr>
                          <w:spacing w:val="23"/>
                        </w:rPr>
                        <w:t> </w:t>
                      </w:r>
                      <w:r>
                        <w:rPr/>
                        <w:t>Termo</w:t>
                      </w:r>
                      <w:r>
                        <w:rPr>
                          <w:spacing w:val="23"/>
                        </w:rPr>
                        <w:t> </w:t>
                      </w:r>
                      <w:r>
                        <w:rPr/>
                        <w:t>de </w:t>
                      </w:r>
                      <w:r>
                        <w:rPr>
                          <w:spacing w:val="-2"/>
                        </w:rPr>
                        <w:t>Referência.</w:t>
                      </w:r>
                    </w:p>
                  </w:txbxContent>
                </v:textbox>
                <w10:wrap type="topAndBottom"/>
              </v:shape>
            </w:pict>
          </mc:Fallback>
        </mc:AlternateContent>
      </w:r>
    </w:p>
    <w:p>
      <w:pPr>
        <w:pStyle w:val="BodyText"/>
        <w:spacing w:before="5"/>
        <w:rPr>
          <w:sz w:val="15"/>
        </w:rPr>
      </w:pPr>
    </w:p>
    <w:p>
      <w:pPr>
        <w:pStyle w:val="BodyText"/>
        <w:rPr>
          <w:sz w:val="20"/>
        </w:rPr>
      </w:pPr>
    </w:p>
    <w:p>
      <w:pPr>
        <w:pStyle w:val="BodyText"/>
        <w:spacing w:before="153"/>
        <w:rPr>
          <w:sz w:val="20"/>
        </w:rPr>
      </w:pPr>
      <w:r>
        <w:rPr>
          <w:sz w:val="20"/>
        </w:rPr>
        <mc:AlternateContent>
          <mc:Choice Requires="wps">
            <w:drawing>
              <wp:anchor distT="0" distB="0" distL="0" distR="0" allowOverlap="1" layoutInCell="1" locked="0" behindDoc="1" simplePos="0" relativeHeight="487655424">
                <wp:simplePos x="0" y="0"/>
                <wp:positionH relativeFrom="page">
                  <wp:posOffset>758175</wp:posOffset>
                </wp:positionH>
                <wp:positionV relativeFrom="paragraph">
                  <wp:posOffset>258581</wp:posOffset>
                </wp:positionV>
                <wp:extent cx="2914015" cy="224790"/>
                <wp:effectExtent l="0" t="0" r="0" b="0"/>
                <wp:wrapTopAndBottom/>
                <wp:docPr id="169" name="Textbox 169"/>
                <wp:cNvGraphicFramePr>
                  <a:graphicFrameLocks/>
                </wp:cNvGraphicFramePr>
                <a:graphic>
                  <a:graphicData uri="http://schemas.microsoft.com/office/word/2010/wordprocessingShape">
                    <wps:wsp>
                      <wps:cNvPr id="169" name="Textbox 169"/>
                      <wps:cNvSpPr txBox="1"/>
                      <wps:spPr>
                        <a:xfrm>
                          <a:off x="0" y="0"/>
                          <a:ext cx="2914015" cy="224790"/>
                        </a:xfrm>
                        <a:prstGeom prst="rect">
                          <a:avLst/>
                        </a:prstGeom>
                      </wps:spPr>
                      <wps:txbx>
                        <w:txbxContent>
                          <w:p>
                            <w:pPr>
                              <w:spacing w:before="20"/>
                              <w:ind w:left="60" w:right="0" w:firstLine="0"/>
                              <w:jc w:val="left"/>
                              <w:rPr>
                                <w:b/>
                                <w:sz w:val="27"/>
                              </w:rPr>
                            </w:pPr>
                            <w:r>
                              <w:rPr>
                                <w:b/>
                                <w:sz w:val="27"/>
                              </w:rPr>
                              <w:t>6.</w:t>
                            </w:r>
                            <w:r>
                              <w:rPr>
                                <w:b/>
                                <w:spacing w:val="-2"/>
                                <w:sz w:val="27"/>
                              </w:rPr>
                              <w:t> </w:t>
                            </w:r>
                            <w:r>
                              <w:rPr>
                                <w:b/>
                                <w:sz w:val="27"/>
                              </w:rPr>
                              <w:t>PAPÉIS</w:t>
                            </w:r>
                            <w:r>
                              <w:rPr>
                                <w:b/>
                                <w:spacing w:val="-3"/>
                                <w:sz w:val="27"/>
                              </w:rPr>
                              <w:t> </w:t>
                            </w:r>
                            <w:r>
                              <w:rPr>
                                <w:b/>
                                <w:sz w:val="27"/>
                              </w:rPr>
                              <w:t>E</w:t>
                            </w:r>
                            <w:r>
                              <w:rPr>
                                <w:b/>
                                <w:spacing w:val="-2"/>
                                <w:sz w:val="27"/>
                              </w:rPr>
                              <w:t> RESPONSABILIDADES</w:t>
                            </w:r>
                          </w:p>
                        </w:txbxContent>
                      </wps:txbx>
                      <wps:bodyPr wrap="square" lIns="0" tIns="0" rIns="0" bIns="0" rtlCol="0">
                        <a:noAutofit/>
                      </wps:bodyPr>
                    </wps:wsp>
                  </a:graphicData>
                </a:graphic>
              </wp:anchor>
            </w:drawing>
          </mc:Choice>
          <mc:Fallback>
            <w:pict>
              <v:shape style="position:absolute;margin-left:59.698826pt;margin-top:20.360777pt;width:229.45pt;height:17.7pt;mso-position-horizontal-relative:page;mso-position-vertical-relative:paragraph;z-index:-15661056;mso-wrap-distance-left:0;mso-wrap-distance-right:0" type="#_x0000_t202" id="docshape154" filled="false" stroked="false">
                <v:textbox inset="0,0,0,0">
                  <w:txbxContent>
                    <w:p>
                      <w:pPr>
                        <w:spacing w:before="20"/>
                        <w:ind w:left="60" w:right="0" w:firstLine="0"/>
                        <w:jc w:val="left"/>
                        <w:rPr>
                          <w:b/>
                          <w:sz w:val="27"/>
                        </w:rPr>
                      </w:pPr>
                      <w:r>
                        <w:rPr>
                          <w:b/>
                          <w:sz w:val="27"/>
                        </w:rPr>
                        <w:t>6.</w:t>
                      </w:r>
                      <w:r>
                        <w:rPr>
                          <w:b/>
                          <w:spacing w:val="-2"/>
                          <w:sz w:val="27"/>
                        </w:rPr>
                        <w:t> </w:t>
                      </w:r>
                      <w:r>
                        <w:rPr>
                          <w:b/>
                          <w:sz w:val="27"/>
                        </w:rPr>
                        <w:t>PAPÉIS</w:t>
                      </w:r>
                      <w:r>
                        <w:rPr>
                          <w:b/>
                          <w:spacing w:val="-3"/>
                          <w:sz w:val="27"/>
                        </w:rPr>
                        <w:t> </w:t>
                      </w:r>
                      <w:r>
                        <w:rPr>
                          <w:b/>
                          <w:sz w:val="27"/>
                        </w:rPr>
                        <w:t>E</w:t>
                      </w:r>
                      <w:r>
                        <w:rPr>
                          <w:b/>
                          <w:spacing w:val="-2"/>
                          <w:sz w:val="27"/>
                        </w:rPr>
                        <w:t> RESPONSABILIDADES</w:t>
                      </w:r>
                    </w:p>
                  </w:txbxContent>
                </v:textbox>
                <w10:wrap type="topAndBottom"/>
              </v:shape>
            </w:pict>
          </mc:Fallback>
        </mc:AlternateContent>
      </w:r>
    </w:p>
    <w:p>
      <w:pPr>
        <w:pStyle w:val="BodyText"/>
        <w:spacing w:before="220"/>
        <w:ind w:left="121"/>
      </w:pPr>
      <w:r>
        <w:rPr/>
        <w:t>6.1.</w:t>
      </w:r>
      <w:r>
        <w:rPr>
          <w:spacing w:val="56"/>
        </w:rPr>
        <w:t> </w:t>
      </w:r>
      <w:r>
        <w:rPr>
          <w:b/>
        </w:rPr>
        <w:t>São</w:t>
      </w:r>
      <w:r>
        <w:rPr>
          <w:b/>
          <w:spacing w:val="-2"/>
        </w:rPr>
        <w:t> </w:t>
      </w:r>
      <w:r>
        <w:rPr>
          <w:b/>
        </w:rPr>
        <w:t>papéis</w:t>
      </w:r>
      <w:r>
        <w:rPr>
          <w:b/>
          <w:spacing w:val="-3"/>
        </w:rPr>
        <w:t> </w:t>
      </w:r>
      <w:r>
        <w:rPr/>
        <w:t>desempenhados</w:t>
      </w:r>
      <w:r>
        <w:rPr>
          <w:spacing w:val="-2"/>
        </w:rPr>
        <w:t> </w:t>
      </w:r>
      <w:r>
        <w:rPr/>
        <w:t>na</w:t>
      </w:r>
      <w:r>
        <w:rPr>
          <w:spacing w:val="-3"/>
        </w:rPr>
        <w:t> </w:t>
      </w:r>
      <w:r>
        <w:rPr/>
        <w:t>gestão</w:t>
      </w:r>
      <w:r>
        <w:rPr>
          <w:spacing w:val="-2"/>
        </w:rPr>
        <w:t> </w:t>
      </w:r>
      <w:r>
        <w:rPr/>
        <w:t>do</w:t>
      </w:r>
      <w:r>
        <w:rPr>
          <w:spacing w:val="-2"/>
        </w:rPr>
        <w:t> </w:t>
      </w:r>
      <w:r>
        <w:rPr/>
        <w:t>contrato</w:t>
      </w:r>
      <w:r>
        <w:rPr>
          <w:spacing w:val="-1"/>
        </w:rPr>
        <w:t> </w:t>
      </w:r>
      <w:r>
        <w:rPr/>
        <w:t>oriundo</w:t>
      </w:r>
      <w:r>
        <w:rPr>
          <w:spacing w:val="-2"/>
        </w:rPr>
        <w:t> </w:t>
      </w:r>
      <w:r>
        <w:rPr/>
        <w:t>deste</w:t>
      </w:r>
      <w:r>
        <w:rPr>
          <w:spacing w:val="-3"/>
        </w:rPr>
        <w:t> </w:t>
      </w:r>
      <w:r>
        <w:rPr/>
        <w:t>Termo</w:t>
      </w:r>
      <w:r>
        <w:rPr>
          <w:spacing w:val="-2"/>
        </w:rPr>
        <w:t> </w:t>
      </w:r>
      <w:r>
        <w:rPr/>
        <w:t>de</w:t>
      </w:r>
      <w:r>
        <w:rPr>
          <w:spacing w:val="-2"/>
        </w:rPr>
        <w:t> Referência:</w:t>
      </w:r>
    </w:p>
    <w:p>
      <w:pPr>
        <w:pStyle w:val="BodyText"/>
        <w:spacing w:before="8"/>
        <w:rPr>
          <w:sz w:val="18"/>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99"/>
        <w:gridCol w:w="6966"/>
      </w:tblGrid>
      <w:tr>
        <w:trPr>
          <w:trHeight w:val="742" w:hRule="atLeast"/>
        </w:trPr>
        <w:tc>
          <w:tcPr>
            <w:tcW w:w="2199" w:type="dxa"/>
            <w:shd w:val="clear" w:color="auto" w:fill="E6E5E5"/>
          </w:tcPr>
          <w:p>
            <w:pPr>
              <w:pStyle w:val="TableParagraph"/>
              <w:spacing w:before="34"/>
              <w:rPr>
                <w:rFonts w:ascii="Times New Roman"/>
                <w:sz w:val="20"/>
              </w:rPr>
            </w:pPr>
          </w:p>
          <w:p>
            <w:pPr>
              <w:pStyle w:val="TableParagraph"/>
              <w:spacing w:before="1"/>
              <w:ind w:left="22"/>
              <w:rPr>
                <w:rFonts w:ascii="Arial" w:hAnsi="Arial"/>
                <w:b/>
                <w:sz w:val="20"/>
              </w:rPr>
            </w:pPr>
            <w:r>
              <w:rPr>
                <w:rFonts w:ascii="Arial" w:hAnsi="Arial"/>
                <w:b/>
                <w:spacing w:val="-2"/>
                <w:sz w:val="20"/>
              </w:rPr>
              <w:t>Responsável/Função</w:t>
            </w:r>
          </w:p>
        </w:tc>
        <w:tc>
          <w:tcPr>
            <w:tcW w:w="6966" w:type="dxa"/>
            <w:shd w:val="clear" w:color="auto" w:fill="E6E5E5"/>
          </w:tcPr>
          <w:p>
            <w:pPr>
              <w:pStyle w:val="TableParagraph"/>
              <w:spacing w:before="34"/>
              <w:rPr>
                <w:rFonts w:ascii="Times New Roman"/>
                <w:sz w:val="20"/>
              </w:rPr>
            </w:pPr>
          </w:p>
          <w:p>
            <w:pPr>
              <w:pStyle w:val="TableParagraph"/>
              <w:spacing w:before="1"/>
              <w:ind w:left="22"/>
              <w:rPr>
                <w:rFonts w:ascii="Arial" w:hAnsi="Arial"/>
                <w:b/>
                <w:sz w:val="20"/>
              </w:rPr>
            </w:pPr>
            <w:r>
              <w:rPr>
                <w:rFonts w:ascii="Arial" w:hAnsi="Arial"/>
                <w:b/>
                <w:sz w:val="20"/>
              </w:rPr>
              <w:t>Atribuições </w:t>
            </w:r>
            <w:r>
              <w:rPr>
                <w:rFonts w:ascii="Arial" w:hAnsi="Arial"/>
                <w:b/>
                <w:spacing w:val="-2"/>
                <w:sz w:val="20"/>
              </w:rPr>
              <w:t>Mínimas</w:t>
            </w:r>
          </w:p>
        </w:tc>
      </w:tr>
    </w:tbl>
    <w:p>
      <w:pPr>
        <w:pStyle w:val="TableParagraph"/>
        <w:spacing w:after="0"/>
        <w:rPr>
          <w:rFonts w:ascii="Arial" w:hAnsi="Arial"/>
          <w:b/>
          <w:sz w:val="20"/>
        </w:rPr>
        <w:sectPr>
          <w:pgSz w:w="11910" w:h="16840"/>
          <w:pgMar w:header="469" w:footer="588" w:top="1060" w:bottom="780" w:left="1133" w:right="1133"/>
        </w:sectPr>
      </w:pPr>
    </w:p>
    <w:p>
      <w:pPr>
        <w:pStyle w:val="BodyText"/>
        <w:spacing w:before="4"/>
        <w:rPr>
          <w:sz w:val="6"/>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99"/>
        <w:gridCol w:w="6966"/>
      </w:tblGrid>
      <w:tr>
        <w:trPr>
          <w:trHeight w:val="5596" w:hRule="atLeast"/>
        </w:trPr>
        <w:tc>
          <w:tcPr>
            <w:tcW w:w="2199" w:type="dxa"/>
            <w:tcBorders>
              <w:top w:val="nil"/>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46"/>
              <w:rPr>
                <w:rFonts w:ascii="Times New Roman"/>
                <w:sz w:val="20"/>
              </w:rPr>
            </w:pPr>
          </w:p>
          <w:p>
            <w:pPr>
              <w:pStyle w:val="TableParagraph"/>
              <w:spacing w:before="1"/>
              <w:ind w:left="22"/>
              <w:rPr>
                <w:sz w:val="20"/>
              </w:rPr>
            </w:pPr>
            <w:r>
              <w:rPr>
                <w:sz w:val="20"/>
              </w:rPr>
              <w:t>Gestor do </w:t>
            </w:r>
            <w:r>
              <w:rPr>
                <w:spacing w:val="-2"/>
                <w:sz w:val="20"/>
              </w:rPr>
              <w:t>Contrato</w:t>
            </w:r>
          </w:p>
        </w:tc>
        <w:tc>
          <w:tcPr>
            <w:tcW w:w="6966" w:type="dxa"/>
            <w:tcBorders>
              <w:top w:val="nil"/>
            </w:tcBorders>
          </w:tcPr>
          <w:p>
            <w:pPr>
              <w:pStyle w:val="TableParagraph"/>
              <w:rPr>
                <w:rFonts w:ascii="Times New Roman"/>
                <w:sz w:val="20"/>
              </w:rPr>
            </w:pPr>
          </w:p>
          <w:p>
            <w:pPr>
              <w:pStyle w:val="TableParagraph"/>
              <w:spacing w:before="208"/>
              <w:rPr>
                <w:rFonts w:ascii="Times New Roman"/>
                <w:sz w:val="20"/>
              </w:rPr>
            </w:pPr>
          </w:p>
          <w:p>
            <w:pPr>
              <w:pStyle w:val="TableParagraph"/>
              <w:spacing w:line="321" w:lineRule="auto"/>
              <w:ind w:left="622" w:right="479"/>
              <w:rPr>
                <w:sz w:val="20"/>
              </w:rPr>
            </w:pPr>
            <w:r>
              <w:rPr>
                <w:sz w:val="20"/>
              </w:rPr>
              <mc:AlternateContent>
                <mc:Choice Requires="wps">
                  <w:drawing>
                    <wp:anchor distT="0" distB="0" distL="0" distR="0" allowOverlap="1" layoutInCell="1" locked="0" behindDoc="1" simplePos="0" relativeHeight="483219968">
                      <wp:simplePos x="0" y="0"/>
                      <wp:positionH relativeFrom="column">
                        <wp:posOffset>249491</wp:posOffset>
                      </wp:positionH>
                      <wp:positionV relativeFrom="paragraph">
                        <wp:posOffset>39114</wp:posOffset>
                      </wp:positionV>
                      <wp:extent cx="48895" cy="48895"/>
                      <wp:effectExtent l="0" t="0" r="0" b="0"/>
                      <wp:wrapNone/>
                      <wp:docPr id="170" name="Group 170"/>
                      <wp:cNvGraphicFramePr>
                        <a:graphicFrameLocks/>
                      </wp:cNvGraphicFramePr>
                      <a:graphic>
                        <a:graphicData uri="http://schemas.microsoft.com/office/word/2010/wordprocessingGroup">
                          <wpg:wgp>
                            <wpg:cNvPr id="170" name="Group 170"/>
                            <wpg:cNvGrpSpPr/>
                            <wpg:grpSpPr>
                              <a:xfrm>
                                <a:off x="0" y="0"/>
                                <a:ext cx="48895" cy="48895"/>
                                <a:chExt cx="48895" cy="48895"/>
                              </a:xfrm>
                            </wpg:grpSpPr>
                            <wps:wsp>
                              <wps:cNvPr id="171" name="Graphic 171"/>
                              <wps:cNvSpPr/>
                              <wps:spPr>
                                <a:xfrm>
                                  <a:off x="0" y="0"/>
                                  <a:ext cx="48895" cy="48895"/>
                                </a:xfrm>
                                <a:custGeom>
                                  <a:avLst/>
                                  <a:gdLst/>
                                  <a:ahLst/>
                                  <a:cxnLst/>
                                  <a:rect l="l" t="t" r="r" b="b"/>
                                  <a:pathLst>
                                    <a:path w="48895" h="48895">
                                      <a:moveTo>
                                        <a:pt x="24256" y="0"/>
                                      </a:moveTo>
                                      <a:lnTo>
                                        <a:pt x="14841" y="1914"/>
                                      </a:lnTo>
                                      <a:lnTo>
                                        <a:pt x="7127" y="7127"/>
                                      </a:lnTo>
                                      <a:lnTo>
                                        <a:pt x="1914" y="14841"/>
                                      </a:lnTo>
                                      <a:lnTo>
                                        <a:pt x="0" y="24257"/>
                                      </a:lnTo>
                                      <a:lnTo>
                                        <a:pt x="1914" y="33746"/>
                                      </a:lnTo>
                                      <a:lnTo>
                                        <a:pt x="7127" y="41497"/>
                                      </a:lnTo>
                                      <a:lnTo>
                                        <a:pt x="14841" y="46724"/>
                                      </a:lnTo>
                                      <a:lnTo>
                                        <a:pt x="24256" y="48641"/>
                                      </a:lnTo>
                                      <a:lnTo>
                                        <a:pt x="33746" y="46724"/>
                                      </a:lnTo>
                                      <a:lnTo>
                                        <a:pt x="41497" y="41497"/>
                                      </a:lnTo>
                                      <a:lnTo>
                                        <a:pt x="46724" y="33746"/>
                                      </a:lnTo>
                                      <a:lnTo>
                                        <a:pt x="48640" y="24257"/>
                                      </a:lnTo>
                                      <a:lnTo>
                                        <a:pt x="46724" y="14841"/>
                                      </a:lnTo>
                                      <a:lnTo>
                                        <a:pt x="41497" y="7127"/>
                                      </a:lnTo>
                                      <a:lnTo>
                                        <a:pt x="33746" y="1914"/>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3.079897pt;width:3.85pt;height:3.85pt;mso-position-horizontal-relative:column;mso-position-vertical-relative:paragraph;z-index:-20096512" id="docshapegroup155" coordorigin="393,62" coordsize="77,77">
                      <v:shape style="position:absolute;left:392;top:61;width:77;height:77" id="docshape156" coordorigin="393,62" coordsize="77,77" path="m431,62l416,65,404,73,396,85,393,100,396,115,404,127,416,135,431,138,446,135,458,127,466,115,470,100,466,85,458,73,446,65,431,62xe" filled="true" fillcolor="#000000" stroked="false">
                        <v:path arrowok="t"/>
                        <v:fill type="solid"/>
                      </v:shape>
                      <w10:wrap type="none"/>
                    </v:group>
                  </w:pict>
                </mc:Fallback>
              </mc:AlternateContent>
            </w:r>
            <w:r>
              <w:rPr>
                <w:sz w:val="20"/>
              </w:rPr>
              <w:t>Servidor</w:t>
            </w:r>
            <w:r>
              <w:rPr>
                <w:spacing w:val="-5"/>
                <w:sz w:val="20"/>
              </w:rPr>
              <w:t> </w:t>
            </w:r>
            <w:r>
              <w:rPr>
                <w:sz w:val="20"/>
              </w:rPr>
              <w:t>com</w:t>
            </w:r>
            <w:r>
              <w:rPr>
                <w:spacing w:val="-5"/>
                <w:sz w:val="20"/>
              </w:rPr>
              <w:t> </w:t>
            </w:r>
            <w:r>
              <w:rPr>
                <w:sz w:val="20"/>
              </w:rPr>
              <w:t>atribuições</w:t>
            </w:r>
            <w:r>
              <w:rPr>
                <w:spacing w:val="-5"/>
                <w:sz w:val="20"/>
              </w:rPr>
              <w:t> </w:t>
            </w:r>
            <w:r>
              <w:rPr>
                <w:sz w:val="20"/>
              </w:rPr>
              <w:t>gerenciais,</w:t>
            </w:r>
            <w:r>
              <w:rPr>
                <w:spacing w:val="-5"/>
                <w:sz w:val="20"/>
              </w:rPr>
              <w:t> </w:t>
            </w:r>
            <w:r>
              <w:rPr>
                <w:sz w:val="20"/>
              </w:rPr>
              <w:t>designado</w:t>
            </w:r>
            <w:r>
              <w:rPr>
                <w:spacing w:val="-5"/>
                <w:sz w:val="20"/>
              </w:rPr>
              <w:t> </w:t>
            </w:r>
            <w:r>
              <w:rPr>
                <w:sz w:val="20"/>
              </w:rPr>
              <w:t>para</w:t>
            </w:r>
            <w:r>
              <w:rPr>
                <w:spacing w:val="-5"/>
                <w:sz w:val="20"/>
              </w:rPr>
              <w:t> </w:t>
            </w:r>
            <w:r>
              <w:rPr>
                <w:sz w:val="20"/>
              </w:rPr>
              <w:t>coordenar</w:t>
            </w:r>
            <w:r>
              <w:rPr>
                <w:spacing w:val="-5"/>
                <w:sz w:val="20"/>
              </w:rPr>
              <w:t> </w:t>
            </w:r>
            <w:r>
              <w:rPr>
                <w:sz w:val="20"/>
              </w:rPr>
              <w:t>e comandar o processo de gestão e fiscalização da execução contratual, indicador por autoridade competente.</w:t>
            </w:r>
          </w:p>
          <w:p>
            <w:pPr>
              <w:pStyle w:val="TableParagraph"/>
              <w:spacing w:line="321" w:lineRule="auto" w:before="2"/>
              <w:ind w:left="622" w:right="479"/>
              <w:rPr>
                <w:sz w:val="20"/>
              </w:rPr>
            </w:pPr>
            <w:r>
              <w:rPr>
                <w:sz w:val="20"/>
              </w:rPr>
              <mc:AlternateContent>
                <mc:Choice Requires="wps">
                  <w:drawing>
                    <wp:anchor distT="0" distB="0" distL="0" distR="0" allowOverlap="1" layoutInCell="1" locked="0" behindDoc="1" simplePos="0" relativeHeight="483220480">
                      <wp:simplePos x="0" y="0"/>
                      <wp:positionH relativeFrom="column">
                        <wp:posOffset>249491</wp:posOffset>
                      </wp:positionH>
                      <wp:positionV relativeFrom="paragraph">
                        <wp:posOffset>40384</wp:posOffset>
                      </wp:positionV>
                      <wp:extent cx="48895" cy="48895"/>
                      <wp:effectExtent l="0" t="0" r="0" b="0"/>
                      <wp:wrapNone/>
                      <wp:docPr id="172" name="Group 172"/>
                      <wp:cNvGraphicFramePr>
                        <a:graphicFrameLocks/>
                      </wp:cNvGraphicFramePr>
                      <a:graphic>
                        <a:graphicData uri="http://schemas.microsoft.com/office/word/2010/wordprocessingGroup">
                          <wpg:wgp>
                            <wpg:cNvPr id="172" name="Group 172"/>
                            <wpg:cNvGrpSpPr/>
                            <wpg:grpSpPr>
                              <a:xfrm>
                                <a:off x="0" y="0"/>
                                <a:ext cx="48895" cy="48895"/>
                                <a:chExt cx="48895" cy="48895"/>
                              </a:xfrm>
                            </wpg:grpSpPr>
                            <wps:wsp>
                              <wps:cNvPr id="173" name="Graphic 173"/>
                              <wps:cNvSpPr/>
                              <wps:spPr>
                                <a:xfrm>
                                  <a:off x="0" y="0"/>
                                  <a:ext cx="48895" cy="48895"/>
                                </a:xfrm>
                                <a:custGeom>
                                  <a:avLst/>
                                  <a:gdLst/>
                                  <a:ahLst/>
                                  <a:cxnLst/>
                                  <a:rect l="l" t="t" r="r" b="b"/>
                                  <a:pathLst>
                                    <a:path w="48895" h="48895">
                                      <a:moveTo>
                                        <a:pt x="24256" y="0"/>
                                      </a:moveTo>
                                      <a:lnTo>
                                        <a:pt x="14841" y="1916"/>
                                      </a:lnTo>
                                      <a:lnTo>
                                        <a:pt x="7127" y="7143"/>
                                      </a:lnTo>
                                      <a:lnTo>
                                        <a:pt x="1914" y="14894"/>
                                      </a:lnTo>
                                      <a:lnTo>
                                        <a:pt x="0" y="24384"/>
                                      </a:lnTo>
                                      <a:lnTo>
                                        <a:pt x="1914" y="33799"/>
                                      </a:lnTo>
                                      <a:lnTo>
                                        <a:pt x="7127" y="41513"/>
                                      </a:lnTo>
                                      <a:lnTo>
                                        <a:pt x="14841" y="46726"/>
                                      </a:lnTo>
                                      <a:lnTo>
                                        <a:pt x="24256" y="48641"/>
                                      </a:lnTo>
                                      <a:lnTo>
                                        <a:pt x="33746" y="46726"/>
                                      </a:lnTo>
                                      <a:lnTo>
                                        <a:pt x="41497" y="41513"/>
                                      </a:lnTo>
                                      <a:lnTo>
                                        <a:pt x="46724" y="33799"/>
                                      </a:lnTo>
                                      <a:lnTo>
                                        <a:pt x="48640" y="24384"/>
                                      </a:lnTo>
                                      <a:lnTo>
                                        <a:pt x="46724" y="14894"/>
                                      </a:lnTo>
                                      <a:lnTo>
                                        <a:pt x="41497" y="7143"/>
                                      </a:lnTo>
                                      <a:lnTo>
                                        <a:pt x="33746" y="1916"/>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3.179861pt;width:3.85pt;height:3.85pt;mso-position-horizontal-relative:column;mso-position-vertical-relative:paragraph;z-index:-20096000" id="docshapegroup157" coordorigin="393,64" coordsize="77,77">
                      <v:shape style="position:absolute;left:392;top:63;width:77;height:77" id="docshape158" coordorigin="393,64" coordsize="77,77" path="m431,64l416,67,404,75,396,87,393,102,396,117,404,129,416,137,431,140,446,137,458,129,466,117,470,102,466,87,458,75,446,67,431,64xe" filled="true" fillcolor="#000000" stroked="false">
                        <v:path arrowok="t"/>
                        <v:fill type="solid"/>
                      </v:shape>
                      <w10:wrap type="none"/>
                    </v:group>
                  </w:pict>
                </mc:Fallback>
              </mc:AlternateContent>
            </w:r>
            <w:r>
              <w:rPr>
                <w:sz w:val="20"/>
              </w:rPr>
              <w:t>Encaminhar</w:t>
            </w:r>
            <w:r>
              <w:rPr>
                <w:spacing w:val="-4"/>
                <w:sz w:val="20"/>
              </w:rPr>
              <w:t> </w:t>
            </w:r>
            <w:r>
              <w:rPr>
                <w:sz w:val="20"/>
              </w:rPr>
              <w:t>Ordem</w:t>
            </w:r>
            <w:r>
              <w:rPr>
                <w:spacing w:val="-4"/>
                <w:sz w:val="20"/>
              </w:rPr>
              <w:t> </w:t>
            </w:r>
            <w:r>
              <w:rPr>
                <w:sz w:val="20"/>
              </w:rPr>
              <w:t>de</w:t>
            </w:r>
            <w:r>
              <w:rPr>
                <w:spacing w:val="-4"/>
                <w:sz w:val="20"/>
              </w:rPr>
              <w:t> </w:t>
            </w:r>
            <w:r>
              <w:rPr>
                <w:sz w:val="20"/>
              </w:rPr>
              <w:t>Serviço</w:t>
            </w:r>
            <w:r>
              <w:rPr>
                <w:spacing w:val="-4"/>
                <w:sz w:val="20"/>
              </w:rPr>
              <w:t> </w:t>
            </w:r>
            <w:r>
              <w:rPr>
                <w:sz w:val="20"/>
              </w:rPr>
              <w:t>e</w:t>
            </w:r>
            <w:r>
              <w:rPr>
                <w:spacing w:val="-4"/>
                <w:sz w:val="20"/>
              </w:rPr>
              <w:t> </w:t>
            </w:r>
            <w:r>
              <w:rPr>
                <w:sz w:val="20"/>
              </w:rPr>
              <w:t>informar</w:t>
            </w:r>
            <w:r>
              <w:rPr>
                <w:spacing w:val="-4"/>
                <w:sz w:val="20"/>
              </w:rPr>
              <w:t> </w:t>
            </w:r>
            <w:r>
              <w:rPr>
                <w:sz w:val="20"/>
              </w:rPr>
              <w:t>desvios</w:t>
            </w:r>
            <w:r>
              <w:rPr>
                <w:spacing w:val="-4"/>
                <w:sz w:val="20"/>
              </w:rPr>
              <w:t> </w:t>
            </w:r>
            <w:r>
              <w:rPr>
                <w:sz w:val="20"/>
              </w:rPr>
              <w:t>de</w:t>
            </w:r>
            <w:r>
              <w:rPr>
                <w:spacing w:val="-4"/>
                <w:sz w:val="20"/>
              </w:rPr>
              <w:t> </w:t>
            </w:r>
            <w:r>
              <w:rPr>
                <w:sz w:val="20"/>
              </w:rPr>
              <w:t>qualidade quando necessário.</w:t>
            </w:r>
          </w:p>
          <w:p>
            <w:pPr>
              <w:pStyle w:val="TableParagraph"/>
              <w:spacing w:before="2"/>
              <w:ind w:left="622"/>
              <w:rPr>
                <w:sz w:val="20"/>
              </w:rPr>
            </w:pPr>
            <w:r>
              <w:rPr>
                <w:sz w:val="20"/>
              </w:rPr>
              <mc:AlternateContent>
                <mc:Choice Requires="wps">
                  <w:drawing>
                    <wp:anchor distT="0" distB="0" distL="0" distR="0" allowOverlap="1" layoutInCell="1" locked="0" behindDoc="1" simplePos="0" relativeHeight="483220992">
                      <wp:simplePos x="0" y="0"/>
                      <wp:positionH relativeFrom="column">
                        <wp:posOffset>249491</wp:posOffset>
                      </wp:positionH>
                      <wp:positionV relativeFrom="paragraph">
                        <wp:posOffset>40384</wp:posOffset>
                      </wp:positionV>
                      <wp:extent cx="48895" cy="48895"/>
                      <wp:effectExtent l="0" t="0" r="0" b="0"/>
                      <wp:wrapNone/>
                      <wp:docPr id="174" name="Group 174"/>
                      <wp:cNvGraphicFramePr>
                        <a:graphicFrameLocks/>
                      </wp:cNvGraphicFramePr>
                      <a:graphic>
                        <a:graphicData uri="http://schemas.microsoft.com/office/word/2010/wordprocessingGroup">
                          <wpg:wgp>
                            <wpg:cNvPr id="174" name="Group 174"/>
                            <wpg:cNvGrpSpPr/>
                            <wpg:grpSpPr>
                              <a:xfrm>
                                <a:off x="0" y="0"/>
                                <a:ext cx="48895" cy="48895"/>
                                <a:chExt cx="48895" cy="48895"/>
                              </a:xfrm>
                            </wpg:grpSpPr>
                            <wps:wsp>
                              <wps:cNvPr id="175" name="Graphic 175"/>
                              <wps:cNvSpPr/>
                              <wps:spPr>
                                <a:xfrm>
                                  <a:off x="0" y="0"/>
                                  <a:ext cx="48895" cy="48895"/>
                                </a:xfrm>
                                <a:custGeom>
                                  <a:avLst/>
                                  <a:gdLst/>
                                  <a:ahLst/>
                                  <a:cxnLst/>
                                  <a:rect l="l" t="t" r="r" b="b"/>
                                  <a:pathLst>
                                    <a:path w="48895" h="48895">
                                      <a:moveTo>
                                        <a:pt x="24256" y="0"/>
                                      </a:moveTo>
                                      <a:lnTo>
                                        <a:pt x="14841" y="1914"/>
                                      </a:lnTo>
                                      <a:lnTo>
                                        <a:pt x="7127" y="7127"/>
                                      </a:lnTo>
                                      <a:lnTo>
                                        <a:pt x="1914" y="14841"/>
                                      </a:lnTo>
                                      <a:lnTo>
                                        <a:pt x="0" y="24257"/>
                                      </a:lnTo>
                                      <a:lnTo>
                                        <a:pt x="1914" y="33746"/>
                                      </a:lnTo>
                                      <a:lnTo>
                                        <a:pt x="7127" y="41497"/>
                                      </a:lnTo>
                                      <a:lnTo>
                                        <a:pt x="14841" y="46724"/>
                                      </a:lnTo>
                                      <a:lnTo>
                                        <a:pt x="24256" y="48641"/>
                                      </a:lnTo>
                                      <a:lnTo>
                                        <a:pt x="33746" y="46724"/>
                                      </a:lnTo>
                                      <a:lnTo>
                                        <a:pt x="41497" y="41497"/>
                                      </a:lnTo>
                                      <a:lnTo>
                                        <a:pt x="46724" y="33746"/>
                                      </a:lnTo>
                                      <a:lnTo>
                                        <a:pt x="48640" y="24257"/>
                                      </a:lnTo>
                                      <a:lnTo>
                                        <a:pt x="46724" y="14841"/>
                                      </a:lnTo>
                                      <a:lnTo>
                                        <a:pt x="41497" y="7127"/>
                                      </a:lnTo>
                                      <a:lnTo>
                                        <a:pt x="33746" y="1914"/>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3.179898pt;width:3.85pt;height:3.85pt;mso-position-horizontal-relative:column;mso-position-vertical-relative:paragraph;z-index:-20095488" id="docshapegroup159" coordorigin="393,64" coordsize="77,77">
                      <v:shape style="position:absolute;left:392;top:63;width:77;height:77" id="docshape160" coordorigin="393,64" coordsize="77,77" path="m431,64l416,67,404,75,396,87,393,102,396,117,404,129,416,137,431,140,446,137,458,129,466,117,470,102,466,87,458,75,446,67,431,64xe" filled="true" fillcolor="#000000" stroked="false">
                        <v:path arrowok="t"/>
                        <v:fill type="solid"/>
                      </v:shape>
                      <w10:wrap type="none"/>
                    </v:group>
                  </w:pict>
                </mc:Fallback>
              </mc:AlternateContent>
            </w:r>
            <w:r>
              <w:rPr>
                <w:sz w:val="20"/>
              </w:rPr>
              <w:t>Monitorar a execução do </w:t>
            </w:r>
            <w:r>
              <w:rPr>
                <w:spacing w:val="-2"/>
                <w:sz w:val="20"/>
              </w:rPr>
              <w:t>contrato.</w:t>
            </w:r>
          </w:p>
          <w:p>
            <w:pPr>
              <w:pStyle w:val="TableParagraph"/>
              <w:spacing w:line="321" w:lineRule="auto" w:before="79"/>
              <w:ind w:left="622" w:right="479"/>
              <w:rPr>
                <w:sz w:val="20"/>
              </w:rPr>
            </w:pPr>
            <w:r>
              <w:rPr>
                <w:sz w:val="20"/>
              </w:rPr>
              <mc:AlternateContent>
                <mc:Choice Requires="wps">
                  <w:drawing>
                    <wp:anchor distT="0" distB="0" distL="0" distR="0" allowOverlap="1" layoutInCell="1" locked="0" behindDoc="1" simplePos="0" relativeHeight="483221504">
                      <wp:simplePos x="0" y="0"/>
                      <wp:positionH relativeFrom="column">
                        <wp:posOffset>249491</wp:posOffset>
                      </wp:positionH>
                      <wp:positionV relativeFrom="paragraph">
                        <wp:posOffset>89279</wp:posOffset>
                      </wp:positionV>
                      <wp:extent cx="48895" cy="48895"/>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48895" cy="48895"/>
                                <a:chExt cx="48895" cy="48895"/>
                              </a:xfrm>
                            </wpg:grpSpPr>
                            <wps:wsp>
                              <wps:cNvPr id="177" name="Graphic 177"/>
                              <wps:cNvSpPr/>
                              <wps:spPr>
                                <a:xfrm>
                                  <a:off x="0" y="0"/>
                                  <a:ext cx="48895" cy="48895"/>
                                </a:xfrm>
                                <a:custGeom>
                                  <a:avLst/>
                                  <a:gdLst/>
                                  <a:ahLst/>
                                  <a:cxnLst/>
                                  <a:rect l="l" t="t" r="r" b="b"/>
                                  <a:pathLst>
                                    <a:path w="48895" h="48895">
                                      <a:moveTo>
                                        <a:pt x="24256" y="0"/>
                                      </a:moveTo>
                                      <a:lnTo>
                                        <a:pt x="14841" y="1914"/>
                                      </a:lnTo>
                                      <a:lnTo>
                                        <a:pt x="7127" y="7127"/>
                                      </a:lnTo>
                                      <a:lnTo>
                                        <a:pt x="1914" y="14841"/>
                                      </a:lnTo>
                                      <a:lnTo>
                                        <a:pt x="0" y="24256"/>
                                      </a:lnTo>
                                      <a:lnTo>
                                        <a:pt x="1914" y="33746"/>
                                      </a:lnTo>
                                      <a:lnTo>
                                        <a:pt x="7127" y="41497"/>
                                      </a:lnTo>
                                      <a:lnTo>
                                        <a:pt x="14841" y="46724"/>
                                      </a:lnTo>
                                      <a:lnTo>
                                        <a:pt x="24256" y="48641"/>
                                      </a:lnTo>
                                      <a:lnTo>
                                        <a:pt x="33746" y="46724"/>
                                      </a:lnTo>
                                      <a:lnTo>
                                        <a:pt x="41497" y="41497"/>
                                      </a:lnTo>
                                      <a:lnTo>
                                        <a:pt x="46724" y="33746"/>
                                      </a:lnTo>
                                      <a:lnTo>
                                        <a:pt x="48640" y="24256"/>
                                      </a:lnTo>
                                      <a:lnTo>
                                        <a:pt x="46724" y="14841"/>
                                      </a:lnTo>
                                      <a:lnTo>
                                        <a:pt x="41497" y="7127"/>
                                      </a:lnTo>
                                      <a:lnTo>
                                        <a:pt x="33746" y="1914"/>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7.029885pt;width:3.85pt;height:3.85pt;mso-position-horizontal-relative:column;mso-position-vertical-relative:paragraph;z-index:-20094976" id="docshapegroup161" coordorigin="393,141" coordsize="77,77">
                      <v:shape style="position:absolute;left:392;top:140;width:77;height:77" id="docshape162" coordorigin="393,141" coordsize="77,77" path="m431,141l416,144,404,152,396,164,393,179,396,194,404,206,416,214,431,217,446,214,458,206,466,194,470,179,466,164,458,152,446,144,431,141xe" filled="true" fillcolor="#00000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3222016">
                      <wp:simplePos x="0" y="0"/>
                      <wp:positionH relativeFrom="column">
                        <wp:posOffset>249491</wp:posOffset>
                      </wp:positionH>
                      <wp:positionV relativeFrom="paragraph">
                        <wp:posOffset>285494</wp:posOffset>
                      </wp:positionV>
                      <wp:extent cx="48895" cy="48895"/>
                      <wp:effectExtent l="0" t="0" r="0" b="0"/>
                      <wp:wrapNone/>
                      <wp:docPr id="178" name="Group 178"/>
                      <wp:cNvGraphicFramePr>
                        <a:graphicFrameLocks/>
                      </wp:cNvGraphicFramePr>
                      <a:graphic>
                        <a:graphicData uri="http://schemas.microsoft.com/office/word/2010/wordprocessingGroup">
                          <wpg:wgp>
                            <wpg:cNvPr id="178" name="Group 178"/>
                            <wpg:cNvGrpSpPr/>
                            <wpg:grpSpPr>
                              <a:xfrm>
                                <a:off x="0" y="0"/>
                                <a:ext cx="48895" cy="48895"/>
                                <a:chExt cx="48895" cy="48895"/>
                              </a:xfrm>
                            </wpg:grpSpPr>
                            <wps:wsp>
                              <wps:cNvPr id="179" name="Graphic 179"/>
                              <wps:cNvSpPr/>
                              <wps:spPr>
                                <a:xfrm>
                                  <a:off x="0" y="0"/>
                                  <a:ext cx="48895" cy="48895"/>
                                </a:xfrm>
                                <a:custGeom>
                                  <a:avLst/>
                                  <a:gdLst/>
                                  <a:ahLst/>
                                  <a:cxnLst/>
                                  <a:rect l="l" t="t" r="r" b="b"/>
                                  <a:pathLst>
                                    <a:path w="48895" h="48895">
                                      <a:moveTo>
                                        <a:pt x="24256" y="0"/>
                                      </a:moveTo>
                                      <a:lnTo>
                                        <a:pt x="14841" y="1914"/>
                                      </a:lnTo>
                                      <a:lnTo>
                                        <a:pt x="7127" y="7127"/>
                                      </a:lnTo>
                                      <a:lnTo>
                                        <a:pt x="1914" y="14841"/>
                                      </a:lnTo>
                                      <a:lnTo>
                                        <a:pt x="0" y="24256"/>
                                      </a:lnTo>
                                      <a:lnTo>
                                        <a:pt x="1914" y="33746"/>
                                      </a:lnTo>
                                      <a:lnTo>
                                        <a:pt x="7127" y="41497"/>
                                      </a:lnTo>
                                      <a:lnTo>
                                        <a:pt x="14841" y="46724"/>
                                      </a:lnTo>
                                      <a:lnTo>
                                        <a:pt x="24256" y="48640"/>
                                      </a:lnTo>
                                      <a:lnTo>
                                        <a:pt x="33746" y="46724"/>
                                      </a:lnTo>
                                      <a:lnTo>
                                        <a:pt x="41497" y="41497"/>
                                      </a:lnTo>
                                      <a:lnTo>
                                        <a:pt x="46724" y="33746"/>
                                      </a:lnTo>
                                      <a:lnTo>
                                        <a:pt x="48640" y="24256"/>
                                      </a:lnTo>
                                      <a:lnTo>
                                        <a:pt x="46724" y="14841"/>
                                      </a:lnTo>
                                      <a:lnTo>
                                        <a:pt x="41497" y="7127"/>
                                      </a:lnTo>
                                      <a:lnTo>
                                        <a:pt x="33746" y="1914"/>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22.479885pt;width:3.85pt;height:3.85pt;mso-position-horizontal-relative:column;mso-position-vertical-relative:paragraph;z-index:-20094464" id="docshapegroup163" coordorigin="393,450" coordsize="77,77">
                      <v:shape style="position:absolute;left:392;top:449;width:77;height:77" id="docshape164" coordorigin="393,450" coordsize="77,77" path="m431,450l416,453,404,461,396,473,393,488,396,503,404,515,416,523,431,526,446,523,458,515,466,503,470,488,466,473,458,461,446,453,431,450xe" filled="true" fillcolor="#000000" stroked="false">
                        <v:path arrowok="t"/>
                        <v:fill type="solid"/>
                      </v:shape>
                      <w10:wrap type="none"/>
                    </v:group>
                  </w:pict>
                </mc:Fallback>
              </mc:AlternateContent>
            </w:r>
            <w:r>
              <w:rPr>
                <w:sz w:val="20"/>
              </w:rPr>
              <w:t>Autorizar a emissão/pagamento de notas fiscais. Encaminhamento</w:t>
            </w:r>
            <w:r>
              <w:rPr>
                <w:spacing w:val="-5"/>
                <w:sz w:val="20"/>
              </w:rPr>
              <w:t> </w:t>
            </w:r>
            <w:r>
              <w:rPr>
                <w:sz w:val="20"/>
              </w:rPr>
              <w:t>à</w:t>
            </w:r>
            <w:r>
              <w:rPr>
                <w:spacing w:val="-5"/>
                <w:sz w:val="20"/>
              </w:rPr>
              <w:t> </w:t>
            </w:r>
            <w:r>
              <w:rPr>
                <w:sz w:val="20"/>
              </w:rPr>
              <w:t>Área</w:t>
            </w:r>
            <w:r>
              <w:rPr>
                <w:spacing w:val="-5"/>
                <w:sz w:val="20"/>
              </w:rPr>
              <w:t> </w:t>
            </w:r>
            <w:r>
              <w:rPr>
                <w:sz w:val="20"/>
              </w:rPr>
              <w:t>Administrativa</w:t>
            </w:r>
            <w:r>
              <w:rPr>
                <w:spacing w:val="-5"/>
                <w:sz w:val="20"/>
              </w:rPr>
              <w:t> </w:t>
            </w:r>
            <w:r>
              <w:rPr>
                <w:sz w:val="20"/>
              </w:rPr>
              <w:t>de</w:t>
            </w:r>
            <w:r>
              <w:rPr>
                <w:spacing w:val="-5"/>
                <w:sz w:val="20"/>
              </w:rPr>
              <w:t> </w:t>
            </w:r>
            <w:r>
              <w:rPr>
                <w:sz w:val="20"/>
              </w:rPr>
              <w:t>eventuais</w:t>
            </w:r>
            <w:r>
              <w:rPr>
                <w:spacing w:val="-5"/>
                <w:sz w:val="20"/>
              </w:rPr>
              <w:t> </w:t>
            </w:r>
            <w:r>
              <w:rPr>
                <w:sz w:val="20"/>
              </w:rPr>
              <w:t>pedidos</w:t>
            </w:r>
            <w:r>
              <w:rPr>
                <w:spacing w:val="-5"/>
                <w:sz w:val="20"/>
              </w:rPr>
              <w:t> </w:t>
            </w:r>
            <w:r>
              <w:rPr>
                <w:sz w:val="20"/>
              </w:rPr>
              <w:t>de modificação contratual.</w:t>
            </w:r>
          </w:p>
          <w:p>
            <w:pPr>
              <w:pStyle w:val="TableParagraph"/>
              <w:spacing w:line="321" w:lineRule="auto" w:before="2"/>
              <w:ind w:left="622"/>
              <w:rPr>
                <w:sz w:val="20"/>
              </w:rPr>
            </w:pPr>
            <w:r>
              <w:rPr>
                <w:sz w:val="20"/>
              </w:rPr>
              <mc:AlternateContent>
                <mc:Choice Requires="wps">
                  <w:drawing>
                    <wp:anchor distT="0" distB="0" distL="0" distR="0" allowOverlap="1" layoutInCell="1" locked="0" behindDoc="1" simplePos="0" relativeHeight="483222528">
                      <wp:simplePos x="0" y="0"/>
                      <wp:positionH relativeFrom="column">
                        <wp:posOffset>249491</wp:posOffset>
                      </wp:positionH>
                      <wp:positionV relativeFrom="paragraph">
                        <wp:posOffset>40384</wp:posOffset>
                      </wp:positionV>
                      <wp:extent cx="48895" cy="48895"/>
                      <wp:effectExtent l="0" t="0" r="0" b="0"/>
                      <wp:wrapNone/>
                      <wp:docPr id="180" name="Group 180"/>
                      <wp:cNvGraphicFramePr>
                        <a:graphicFrameLocks/>
                      </wp:cNvGraphicFramePr>
                      <a:graphic>
                        <a:graphicData uri="http://schemas.microsoft.com/office/word/2010/wordprocessingGroup">
                          <wpg:wgp>
                            <wpg:cNvPr id="180" name="Group 180"/>
                            <wpg:cNvGrpSpPr/>
                            <wpg:grpSpPr>
                              <a:xfrm>
                                <a:off x="0" y="0"/>
                                <a:ext cx="48895" cy="48895"/>
                                <a:chExt cx="48895" cy="48895"/>
                              </a:xfrm>
                            </wpg:grpSpPr>
                            <wps:wsp>
                              <wps:cNvPr id="181" name="Graphic 181"/>
                              <wps:cNvSpPr/>
                              <wps:spPr>
                                <a:xfrm>
                                  <a:off x="0" y="0"/>
                                  <a:ext cx="48895" cy="48895"/>
                                </a:xfrm>
                                <a:custGeom>
                                  <a:avLst/>
                                  <a:gdLst/>
                                  <a:ahLst/>
                                  <a:cxnLst/>
                                  <a:rect l="l" t="t" r="r" b="b"/>
                                  <a:pathLst>
                                    <a:path w="48895" h="48895">
                                      <a:moveTo>
                                        <a:pt x="24256" y="0"/>
                                      </a:moveTo>
                                      <a:lnTo>
                                        <a:pt x="14841" y="1916"/>
                                      </a:lnTo>
                                      <a:lnTo>
                                        <a:pt x="7127" y="7143"/>
                                      </a:lnTo>
                                      <a:lnTo>
                                        <a:pt x="1914" y="14894"/>
                                      </a:lnTo>
                                      <a:lnTo>
                                        <a:pt x="0" y="24383"/>
                                      </a:lnTo>
                                      <a:lnTo>
                                        <a:pt x="1914" y="33799"/>
                                      </a:lnTo>
                                      <a:lnTo>
                                        <a:pt x="7127" y="41513"/>
                                      </a:lnTo>
                                      <a:lnTo>
                                        <a:pt x="14841" y="46726"/>
                                      </a:lnTo>
                                      <a:lnTo>
                                        <a:pt x="24256" y="48641"/>
                                      </a:lnTo>
                                      <a:lnTo>
                                        <a:pt x="33746" y="46726"/>
                                      </a:lnTo>
                                      <a:lnTo>
                                        <a:pt x="41497" y="41513"/>
                                      </a:lnTo>
                                      <a:lnTo>
                                        <a:pt x="46724" y="33799"/>
                                      </a:lnTo>
                                      <a:lnTo>
                                        <a:pt x="48640" y="24383"/>
                                      </a:lnTo>
                                      <a:lnTo>
                                        <a:pt x="46724" y="14894"/>
                                      </a:lnTo>
                                      <a:lnTo>
                                        <a:pt x="41497" y="7143"/>
                                      </a:lnTo>
                                      <a:lnTo>
                                        <a:pt x="33746" y="1916"/>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3.17991pt;width:3.85pt;height:3.85pt;mso-position-horizontal-relative:column;mso-position-vertical-relative:paragraph;z-index:-20093952" id="docshapegroup165" coordorigin="393,64" coordsize="77,77">
                      <v:shape style="position:absolute;left:392;top:63;width:77;height:77" id="docshape166" coordorigin="393,64" coordsize="77,77" path="m431,64l416,67,404,75,396,87,393,102,396,117,404,129,416,137,431,140,446,137,458,129,466,117,470,102,466,87,458,75,446,67,431,64xe" filled="true" fillcolor="#00000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3223040">
                      <wp:simplePos x="0" y="0"/>
                      <wp:positionH relativeFrom="column">
                        <wp:posOffset>249491</wp:posOffset>
                      </wp:positionH>
                      <wp:positionV relativeFrom="paragraph">
                        <wp:posOffset>236599</wp:posOffset>
                      </wp:positionV>
                      <wp:extent cx="48895" cy="48895"/>
                      <wp:effectExtent l="0" t="0" r="0" b="0"/>
                      <wp:wrapNone/>
                      <wp:docPr id="182" name="Group 182"/>
                      <wp:cNvGraphicFramePr>
                        <a:graphicFrameLocks/>
                      </wp:cNvGraphicFramePr>
                      <a:graphic>
                        <a:graphicData uri="http://schemas.microsoft.com/office/word/2010/wordprocessingGroup">
                          <wpg:wgp>
                            <wpg:cNvPr id="182" name="Group 182"/>
                            <wpg:cNvGrpSpPr/>
                            <wpg:grpSpPr>
                              <a:xfrm>
                                <a:off x="0" y="0"/>
                                <a:ext cx="48895" cy="48895"/>
                                <a:chExt cx="48895" cy="48895"/>
                              </a:xfrm>
                            </wpg:grpSpPr>
                            <wps:wsp>
                              <wps:cNvPr id="183" name="Graphic 183"/>
                              <wps:cNvSpPr/>
                              <wps:spPr>
                                <a:xfrm>
                                  <a:off x="0" y="0"/>
                                  <a:ext cx="48895" cy="48895"/>
                                </a:xfrm>
                                <a:custGeom>
                                  <a:avLst/>
                                  <a:gdLst/>
                                  <a:ahLst/>
                                  <a:cxnLst/>
                                  <a:rect l="l" t="t" r="r" b="b"/>
                                  <a:pathLst>
                                    <a:path w="48895" h="48895">
                                      <a:moveTo>
                                        <a:pt x="24256" y="0"/>
                                      </a:moveTo>
                                      <a:lnTo>
                                        <a:pt x="14841" y="1914"/>
                                      </a:lnTo>
                                      <a:lnTo>
                                        <a:pt x="7127" y="7127"/>
                                      </a:lnTo>
                                      <a:lnTo>
                                        <a:pt x="1914" y="14841"/>
                                      </a:lnTo>
                                      <a:lnTo>
                                        <a:pt x="0" y="24257"/>
                                      </a:lnTo>
                                      <a:lnTo>
                                        <a:pt x="1914" y="33746"/>
                                      </a:lnTo>
                                      <a:lnTo>
                                        <a:pt x="7127" y="41497"/>
                                      </a:lnTo>
                                      <a:lnTo>
                                        <a:pt x="14841" y="46724"/>
                                      </a:lnTo>
                                      <a:lnTo>
                                        <a:pt x="24256" y="48641"/>
                                      </a:lnTo>
                                      <a:lnTo>
                                        <a:pt x="33746" y="46724"/>
                                      </a:lnTo>
                                      <a:lnTo>
                                        <a:pt x="41497" y="41497"/>
                                      </a:lnTo>
                                      <a:lnTo>
                                        <a:pt x="46724" y="33746"/>
                                      </a:lnTo>
                                      <a:lnTo>
                                        <a:pt x="48640" y="24257"/>
                                      </a:lnTo>
                                      <a:lnTo>
                                        <a:pt x="46724" y="14841"/>
                                      </a:lnTo>
                                      <a:lnTo>
                                        <a:pt x="41497" y="7127"/>
                                      </a:lnTo>
                                      <a:lnTo>
                                        <a:pt x="33746" y="1914"/>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18.62991pt;width:3.85pt;height:3.85pt;mso-position-horizontal-relative:column;mso-position-vertical-relative:paragraph;z-index:-20093440" id="docshapegroup167" coordorigin="393,373" coordsize="77,77">
                      <v:shape style="position:absolute;left:392;top:372;width:77;height:77" id="docshape168" coordorigin="393,373" coordsize="77,77" path="m431,373l416,376,404,384,396,396,393,411,396,426,404,438,416,446,431,449,446,446,458,438,466,426,470,411,466,396,458,384,446,376,431,373xe" filled="true" fillcolor="#000000" stroked="false">
                        <v:path arrowok="t"/>
                        <v:fill type="solid"/>
                      </v:shape>
                      <w10:wrap type="none"/>
                    </v:group>
                  </w:pict>
                </mc:Fallback>
              </mc:AlternateContent>
            </w:r>
            <w:r>
              <w:rPr>
                <w:sz w:val="20"/>
              </w:rPr>
              <w:t>Monitorar</w:t>
            </w:r>
            <w:r>
              <w:rPr>
                <w:spacing w:val="-5"/>
                <w:sz w:val="20"/>
              </w:rPr>
              <w:t> </w:t>
            </w:r>
            <w:r>
              <w:rPr>
                <w:sz w:val="20"/>
              </w:rPr>
              <w:t>e</w:t>
            </w:r>
            <w:r>
              <w:rPr>
                <w:spacing w:val="-5"/>
                <w:sz w:val="20"/>
              </w:rPr>
              <w:t> </w:t>
            </w:r>
            <w:r>
              <w:rPr>
                <w:sz w:val="20"/>
              </w:rPr>
              <w:t>Controlar</w:t>
            </w:r>
            <w:r>
              <w:rPr>
                <w:spacing w:val="-5"/>
                <w:sz w:val="20"/>
              </w:rPr>
              <w:t> </w:t>
            </w:r>
            <w:r>
              <w:rPr>
                <w:sz w:val="20"/>
              </w:rPr>
              <w:t>Obrigações</w:t>
            </w:r>
            <w:r>
              <w:rPr>
                <w:spacing w:val="-5"/>
                <w:sz w:val="20"/>
              </w:rPr>
              <w:t> </w:t>
            </w:r>
            <w:r>
              <w:rPr>
                <w:sz w:val="20"/>
              </w:rPr>
              <w:t>Advindas</w:t>
            </w:r>
            <w:r>
              <w:rPr>
                <w:spacing w:val="-5"/>
                <w:sz w:val="20"/>
              </w:rPr>
              <w:t> </w:t>
            </w:r>
            <w:r>
              <w:rPr>
                <w:sz w:val="20"/>
              </w:rPr>
              <w:t>de</w:t>
            </w:r>
            <w:r>
              <w:rPr>
                <w:spacing w:val="-5"/>
                <w:sz w:val="20"/>
              </w:rPr>
              <w:t> </w:t>
            </w:r>
            <w:r>
              <w:rPr>
                <w:sz w:val="20"/>
              </w:rPr>
              <w:t>Cláusulas</w:t>
            </w:r>
            <w:r>
              <w:rPr>
                <w:spacing w:val="-5"/>
                <w:sz w:val="20"/>
              </w:rPr>
              <w:t> </w:t>
            </w:r>
            <w:r>
              <w:rPr>
                <w:sz w:val="20"/>
              </w:rPr>
              <w:t>Contratuais. Apresentar ao preposto do Contratado a avaliação da execução do objeto ou, se for o caso, a avaliação de desempenho e qualidade da prestação dos serviços realizada.</w:t>
            </w:r>
          </w:p>
          <w:p>
            <w:pPr>
              <w:pStyle w:val="TableParagraph"/>
              <w:spacing w:before="4"/>
              <w:ind w:left="622"/>
              <w:rPr>
                <w:sz w:val="20"/>
              </w:rPr>
            </w:pPr>
            <w:r>
              <w:rPr>
                <w:sz w:val="20"/>
              </w:rPr>
              <mc:AlternateContent>
                <mc:Choice Requires="wps">
                  <w:drawing>
                    <wp:anchor distT="0" distB="0" distL="0" distR="0" allowOverlap="1" layoutInCell="1" locked="0" behindDoc="1" simplePos="0" relativeHeight="483223552">
                      <wp:simplePos x="0" y="0"/>
                      <wp:positionH relativeFrom="column">
                        <wp:posOffset>249491</wp:posOffset>
                      </wp:positionH>
                      <wp:positionV relativeFrom="paragraph">
                        <wp:posOffset>41654</wp:posOffset>
                      </wp:positionV>
                      <wp:extent cx="48895" cy="48895"/>
                      <wp:effectExtent l="0" t="0" r="0" b="0"/>
                      <wp:wrapNone/>
                      <wp:docPr id="184" name="Group 184"/>
                      <wp:cNvGraphicFramePr>
                        <a:graphicFrameLocks/>
                      </wp:cNvGraphicFramePr>
                      <a:graphic>
                        <a:graphicData uri="http://schemas.microsoft.com/office/word/2010/wordprocessingGroup">
                          <wpg:wgp>
                            <wpg:cNvPr id="184" name="Group 184"/>
                            <wpg:cNvGrpSpPr/>
                            <wpg:grpSpPr>
                              <a:xfrm>
                                <a:off x="0" y="0"/>
                                <a:ext cx="48895" cy="48895"/>
                                <a:chExt cx="48895" cy="48895"/>
                              </a:xfrm>
                            </wpg:grpSpPr>
                            <wps:wsp>
                              <wps:cNvPr id="185" name="Graphic 185"/>
                              <wps:cNvSpPr/>
                              <wps:spPr>
                                <a:xfrm>
                                  <a:off x="0" y="0"/>
                                  <a:ext cx="48895" cy="48895"/>
                                </a:xfrm>
                                <a:custGeom>
                                  <a:avLst/>
                                  <a:gdLst/>
                                  <a:ahLst/>
                                  <a:cxnLst/>
                                  <a:rect l="l" t="t" r="r" b="b"/>
                                  <a:pathLst>
                                    <a:path w="48895" h="48895">
                                      <a:moveTo>
                                        <a:pt x="24256" y="0"/>
                                      </a:moveTo>
                                      <a:lnTo>
                                        <a:pt x="14841" y="1916"/>
                                      </a:lnTo>
                                      <a:lnTo>
                                        <a:pt x="7127" y="7143"/>
                                      </a:lnTo>
                                      <a:lnTo>
                                        <a:pt x="1914" y="14894"/>
                                      </a:lnTo>
                                      <a:lnTo>
                                        <a:pt x="0" y="24384"/>
                                      </a:lnTo>
                                      <a:lnTo>
                                        <a:pt x="1914" y="33799"/>
                                      </a:lnTo>
                                      <a:lnTo>
                                        <a:pt x="7127" y="41513"/>
                                      </a:lnTo>
                                      <a:lnTo>
                                        <a:pt x="14841" y="46726"/>
                                      </a:lnTo>
                                      <a:lnTo>
                                        <a:pt x="24256" y="48641"/>
                                      </a:lnTo>
                                      <a:lnTo>
                                        <a:pt x="33746" y="46726"/>
                                      </a:lnTo>
                                      <a:lnTo>
                                        <a:pt x="41497" y="41513"/>
                                      </a:lnTo>
                                      <a:lnTo>
                                        <a:pt x="46724" y="33799"/>
                                      </a:lnTo>
                                      <a:lnTo>
                                        <a:pt x="48640" y="24384"/>
                                      </a:lnTo>
                                      <a:lnTo>
                                        <a:pt x="46724" y="14894"/>
                                      </a:lnTo>
                                      <a:lnTo>
                                        <a:pt x="41497" y="7143"/>
                                      </a:lnTo>
                                      <a:lnTo>
                                        <a:pt x="33746" y="1916"/>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3.279861pt;width:3.85pt;height:3.85pt;mso-position-horizontal-relative:column;mso-position-vertical-relative:paragraph;z-index:-20092928" id="docshapegroup169" coordorigin="393,66" coordsize="77,77">
                      <v:shape style="position:absolute;left:392;top:65;width:77;height:77" id="docshape170" coordorigin="393,66" coordsize="77,77" path="m431,66l416,69,404,77,396,89,393,104,396,119,404,131,416,139,431,142,446,139,458,131,466,119,470,104,466,89,458,77,446,69,431,66xe" filled="true" fillcolor="#000000" stroked="false">
                        <v:path arrowok="t"/>
                        <v:fill type="solid"/>
                      </v:shape>
                      <w10:wrap type="none"/>
                    </v:group>
                  </w:pict>
                </mc:Fallback>
              </mc:AlternateContent>
            </w:r>
            <w:r>
              <w:rPr>
                <w:sz w:val="20"/>
              </w:rPr>
              <w:t>Encerramento da Ordem de </w:t>
            </w:r>
            <w:r>
              <w:rPr>
                <w:spacing w:val="-2"/>
                <w:sz w:val="20"/>
              </w:rPr>
              <w:t>Serviço.</w:t>
            </w:r>
          </w:p>
        </w:tc>
      </w:tr>
      <w:tr>
        <w:trPr>
          <w:trHeight w:val="2536" w:hRule="atLeast"/>
        </w:trPr>
        <w:tc>
          <w:tcPr>
            <w:tcW w:w="2199"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87"/>
              <w:rPr>
                <w:rFonts w:ascii="Times New Roman"/>
                <w:sz w:val="20"/>
              </w:rPr>
            </w:pPr>
          </w:p>
          <w:p>
            <w:pPr>
              <w:pStyle w:val="TableParagraph"/>
              <w:spacing w:line="321" w:lineRule="auto"/>
              <w:ind w:left="22"/>
              <w:rPr>
                <w:sz w:val="20"/>
              </w:rPr>
            </w:pPr>
            <w:r>
              <w:rPr>
                <w:sz w:val="20"/>
              </w:rPr>
              <w:t>Preposto</w:t>
            </w:r>
            <w:r>
              <w:rPr>
                <w:spacing w:val="-14"/>
                <w:sz w:val="20"/>
              </w:rPr>
              <w:t> </w:t>
            </w:r>
            <w:r>
              <w:rPr>
                <w:sz w:val="20"/>
              </w:rPr>
              <w:t>da</w:t>
            </w:r>
            <w:r>
              <w:rPr>
                <w:spacing w:val="-14"/>
                <w:sz w:val="20"/>
              </w:rPr>
              <w:t> </w:t>
            </w:r>
            <w:r>
              <w:rPr>
                <w:sz w:val="20"/>
              </w:rPr>
              <w:t>empresa </w:t>
            </w:r>
            <w:r>
              <w:rPr>
                <w:spacing w:val="-2"/>
                <w:sz w:val="20"/>
              </w:rPr>
              <w:t>contratada</w:t>
            </w:r>
          </w:p>
        </w:tc>
        <w:tc>
          <w:tcPr>
            <w:tcW w:w="6966" w:type="dxa"/>
          </w:tcPr>
          <w:p>
            <w:pPr>
              <w:pStyle w:val="TableParagraph"/>
              <w:rPr>
                <w:rFonts w:ascii="Times New Roman"/>
                <w:sz w:val="20"/>
              </w:rPr>
            </w:pPr>
          </w:p>
          <w:p>
            <w:pPr>
              <w:pStyle w:val="TableParagraph"/>
              <w:rPr>
                <w:rFonts w:ascii="Times New Roman"/>
                <w:sz w:val="20"/>
              </w:rPr>
            </w:pPr>
          </w:p>
          <w:p>
            <w:pPr>
              <w:pStyle w:val="TableParagraph"/>
              <w:spacing w:before="8"/>
              <w:rPr>
                <w:rFonts w:ascii="Times New Roman"/>
                <w:sz w:val="20"/>
              </w:rPr>
            </w:pPr>
          </w:p>
          <w:p>
            <w:pPr>
              <w:pStyle w:val="TableParagraph"/>
              <w:spacing w:line="321" w:lineRule="auto"/>
              <w:ind w:left="622"/>
              <w:rPr>
                <w:sz w:val="20"/>
              </w:rPr>
            </w:pPr>
            <w:r>
              <w:rPr>
                <w:sz w:val="20"/>
              </w:rPr>
              <mc:AlternateContent>
                <mc:Choice Requires="wps">
                  <w:drawing>
                    <wp:anchor distT="0" distB="0" distL="0" distR="0" allowOverlap="1" layoutInCell="1" locked="0" behindDoc="1" simplePos="0" relativeHeight="483224064">
                      <wp:simplePos x="0" y="0"/>
                      <wp:positionH relativeFrom="column">
                        <wp:posOffset>249491</wp:posOffset>
                      </wp:positionH>
                      <wp:positionV relativeFrom="paragraph">
                        <wp:posOffset>39114</wp:posOffset>
                      </wp:positionV>
                      <wp:extent cx="48895" cy="48895"/>
                      <wp:effectExtent l="0" t="0" r="0" b="0"/>
                      <wp:wrapNone/>
                      <wp:docPr id="186" name="Group 186"/>
                      <wp:cNvGraphicFramePr>
                        <a:graphicFrameLocks/>
                      </wp:cNvGraphicFramePr>
                      <a:graphic>
                        <a:graphicData uri="http://schemas.microsoft.com/office/word/2010/wordprocessingGroup">
                          <wpg:wgp>
                            <wpg:cNvPr id="186" name="Group 186"/>
                            <wpg:cNvGrpSpPr/>
                            <wpg:grpSpPr>
                              <a:xfrm>
                                <a:off x="0" y="0"/>
                                <a:ext cx="48895" cy="48895"/>
                                <a:chExt cx="48895" cy="48895"/>
                              </a:xfrm>
                            </wpg:grpSpPr>
                            <wps:wsp>
                              <wps:cNvPr id="187" name="Graphic 187"/>
                              <wps:cNvSpPr/>
                              <wps:spPr>
                                <a:xfrm>
                                  <a:off x="0" y="0"/>
                                  <a:ext cx="48895" cy="48895"/>
                                </a:xfrm>
                                <a:custGeom>
                                  <a:avLst/>
                                  <a:gdLst/>
                                  <a:ahLst/>
                                  <a:cxnLst/>
                                  <a:rect l="l" t="t" r="r" b="b"/>
                                  <a:pathLst>
                                    <a:path w="48895" h="48895">
                                      <a:moveTo>
                                        <a:pt x="24256" y="0"/>
                                      </a:moveTo>
                                      <a:lnTo>
                                        <a:pt x="14841" y="1897"/>
                                      </a:lnTo>
                                      <a:lnTo>
                                        <a:pt x="7127" y="7080"/>
                                      </a:lnTo>
                                      <a:lnTo>
                                        <a:pt x="1914" y="14787"/>
                                      </a:lnTo>
                                      <a:lnTo>
                                        <a:pt x="0" y="24257"/>
                                      </a:lnTo>
                                      <a:lnTo>
                                        <a:pt x="1914" y="33726"/>
                                      </a:lnTo>
                                      <a:lnTo>
                                        <a:pt x="7127" y="41433"/>
                                      </a:lnTo>
                                      <a:lnTo>
                                        <a:pt x="14841" y="46616"/>
                                      </a:lnTo>
                                      <a:lnTo>
                                        <a:pt x="24256" y="48513"/>
                                      </a:lnTo>
                                      <a:lnTo>
                                        <a:pt x="33746" y="46616"/>
                                      </a:lnTo>
                                      <a:lnTo>
                                        <a:pt x="41497" y="41433"/>
                                      </a:lnTo>
                                      <a:lnTo>
                                        <a:pt x="46724" y="33726"/>
                                      </a:lnTo>
                                      <a:lnTo>
                                        <a:pt x="48640" y="24257"/>
                                      </a:lnTo>
                                      <a:lnTo>
                                        <a:pt x="46724" y="14787"/>
                                      </a:lnTo>
                                      <a:lnTo>
                                        <a:pt x="41497" y="7080"/>
                                      </a:lnTo>
                                      <a:lnTo>
                                        <a:pt x="33746" y="1897"/>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3.07988pt;width:3.85pt;height:3.85pt;mso-position-horizontal-relative:column;mso-position-vertical-relative:paragraph;z-index:-20092416" id="docshapegroup171" coordorigin="393,62" coordsize="77,77">
                      <v:shape style="position:absolute;left:392;top:61;width:77;height:77" id="docshape172" coordorigin="393,62" coordsize="77,77" path="m431,62l416,65,404,73,396,85,393,100,396,115,404,127,416,135,431,138,446,135,458,127,466,115,470,100,466,85,458,73,446,65,431,62xe" filled="true" fillcolor="#000000" stroked="false">
                        <v:path arrowok="t"/>
                        <v:fill type="solid"/>
                      </v:shape>
                      <w10:wrap type="none"/>
                    </v:group>
                  </w:pict>
                </mc:Fallback>
              </mc:AlternateContent>
            </w:r>
            <w:r>
              <w:rPr>
                <w:sz w:val="20"/>
              </w:rPr>
              <w:t>Acompanhar</w:t>
            </w:r>
            <w:r>
              <w:rPr>
                <w:spacing w:val="-4"/>
                <w:sz w:val="20"/>
              </w:rPr>
              <w:t> </w:t>
            </w:r>
            <w:r>
              <w:rPr>
                <w:sz w:val="20"/>
              </w:rPr>
              <w:t>a</w:t>
            </w:r>
            <w:r>
              <w:rPr>
                <w:spacing w:val="-4"/>
                <w:sz w:val="20"/>
              </w:rPr>
              <w:t> </w:t>
            </w:r>
            <w:r>
              <w:rPr>
                <w:sz w:val="20"/>
              </w:rPr>
              <w:t>execução</w:t>
            </w:r>
            <w:r>
              <w:rPr>
                <w:spacing w:val="-4"/>
                <w:sz w:val="20"/>
              </w:rPr>
              <w:t> </w:t>
            </w:r>
            <w:r>
              <w:rPr>
                <w:sz w:val="20"/>
              </w:rPr>
              <w:t>do</w:t>
            </w:r>
            <w:r>
              <w:rPr>
                <w:spacing w:val="-4"/>
                <w:sz w:val="20"/>
              </w:rPr>
              <w:t> </w:t>
            </w:r>
            <w:r>
              <w:rPr>
                <w:sz w:val="20"/>
              </w:rPr>
              <w:t>contrato,</w:t>
            </w:r>
            <w:r>
              <w:rPr>
                <w:spacing w:val="-4"/>
                <w:sz w:val="20"/>
              </w:rPr>
              <w:t> </w:t>
            </w:r>
            <w:r>
              <w:rPr>
                <w:sz w:val="20"/>
              </w:rPr>
              <w:t>atuar</w:t>
            </w:r>
            <w:r>
              <w:rPr>
                <w:spacing w:val="-4"/>
                <w:sz w:val="20"/>
              </w:rPr>
              <w:t> </w:t>
            </w:r>
            <w:r>
              <w:rPr>
                <w:sz w:val="20"/>
              </w:rPr>
              <w:t>como</w:t>
            </w:r>
            <w:r>
              <w:rPr>
                <w:spacing w:val="-4"/>
                <w:sz w:val="20"/>
              </w:rPr>
              <w:t> </w:t>
            </w:r>
            <w:r>
              <w:rPr>
                <w:sz w:val="20"/>
              </w:rPr>
              <w:t>interlocutor</w:t>
            </w:r>
            <w:r>
              <w:rPr>
                <w:spacing w:val="-4"/>
                <w:sz w:val="20"/>
              </w:rPr>
              <w:t> </w:t>
            </w:r>
            <w:r>
              <w:rPr>
                <w:sz w:val="20"/>
              </w:rPr>
              <w:t>principal junto à Contratante, receber, diligenciar, encaminhar e responder as principais questões técnicas, legais e administrativas referentes ao andamento contratual.</w:t>
            </w:r>
          </w:p>
        </w:tc>
      </w:tr>
      <w:tr>
        <w:trPr>
          <w:trHeight w:val="6405" w:hRule="atLeast"/>
        </w:trPr>
        <w:tc>
          <w:tcPr>
            <w:tcW w:w="2199" w:type="dxa"/>
            <w:tcBorders>
              <w:bottom w:val="nil"/>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219"/>
              <w:rPr>
                <w:rFonts w:ascii="Times New Roman"/>
                <w:sz w:val="20"/>
              </w:rPr>
            </w:pPr>
          </w:p>
          <w:p>
            <w:pPr>
              <w:pStyle w:val="TableParagraph"/>
              <w:spacing w:line="321" w:lineRule="auto"/>
              <w:ind w:left="22" w:right="13"/>
              <w:rPr>
                <w:sz w:val="20"/>
              </w:rPr>
            </w:pPr>
            <w:r>
              <w:rPr>
                <w:sz w:val="20"/>
              </w:rPr>
              <w:t>Fiscal</w:t>
            </w:r>
            <w:r>
              <w:rPr>
                <w:spacing w:val="-14"/>
                <w:sz w:val="20"/>
              </w:rPr>
              <w:t> </w:t>
            </w:r>
            <w:r>
              <w:rPr>
                <w:sz w:val="20"/>
              </w:rPr>
              <w:t>técnico</w:t>
            </w:r>
            <w:r>
              <w:rPr>
                <w:spacing w:val="-14"/>
                <w:sz w:val="20"/>
              </w:rPr>
              <w:t> </w:t>
            </w:r>
            <w:r>
              <w:rPr>
                <w:sz w:val="20"/>
              </w:rPr>
              <w:t>do </w:t>
            </w:r>
            <w:r>
              <w:rPr>
                <w:spacing w:val="-2"/>
                <w:sz w:val="20"/>
              </w:rPr>
              <w:t>contrato</w:t>
            </w:r>
          </w:p>
        </w:tc>
        <w:tc>
          <w:tcPr>
            <w:tcW w:w="6966" w:type="dxa"/>
            <w:tcBorders>
              <w:bottom w:val="nil"/>
            </w:tcBorders>
          </w:tcPr>
          <w:p>
            <w:pPr>
              <w:pStyle w:val="TableParagraph"/>
              <w:rPr>
                <w:rFonts w:ascii="Times New Roman"/>
                <w:sz w:val="20"/>
              </w:rPr>
            </w:pPr>
          </w:p>
          <w:p>
            <w:pPr>
              <w:pStyle w:val="TableParagraph"/>
              <w:rPr>
                <w:rFonts w:ascii="Times New Roman"/>
                <w:sz w:val="20"/>
              </w:rPr>
            </w:pPr>
          </w:p>
          <w:p>
            <w:pPr>
              <w:pStyle w:val="TableParagraph"/>
              <w:spacing w:before="8"/>
              <w:rPr>
                <w:rFonts w:ascii="Times New Roman"/>
                <w:sz w:val="20"/>
              </w:rPr>
            </w:pPr>
          </w:p>
          <w:p>
            <w:pPr>
              <w:pStyle w:val="TableParagraph"/>
              <w:spacing w:line="321" w:lineRule="auto"/>
              <w:ind w:left="622" w:right="140"/>
              <w:rPr>
                <w:sz w:val="20"/>
              </w:rPr>
            </w:pPr>
            <w:r>
              <w:rPr>
                <w:sz w:val="20"/>
              </w:rPr>
              <mc:AlternateContent>
                <mc:Choice Requires="wps">
                  <w:drawing>
                    <wp:anchor distT="0" distB="0" distL="0" distR="0" allowOverlap="1" layoutInCell="1" locked="0" behindDoc="1" simplePos="0" relativeHeight="483224576">
                      <wp:simplePos x="0" y="0"/>
                      <wp:positionH relativeFrom="column">
                        <wp:posOffset>249491</wp:posOffset>
                      </wp:positionH>
                      <wp:positionV relativeFrom="paragraph">
                        <wp:posOffset>39114</wp:posOffset>
                      </wp:positionV>
                      <wp:extent cx="48895" cy="48895"/>
                      <wp:effectExtent l="0" t="0" r="0" b="0"/>
                      <wp:wrapNone/>
                      <wp:docPr id="188" name="Group 188"/>
                      <wp:cNvGraphicFramePr>
                        <a:graphicFrameLocks/>
                      </wp:cNvGraphicFramePr>
                      <a:graphic>
                        <a:graphicData uri="http://schemas.microsoft.com/office/word/2010/wordprocessingGroup">
                          <wpg:wgp>
                            <wpg:cNvPr id="188" name="Group 188"/>
                            <wpg:cNvGrpSpPr/>
                            <wpg:grpSpPr>
                              <a:xfrm>
                                <a:off x="0" y="0"/>
                                <a:ext cx="48895" cy="48895"/>
                                <a:chExt cx="48895" cy="48895"/>
                              </a:xfrm>
                            </wpg:grpSpPr>
                            <wps:wsp>
                              <wps:cNvPr id="189" name="Graphic 189"/>
                              <wps:cNvSpPr/>
                              <wps:spPr>
                                <a:xfrm>
                                  <a:off x="0" y="0"/>
                                  <a:ext cx="48895" cy="48895"/>
                                </a:xfrm>
                                <a:custGeom>
                                  <a:avLst/>
                                  <a:gdLst/>
                                  <a:ahLst/>
                                  <a:cxnLst/>
                                  <a:rect l="l" t="t" r="r" b="b"/>
                                  <a:pathLst>
                                    <a:path w="48895" h="48895">
                                      <a:moveTo>
                                        <a:pt x="24256" y="0"/>
                                      </a:moveTo>
                                      <a:lnTo>
                                        <a:pt x="14841" y="1914"/>
                                      </a:lnTo>
                                      <a:lnTo>
                                        <a:pt x="7127" y="7127"/>
                                      </a:lnTo>
                                      <a:lnTo>
                                        <a:pt x="1914" y="14841"/>
                                      </a:lnTo>
                                      <a:lnTo>
                                        <a:pt x="0" y="24257"/>
                                      </a:lnTo>
                                      <a:lnTo>
                                        <a:pt x="1914" y="33746"/>
                                      </a:lnTo>
                                      <a:lnTo>
                                        <a:pt x="7127" y="41497"/>
                                      </a:lnTo>
                                      <a:lnTo>
                                        <a:pt x="14841" y="46724"/>
                                      </a:lnTo>
                                      <a:lnTo>
                                        <a:pt x="24256" y="48641"/>
                                      </a:lnTo>
                                      <a:lnTo>
                                        <a:pt x="33746" y="46724"/>
                                      </a:lnTo>
                                      <a:lnTo>
                                        <a:pt x="41497" y="41497"/>
                                      </a:lnTo>
                                      <a:lnTo>
                                        <a:pt x="46724" y="33746"/>
                                      </a:lnTo>
                                      <a:lnTo>
                                        <a:pt x="48640" y="24257"/>
                                      </a:lnTo>
                                      <a:lnTo>
                                        <a:pt x="46724" y="14841"/>
                                      </a:lnTo>
                                      <a:lnTo>
                                        <a:pt x="41497" y="7127"/>
                                      </a:lnTo>
                                      <a:lnTo>
                                        <a:pt x="33746" y="1914"/>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3.079873pt;width:3.85pt;height:3.85pt;mso-position-horizontal-relative:column;mso-position-vertical-relative:paragraph;z-index:-20091904" id="docshapegroup173" coordorigin="393,62" coordsize="77,77">
                      <v:shape style="position:absolute;left:392;top:61;width:77;height:77" id="docshape174" coordorigin="393,62" coordsize="77,77" path="m431,62l416,65,404,73,396,85,393,100,396,115,404,127,416,135,431,138,446,135,458,127,466,115,470,100,466,85,458,73,446,65,431,62xe" filled="true" fillcolor="#000000" stroked="false">
                        <v:path arrowok="t"/>
                        <v:fill type="solid"/>
                      </v:shape>
                      <w10:wrap type="none"/>
                    </v:group>
                  </w:pict>
                </mc:Fallback>
              </mc:AlternateContent>
            </w:r>
            <w:r>
              <w:rPr>
                <w:sz w:val="20"/>
              </w:rPr>
              <w:t>Servidor</w:t>
            </w:r>
            <w:r>
              <w:rPr>
                <w:spacing w:val="-4"/>
                <w:sz w:val="20"/>
              </w:rPr>
              <w:t> </w:t>
            </w:r>
            <w:r>
              <w:rPr>
                <w:sz w:val="20"/>
              </w:rPr>
              <w:t>público</w:t>
            </w:r>
            <w:r>
              <w:rPr>
                <w:spacing w:val="-4"/>
                <w:sz w:val="20"/>
              </w:rPr>
              <w:t> </w:t>
            </w:r>
            <w:r>
              <w:rPr>
                <w:sz w:val="20"/>
              </w:rPr>
              <w:t>com</w:t>
            </w:r>
            <w:r>
              <w:rPr>
                <w:spacing w:val="-4"/>
                <w:sz w:val="20"/>
              </w:rPr>
              <w:t> </w:t>
            </w:r>
            <w:r>
              <w:rPr>
                <w:sz w:val="20"/>
              </w:rPr>
              <w:t>conhecimentos</w:t>
            </w:r>
            <w:r>
              <w:rPr>
                <w:spacing w:val="-4"/>
                <w:sz w:val="20"/>
              </w:rPr>
              <w:t> </w:t>
            </w:r>
            <w:r>
              <w:rPr>
                <w:sz w:val="20"/>
              </w:rPr>
              <w:t>de</w:t>
            </w:r>
            <w:r>
              <w:rPr>
                <w:spacing w:val="-4"/>
                <w:sz w:val="20"/>
              </w:rPr>
              <w:t> </w:t>
            </w:r>
            <w:r>
              <w:rPr>
                <w:sz w:val="20"/>
              </w:rPr>
              <w:t>fiscalização</w:t>
            </w:r>
            <w:r>
              <w:rPr>
                <w:spacing w:val="-4"/>
                <w:sz w:val="20"/>
              </w:rPr>
              <w:t> </w:t>
            </w:r>
            <w:r>
              <w:rPr>
                <w:sz w:val="20"/>
              </w:rPr>
              <w:t>de</w:t>
            </w:r>
            <w:r>
              <w:rPr>
                <w:spacing w:val="-4"/>
                <w:sz w:val="20"/>
              </w:rPr>
              <w:t> </w:t>
            </w:r>
            <w:r>
              <w:rPr>
                <w:sz w:val="20"/>
              </w:rPr>
              <w:t>contratos</w:t>
            </w:r>
            <w:r>
              <w:rPr>
                <w:spacing w:val="-4"/>
                <w:sz w:val="20"/>
              </w:rPr>
              <w:t> </w:t>
            </w:r>
            <w:r>
              <w:rPr>
                <w:sz w:val="20"/>
              </w:rPr>
              <w:t>de </w:t>
            </w:r>
            <w:r>
              <w:rPr>
                <w:spacing w:val="-4"/>
                <w:sz w:val="20"/>
              </w:rPr>
              <w:t>TI.</w:t>
            </w:r>
          </w:p>
          <w:p>
            <w:pPr>
              <w:pStyle w:val="TableParagraph"/>
              <w:spacing w:line="321" w:lineRule="auto" w:before="1"/>
              <w:ind w:left="622" w:right="1124"/>
              <w:rPr>
                <w:sz w:val="20"/>
              </w:rPr>
            </w:pPr>
            <w:r>
              <w:rPr>
                <w:sz w:val="20"/>
              </w:rPr>
              <mc:AlternateContent>
                <mc:Choice Requires="wps">
                  <w:drawing>
                    <wp:anchor distT="0" distB="0" distL="0" distR="0" allowOverlap="1" layoutInCell="1" locked="0" behindDoc="1" simplePos="0" relativeHeight="483225088">
                      <wp:simplePos x="0" y="0"/>
                      <wp:positionH relativeFrom="column">
                        <wp:posOffset>249491</wp:posOffset>
                      </wp:positionH>
                      <wp:positionV relativeFrom="paragraph">
                        <wp:posOffset>39749</wp:posOffset>
                      </wp:positionV>
                      <wp:extent cx="48895" cy="48895"/>
                      <wp:effectExtent l="0" t="0" r="0" b="0"/>
                      <wp:wrapNone/>
                      <wp:docPr id="190" name="Group 190"/>
                      <wp:cNvGraphicFramePr>
                        <a:graphicFrameLocks/>
                      </wp:cNvGraphicFramePr>
                      <a:graphic>
                        <a:graphicData uri="http://schemas.microsoft.com/office/word/2010/wordprocessingGroup">
                          <wpg:wgp>
                            <wpg:cNvPr id="190" name="Group 190"/>
                            <wpg:cNvGrpSpPr/>
                            <wpg:grpSpPr>
                              <a:xfrm>
                                <a:off x="0" y="0"/>
                                <a:ext cx="48895" cy="48895"/>
                                <a:chExt cx="48895" cy="48895"/>
                              </a:xfrm>
                            </wpg:grpSpPr>
                            <wps:wsp>
                              <wps:cNvPr id="191" name="Graphic 191"/>
                              <wps:cNvSpPr/>
                              <wps:spPr>
                                <a:xfrm>
                                  <a:off x="0" y="0"/>
                                  <a:ext cx="48895" cy="48895"/>
                                </a:xfrm>
                                <a:custGeom>
                                  <a:avLst/>
                                  <a:gdLst/>
                                  <a:ahLst/>
                                  <a:cxnLst/>
                                  <a:rect l="l" t="t" r="r" b="b"/>
                                  <a:pathLst>
                                    <a:path w="48895" h="48895">
                                      <a:moveTo>
                                        <a:pt x="24256" y="0"/>
                                      </a:moveTo>
                                      <a:lnTo>
                                        <a:pt x="14841" y="1916"/>
                                      </a:lnTo>
                                      <a:lnTo>
                                        <a:pt x="7127" y="7143"/>
                                      </a:lnTo>
                                      <a:lnTo>
                                        <a:pt x="1914" y="14894"/>
                                      </a:lnTo>
                                      <a:lnTo>
                                        <a:pt x="0" y="24383"/>
                                      </a:lnTo>
                                      <a:lnTo>
                                        <a:pt x="1914" y="33799"/>
                                      </a:lnTo>
                                      <a:lnTo>
                                        <a:pt x="7127" y="41513"/>
                                      </a:lnTo>
                                      <a:lnTo>
                                        <a:pt x="14841" y="46726"/>
                                      </a:lnTo>
                                      <a:lnTo>
                                        <a:pt x="24256" y="48640"/>
                                      </a:lnTo>
                                      <a:lnTo>
                                        <a:pt x="33746" y="46726"/>
                                      </a:lnTo>
                                      <a:lnTo>
                                        <a:pt x="41497" y="41513"/>
                                      </a:lnTo>
                                      <a:lnTo>
                                        <a:pt x="46724" y="33799"/>
                                      </a:lnTo>
                                      <a:lnTo>
                                        <a:pt x="48640" y="24383"/>
                                      </a:lnTo>
                                      <a:lnTo>
                                        <a:pt x="46724" y="14894"/>
                                      </a:lnTo>
                                      <a:lnTo>
                                        <a:pt x="41497" y="7143"/>
                                      </a:lnTo>
                                      <a:lnTo>
                                        <a:pt x="33746" y="1916"/>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3.129879pt;width:3.85pt;height:3.85pt;mso-position-horizontal-relative:column;mso-position-vertical-relative:paragraph;z-index:-20091392" id="docshapegroup175" coordorigin="393,63" coordsize="77,77">
                      <v:shape style="position:absolute;left:392;top:62;width:77;height:77" id="docshape176" coordorigin="393,63" coordsize="77,77" path="m431,63l416,66,404,74,396,86,393,101,396,116,404,128,416,136,431,139,446,136,458,128,466,116,470,101,466,86,458,74,446,66,431,63xe" filled="true" fillcolor="#000000" stroked="false">
                        <v:path arrowok="t"/>
                        <v:fill type="solid"/>
                      </v:shape>
                      <w10:wrap type="none"/>
                    </v:group>
                  </w:pict>
                </mc:Fallback>
              </mc:AlternateContent>
            </w:r>
            <w:r>
              <w:rPr>
                <w:sz w:val="20"/>
              </w:rPr>
              <w:t>Monitorar e fiscalizar tecnicamente o contrato. Acompanhar</w:t>
            </w:r>
            <w:r>
              <w:rPr>
                <w:spacing w:val="-6"/>
                <w:sz w:val="20"/>
              </w:rPr>
              <w:t> </w:t>
            </w:r>
            <w:r>
              <w:rPr>
                <w:sz w:val="20"/>
              </w:rPr>
              <w:t>a</w:t>
            </w:r>
            <w:r>
              <w:rPr>
                <w:spacing w:val="-6"/>
                <w:sz w:val="20"/>
              </w:rPr>
              <w:t> </w:t>
            </w:r>
            <w:r>
              <w:rPr>
                <w:sz w:val="20"/>
              </w:rPr>
              <w:t>execução</w:t>
            </w:r>
            <w:r>
              <w:rPr>
                <w:spacing w:val="-6"/>
                <w:sz w:val="20"/>
              </w:rPr>
              <w:t> </w:t>
            </w:r>
            <w:r>
              <w:rPr>
                <w:sz w:val="20"/>
              </w:rPr>
              <w:t>das</w:t>
            </w:r>
            <w:r>
              <w:rPr>
                <w:spacing w:val="-6"/>
                <w:sz w:val="20"/>
              </w:rPr>
              <w:t> </w:t>
            </w:r>
            <w:r>
              <w:rPr>
                <w:sz w:val="20"/>
              </w:rPr>
              <w:t>Ordens</w:t>
            </w:r>
            <w:r>
              <w:rPr>
                <w:spacing w:val="-6"/>
                <w:sz w:val="20"/>
              </w:rPr>
              <w:t> </w:t>
            </w:r>
            <w:r>
              <w:rPr>
                <w:sz w:val="20"/>
              </w:rPr>
              <w:t>de</w:t>
            </w:r>
            <w:r>
              <w:rPr>
                <w:spacing w:val="-6"/>
                <w:sz w:val="20"/>
              </w:rPr>
              <w:t> </w:t>
            </w:r>
            <w:r>
              <w:rPr>
                <w:sz w:val="20"/>
              </w:rPr>
              <w:t>Serviço.</w:t>
            </w:r>
          </w:p>
          <w:p>
            <w:pPr>
              <w:pStyle w:val="TableParagraph"/>
              <w:spacing w:line="321" w:lineRule="auto" w:before="2"/>
              <w:ind w:left="622"/>
              <w:rPr>
                <w:sz w:val="20"/>
              </w:rPr>
            </w:pPr>
            <w:r>
              <w:rPr>
                <w:sz w:val="20"/>
              </w:rPr>
              <mc:AlternateContent>
                <mc:Choice Requires="wps">
                  <w:drawing>
                    <wp:anchor distT="0" distB="0" distL="0" distR="0" allowOverlap="1" layoutInCell="1" locked="0" behindDoc="1" simplePos="0" relativeHeight="483225600">
                      <wp:simplePos x="0" y="0"/>
                      <wp:positionH relativeFrom="column">
                        <wp:posOffset>249491</wp:posOffset>
                      </wp:positionH>
                      <wp:positionV relativeFrom="paragraph">
                        <wp:posOffset>-155830</wp:posOffset>
                      </wp:positionV>
                      <wp:extent cx="48895" cy="48895"/>
                      <wp:effectExtent l="0" t="0" r="0" b="0"/>
                      <wp:wrapNone/>
                      <wp:docPr id="192" name="Group 192"/>
                      <wp:cNvGraphicFramePr>
                        <a:graphicFrameLocks/>
                      </wp:cNvGraphicFramePr>
                      <a:graphic>
                        <a:graphicData uri="http://schemas.microsoft.com/office/word/2010/wordprocessingGroup">
                          <wpg:wgp>
                            <wpg:cNvPr id="192" name="Group 192"/>
                            <wpg:cNvGrpSpPr/>
                            <wpg:grpSpPr>
                              <a:xfrm>
                                <a:off x="0" y="0"/>
                                <a:ext cx="48895" cy="48895"/>
                                <a:chExt cx="48895" cy="48895"/>
                              </a:xfrm>
                            </wpg:grpSpPr>
                            <wps:wsp>
                              <wps:cNvPr id="193" name="Graphic 193"/>
                              <wps:cNvSpPr/>
                              <wps:spPr>
                                <a:xfrm>
                                  <a:off x="0" y="0"/>
                                  <a:ext cx="48895" cy="48895"/>
                                </a:xfrm>
                                <a:custGeom>
                                  <a:avLst/>
                                  <a:gdLst/>
                                  <a:ahLst/>
                                  <a:cxnLst/>
                                  <a:rect l="l" t="t" r="r" b="b"/>
                                  <a:pathLst>
                                    <a:path w="48895" h="48895">
                                      <a:moveTo>
                                        <a:pt x="24256" y="0"/>
                                      </a:moveTo>
                                      <a:lnTo>
                                        <a:pt x="14841" y="1916"/>
                                      </a:lnTo>
                                      <a:lnTo>
                                        <a:pt x="7127" y="7143"/>
                                      </a:lnTo>
                                      <a:lnTo>
                                        <a:pt x="1914" y="14894"/>
                                      </a:lnTo>
                                      <a:lnTo>
                                        <a:pt x="0" y="24384"/>
                                      </a:lnTo>
                                      <a:lnTo>
                                        <a:pt x="1914" y="33799"/>
                                      </a:lnTo>
                                      <a:lnTo>
                                        <a:pt x="7127" y="41513"/>
                                      </a:lnTo>
                                      <a:lnTo>
                                        <a:pt x="14841" y="46726"/>
                                      </a:lnTo>
                                      <a:lnTo>
                                        <a:pt x="24256" y="48641"/>
                                      </a:lnTo>
                                      <a:lnTo>
                                        <a:pt x="33746" y="46726"/>
                                      </a:lnTo>
                                      <a:lnTo>
                                        <a:pt x="41497" y="41513"/>
                                      </a:lnTo>
                                      <a:lnTo>
                                        <a:pt x="46724" y="33799"/>
                                      </a:lnTo>
                                      <a:lnTo>
                                        <a:pt x="48640" y="24384"/>
                                      </a:lnTo>
                                      <a:lnTo>
                                        <a:pt x="46724" y="14894"/>
                                      </a:lnTo>
                                      <a:lnTo>
                                        <a:pt x="41497" y="7143"/>
                                      </a:lnTo>
                                      <a:lnTo>
                                        <a:pt x="33746" y="1916"/>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12.270115pt;width:3.85pt;height:3.85pt;mso-position-horizontal-relative:column;mso-position-vertical-relative:paragraph;z-index:-20090880" id="docshapegroup177" coordorigin="393,-245" coordsize="77,77">
                      <v:shape style="position:absolute;left:392;top:-246;width:77;height:77" id="docshape178" coordorigin="393,-245" coordsize="77,77" path="m431,-245l416,-242,404,-234,396,-222,393,-207,396,-192,404,-180,416,-172,431,-169,446,-172,458,-180,466,-192,470,-207,466,-222,458,-234,446,-242,431,-245xe" filled="true" fillcolor="#00000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3226112">
                      <wp:simplePos x="0" y="0"/>
                      <wp:positionH relativeFrom="column">
                        <wp:posOffset>249491</wp:posOffset>
                      </wp:positionH>
                      <wp:positionV relativeFrom="paragraph">
                        <wp:posOffset>40384</wp:posOffset>
                      </wp:positionV>
                      <wp:extent cx="48895" cy="48895"/>
                      <wp:effectExtent l="0" t="0" r="0" b="0"/>
                      <wp:wrapNone/>
                      <wp:docPr id="194" name="Group 194"/>
                      <wp:cNvGraphicFramePr>
                        <a:graphicFrameLocks/>
                      </wp:cNvGraphicFramePr>
                      <a:graphic>
                        <a:graphicData uri="http://schemas.microsoft.com/office/word/2010/wordprocessingGroup">
                          <wpg:wgp>
                            <wpg:cNvPr id="194" name="Group 194"/>
                            <wpg:cNvGrpSpPr/>
                            <wpg:grpSpPr>
                              <a:xfrm>
                                <a:off x="0" y="0"/>
                                <a:ext cx="48895" cy="48895"/>
                                <a:chExt cx="48895" cy="48895"/>
                              </a:xfrm>
                            </wpg:grpSpPr>
                            <wps:wsp>
                              <wps:cNvPr id="195" name="Graphic 195"/>
                              <wps:cNvSpPr/>
                              <wps:spPr>
                                <a:xfrm>
                                  <a:off x="0" y="0"/>
                                  <a:ext cx="48895" cy="48895"/>
                                </a:xfrm>
                                <a:custGeom>
                                  <a:avLst/>
                                  <a:gdLst/>
                                  <a:ahLst/>
                                  <a:cxnLst/>
                                  <a:rect l="l" t="t" r="r" b="b"/>
                                  <a:pathLst>
                                    <a:path w="48895" h="48895">
                                      <a:moveTo>
                                        <a:pt x="24256" y="0"/>
                                      </a:moveTo>
                                      <a:lnTo>
                                        <a:pt x="14841" y="1914"/>
                                      </a:lnTo>
                                      <a:lnTo>
                                        <a:pt x="7127" y="7127"/>
                                      </a:lnTo>
                                      <a:lnTo>
                                        <a:pt x="1914" y="14841"/>
                                      </a:lnTo>
                                      <a:lnTo>
                                        <a:pt x="0" y="24257"/>
                                      </a:lnTo>
                                      <a:lnTo>
                                        <a:pt x="1914" y="33746"/>
                                      </a:lnTo>
                                      <a:lnTo>
                                        <a:pt x="7127" y="41497"/>
                                      </a:lnTo>
                                      <a:lnTo>
                                        <a:pt x="14841" y="46724"/>
                                      </a:lnTo>
                                      <a:lnTo>
                                        <a:pt x="24256" y="48640"/>
                                      </a:lnTo>
                                      <a:lnTo>
                                        <a:pt x="33746" y="46724"/>
                                      </a:lnTo>
                                      <a:lnTo>
                                        <a:pt x="41497" y="41497"/>
                                      </a:lnTo>
                                      <a:lnTo>
                                        <a:pt x="46724" y="33746"/>
                                      </a:lnTo>
                                      <a:lnTo>
                                        <a:pt x="48640" y="24257"/>
                                      </a:lnTo>
                                      <a:lnTo>
                                        <a:pt x="46724" y="14841"/>
                                      </a:lnTo>
                                      <a:lnTo>
                                        <a:pt x="41497" y="7127"/>
                                      </a:lnTo>
                                      <a:lnTo>
                                        <a:pt x="33746" y="1914"/>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3.179885pt;width:3.85pt;height:3.85pt;mso-position-horizontal-relative:column;mso-position-vertical-relative:paragraph;z-index:-20090368" id="docshapegroup179" coordorigin="393,64" coordsize="77,77">
                      <v:shape style="position:absolute;left:392;top:63;width:77;height:77" id="docshape180" coordorigin="393,64" coordsize="77,77" path="m431,64l416,67,404,75,396,87,393,102,396,117,404,129,416,137,431,140,446,137,458,129,466,117,470,102,466,87,458,75,446,67,431,64xe" filled="true" fillcolor="#00000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3226624">
                      <wp:simplePos x="0" y="0"/>
                      <wp:positionH relativeFrom="column">
                        <wp:posOffset>249491</wp:posOffset>
                      </wp:positionH>
                      <wp:positionV relativeFrom="paragraph">
                        <wp:posOffset>236599</wp:posOffset>
                      </wp:positionV>
                      <wp:extent cx="48895" cy="48895"/>
                      <wp:effectExtent l="0" t="0" r="0" b="0"/>
                      <wp:wrapNone/>
                      <wp:docPr id="196" name="Group 196"/>
                      <wp:cNvGraphicFramePr>
                        <a:graphicFrameLocks/>
                      </wp:cNvGraphicFramePr>
                      <a:graphic>
                        <a:graphicData uri="http://schemas.microsoft.com/office/word/2010/wordprocessingGroup">
                          <wpg:wgp>
                            <wpg:cNvPr id="196" name="Group 196"/>
                            <wpg:cNvGrpSpPr/>
                            <wpg:grpSpPr>
                              <a:xfrm>
                                <a:off x="0" y="0"/>
                                <a:ext cx="48895" cy="48895"/>
                                <a:chExt cx="48895" cy="48895"/>
                              </a:xfrm>
                            </wpg:grpSpPr>
                            <wps:wsp>
                              <wps:cNvPr id="197" name="Graphic 197"/>
                              <wps:cNvSpPr/>
                              <wps:spPr>
                                <a:xfrm>
                                  <a:off x="0" y="0"/>
                                  <a:ext cx="48895" cy="48895"/>
                                </a:xfrm>
                                <a:custGeom>
                                  <a:avLst/>
                                  <a:gdLst/>
                                  <a:ahLst/>
                                  <a:cxnLst/>
                                  <a:rect l="l" t="t" r="r" b="b"/>
                                  <a:pathLst>
                                    <a:path w="48895" h="48895">
                                      <a:moveTo>
                                        <a:pt x="24256" y="0"/>
                                      </a:moveTo>
                                      <a:lnTo>
                                        <a:pt x="14841" y="1914"/>
                                      </a:lnTo>
                                      <a:lnTo>
                                        <a:pt x="7127" y="7127"/>
                                      </a:lnTo>
                                      <a:lnTo>
                                        <a:pt x="1914" y="14841"/>
                                      </a:lnTo>
                                      <a:lnTo>
                                        <a:pt x="0" y="24256"/>
                                      </a:lnTo>
                                      <a:lnTo>
                                        <a:pt x="1914" y="33746"/>
                                      </a:lnTo>
                                      <a:lnTo>
                                        <a:pt x="7127" y="41497"/>
                                      </a:lnTo>
                                      <a:lnTo>
                                        <a:pt x="14841" y="46724"/>
                                      </a:lnTo>
                                      <a:lnTo>
                                        <a:pt x="24256" y="48640"/>
                                      </a:lnTo>
                                      <a:lnTo>
                                        <a:pt x="33746" y="46724"/>
                                      </a:lnTo>
                                      <a:lnTo>
                                        <a:pt x="41497" y="41497"/>
                                      </a:lnTo>
                                      <a:lnTo>
                                        <a:pt x="46724" y="33746"/>
                                      </a:lnTo>
                                      <a:lnTo>
                                        <a:pt x="48640" y="24256"/>
                                      </a:lnTo>
                                      <a:lnTo>
                                        <a:pt x="46724" y="14841"/>
                                      </a:lnTo>
                                      <a:lnTo>
                                        <a:pt x="41497" y="7127"/>
                                      </a:lnTo>
                                      <a:lnTo>
                                        <a:pt x="33746" y="1914"/>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18.629885pt;width:3.85pt;height:3.85pt;mso-position-horizontal-relative:column;mso-position-vertical-relative:paragraph;z-index:-20089856" id="docshapegroup181" coordorigin="393,373" coordsize="77,77">
                      <v:shape style="position:absolute;left:392;top:372;width:77;height:77" id="docshape182" coordorigin="393,373" coordsize="77,77" path="m431,373l416,376,404,384,396,396,393,411,396,426,404,438,416,446,431,449,446,446,458,438,466,426,470,411,466,396,458,384,446,376,431,373xe" filled="true" fillcolor="#000000" stroked="false">
                        <v:path arrowok="t"/>
                        <v:fill type="solid"/>
                      </v:shape>
                      <w10:wrap type="none"/>
                    </v:group>
                  </w:pict>
                </mc:Fallback>
              </mc:AlternateContent>
            </w:r>
            <w:r>
              <w:rPr>
                <w:sz w:val="20"/>
              </w:rPr>
              <w:t>Apoiar</w:t>
            </w:r>
            <w:r>
              <w:rPr>
                <w:spacing w:val="-4"/>
                <w:sz w:val="20"/>
              </w:rPr>
              <w:t> </w:t>
            </w:r>
            <w:r>
              <w:rPr>
                <w:sz w:val="20"/>
              </w:rPr>
              <w:t>o</w:t>
            </w:r>
            <w:r>
              <w:rPr>
                <w:spacing w:val="-4"/>
                <w:sz w:val="20"/>
              </w:rPr>
              <w:t> </w:t>
            </w:r>
            <w:r>
              <w:rPr>
                <w:sz w:val="20"/>
              </w:rPr>
              <w:t>Gestor</w:t>
            </w:r>
            <w:r>
              <w:rPr>
                <w:spacing w:val="-4"/>
                <w:sz w:val="20"/>
              </w:rPr>
              <w:t> </w:t>
            </w:r>
            <w:r>
              <w:rPr>
                <w:sz w:val="20"/>
              </w:rPr>
              <w:t>do</w:t>
            </w:r>
            <w:r>
              <w:rPr>
                <w:spacing w:val="-4"/>
                <w:sz w:val="20"/>
              </w:rPr>
              <w:t> </w:t>
            </w:r>
            <w:r>
              <w:rPr>
                <w:sz w:val="20"/>
              </w:rPr>
              <w:t>contrato</w:t>
            </w:r>
            <w:r>
              <w:rPr>
                <w:spacing w:val="-4"/>
                <w:sz w:val="20"/>
              </w:rPr>
              <w:t> </w:t>
            </w:r>
            <w:r>
              <w:rPr>
                <w:sz w:val="20"/>
              </w:rPr>
              <w:t>quanto</w:t>
            </w:r>
            <w:r>
              <w:rPr>
                <w:spacing w:val="-4"/>
                <w:sz w:val="20"/>
              </w:rPr>
              <w:t> </w:t>
            </w:r>
            <w:r>
              <w:rPr>
                <w:sz w:val="20"/>
              </w:rPr>
              <w:t>às</w:t>
            </w:r>
            <w:r>
              <w:rPr>
                <w:spacing w:val="-4"/>
                <w:sz w:val="20"/>
              </w:rPr>
              <w:t> </w:t>
            </w:r>
            <w:r>
              <w:rPr>
                <w:sz w:val="20"/>
              </w:rPr>
              <w:t>questões</w:t>
            </w:r>
            <w:r>
              <w:rPr>
                <w:spacing w:val="-4"/>
                <w:sz w:val="20"/>
              </w:rPr>
              <w:t> </w:t>
            </w:r>
            <w:r>
              <w:rPr>
                <w:sz w:val="20"/>
              </w:rPr>
              <w:t>técnicas</w:t>
            </w:r>
            <w:r>
              <w:rPr>
                <w:spacing w:val="-4"/>
                <w:sz w:val="20"/>
              </w:rPr>
              <w:t> </w:t>
            </w:r>
            <w:r>
              <w:rPr>
                <w:sz w:val="20"/>
              </w:rPr>
              <w:t>contratuais. Acompanhar implantação da solução, atestar o funcionamento da solução, e, no caso de falhas ou dúvidas, acionar o suporte técnico contratado junto com a solução para garantir manutenção e </w:t>
            </w:r>
            <w:r>
              <w:rPr>
                <w:spacing w:val="-2"/>
                <w:sz w:val="20"/>
              </w:rPr>
              <w:t>operacionalidade.</w:t>
            </w:r>
          </w:p>
          <w:p>
            <w:pPr>
              <w:pStyle w:val="TableParagraph"/>
              <w:spacing w:line="321" w:lineRule="auto" w:before="4"/>
              <w:ind w:left="622" w:right="140"/>
              <w:rPr>
                <w:sz w:val="20"/>
              </w:rPr>
            </w:pPr>
            <w:r>
              <w:rPr>
                <w:sz w:val="20"/>
              </w:rPr>
              <mc:AlternateContent>
                <mc:Choice Requires="wps">
                  <w:drawing>
                    <wp:anchor distT="0" distB="0" distL="0" distR="0" allowOverlap="1" layoutInCell="1" locked="0" behindDoc="1" simplePos="0" relativeHeight="483227136">
                      <wp:simplePos x="0" y="0"/>
                      <wp:positionH relativeFrom="column">
                        <wp:posOffset>249491</wp:posOffset>
                      </wp:positionH>
                      <wp:positionV relativeFrom="paragraph">
                        <wp:posOffset>41654</wp:posOffset>
                      </wp:positionV>
                      <wp:extent cx="48895" cy="48895"/>
                      <wp:effectExtent l="0" t="0" r="0" b="0"/>
                      <wp:wrapNone/>
                      <wp:docPr id="198" name="Group 198"/>
                      <wp:cNvGraphicFramePr>
                        <a:graphicFrameLocks/>
                      </wp:cNvGraphicFramePr>
                      <a:graphic>
                        <a:graphicData uri="http://schemas.microsoft.com/office/word/2010/wordprocessingGroup">
                          <wpg:wgp>
                            <wpg:cNvPr id="198" name="Group 198"/>
                            <wpg:cNvGrpSpPr/>
                            <wpg:grpSpPr>
                              <a:xfrm>
                                <a:off x="0" y="0"/>
                                <a:ext cx="48895" cy="48895"/>
                                <a:chExt cx="48895" cy="48895"/>
                              </a:xfrm>
                            </wpg:grpSpPr>
                            <wps:wsp>
                              <wps:cNvPr id="199" name="Graphic 199"/>
                              <wps:cNvSpPr/>
                              <wps:spPr>
                                <a:xfrm>
                                  <a:off x="0" y="0"/>
                                  <a:ext cx="48895" cy="48895"/>
                                </a:xfrm>
                                <a:custGeom>
                                  <a:avLst/>
                                  <a:gdLst/>
                                  <a:ahLst/>
                                  <a:cxnLst/>
                                  <a:rect l="l" t="t" r="r" b="b"/>
                                  <a:pathLst>
                                    <a:path w="48895" h="48895">
                                      <a:moveTo>
                                        <a:pt x="24256" y="0"/>
                                      </a:moveTo>
                                      <a:lnTo>
                                        <a:pt x="14841" y="1914"/>
                                      </a:lnTo>
                                      <a:lnTo>
                                        <a:pt x="7127" y="7127"/>
                                      </a:lnTo>
                                      <a:lnTo>
                                        <a:pt x="1914" y="14841"/>
                                      </a:lnTo>
                                      <a:lnTo>
                                        <a:pt x="0" y="24256"/>
                                      </a:lnTo>
                                      <a:lnTo>
                                        <a:pt x="1914" y="33746"/>
                                      </a:lnTo>
                                      <a:lnTo>
                                        <a:pt x="7127" y="41497"/>
                                      </a:lnTo>
                                      <a:lnTo>
                                        <a:pt x="14841" y="46724"/>
                                      </a:lnTo>
                                      <a:lnTo>
                                        <a:pt x="24256" y="48641"/>
                                      </a:lnTo>
                                      <a:lnTo>
                                        <a:pt x="33746" y="46724"/>
                                      </a:lnTo>
                                      <a:lnTo>
                                        <a:pt x="41497" y="41497"/>
                                      </a:lnTo>
                                      <a:lnTo>
                                        <a:pt x="46724" y="33746"/>
                                      </a:lnTo>
                                      <a:lnTo>
                                        <a:pt x="48640" y="24256"/>
                                      </a:lnTo>
                                      <a:lnTo>
                                        <a:pt x="46724" y="14841"/>
                                      </a:lnTo>
                                      <a:lnTo>
                                        <a:pt x="41497" y="7127"/>
                                      </a:lnTo>
                                      <a:lnTo>
                                        <a:pt x="33746" y="1914"/>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3.279885pt;width:3.85pt;height:3.85pt;mso-position-horizontal-relative:column;mso-position-vertical-relative:paragraph;z-index:-20089344" id="docshapegroup183" coordorigin="393,66" coordsize="77,77">
                      <v:shape style="position:absolute;left:392;top:65;width:77;height:77" id="docshape184" coordorigin="393,66" coordsize="77,77" path="m431,66l416,69,404,77,396,89,393,104,396,119,404,131,416,139,431,142,446,139,458,131,466,119,470,104,466,89,458,77,446,69,431,66xe" filled="true" fillcolor="#000000" stroked="false">
                        <v:path arrowok="t"/>
                        <v:fill type="solid"/>
                      </v:shape>
                      <w10:wrap type="none"/>
                    </v:group>
                  </w:pict>
                </mc:Fallback>
              </mc:AlternateContent>
            </w:r>
            <w:r>
              <w:rPr>
                <w:sz w:val="20"/>
              </w:rPr>
              <w:t>Confeccionar</w:t>
            </w:r>
            <w:r>
              <w:rPr>
                <w:spacing w:val="-4"/>
                <w:sz w:val="20"/>
              </w:rPr>
              <w:t> </w:t>
            </w:r>
            <w:r>
              <w:rPr>
                <w:sz w:val="20"/>
              </w:rPr>
              <w:t>e</w:t>
            </w:r>
            <w:r>
              <w:rPr>
                <w:spacing w:val="-4"/>
                <w:sz w:val="20"/>
              </w:rPr>
              <w:t> </w:t>
            </w:r>
            <w:r>
              <w:rPr>
                <w:sz w:val="20"/>
              </w:rPr>
              <w:t>assinar</w:t>
            </w:r>
            <w:r>
              <w:rPr>
                <w:spacing w:val="-4"/>
                <w:sz w:val="20"/>
              </w:rPr>
              <w:t> </w:t>
            </w:r>
            <w:r>
              <w:rPr>
                <w:sz w:val="20"/>
              </w:rPr>
              <w:t>o</w:t>
            </w:r>
            <w:r>
              <w:rPr>
                <w:spacing w:val="-4"/>
                <w:sz w:val="20"/>
              </w:rPr>
              <w:t> </w:t>
            </w:r>
            <w:r>
              <w:rPr>
                <w:sz w:val="20"/>
              </w:rPr>
              <w:t>Termo</w:t>
            </w:r>
            <w:r>
              <w:rPr>
                <w:spacing w:val="-4"/>
                <w:sz w:val="20"/>
              </w:rPr>
              <w:t> </w:t>
            </w:r>
            <w:r>
              <w:rPr>
                <w:sz w:val="20"/>
              </w:rPr>
              <w:t>de</w:t>
            </w:r>
            <w:r>
              <w:rPr>
                <w:spacing w:val="-4"/>
                <w:sz w:val="20"/>
              </w:rPr>
              <w:t> </w:t>
            </w:r>
            <w:r>
              <w:rPr>
                <w:sz w:val="20"/>
              </w:rPr>
              <w:t>Recebimento</w:t>
            </w:r>
            <w:r>
              <w:rPr>
                <w:spacing w:val="-4"/>
                <w:sz w:val="20"/>
              </w:rPr>
              <w:t> </w:t>
            </w:r>
            <w:r>
              <w:rPr>
                <w:sz w:val="20"/>
              </w:rPr>
              <w:t>Provisório</w:t>
            </w:r>
            <w:r>
              <w:rPr>
                <w:spacing w:val="-4"/>
                <w:sz w:val="20"/>
              </w:rPr>
              <w:t> </w:t>
            </w:r>
            <w:r>
              <w:rPr>
                <w:sz w:val="20"/>
              </w:rPr>
              <w:t>quando da entrega do objeto constante na Ordem de Serviço.</w:t>
            </w:r>
          </w:p>
          <w:p>
            <w:pPr>
              <w:pStyle w:val="TableParagraph"/>
              <w:spacing w:line="321" w:lineRule="auto" w:before="2"/>
              <w:ind w:left="622" w:right="140"/>
              <w:rPr>
                <w:sz w:val="20"/>
              </w:rPr>
            </w:pPr>
            <w:r>
              <w:rPr>
                <w:sz w:val="20"/>
              </w:rPr>
              <mc:AlternateContent>
                <mc:Choice Requires="wps">
                  <w:drawing>
                    <wp:anchor distT="0" distB="0" distL="0" distR="0" allowOverlap="1" layoutInCell="1" locked="0" behindDoc="1" simplePos="0" relativeHeight="483227648">
                      <wp:simplePos x="0" y="0"/>
                      <wp:positionH relativeFrom="column">
                        <wp:posOffset>249491</wp:posOffset>
                      </wp:positionH>
                      <wp:positionV relativeFrom="paragraph">
                        <wp:posOffset>40384</wp:posOffset>
                      </wp:positionV>
                      <wp:extent cx="48895" cy="48895"/>
                      <wp:effectExtent l="0" t="0" r="0" b="0"/>
                      <wp:wrapNone/>
                      <wp:docPr id="200" name="Group 200"/>
                      <wp:cNvGraphicFramePr>
                        <a:graphicFrameLocks/>
                      </wp:cNvGraphicFramePr>
                      <a:graphic>
                        <a:graphicData uri="http://schemas.microsoft.com/office/word/2010/wordprocessingGroup">
                          <wpg:wgp>
                            <wpg:cNvPr id="200" name="Group 200"/>
                            <wpg:cNvGrpSpPr/>
                            <wpg:grpSpPr>
                              <a:xfrm>
                                <a:off x="0" y="0"/>
                                <a:ext cx="48895" cy="48895"/>
                                <a:chExt cx="48895" cy="48895"/>
                              </a:xfrm>
                            </wpg:grpSpPr>
                            <wps:wsp>
                              <wps:cNvPr id="201" name="Graphic 201"/>
                              <wps:cNvSpPr/>
                              <wps:spPr>
                                <a:xfrm>
                                  <a:off x="0" y="0"/>
                                  <a:ext cx="48895" cy="48895"/>
                                </a:xfrm>
                                <a:custGeom>
                                  <a:avLst/>
                                  <a:gdLst/>
                                  <a:ahLst/>
                                  <a:cxnLst/>
                                  <a:rect l="l" t="t" r="r" b="b"/>
                                  <a:pathLst>
                                    <a:path w="48895" h="48895">
                                      <a:moveTo>
                                        <a:pt x="24256" y="0"/>
                                      </a:moveTo>
                                      <a:lnTo>
                                        <a:pt x="14841" y="1916"/>
                                      </a:lnTo>
                                      <a:lnTo>
                                        <a:pt x="7127" y="7143"/>
                                      </a:lnTo>
                                      <a:lnTo>
                                        <a:pt x="1914" y="14894"/>
                                      </a:lnTo>
                                      <a:lnTo>
                                        <a:pt x="0" y="24384"/>
                                      </a:lnTo>
                                      <a:lnTo>
                                        <a:pt x="1914" y="33799"/>
                                      </a:lnTo>
                                      <a:lnTo>
                                        <a:pt x="7127" y="41513"/>
                                      </a:lnTo>
                                      <a:lnTo>
                                        <a:pt x="14841" y="46726"/>
                                      </a:lnTo>
                                      <a:lnTo>
                                        <a:pt x="24256" y="48641"/>
                                      </a:lnTo>
                                      <a:lnTo>
                                        <a:pt x="33746" y="46726"/>
                                      </a:lnTo>
                                      <a:lnTo>
                                        <a:pt x="41497" y="41513"/>
                                      </a:lnTo>
                                      <a:lnTo>
                                        <a:pt x="46724" y="33799"/>
                                      </a:lnTo>
                                      <a:lnTo>
                                        <a:pt x="48640" y="24384"/>
                                      </a:lnTo>
                                      <a:lnTo>
                                        <a:pt x="46724" y="14894"/>
                                      </a:lnTo>
                                      <a:lnTo>
                                        <a:pt x="41497" y="7143"/>
                                      </a:lnTo>
                                      <a:lnTo>
                                        <a:pt x="33746" y="1916"/>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3.179876pt;width:3.85pt;height:3.85pt;mso-position-horizontal-relative:column;mso-position-vertical-relative:paragraph;z-index:-20088832" id="docshapegroup185" coordorigin="393,64" coordsize="77,77">
                      <v:shape style="position:absolute;left:392;top:63;width:77;height:77" id="docshape186" coordorigin="393,64" coordsize="77,77" path="m431,64l416,67,404,75,396,87,393,102,396,117,404,129,416,137,431,140,446,137,458,129,466,117,470,102,466,87,458,75,446,67,431,64xe" filled="true" fillcolor="#000000" stroked="false">
                        <v:path arrowok="t"/>
                        <v:fill type="solid"/>
                      </v:shape>
                      <w10:wrap type="none"/>
                    </v:group>
                  </w:pict>
                </mc:Fallback>
              </mc:AlternateContent>
            </w:r>
            <w:r>
              <w:rPr>
                <w:sz w:val="20"/>
              </w:rPr>
              <w:t>Confeccionar e assinar do Termo de Recebimento Definitivo, com base nas informações produzidas no recebimento provisório, na avaliação da qualidade dos serviços realizados ou dos bens entregues</w:t>
            </w:r>
            <w:r>
              <w:rPr>
                <w:spacing w:val="-4"/>
                <w:sz w:val="20"/>
              </w:rPr>
              <w:t> </w:t>
            </w:r>
            <w:r>
              <w:rPr>
                <w:sz w:val="20"/>
              </w:rPr>
              <w:t>e</w:t>
            </w:r>
            <w:r>
              <w:rPr>
                <w:spacing w:val="-4"/>
                <w:sz w:val="20"/>
              </w:rPr>
              <w:t> </w:t>
            </w:r>
            <w:r>
              <w:rPr>
                <w:sz w:val="20"/>
              </w:rPr>
              <w:t>na</w:t>
            </w:r>
            <w:r>
              <w:rPr>
                <w:spacing w:val="-4"/>
                <w:sz w:val="20"/>
              </w:rPr>
              <w:t> </w:t>
            </w:r>
            <w:r>
              <w:rPr>
                <w:sz w:val="20"/>
              </w:rPr>
              <w:t>conformidade</w:t>
            </w:r>
            <w:r>
              <w:rPr>
                <w:spacing w:val="-4"/>
                <w:sz w:val="20"/>
              </w:rPr>
              <w:t> </w:t>
            </w:r>
            <w:r>
              <w:rPr>
                <w:sz w:val="20"/>
              </w:rPr>
              <w:t>e</w:t>
            </w:r>
            <w:r>
              <w:rPr>
                <w:spacing w:val="-4"/>
                <w:sz w:val="20"/>
              </w:rPr>
              <w:t> </w:t>
            </w:r>
            <w:r>
              <w:rPr>
                <w:sz w:val="20"/>
              </w:rPr>
              <w:t>aderência</w:t>
            </w:r>
            <w:r>
              <w:rPr>
                <w:spacing w:val="-4"/>
                <w:sz w:val="20"/>
              </w:rPr>
              <w:t> </w:t>
            </w:r>
            <w:r>
              <w:rPr>
                <w:sz w:val="20"/>
              </w:rPr>
              <w:t>aos</w:t>
            </w:r>
            <w:r>
              <w:rPr>
                <w:spacing w:val="-4"/>
                <w:sz w:val="20"/>
              </w:rPr>
              <w:t> </w:t>
            </w:r>
            <w:r>
              <w:rPr>
                <w:sz w:val="20"/>
              </w:rPr>
              <w:t>ternos</w:t>
            </w:r>
            <w:r>
              <w:rPr>
                <w:spacing w:val="-4"/>
                <w:sz w:val="20"/>
              </w:rPr>
              <w:t> </w:t>
            </w:r>
            <w:r>
              <w:rPr>
                <w:sz w:val="20"/>
              </w:rPr>
              <w:t>contratuais,</w:t>
            </w:r>
            <w:r>
              <w:rPr>
                <w:spacing w:val="-4"/>
                <w:sz w:val="20"/>
              </w:rPr>
              <w:t> </w:t>
            </w:r>
            <w:r>
              <w:rPr>
                <w:sz w:val="20"/>
              </w:rPr>
              <w:t>em conjunto com o Fiscal Requisitante do Contrato.</w:t>
            </w:r>
          </w:p>
        </w:tc>
      </w:tr>
    </w:tbl>
    <w:p>
      <w:pPr>
        <w:pStyle w:val="TableParagraph"/>
        <w:spacing w:after="0" w:line="321" w:lineRule="auto"/>
        <w:rPr>
          <w:sz w:val="20"/>
        </w:rPr>
        <w:sectPr>
          <w:pgSz w:w="11910" w:h="16840"/>
          <w:pgMar w:header="469" w:footer="588" w:top="1060" w:bottom="780" w:left="1133" w:right="1133"/>
        </w:sectPr>
      </w:pPr>
    </w:p>
    <w:p>
      <w:pPr>
        <w:pStyle w:val="BodyText"/>
        <w:spacing w:before="4"/>
        <w:rPr>
          <w:sz w:val="6"/>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99"/>
        <w:gridCol w:w="6966"/>
      </w:tblGrid>
      <w:tr>
        <w:trPr>
          <w:trHeight w:val="5594" w:hRule="atLeast"/>
        </w:trPr>
        <w:tc>
          <w:tcPr>
            <w:tcW w:w="2199" w:type="dxa"/>
            <w:tcBorders>
              <w:top w:val="nil"/>
            </w:tcBorders>
          </w:tcPr>
          <w:p>
            <w:pPr>
              <w:pStyle w:val="TableParagraph"/>
              <w:rPr>
                <w:rFonts w:ascii="Times New Roman"/>
                <w:sz w:val="18"/>
              </w:rPr>
            </w:pPr>
          </w:p>
        </w:tc>
        <w:tc>
          <w:tcPr>
            <w:tcW w:w="6966" w:type="dxa"/>
            <w:tcBorders>
              <w:top w:val="nil"/>
            </w:tcBorders>
          </w:tcPr>
          <w:p>
            <w:pPr>
              <w:pStyle w:val="TableParagraph"/>
              <w:spacing w:line="321" w:lineRule="auto" w:before="48"/>
              <w:ind w:left="622" w:right="479"/>
              <w:rPr>
                <w:sz w:val="20"/>
              </w:rPr>
            </w:pPr>
            <w:r>
              <w:rPr>
                <w:sz w:val="20"/>
              </w:rPr>
              <mc:AlternateContent>
                <mc:Choice Requires="wps">
                  <w:drawing>
                    <wp:anchor distT="0" distB="0" distL="0" distR="0" allowOverlap="1" layoutInCell="1" locked="0" behindDoc="1" simplePos="0" relativeHeight="483228160">
                      <wp:simplePos x="0" y="0"/>
                      <wp:positionH relativeFrom="column">
                        <wp:posOffset>249491</wp:posOffset>
                      </wp:positionH>
                      <wp:positionV relativeFrom="paragraph">
                        <wp:posOffset>69594</wp:posOffset>
                      </wp:positionV>
                      <wp:extent cx="48895" cy="48895"/>
                      <wp:effectExtent l="0" t="0" r="0" b="0"/>
                      <wp:wrapNone/>
                      <wp:docPr id="202" name="Group 202"/>
                      <wp:cNvGraphicFramePr>
                        <a:graphicFrameLocks/>
                      </wp:cNvGraphicFramePr>
                      <a:graphic>
                        <a:graphicData uri="http://schemas.microsoft.com/office/word/2010/wordprocessingGroup">
                          <wpg:wgp>
                            <wpg:cNvPr id="202" name="Group 202"/>
                            <wpg:cNvGrpSpPr/>
                            <wpg:grpSpPr>
                              <a:xfrm>
                                <a:off x="0" y="0"/>
                                <a:ext cx="48895" cy="48895"/>
                                <a:chExt cx="48895" cy="48895"/>
                              </a:xfrm>
                            </wpg:grpSpPr>
                            <wps:wsp>
                              <wps:cNvPr id="203" name="Graphic 203"/>
                              <wps:cNvSpPr/>
                              <wps:spPr>
                                <a:xfrm>
                                  <a:off x="0" y="0"/>
                                  <a:ext cx="48895" cy="48895"/>
                                </a:xfrm>
                                <a:custGeom>
                                  <a:avLst/>
                                  <a:gdLst/>
                                  <a:ahLst/>
                                  <a:cxnLst/>
                                  <a:rect l="l" t="t" r="r" b="b"/>
                                  <a:pathLst>
                                    <a:path w="48895" h="48895">
                                      <a:moveTo>
                                        <a:pt x="24256" y="0"/>
                                      </a:moveTo>
                                      <a:lnTo>
                                        <a:pt x="14841" y="1914"/>
                                      </a:lnTo>
                                      <a:lnTo>
                                        <a:pt x="7127" y="7127"/>
                                      </a:lnTo>
                                      <a:lnTo>
                                        <a:pt x="1914" y="14841"/>
                                      </a:lnTo>
                                      <a:lnTo>
                                        <a:pt x="0" y="24257"/>
                                      </a:lnTo>
                                      <a:lnTo>
                                        <a:pt x="1914" y="33726"/>
                                      </a:lnTo>
                                      <a:lnTo>
                                        <a:pt x="7127" y="41433"/>
                                      </a:lnTo>
                                      <a:lnTo>
                                        <a:pt x="14841" y="46616"/>
                                      </a:lnTo>
                                      <a:lnTo>
                                        <a:pt x="24256" y="48514"/>
                                      </a:lnTo>
                                      <a:lnTo>
                                        <a:pt x="33746" y="46616"/>
                                      </a:lnTo>
                                      <a:lnTo>
                                        <a:pt x="41497" y="41433"/>
                                      </a:lnTo>
                                      <a:lnTo>
                                        <a:pt x="46724" y="33726"/>
                                      </a:lnTo>
                                      <a:lnTo>
                                        <a:pt x="48640" y="24257"/>
                                      </a:lnTo>
                                      <a:lnTo>
                                        <a:pt x="46724" y="14841"/>
                                      </a:lnTo>
                                      <a:lnTo>
                                        <a:pt x="41497" y="7127"/>
                                      </a:lnTo>
                                      <a:lnTo>
                                        <a:pt x="33746" y="1914"/>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5.479907pt;width:3.85pt;height:3.85pt;mso-position-horizontal-relative:column;mso-position-vertical-relative:paragraph;z-index:-20088320" id="docshapegroup187" coordorigin="393,110" coordsize="77,77">
                      <v:shape style="position:absolute;left:392;top:109;width:77;height:77" id="docshape188" coordorigin="393,110" coordsize="77,77" path="m431,110l416,113,404,121,396,133,393,148,396,163,404,175,416,183,431,186,446,183,458,175,466,163,470,148,466,133,458,121,446,113,431,110xe" filled="true" fillcolor="#000000" stroked="false">
                        <v:path arrowok="t"/>
                        <v:fill type="solid"/>
                      </v:shape>
                      <w10:wrap type="none"/>
                    </v:group>
                  </w:pict>
                </mc:Fallback>
              </mc:AlternateContent>
            </w:r>
            <w:r>
              <w:rPr>
                <w:sz w:val="20"/>
              </w:rPr>
              <w:t>Apoiar o Fiscal Requisitante do Contrato na verificação da manutenção</w:t>
            </w:r>
            <w:r>
              <w:rPr>
                <w:spacing w:val="-6"/>
                <w:sz w:val="20"/>
              </w:rPr>
              <w:t> </w:t>
            </w:r>
            <w:r>
              <w:rPr>
                <w:sz w:val="20"/>
              </w:rPr>
              <w:t>da</w:t>
            </w:r>
            <w:r>
              <w:rPr>
                <w:spacing w:val="-6"/>
                <w:sz w:val="20"/>
              </w:rPr>
              <w:t> </w:t>
            </w:r>
            <w:r>
              <w:rPr>
                <w:sz w:val="20"/>
              </w:rPr>
              <w:t>necessidade,</w:t>
            </w:r>
            <w:r>
              <w:rPr>
                <w:spacing w:val="-6"/>
                <w:sz w:val="20"/>
              </w:rPr>
              <w:t> </w:t>
            </w:r>
            <w:r>
              <w:rPr>
                <w:sz w:val="20"/>
              </w:rPr>
              <w:t>economicidade</w:t>
            </w:r>
            <w:r>
              <w:rPr>
                <w:spacing w:val="-6"/>
                <w:sz w:val="20"/>
              </w:rPr>
              <w:t> </w:t>
            </w:r>
            <w:r>
              <w:rPr>
                <w:sz w:val="20"/>
              </w:rPr>
              <w:t>e</w:t>
            </w:r>
            <w:r>
              <w:rPr>
                <w:spacing w:val="-6"/>
                <w:sz w:val="20"/>
              </w:rPr>
              <w:t> </w:t>
            </w:r>
            <w:r>
              <w:rPr>
                <w:sz w:val="20"/>
              </w:rPr>
              <w:t>oportunidade</w:t>
            </w:r>
            <w:r>
              <w:rPr>
                <w:spacing w:val="-6"/>
                <w:sz w:val="20"/>
              </w:rPr>
              <w:t> </w:t>
            </w:r>
            <w:r>
              <w:rPr>
                <w:sz w:val="20"/>
              </w:rPr>
              <w:t>da </w:t>
            </w:r>
            <w:r>
              <w:rPr>
                <w:spacing w:val="-2"/>
                <w:sz w:val="20"/>
              </w:rPr>
              <w:t>contratação.</w:t>
            </w:r>
          </w:p>
          <w:p>
            <w:pPr>
              <w:pStyle w:val="TableParagraph"/>
              <w:spacing w:line="321" w:lineRule="auto" w:before="2"/>
              <w:ind w:left="622"/>
              <w:rPr>
                <w:sz w:val="20"/>
              </w:rPr>
            </w:pPr>
            <w:r>
              <w:rPr>
                <w:sz w:val="20"/>
              </w:rPr>
              <mc:AlternateContent>
                <mc:Choice Requires="wps">
                  <w:drawing>
                    <wp:anchor distT="0" distB="0" distL="0" distR="0" allowOverlap="1" layoutInCell="1" locked="0" behindDoc="1" simplePos="0" relativeHeight="483228672">
                      <wp:simplePos x="0" y="0"/>
                      <wp:positionH relativeFrom="column">
                        <wp:posOffset>249491</wp:posOffset>
                      </wp:positionH>
                      <wp:positionV relativeFrom="paragraph">
                        <wp:posOffset>40384</wp:posOffset>
                      </wp:positionV>
                      <wp:extent cx="48895" cy="48895"/>
                      <wp:effectExtent l="0" t="0" r="0" b="0"/>
                      <wp:wrapNone/>
                      <wp:docPr id="204" name="Group 204"/>
                      <wp:cNvGraphicFramePr>
                        <a:graphicFrameLocks/>
                      </wp:cNvGraphicFramePr>
                      <a:graphic>
                        <a:graphicData uri="http://schemas.microsoft.com/office/word/2010/wordprocessingGroup">
                          <wpg:wgp>
                            <wpg:cNvPr id="204" name="Group 204"/>
                            <wpg:cNvGrpSpPr/>
                            <wpg:grpSpPr>
                              <a:xfrm>
                                <a:off x="0" y="0"/>
                                <a:ext cx="48895" cy="48895"/>
                                <a:chExt cx="48895" cy="48895"/>
                              </a:xfrm>
                            </wpg:grpSpPr>
                            <wps:wsp>
                              <wps:cNvPr id="205" name="Graphic 205"/>
                              <wps:cNvSpPr/>
                              <wps:spPr>
                                <a:xfrm>
                                  <a:off x="0" y="0"/>
                                  <a:ext cx="48895" cy="48895"/>
                                </a:xfrm>
                                <a:custGeom>
                                  <a:avLst/>
                                  <a:gdLst/>
                                  <a:ahLst/>
                                  <a:cxnLst/>
                                  <a:rect l="l" t="t" r="r" b="b"/>
                                  <a:pathLst>
                                    <a:path w="48895" h="48895">
                                      <a:moveTo>
                                        <a:pt x="24256" y="0"/>
                                      </a:moveTo>
                                      <a:lnTo>
                                        <a:pt x="14841" y="1914"/>
                                      </a:lnTo>
                                      <a:lnTo>
                                        <a:pt x="7127" y="7127"/>
                                      </a:lnTo>
                                      <a:lnTo>
                                        <a:pt x="1914" y="14841"/>
                                      </a:lnTo>
                                      <a:lnTo>
                                        <a:pt x="0" y="24256"/>
                                      </a:lnTo>
                                      <a:lnTo>
                                        <a:pt x="1914" y="33726"/>
                                      </a:lnTo>
                                      <a:lnTo>
                                        <a:pt x="7127" y="41433"/>
                                      </a:lnTo>
                                      <a:lnTo>
                                        <a:pt x="14841" y="46616"/>
                                      </a:lnTo>
                                      <a:lnTo>
                                        <a:pt x="24256" y="48514"/>
                                      </a:lnTo>
                                      <a:lnTo>
                                        <a:pt x="33746" y="46616"/>
                                      </a:lnTo>
                                      <a:lnTo>
                                        <a:pt x="41497" y="41433"/>
                                      </a:lnTo>
                                      <a:lnTo>
                                        <a:pt x="46724" y="33726"/>
                                      </a:lnTo>
                                      <a:lnTo>
                                        <a:pt x="48640" y="24256"/>
                                      </a:lnTo>
                                      <a:lnTo>
                                        <a:pt x="46724" y="14841"/>
                                      </a:lnTo>
                                      <a:lnTo>
                                        <a:pt x="41497" y="7127"/>
                                      </a:lnTo>
                                      <a:lnTo>
                                        <a:pt x="33746" y="1914"/>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3.179871pt;width:3.85pt;height:3.85pt;mso-position-horizontal-relative:column;mso-position-vertical-relative:paragraph;z-index:-20087808" id="docshapegroup189" coordorigin="393,64" coordsize="77,77">
                      <v:shape style="position:absolute;left:392;top:63;width:77;height:77" id="docshape190" coordorigin="393,64" coordsize="77,77" path="m431,64l416,67,404,75,396,87,393,102,396,117,404,129,416,137,431,140,446,137,458,129,466,117,470,102,466,87,458,75,446,67,431,64xe" filled="true" fillcolor="#000000" stroked="false">
                        <v:path arrowok="t"/>
                        <v:fill type="solid"/>
                      </v:shape>
                      <w10:wrap type="none"/>
                    </v:group>
                  </w:pict>
                </mc:Fallback>
              </mc:AlternateContent>
            </w:r>
            <w:r>
              <w:rPr>
                <w:sz w:val="20"/>
              </w:rPr>
              <w:t>Verificar</w:t>
            </w:r>
            <w:r>
              <w:rPr>
                <w:spacing w:val="-4"/>
                <w:sz w:val="20"/>
              </w:rPr>
              <w:t> </w:t>
            </w:r>
            <w:r>
              <w:rPr>
                <w:sz w:val="20"/>
              </w:rPr>
              <w:t>a</w:t>
            </w:r>
            <w:r>
              <w:rPr>
                <w:spacing w:val="-4"/>
                <w:sz w:val="20"/>
              </w:rPr>
              <w:t> </w:t>
            </w:r>
            <w:r>
              <w:rPr>
                <w:sz w:val="20"/>
              </w:rPr>
              <w:t>manutenção</w:t>
            </w:r>
            <w:r>
              <w:rPr>
                <w:spacing w:val="-4"/>
                <w:sz w:val="20"/>
              </w:rPr>
              <w:t> </w:t>
            </w:r>
            <w:r>
              <w:rPr>
                <w:sz w:val="20"/>
              </w:rPr>
              <w:t>das</w:t>
            </w:r>
            <w:r>
              <w:rPr>
                <w:spacing w:val="-4"/>
                <w:sz w:val="20"/>
              </w:rPr>
              <w:t> </w:t>
            </w:r>
            <w:r>
              <w:rPr>
                <w:sz w:val="20"/>
              </w:rPr>
              <w:t>condições</w:t>
            </w:r>
            <w:r>
              <w:rPr>
                <w:spacing w:val="-4"/>
                <w:sz w:val="20"/>
              </w:rPr>
              <w:t> </w:t>
            </w:r>
            <w:r>
              <w:rPr>
                <w:sz w:val="20"/>
              </w:rPr>
              <w:t>definidas</w:t>
            </w:r>
            <w:r>
              <w:rPr>
                <w:spacing w:val="-4"/>
                <w:sz w:val="20"/>
              </w:rPr>
              <w:t> </w:t>
            </w:r>
            <w:r>
              <w:rPr>
                <w:sz w:val="20"/>
              </w:rPr>
              <w:t>nos</w:t>
            </w:r>
            <w:r>
              <w:rPr>
                <w:spacing w:val="-4"/>
                <w:sz w:val="20"/>
              </w:rPr>
              <w:t> </w:t>
            </w:r>
            <w:r>
              <w:rPr>
                <w:sz w:val="20"/>
              </w:rPr>
              <w:t>Modelos</w:t>
            </w:r>
            <w:r>
              <w:rPr>
                <w:spacing w:val="-4"/>
                <w:sz w:val="20"/>
              </w:rPr>
              <w:t> </w:t>
            </w:r>
            <w:r>
              <w:rPr>
                <w:sz w:val="20"/>
              </w:rPr>
              <w:t>de Execução e de Gestão do contrato, em conjunto com o Fiscal Requisitante do Contrato.</w:t>
            </w:r>
          </w:p>
          <w:p>
            <w:pPr>
              <w:pStyle w:val="TableParagraph"/>
              <w:spacing w:line="321" w:lineRule="auto" w:before="2"/>
              <w:ind w:left="622" w:right="140"/>
              <w:rPr>
                <w:sz w:val="20"/>
              </w:rPr>
            </w:pPr>
            <w:r>
              <w:rPr>
                <w:sz w:val="20"/>
              </w:rPr>
              <mc:AlternateContent>
                <mc:Choice Requires="wps">
                  <w:drawing>
                    <wp:anchor distT="0" distB="0" distL="0" distR="0" allowOverlap="1" layoutInCell="1" locked="0" behindDoc="1" simplePos="0" relativeHeight="483229184">
                      <wp:simplePos x="0" y="0"/>
                      <wp:positionH relativeFrom="column">
                        <wp:posOffset>249491</wp:posOffset>
                      </wp:positionH>
                      <wp:positionV relativeFrom="paragraph">
                        <wp:posOffset>40384</wp:posOffset>
                      </wp:positionV>
                      <wp:extent cx="48895" cy="48895"/>
                      <wp:effectExtent l="0" t="0" r="0" b="0"/>
                      <wp:wrapNone/>
                      <wp:docPr id="206" name="Group 206"/>
                      <wp:cNvGraphicFramePr>
                        <a:graphicFrameLocks/>
                      </wp:cNvGraphicFramePr>
                      <a:graphic>
                        <a:graphicData uri="http://schemas.microsoft.com/office/word/2010/wordprocessingGroup">
                          <wpg:wgp>
                            <wpg:cNvPr id="206" name="Group 206"/>
                            <wpg:cNvGrpSpPr/>
                            <wpg:grpSpPr>
                              <a:xfrm>
                                <a:off x="0" y="0"/>
                                <a:ext cx="48895" cy="48895"/>
                                <a:chExt cx="48895" cy="48895"/>
                              </a:xfrm>
                            </wpg:grpSpPr>
                            <wps:wsp>
                              <wps:cNvPr id="207" name="Graphic 207"/>
                              <wps:cNvSpPr/>
                              <wps:spPr>
                                <a:xfrm>
                                  <a:off x="0" y="0"/>
                                  <a:ext cx="48895" cy="48895"/>
                                </a:xfrm>
                                <a:custGeom>
                                  <a:avLst/>
                                  <a:gdLst/>
                                  <a:ahLst/>
                                  <a:cxnLst/>
                                  <a:rect l="l" t="t" r="r" b="b"/>
                                  <a:pathLst>
                                    <a:path w="48895" h="48895">
                                      <a:moveTo>
                                        <a:pt x="24256" y="0"/>
                                      </a:moveTo>
                                      <a:lnTo>
                                        <a:pt x="14841" y="1914"/>
                                      </a:lnTo>
                                      <a:lnTo>
                                        <a:pt x="7127" y="7127"/>
                                      </a:lnTo>
                                      <a:lnTo>
                                        <a:pt x="1914" y="14841"/>
                                      </a:lnTo>
                                      <a:lnTo>
                                        <a:pt x="0" y="24256"/>
                                      </a:lnTo>
                                      <a:lnTo>
                                        <a:pt x="1914" y="33746"/>
                                      </a:lnTo>
                                      <a:lnTo>
                                        <a:pt x="7127" y="41497"/>
                                      </a:lnTo>
                                      <a:lnTo>
                                        <a:pt x="14841" y="46724"/>
                                      </a:lnTo>
                                      <a:lnTo>
                                        <a:pt x="24256" y="48641"/>
                                      </a:lnTo>
                                      <a:lnTo>
                                        <a:pt x="33746" y="46724"/>
                                      </a:lnTo>
                                      <a:lnTo>
                                        <a:pt x="41497" y="41497"/>
                                      </a:lnTo>
                                      <a:lnTo>
                                        <a:pt x="46724" y="33746"/>
                                      </a:lnTo>
                                      <a:lnTo>
                                        <a:pt x="48640" y="24256"/>
                                      </a:lnTo>
                                      <a:lnTo>
                                        <a:pt x="46724" y="14841"/>
                                      </a:lnTo>
                                      <a:lnTo>
                                        <a:pt x="41497" y="7127"/>
                                      </a:lnTo>
                                      <a:lnTo>
                                        <a:pt x="33746" y="1914"/>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3.179895pt;width:3.85pt;height:3.85pt;mso-position-horizontal-relative:column;mso-position-vertical-relative:paragraph;z-index:-20087296" id="docshapegroup191" coordorigin="393,64" coordsize="77,77">
                      <v:shape style="position:absolute;left:392;top:63;width:77;height:77" id="docshape192" coordorigin="393,64" coordsize="77,77" path="m431,64l416,67,404,75,396,87,393,102,396,117,404,129,416,137,431,140,446,137,458,129,466,117,470,102,466,87,458,75,446,67,431,64xe" filled="true" fillcolor="#000000" stroked="false">
                        <v:path arrowok="t"/>
                        <v:fill type="solid"/>
                      </v:shape>
                      <w10:wrap type="none"/>
                    </v:group>
                  </w:pict>
                </mc:Fallback>
              </mc:AlternateContent>
            </w:r>
            <w:r>
              <w:rPr>
                <w:sz w:val="20"/>
              </w:rPr>
              <w:t>Apoiar</w:t>
            </w:r>
            <w:r>
              <w:rPr>
                <w:spacing w:val="-4"/>
                <w:sz w:val="20"/>
              </w:rPr>
              <w:t> </w:t>
            </w:r>
            <w:r>
              <w:rPr>
                <w:sz w:val="20"/>
              </w:rPr>
              <w:t>o</w:t>
            </w:r>
            <w:r>
              <w:rPr>
                <w:spacing w:val="-4"/>
                <w:sz w:val="20"/>
              </w:rPr>
              <w:t> </w:t>
            </w:r>
            <w:r>
              <w:rPr>
                <w:sz w:val="20"/>
              </w:rPr>
              <w:t>Gestor</w:t>
            </w:r>
            <w:r>
              <w:rPr>
                <w:spacing w:val="-4"/>
                <w:sz w:val="20"/>
              </w:rPr>
              <w:t> </w:t>
            </w:r>
            <w:r>
              <w:rPr>
                <w:sz w:val="20"/>
              </w:rPr>
              <w:t>do</w:t>
            </w:r>
            <w:r>
              <w:rPr>
                <w:spacing w:val="-4"/>
                <w:sz w:val="20"/>
              </w:rPr>
              <w:t> </w:t>
            </w:r>
            <w:r>
              <w:rPr>
                <w:sz w:val="20"/>
              </w:rPr>
              <w:t>Contrato</w:t>
            </w:r>
            <w:r>
              <w:rPr>
                <w:spacing w:val="-4"/>
                <w:sz w:val="20"/>
              </w:rPr>
              <w:t> </w:t>
            </w:r>
            <w:r>
              <w:rPr>
                <w:sz w:val="20"/>
              </w:rPr>
              <w:t>na</w:t>
            </w:r>
            <w:r>
              <w:rPr>
                <w:spacing w:val="-4"/>
                <w:sz w:val="20"/>
              </w:rPr>
              <w:t> </w:t>
            </w:r>
            <w:r>
              <w:rPr>
                <w:sz w:val="20"/>
              </w:rPr>
              <w:t>manutenção</w:t>
            </w:r>
            <w:r>
              <w:rPr>
                <w:spacing w:val="-4"/>
                <w:sz w:val="20"/>
              </w:rPr>
              <w:t> </w:t>
            </w:r>
            <w:r>
              <w:rPr>
                <w:sz w:val="20"/>
              </w:rPr>
              <w:t>do</w:t>
            </w:r>
            <w:r>
              <w:rPr>
                <w:spacing w:val="-4"/>
                <w:sz w:val="20"/>
              </w:rPr>
              <w:t> </w:t>
            </w:r>
            <w:r>
              <w:rPr>
                <w:sz w:val="20"/>
              </w:rPr>
              <w:t>Histórico</w:t>
            </w:r>
            <w:r>
              <w:rPr>
                <w:spacing w:val="-4"/>
                <w:sz w:val="20"/>
              </w:rPr>
              <w:t> </w:t>
            </w:r>
            <w:r>
              <w:rPr>
                <w:sz w:val="20"/>
              </w:rPr>
              <w:t>de</w:t>
            </w:r>
            <w:r>
              <w:rPr>
                <w:spacing w:val="-4"/>
                <w:sz w:val="20"/>
              </w:rPr>
              <w:t> </w:t>
            </w:r>
            <w:r>
              <w:rPr>
                <w:sz w:val="20"/>
              </w:rPr>
              <w:t>Gestão do Contrato.</w:t>
            </w:r>
          </w:p>
          <w:p>
            <w:pPr>
              <w:pStyle w:val="TableParagraph"/>
              <w:spacing w:before="2"/>
              <w:ind w:left="622"/>
              <w:rPr>
                <w:sz w:val="20"/>
              </w:rPr>
            </w:pPr>
            <w:r>
              <w:rPr>
                <w:sz w:val="20"/>
              </w:rPr>
              <mc:AlternateContent>
                <mc:Choice Requires="wps">
                  <w:drawing>
                    <wp:anchor distT="0" distB="0" distL="0" distR="0" allowOverlap="1" layoutInCell="1" locked="0" behindDoc="1" simplePos="0" relativeHeight="483229696">
                      <wp:simplePos x="0" y="0"/>
                      <wp:positionH relativeFrom="column">
                        <wp:posOffset>249491</wp:posOffset>
                      </wp:positionH>
                      <wp:positionV relativeFrom="paragraph">
                        <wp:posOffset>40384</wp:posOffset>
                      </wp:positionV>
                      <wp:extent cx="48895" cy="48895"/>
                      <wp:effectExtent l="0" t="0" r="0" b="0"/>
                      <wp:wrapNone/>
                      <wp:docPr id="208" name="Group 208"/>
                      <wp:cNvGraphicFramePr>
                        <a:graphicFrameLocks/>
                      </wp:cNvGraphicFramePr>
                      <a:graphic>
                        <a:graphicData uri="http://schemas.microsoft.com/office/word/2010/wordprocessingGroup">
                          <wpg:wgp>
                            <wpg:cNvPr id="208" name="Group 208"/>
                            <wpg:cNvGrpSpPr/>
                            <wpg:grpSpPr>
                              <a:xfrm>
                                <a:off x="0" y="0"/>
                                <a:ext cx="48895" cy="48895"/>
                                <a:chExt cx="48895" cy="48895"/>
                              </a:xfrm>
                            </wpg:grpSpPr>
                            <wps:wsp>
                              <wps:cNvPr id="209" name="Graphic 209"/>
                              <wps:cNvSpPr/>
                              <wps:spPr>
                                <a:xfrm>
                                  <a:off x="0" y="0"/>
                                  <a:ext cx="48895" cy="48895"/>
                                </a:xfrm>
                                <a:custGeom>
                                  <a:avLst/>
                                  <a:gdLst/>
                                  <a:ahLst/>
                                  <a:cxnLst/>
                                  <a:rect l="l" t="t" r="r" b="b"/>
                                  <a:pathLst>
                                    <a:path w="48895" h="48895">
                                      <a:moveTo>
                                        <a:pt x="24256" y="0"/>
                                      </a:moveTo>
                                      <a:lnTo>
                                        <a:pt x="14841" y="1914"/>
                                      </a:lnTo>
                                      <a:lnTo>
                                        <a:pt x="7127" y="7127"/>
                                      </a:lnTo>
                                      <a:lnTo>
                                        <a:pt x="1914" y="14841"/>
                                      </a:lnTo>
                                      <a:lnTo>
                                        <a:pt x="0" y="24256"/>
                                      </a:lnTo>
                                      <a:lnTo>
                                        <a:pt x="1914" y="33726"/>
                                      </a:lnTo>
                                      <a:lnTo>
                                        <a:pt x="7127" y="41433"/>
                                      </a:lnTo>
                                      <a:lnTo>
                                        <a:pt x="14841" y="46616"/>
                                      </a:lnTo>
                                      <a:lnTo>
                                        <a:pt x="24256" y="48514"/>
                                      </a:lnTo>
                                      <a:lnTo>
                                        <a:pt x="33746" y="46616"/>
                                      </a:lnTo>
                                      <a:lnTo>
                                        <a:pt x="41497" y="41433"/>
                                      </a:lnTo>
                                      <a:lnTo>
                                        <a:pt x="46724" y="33726"/>
                                      </a:lnTo>
                                      <a:lnTo>
                                        <a:pt x="48640" y="24256"/>
                                      </a:lnTo>
                                      <a:lnTo>
                                        <a:pt x="46724" y="14841"/>
                                      </a:lnTo>
                                      <a:lnTo>
                                        <a:pt x="41497" y="7127"/>
                                      </a:lnTo>
                                      <a:lnTo>
                                        <a:pt x="33746" y="1914"/>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3.179871pt;width:3.85pt;height:3.85pt;mso-position-horizontal-relative:column;mso-position-vertical-relative:paragraph;z-index:-20086784" id="docshapegroup193" coordorigin="393,64" coordsize="77,77">
                      <v:shape style="position:absolute;left:392;top:63;width:77;height:77" id="docshape194" coordorigin="393,64" coordsize="77,77" path="m431,64l416,67,404,75,396,87,393,102,396,117,404,129,416,137,431,140,446,137,458,129,466,117,470,102,466,87,458,75,446,67,431,64xe" filled="true" fillcolor="#000000" stroked="false">
                        <v:path arrowok="t"/>
                        <v:fill type="solid"/>
                      </v:shape>
                      <w10:wrap type="none"/>
                    </v:group>
                  </w:pict>
                </mc:Fallback>
              </mc:AlternateContent>
            </w:r>
            <w:r>
              <w:rPr>
                <w:sz w:val="20"/>
              </w:rPr>
              <w:t>Aferir os indicadores de </w:t>
            </w:r>
            <w:r>
              <w:rPr>
                <w:spacing w:val="-4"/>
                <w:sz w:val="20"/>
              </w:rPr>
              <w:t>NMS.</w:t>
            </w:r>
          </w:p>
          <w:p>
            <w:pPr>
              <w:pStyle w:val="TableParagraph"/>
              <w:spacing w:line="321" w:lineRule="auto" w:before="79"/>
              <w:ind w:left="622" w:right="479"/>
              <w:rPr>
                <w:sz w:val="20"/>
              </w:rPr>
            </w:pPr>
            <w:r>
              <w:rPr>
                <w:sz w:val="20"/>
              </w:rPr>
              <mc:AlternateContent>
                <mc:Choice Requires="wps">
                  <w:drawing>
                    <wp:anchor distT="0" distB="0" distL="0" distR="0" allowOverlap="1" layoutInCell="1" locked="0" behindDoc="1" simplePos="0" relativeHeight="483230208">
                      <wp:simplePos x="0" y="0"/>
                      <wp:positionH relativeFrom="column">
                        <wp:posOffset>249491</wp:posOffset>
                      </wp:positionH>
                      <wp:positionV relativeFrom="paragraph">
                        <wp:posOffset>89279</wp:posOffset>
                      </wp:positionV>
                      <wp:extent cx="48895" cy="48895"/>
                      <wp:effectExtent l="0" t="0" r="0" b="0"/>
                      <wp:wrapNone/>
                      <wp:docPr id="210" name="Group 210"/>
                      <wp:cNvGraphicFramePr>
                        <a:graphicFrameLocks/>
                      </wp:cNvGraphicFramePr>
                      <a:graphic>
                        <a:graphicData uri="http://schemas.microsoft.com/office/word/2010/wordprocessingGroup">
                          <wpg:wgp>
                            <wpg:cNvPr id="210" name="Group 210"/>
                            <wpg:cNvGrpSpPr/>
                            <wpg:grpSpPr>
                              <a:xfrm>
                                <a:off x="0" y="0"/>
                                <a:ext cx="48895" cy="48895"/>
                                <a:chExt cx="48895" cy="48895"/>
                              </a:xfrm>
                            </wpg:grpSpPr>
                            <wps:wsp>
                              <wps:cNvPr id="211" name="Graphic 211"/>
                              <wps:cNvSpPr/>
                              <wps:spPr>
                                <a:xfrm>
                                  <a:off x="0" y="0"/>
                                  <a:ext cx="48895" cy="48895"/>
                                </a:xfrm>
                                <a:custGeom>
                                  <a:avLst/>
                                  <a:gdLst/>
                                  <a:ahLst/>
                                  <a:cxnLst/>
                                  <a:rect l="l" t="t" r="r" b="b"/>
                                  <a:pathLst>
                                    <a:path w="48895" h="48895">
                                      <a:moveTo>
                                        <a:pt x="24256" y="0"/>
                                      </a:moveTo>
                                      <a:lnTo>
                                        <a:pt x="14841" y="1914"/>
                                      </a:lnTo>
                                      <a:lnTo>
                                        <a:pt x="7127" y="7127"/>
                                      </a:lnTo>
                                      <a:lnTo>
                                        <a:pt x="1914" y="14841"/>
                                      </a:lnTo>
                                      <a:lnTo>
                                        <a:pt x="0" y="24256"/>
                                      </a:lnTo>
                                      <a:lnTo>
                                        <a:pt x="1914" y="33726"/>
                                      </a:lnTo>
                                      <a:lnTo>
                                        <a:pt x="7127" y="41433"/>
                                      </a:lnTo>
                                      <a:lnTo>
                                        <a:pt x="14841" y="46616"/>
                                      </a:lnTo>
                                      <a:lnTo>
                                        <a:pt x="24256" y="48513"/>
                                      </a:lnTo>
                                      <a:lnTo>
                                        <a:pt x="33746" y="46616"/>
                                      </a:lnTo>
                                      <a:lnTo>
                                        <a:pt x="41497" y="41433"/>
                                      </a:lnTo>
                                      <a:lnTo>
                                        <a:pt x="46724" y="33726"/>
                                      </a:lnTo>
                                      <a:lnTo>
                                        <a:pt x="48640" y="24256"/>
                                      </a:lnTo>
                                      <a:lnTo>
                                        <a:pt x="46724" y="14841"/>
                                      </a:lnTo>
                                      <a:lnTo>
                                        <a:pt x="41497" y="7127"/>
                                      </a:lnTo>
                                      <a:lnTo>
                                        <a:pt x="33746" y="1914"/>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7.029859pt;width:3.85pt;height:3.85pt;mso-position-horizontal-relative:column;mso-position-vertical-relative:paragraph;z-index:-20086272" id="docshapegroup195" coordorigin="393,141" coordsize="77,77">
                      <v:shape style="position:absolute;left:392;top:140;width:77;height:77" id="docshape196" coordorigin="393,141" coordsize="77,77" path="m431,141l416,144,404,152,396,164,393,179,396,194,404,206,416,214,431,217,446,214,458,206,466,194,470,179,466,164,458,152,446,144,431,141xe" filled="true" fillcolor="#000000" stroked="false">
                        <v:path arrowok="t"/>
                        <v:fill type="solid"/>
                      </v:shape>
                      <w10:wrap type="none"/>
                    </v:group>
                  </w:pict>
                </mc:Fallback>
              </mc:AlternateContent>
            </w:r>
            <w:r>
              <w:rPr>
                <w:sz w:val="20"/>
              </w:rPr>
              <w:t>Monitorar</w:t>
            </w:r>
            <w:r>
              <w:rPr>
                <w:spacing w:val="-4"/>
                <w:sz w:val="20"/>
              </w:rPr>
              <w:t> </w:t>
            </w:r>
            <w:r>
              <w:rPr>
                <w:sz w:val="20"/>
              </w:rPr>
              <w:t>constantemente</w:t>
            </w:r>
            <w:r>
              <w:rPr>
                <w:spacing w:val="-4"/>
                <w:sz w:val="20"/>
              </w:rPr>
              <w:t> </w:t>
            </w:r>
            <w:r>
              <w:rPr>
                <w:sz w:val="20"/>
              </w:rPr>
              <w:t>o</w:t>
            </w:r>
            <w:r>
              <w:rPr>
                <w:spacing w:val="-4"/>
                <w:sz w:val="20"/>
              </w:rPr>
              <w:t> </w:t>
            </w:r>
            <w:r>
              <w:rPr>
                <w:sz w:val="20"/>
              </w:rPr>
              <w:t>nível</w:t>
            </w:r>
            <w:r>
              <w:rPr>
                <w:spacing w:val="-4"/>
                <w:sz w:val="20"/>
              </w:rPr>
              <w:t> </w:t>
            </w:r>
            <w:r>
              <w:rPr>
                <w:sz w:val="20"/>
              </w:rPr>
              <w:t>de</w:t>
            </w:r>
            <w:r>
              <w:rPr>
                <w:spacing w:val="-4"/>
                <w:sz w:val="20"/>
              </w:rPr>
              <w:t> </w:t>
            </w:r>
            <w:r>
              <w:rPr>
                <w:sz w:val="20"/>
              </w:rPr>
              <w:t>qualidade</w:t>
            </w:r>
            <w:r>
              <w:rPr>
                <w:spacing w:val="-4"/>
                <w:sz w:val="20"/>
              </w:rPr>
              <w:t> </w:t>
            </w:r>
            <w:r>
              <w:rPr>
                <w:sz w:val="20"/>
              </w:rPr>
              <w:t>dos</w:t>
            </w:r>
            <w:r>
              <w:rPr>
                <w:spacing w:val="-4"/>
                <w:sz w:val="20"/>
              </w:rPr>
              <w:t> </w:t>
            </w:r>
            <w:r>
              <w:rPr>
                <w:sz w:val="20"/>
              </w:rPr>
              <w:t>serviços</w:t>
            </w:r>
            <w:r>
              <w:rPr>
                <w:spacing w:val="-4"/>
                <w:sz w:val="20"/>
              </w:rPr>
              <w:t> </w:t>
            </w:r>
            <w:r>
              <w:rPr>
                <w:sz w:val="20"/>
              </w:rPr>
              <w:t>para evitar a sua degeneração.</w:t>
            </w:r>
          </w:p>
          <w:p>
            <w:pPr>
              <w:pStyle w:val="TableParagraph"/>
              <w:spacing w:line="321" w:lineRule="auto" w:before="2"/>
              <w:ind w:left="622"/>
              <w:rPr>
                <w:sz w:val="20"/>
              </w:rPr>
            </w:pPr>
            <w:r>
              <w:rPr>
                <w:sz w:val="20"/>
              </w:rPr>
              <mc:AlternateContent>
                <mc:Choice Requires="wps">
                  <w:drawing>
                    <wp:anchor distT="0" distB="0" distL="0" distR="0" allowOverlap="1" layoutInCell="1" locked="0" behindDoc="1" simplePos="0" relativeHeight="483230720">
                      <wp:simplePos x="0" y="0"/>
                      <wp:positionH relativeFrom="column">
                        <wp:posOffset>249491</wp:posOffset>
                      </wp:positionH>
                      <wp:positionV relativeFrom="paragraph">
                        <wp:posOffset>40384</wp:posOffset>
                      </wp:positionV>
                      <wp:extent cx="48895" cy="48895"/>
                      <wp:effectExtent l="0" t="0" r="0" b="0"/>
                      <wp:wrapNone/>
                      <wp:docPr id="212" name="Group 212"/>
                      <wp:cNvGraphicFramePr>
                        <a:graphicFrameLocks/>
                      </wp:cNvGraphicFramePr>
                      <a:graphic>
                        <a:graphicData uri="http://schemas.microsoft.com/office/word/2010/wordprocessingGroup">
                          <wpg:wgp>
                            <wpg:cNvPr id="212" name="Group 212"/>
                            <wpg:cNvGrpSpPr/>
                            <wpg:grpSpPr>
                              <a:xfrm>
                                <a:off x="0" y="0"/>
                                <a:ext cx="48895" cy="48895"/>
                                <a:chExt cx="48895" cy="48895"/>
                              </a:xfrm>
                            </wpg:grpSpPr>
                            <wps:wsp>
                              <wps:cNvPr id="213" name="Graphic 213"/>
                              <wps:cNvSpPr/>
                              <wps:spPr>
                                <a:xfrm>
                                  <a:off x="0" y="0"/>
                                  <a:ext cx="48895" cy="48895"/>
                                </a:xfrm>
                                <a:custGeom>
                                  <a:avLst/>
                                  <a:gdLst/>
                                  <a:ahLst/>
                                  <a:cxnLst/>
                                  <a:rect l="l" t="t" r="r" b="b"/>
                                  <a:pathLst>
                                    <a:path w="48895" h="48895">
                                      <a:moveTo>
                                        <a:pt x="24256" y="0"/>
                                      </a:moveTo>
                                      <a:lnTo>
                                        <a:pt x="14841" y="1914"/>
                                      </a:lnTo>
                                      <a:lnTo>
                                        <a:pt x="7127" y="7127"/>
                                      </a:lnTo>
                                      <a:lnTo>
                                        <a:pt x="1914" y="14841"/>
                                      </a:lnTo>
                                      <a:lnTo>
                                        <a:pt x="0" y="24256"/>
                                      </a:lnTo>
                                      <a:lnTo>
                                        <a:pt x="1914" y="33746"/>
                                      </a:lnTo>
                                      <a:lnTo>
                                        <a:pt x="7127" y="41497"/>
                                      </a:lnTo>
                                      <a:lnTo>
                                        <a:pt x="14841" y="46724"/>
                                      </a:lnTo>
                                      <a:lnTo>
                                        <a:pt x="24256" y="48641"/>
                                      </a:lnTo>
                                      <a:lnTo>
                                        <a:pt x="33746" y="46724"/>
                                      </a:lnTo>
                                      <a:lnTo>
                                        <a:pt x="41497" y="41497"/>
                                      </a:lnTo>
                                      <a:lnTo>
                                        <a:pt x="46724" y="33746"/>
                                      </a:lnTo>
                                      <a:lnTo>
                                        <a:pt x="48640" y="24256"/>
                                      </a:lnTo>
                                      <a:lnTo>
                                        <a:pt x="46724" y="14841"/>
                                      </a:lnTo>
                                      <a:lnTo>
                                        <a:pt x="41497" y="7127"/>
                                      </a:lnTo>
                                      <a:lnTo>
                                        <a:pt x="33746" y="1914"/>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3.179895pt;width:3.85pt;height:3.85pt;mso-position-horizontal-relative:column;mso-position-vertical-relative:paragraph;z-index:-20085760" id="docshapegroup197" coordorigin="393,64" coordsize="77,77">
                      <v:shape style="position:absolute;left:392;top:63;width:77;height:77" id="docshape198" coordorigin="393,64" coordsize="77,77" path="m431,64l416,67,404,75,396,87,393,102,396,117,404,129,416,137,431,140,446,137,458,129,466,117,470,102,466,87,458,75,446,67,431,64xe" filled="true" fillcolor="#000000" stroked="false">
                        <v:path arrowok="t"/>
                        <v:fill type="solid"/>
                      </v:shape>
                      <w10:wrap type="none"/>
                    </v:group>
                  </w:pict>
                </mc:Fallback>
              </mc:AlternateContent>
            </w:r>
            <w:r>
              <w:rPr>
                <w:sz w:val="20"/>
              </w:rPr>
              <w:t>Intervir</w:t>
            </w:r>
            <w:r>
              <w:rPr>
                <w:spacing w:val="-4"/>
                <w:sz w:val="20"/>
              </w:rPr>
              <w:t> </w:t>
            </w:r>
            <w:r>
              <w:rPr>
                <w:sz w:val="20"/>
              </w:rPr>
              <w:t>para</w:t>
            </w:r>
            <w:r>
              <w:rPr>
                <w:spacing w:val="-4"/>
                <w:sz w:val="20"/>
              </w:rPr>
              <w:t> </w:t>
            </w:r>
            <w:r>
              <w:rPr>
                <w:sz w:val="20"/>
              </w:rPr>
              <w:t>requerer</w:t>
            </w:r>
            <w:r>
              <w:rPr>
                <w:spacing w:val="-4"/>
                <w:sz w:val="20"/>
              </w:rPr>
              <w:t> </w:t>
            </w:r>
            <w:r>
              <w:rPr>
                <w:sz w:val="20"/>
              </w:rPr>
              <w:t>ao</w:t>
            </w:r>
            <w:r>
              <w:rPr>
                <w:spacing w:val="-4"/>
                <w:sz w:val="20"/>
              </w:rPr>
              <w:t> </w:t>
            </w:r>
            <w:r>
              <w:rPr>
                <w:sz w:val="20"/>
              </w:rPr>
              <w:t>Contratado</w:t>
            </w:r>
            <w:r>
              <w:rPr>
                <w:spacing w:val="-4"/>
                <w:sz w:val="20"/>
              </w:rPr>
              <w:t> </w:t>
            </w:r>
            <w:r>
              <w:rPr>
                <w:sz w:val="20"/>
              </w:rPr>
              <w:t>a</w:t>
            </w:r>
            <w:r>
              <w:rPr>
                <w:spacing w:val="-4"/>
                <w:sz w:val="20"/>
              </w:rPr>
              <w:t> </w:t>
            </w:r>
            <w:r>
              <w:rPr>
                <w:sz w:val="20"/>
              </w:rPr>
              <w:t>correção</w:t>
            </w:r>
            <w:r>
              <w:rPr>
                <w:spacing w:val="-4"/>
                <w:sz w:val="20"/>
              </w:rPr>
              <w:t> </w:t>
            </w:r>
            <w:r>
              <w:rPr>
                <w:sz w:val="20"/>
              </w:rPr>
              <w:t>das</w:t>
            </w:r>
            <w:r>
              <w:rPr>
                <w:spacing w:val="-4"/>
                <w:sz w:val="20"/>
              </w:rPr>
              <w:t> </w:t>
            </w:r>
            <w:r>
              <w:rPr>
                <w:sz w:val="20"/>
              </w:rPr>
              <w:t>faltas,</w:t>
            </w:r>
            <w:r>
              <w:rPr>
                <w:spacing w:val="-4"/>
                <w:sz w:val="20"/>
              </w:rPr>
              <w:t> </w:t>
            </w:r>
            <w:r>
              <w:rPr>
                <w:sz w:val="20"/>
              </w:rPr>
              <w:t>falhas</w:t>
            </w:r>
            <w:r>
              <w:rPr>
                <w:spacing w:val="-4"/>
                <w:sz w:val="20"/>
              </w:rPr>
              <w:t> </w:t>
            </w:r>
            <w:r>
              <w:rPr>
                <w:sz w:val="20"/>
              </w:rPr>
              <w:t>e irregularidades constatadas.</w:t>
            </w:r>
          </w:p>
          <w:p>
            <w:pPr>
              <w:pStyle w:val="TableParagraph"/>
              <w:spacing w:line="321" w:lineRule="auto" w:before="1"/>
              <w:ind w:left="622"/>
              <w:rPr>
                <w:sz w:val="20"/>
              </w:rPr>
            </w:pPr>
            <w:r>
              <w:rPr>
                <w:sz w:val="20"/>
              </w:rPr>
              <mc:AlternateContent>
                <mc:Choice Requires="wps">
                  <w:drawing>
                    <wp:anchor distT="0" distB="0" distL="0" distR="0" allowOverlap="1" layoutInCell="1" locked="0" behindDoc="1" simplePos="0" relativeHeight="483231232">
                      <wp:simplePos x="0" y="0"/>
                      <wp:positionH relativeFrom="column">
                        <wp:posOffset>249491</wp:posOffset>
                      </wp:positionH>
                      <wp:positionV relativeFrom="paragraph">
                        <wp:posOffset>39749</wp:posOffset>
                      </wp:positionV>
                      <wp:extent cx="48895" cy="48895"/>
                      <wp:effectExtent l="0" t="0" r="0" b="0"/>
                      <wp:wrapNone/>
                      <wp:docPr id="214" name="Group 214"/>
                      <wp:cNvGraphicFramePr>
                        <a:graphicFrameLocks/>
                      </wp:cNvGraphicFramePr>
                      <a:graphic>
                        <a:graphicData uri="http://schemas.microsoft.com/office/word/2010/wordprocessingGroup">
                          <wpg:wgp>
                            <wpg:cNvPr id="214" name="Group 214"/>
                            <wpg:cNvGrpSpPr/>
                            <wpg:grpSpPr>
                              <a:xfrm>
                                <a:off x="0" y="0"/>
                                <a:ext cx="48895" cy="48895"/>
                                <a:chExt cx="48895" cy="48895"/>
                              </a:xfrm>
                            </wpg:grpSpPr>
                            <wps:wsp>
                              <wps:cNvPr id="215" name="Graphic 215"/>
                              <wps:cNvSpPr/>
                              <wps:spPr>
                                <a:xfrm>
                                  <a:off x="0" y="0"/>
                                  <a:ext cx="48895" cy="48895"/>
                                </a:xfrm>
                                <a:custGeom>
                                  <a:avLst/>
                                  <a:gdLst/>
                                  <a:ahLst/>
                                  <a:cxnLst/>
                                  <a:rect l="l" t="t" r="r" b="b"/>
                                  <a:pathLst>
                                    <a:path w="48895" h="48895">
                                      <a:moveTo>
                                        <a:pt x="24256" y="0"/>
                                      </a:moveTo>
                                      <a:lnTo>
                                        <a:pt x="14841" y="1914"/>
                                      </a:lnTo>
                                      <a:lnTo>
                                        <a:pt x="7127" y="7127"/>
                                      </a:lnTo>
                                      <a:lnTo>
                                        <a:pt x="1914" y="14841"/>
                                      </a:lnTo>
                                      <a:lnTo>
                                        <a:pt x="0" y="24256"/>
                                      </a:lnTo>
                                      <a:lnTo>
                                        <a:pt x="1914" y="33726"/>
                                      </a:lnTo>
                                      <a:lnTo>
                                        <a:pt x="7127" y="41433"/>
                                      </a:lnTo>
                                      <a:lnTo>
                                        <a:pt x="14841" y="46616"/>
                                      </a:lnTo>
                                      <a:lnTo>
                                        <a:pt x="24256" y="48514"/>
                                      </a:lnTo>
                                      <a:lnTo>
                                        <a:pt x="33746" y="46616"/>
                                      </a:lnTo>
                                      <a:lnTo>
                                        <a:pt x="41497" y="41433"/>
                                      </a:lnTo>
                                      <a:lnTo>
                                        <a:pt x="46724" y="33726"/>
                                      </a:lnTo>
                                      <a:lnTo>
                                        <a:pt x="48640" y="24256"/>
                                      </a:lnTo>
                                      <a:lnTo>
                                        <a:pt x="46724" y="14841"/>
                                      </a:lnTo>
                                      <a:lnTo>
                                        <a:pt x="41497" y="7127"/>
                                      </a:lnTo>
                                      <a:lnTo>
                                        <a:pt x="33746" y="1914"/>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3.129871pt;width:3.85pt;height:3.85pt;mso-position-horizontal-relative:column;mso-position-vertical-relative:paragraph;z-index:-20085248" id="docshapegroup199" coordorigin="393,63" coordsize="77,77">
                      <v:shape style="position:absolute;left:392;top:62;width:77;height:77" id="docshape200" coordorigin="393,63" coordsize="77,77" path="m431,63l416,66,404,74,396,86,393,101,396,116,404,128,416,136,431,139,446,136,458,128,466,116,470,101,466,86,458,74,446,66,431,63xe" filled="true" fillcolor="#000000" stroked="false">
                        <v:path arrowok="t"/>
                        <v:fill type="solid"/>
                      </v:shape>
                      <w10:wrap type="none"/>
                    </v:group>
                  </w:pict>
                </mc:Fallback>
              </mc:AlternateContent>
            </w:r>
            <w:r>
              <w:rPr>
                <w:sz w:val="20"/>
              </w:rPr>
              <w:t>Apresentar ao preposto do Contratado a avaliação da execução do objeto</w:t>
            </w:r>
            <w:r>
              <w:rPr>
                <w:spacing w:val="-3"/>
                <w:sz w:val="20"/>
              </w:rPr>
              <w:t> </w:t>
            </w:r>
            <w:r>
              <w:rPr>
                <w:sz w:val="20"/>
              </w:rPr>
              <w:t>ou,</w:t>
            </w:r>
            <w:r>
              <w:rPr>
                <w:spacing w:val="-3"/>
                <w:sz w:val="20"/>
              </w:rPr>
              <w:t> </w:t>
            </w:r>
            <w:r>
              <w:rPr>
                <w:sz w:val="20"/>
              </w:rPr>
              <w:t>se</w:t>
            </w:r>
            <w:r>
              <w:rPr>
                <w:spacing w:val="-3"/>
                <w:sz w:val="20"/>
              </w:rPr>
              <w:t> </w:t>
            </w:r>
            <w:r>
              <w:rPr>
                <w:sz w:val="20"/>
              </w:rPr>
              <w:t>for</w:t>
            </w:r>
            <w:r>
              <w:rPr>
                <w:spacing w:val="-3"/>
                <w:sz w:val="20"/>
              </w:rPr>
              <w:t> </w:t>
            </w:r>
            <w:r>
              <w:rPr>
                <w:sz w:val="20"/>
              </w:rPr>
              <w:t>o</w:t>
            </w:r>
            <w:r>
              <w:rPr>
                <w:spacing w:val="-3"/>
                <w:sz w:val="20"/>
              </w:rPr>
              <w:t> </w:t>
            </w:r>
            <w:r>
              <w:rPr>
                <w:sz w:val="20"/>
              </w:rPr>
              <w:t>caso,</w:t>
            </w:r>
            <w:r>
              <w:rPr>
                <w:spacing w:val="-3"/>
                <w:sz w:val="20"/>
              </w:rPr>
              <w:t> </w:t>
            </w:r>
            <w:r>
              <w:rPr>
                <w:sz w:val="20"/>
              </w:rPr>
              <w:t>a</w:t>
            </w:r>
            <w:r>
              <w:rPr>
                <w:spacing w:val="-3"/>
                <w:sz w:val="20"/>
              </w:rPr>
              <w:t> </w:t>
            </w:r>
            <w:r>
              <w:rPr>
                <w:sz w:val="20"/>
              </w:rPr>
              <w:t>avaliação</w:t>
            </w:r>
            <w:r>
              <w:rPr>
                <w:spacing w:val="-3"/>
                <w:sz w:val="20"/>
              </w:rPr>
              <w:t> </w:t>
            </w:r>
            <w:r>
              <w:rPr>
                <w:sz w:val="20"/>
              </w:rPr>
              <w:t>de</w:t>
            </w:r>
            <w:r>
              <w:rPr>
                <w:spacing w:val="-3"/>
                <w:sz w:val="20"/>
              </w:rPr>
              <w:t> </w:t>
            </w:r>
            <w:r>
              <w:rPr>
                <w:sz w:val="20"/>
              </w:rPr>
              <w:t>desempenho</w:t>
            </w:r>
            <w:r>
              <w:rPr>
                <w:spacing w:val="-3"/>
                <w:sz w:val="20"/>
              </w:rPr>
              <w:t> </w:t>
            </w:r>
            <w:r>
              <w:rPr>
                <w:sz w:val="20"/>
              </w:rPr>
              <w:t>e</w:t>
            </w:r>
            <w:r>
              <w:rPr>
                <w:spacing w:val="-3"/>
                <w:sz w:val="20"/>
              </w:rPr>
              <w:t> </w:t>
            </w:r>
            <w:r>
              <w:rPr>
                <w:sz w:val="20"/>
              </w:rPr>
              <w:t>qualidade</w:t>
            </w:r>
            <w:r>
              <w:rPr>
                <w:spacing w:val="-3"/>
                <w:sz w:val="20"/>
              </w:rPr>
              <w:t> </w:t>
            </w:r>
            <w:r>
              <w:rPr>
                <w:sz w:val="20"/>
              </w:rPr>
              <w:t>da prestação dos serviços realizada.</w:t>
            </w:r>
          </w:p>
        </w:tc>
      </w:tr>
      <w:tr>
        <w:trPr>
          <w:trHeight w:val="5317" w:hRule="atLeast"/>
        </w:trPr>
        <w:tc>
          <w:tcPr>
            <w:tcW w:w="2199"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97"/>
              <w:rPr>
                <w:rFonts w:ascii="Times New Roman"/>
                <w:sz w:val="20"/>
              </w:rPr>
            </w:pPr>
          </w:p>
          <w:p>
            <w:pPr>
              <w:pStyle w:val="TableParagraph"/>
              <w:spacing w:line="321" w:lineRule="auto"/>
              <w:ind w:left="22"/>
              <w:rPr>
                <w:sz w:val="20"/>
              </w:rPr>
            </w:pPr>
            <w:r>
              <w:rPr>
                <w:sz w:val="20"/>
              </w:rPr>
              <w:t>Fiscal</w:t>
            </w:r>
            <w:r>
              <w:rPr>
                <w:spacing w:val="-14"/>
                <w:sz w:val="20"/>
              </w:rPr>
              <w:t> </w:t>
            </w:r>
            <w:r>
              <w:rPr>
                <w:sz w:val="20"/>
              </w:rPr>
              <w:t>administrativo</w:t>
            </w:r>
            <w:r>
              <w:rPr>
                <w:spacing w:val="-14"/>
                <w:sz w:val="20"/>
              </w:rPr>
              <w:t> </w:t>
            </w:r>
            <w:r>
              <w:rPr>
                <w:sz w:val="20"/>
              </w:rPr>
              <w:t>do </w:t>
            </w:r>
            <w:r>
              <w:rPr>
                <w:spacing w:val="-2"/>
                <w:sz w:val="20"/>
              </w:rPr>
              <w:t>contrato</w:t>
            </w:r>
          </w:p>
        </w:tc>
        <w:tc>
          <w:tcPr>
            <w:tcW w:w="6966" w:type="dxa"/>
          </w:tcPr>
          <w:p>
            <w:pPr>
              <w:pStyle w:val="TableParagraph"/>
              <w:rPr>
                <w:rFonts w:ascii="Times New Roman"/>
                <w:sz w:val="20"/>
              </w:rPr>
            </w:pPr>
          </w:p>
          <w:p>
            <w:pPr>
              <w:pStyle w:val="TableParagraph"/>
              <w:rPr>
                <w:rFonts w:ascii="Times New Roman"/>
                <w:sz w:val="20"/>
              </w:rPr>
            </w:pPr>
          </w:p>
          <w:p>
            <w:pPr>
              <w:pStyle w:val="TableParagraph"/>
              <w:spacing w:before="8"/>
              <w:rPr>
                <w:rFonts w:ascii="Times New Roman"/>
                <w:sz w:val="20"/>
              </w:rPr>
            </w:pPr>
          </w:p>
          <w:p>
            <w:pPr>
              <w:pStyle w:val="TableParagraph"/>
              <w:spacing w:line="321" w:lineRule="auto"/>
              <w:ind w:left="622"/>
              <w:rPr>
                <w:sz w:val="20"/>
              </w:rPr>
            </w:pPr>
            <w:r>
              <w:rPr>
                <w:sz w:val="20"/>
              </w:rPr>
              <mc:AlternateContent>
                <mc:Choice Requires="wps">
                  <w:drawing>
                    <wp:anchor distT="0" distB="0" distL="0" distR="0" allowOverlap="1" layoutInCell="1" locked="0" behindDoc="1" simplePos="0" relativeHeight="483231744">
                      <wp:simplePos x="0" y="0"/>
                      <wp:positionH relativeFrom="column">
                        <wp:posOffset>249491</wp:posOffset>
                      </wp:positionH>
                      <wp:positionV relativeFrom="paragraph">
                        <wp:posOffset>38987</wp:posOffset>
                      </wp:positionV>
                      <wp:extent cx="48895" cy="48895"/>
                      <wp:effectExtent l="0" t="0" r="0" b="0"/>
                      <wp:wrapNone/>
                      <wp:docPr id="216" name="Group 216"/>
                      <wp:cNvGraphicFramePr>
                        <a:graphicFrameLocks/>
                      </wp:cNvGraphicFramePr>
                      <a:graphic>
                        <a:graphicData uri="http://schemas.microsoft.com/office/word/2010/wordprocessingGroup">
                          <wpg:wgp>
                            <wpg:cNvPr id="216" name="Group 216"/>
                            <wpg:cNvGrpSpPr/>
                            <wpg:grpSpPr>
                              <a:xfrm>
                                <a:off x="0" y="0"/>
                                <a:ext cx="48895" cy="48895"/>
                                <a:chExt cx="48895" cy="48895"/>
                              </a:xfrm>
                            </wpg:grpSpPr>
                            <wps:wsp>
                              <wps:cNvPr id="217" name="Graphic 217"/>
                              <wps:cNvSpPr/>
                              <wps:spPr>
                                <a:xfrm>
                                  <a:off x="0" y="0"/>
                                  <a:ext cx="48895" cy="48895"/>
                                </a:xfrm>
                                <a:custGeom>
                                  <a:avLst/>
                                  <a:gdLst/>
                                  <a:ahLst/>
                                  <a:cxnLst/>
                                  <a:rect l="l" t="t" r="r" b="b"/>
                                  <a:pathLst>
                                    <a:path w="48895" h="48895">
                                      <a:moveTo>
                                        <a:pt x="24256" y="0"/>
                                      </a:moveTo>
                                      <a:lnTo>
                                        <a:pt x="14841" y="1916"/>
                                      </a:lnTo>
                                      <a:lnTo>
                                        <a:pt x="7127" y="7143"/>
                                      </a:lnTo>
                                      <a:lnTo>
                                        <a:pt x="1914" y="14894"/>
                                      </a:lnTo>
                                      <a:lnTo>
                                        <a:pt x="0" y="24384"/>
                                      </a:lnTo>
                                      <a:lnTo>
                                        <a:pt x="1914" y="33799"/>
                                      </a:lnTo>
                                      <a:lnTo>
                                        <a:pt x="7127" y="41513"/>
                                      </a:lnTo>
                                      <a:lnTo>
                                        <a:pt x="14841" y="46726"/>
                                      </a:lnTo>
                                      <a:lnTo>
                                        <a:pt x="24256" y="48641"/>
                                      </a:lnTo>
                                      <a:lnTo>
                                        <a:pt x="33746" y="46726"/>
                                      </a:lnTo>
                                      <a:lnTo>
                                        <a:pt x="41497" y="41513"/>
                                      </a:lnTo>
                                      <a:lnTo>
                                        <a:pt x="46724" y="33799"/>
                                      </a:lnTo>
                                      <a:lnTo>
                                        <a:pt x="48640" y="24384"/>
                                      </a:lnTo>
                                      <a:lnTo>
                                        <a:pt x="46724" y="14894"/>
                                      </a:lnTo>
                                      <a:lnTo>
                                        <a:pt x="41497" y="7143"/>
                                      </a:lnTo>
                                      <a:lnTo>
                                        <a:pt x="33746" y="1916"/>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3.069896pt;width:3.85pt;height:3.85pt;mso-position-horizontal-relative:column;mso-position-vertical-relative:paragraph;z-index:-20084736" id="docshapegroup201" coordorigin="393,61" coordsize="77,77">
                      <v:shape style="position:absolute;left:392;top:61;width:77;height:77" id="docshape202" coordorigin="393,61" coordsize="77,77" path="m431,61l416,64,404,73,396,85,393,100,396,115,404,127,416,135,431,138,446,135,458,127,466,115,470,100,466,85,458,73,446,64,431,61xe" filled="true" fillcolor="#000000" stroked="false">
                        <v:path arrowok="t"/>
                        <v:fill type="solid"/>
                      </v:shape>
                      <w10:wrap type="none"/>
                    </v:group>
                  </w:pict>
                </mc:Fallback>
              </mc:AlternateContent>
            </w:r>
            <w:r>
              <w:rPr>
                <w:sz w:val="20"/>
              </w:rPr>
              <w:t>Servidor</w:t>
            </w:r>
            <w:r>
              <w:rPr>
                <w:spacing w:val="-5"/>
                <w:sz w:val="20"/>
              </w:rPr>
              <w:t> </w:t>
            </w:r>
            <w:r>
              <w:rPr>
                <w:sz w:val="20"/>
              </w:rPr>
              <w:t>público</w:t>
            </w:r>
            <w:r>
              <w:rPr>
                <w:spacing w:val="-5"/>
                <w:sz w:val="20"/>
              </w:rPr>
              <w:t> </w:t>
            </w:r>
            <w:r>
              <w:rPr>
                <w:sz w:val="20"/>
              </w:rPr>
              <w:t>lotado</w:t>
            </w:r>
            <w:r>
              <w:rPr>
                <w:spacing w:val="-5"/>
                <w:sz w:val="20"/>
              </w:rPr>
              <w:t> </w:t>
            </w:r>
            <w:r>
              <w:rPr>
                <w:sz w:val="20"/>
              </w:rPr>
              <w:t>na</w:t>
            </w:r>
            <w:r>
              <w:rPr>
                <w:spacing w:val="-5"/>
                <w:sz w:val="20"/>
              </w:rPr>
              <w:t> </w:t>
            </w:r>
            <w:r>
              <w:rPr>
                <w:sz w:val="20"/>
              </w:rPr>
              <w:t>área</w:t>
            </w:r>
            <w:r>
              <w:rPr>
                <w:spacing w:val="-5"/>
                <w:sz w:val="20"/>
              </w:rPr>
              <w:t> </w:t>
            </w:r>
            <w:r>
              <w:rPr>
                <w:sz w:val="20"/>
              </w:rPr>
              <w:t>administrativa</w:t>
            </w:r>
            <w:r>
              <w:rPr>
                <w:spacing w:val="-5"/>
                <w:sz w:val="20"/>
              </w:rPr>
              <w:t> </w:t>
            </w:r>
            <w:r>
              <w:rPr>
                <w:sz w:val="20"/>
              </w:rPr>
              <w:t>com</w:t>
            </w:r>
            <w:r>
              <w:rPr>
                <w:spacing w:val="-5"/>
                <w:sz w:val="20"/>
              </w:rPr>
              <w:t> </w:t>
            </w:r>
            <w:r>
              <w:rPr>
                <w:sz w:val="20"/>
              </w:rPr>
              <w:t>conhecimentos </w:t>
            </w:r>
            <w:r>
              <w:rPr>
                <w:spacing w:val="-2"/>
                <w:sz w:val="20"/>
              </w:rPr>
              <w:t>administrativos.</w:t>
            </w:r>
          </w:p>
          <w:p>
            <w:pPr>
              <w:pStyle w:val="TableParagraph"/>
              <w:spacing w:line="321" w:lineRule="auto" w:before="2"/>
              <w:ind w:left="622" w:right="1608"/>
              <w:rPr>
                <w:sz w:val="20"/>
              </w:rPr>
            </w:pPr>
            <w:r>
              <w:rPr>
                <w:sz w:val="20"/>
              </w:rPr>
              <mc:AlternateContent>
                <mc:Choice Requires="wps">
                  <w:drawing>
                    <wp:anchor distT="0" distB="0" distL="0" distR="0" allowOverlap="1" layoutInCell="1" locked="0" behindDoc="1" simplePos="0" relativeHeight="483232256">
                      <wp:simplePos x="0" y="0"/>
                      <wp:positionH relativeFrom="column">
                        <wp:posOffset>249491</wp:posOffset>
                      </wp:positionH>
                      <wp:positionV relativeFrom="paragraph">
                        <wp:posOffset>40384</wp:posOffset>
                      </wp:positionV>
                      <wp:extent cx="48895" cy="48895"/>
                      <wp:effectExtent l="0" t="0" r="0" b="0"/>
                      <wp:wrapNone/>
                      <wp:docPr id="218" name="Group 218"/>
                      <wp:cNvGraphicFramePr>
                        <a:graphicFrameLocks/>
                      </wp:cNvGraphicFramePr>
                      <a:graphic>
                        <a:graphicData uri="http://schemas.microsoft.com/office/word/2010/wordprocessingGroup">
                          <wpg:wgp>
                            <wpg:cNvPr id="218" name="Group 218"/>
                            <wpg:cNvGrpSpPr/>
                            <wpg:grpSpPr>
                              <a:xfrm>
                                <a:off x="0" y="0"/>
                                <a:ext cx="48895" cy="48895"/>
                                <a:chExt cx="48895" cy="48895"/>
                              </a:xfrm>
                            </wpg:grpSpPr>
                            <wps:wsp>
                              <wps:cNvPr id="219" name="Graphic 219"/>
                              <wps:cNvSpPr/>
                              <wps:spPr>
                                <a:xfrm>
                                  <a:off x="0" y="0"/>
                                  <a:ext cx="48895" cy="48895"/>
                                </a:xfrm>
                                <a:custGeom>
                                  <a:avLst/>
                                  <a:gdLst/>
                                  <a:ahLst/>
                                  <a:cxnLst/>
                                  <a:rect l="l" t="t" r="r" b="b"/>
                                  <a:pathLst>
                                    <a:path w="48895" h="48895">
                                      <a:moveTo>
                                        <a:pt x="24256" y="0"/>
                                      </a:moveTo>
                                      <a:lnTo>
                                        <a:pt x="14841" y="1897"/>
                                      </a:lnTo>
                                      <a:lnTo>
                                        <a:pt x="7127" y="7080"/>
                                      </a:lnTo>
                                      <a:lnTo>
                                        <a:pt x="1914" y="14787"/>
                                      </a:lnTo>
                                      <a:lnTo>
                                        <a:pt x="0" y="24256"/>
                                      </a:lnTo>
                                      <a:lnTo>
                                        <a:pt x="1914" y="33672"/>
                                      </a:lnTo>
                                      <a:lnTo>
                                        <a:pt x="7127" y="41386"/>
                                      </a:lnTo>
                                      <a:lnTo>
                                        <a:pt x="14841" y="46599"/>
                                      </a:lnTo>
                                      <a:lnTo>
                                        <a:pt x="24256" y="48513"/>
                                      </a:lnTo>
                                      <a:lnTo>
                                        <a:pt x="33746" y="46599"/>
                                      </a:lnTo>
                                      <a:lnTo>
                                        <a:pt x="41497" y="41386"/>
                                      </a:lnTo>
                                      <a:lnTo>
                                        <a:pt x="46724" y="33672"/>
                                      </a:lnTo>
                                      <a:lnTo>
                                        <a:pt x="48640" y="24256"/>
                                      </a:lnTo>
                                      <a:lnTo>
                                        <a:pt x="46724" y="14787"/>
                                      </a:lnTo>
                                      <a:lnTo>
                                        <a:pt x="41497" y="7080"/>
                                      </a:lnTo>
                                      <a:lnTo>
                                        <a:pt x="33746" y="1897"/>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3.179872pt;width:3.85pt;height:3.85pt;mso-position-horizontal-relative:column;mso-position-vertical-relative:paragraph;z-index:-20084224" id="docshapegroup203" coordorigin="393,64" coordsize="77,77">
                      <v:shape style="position:absolute;left:392;top:63;width:77;height:77" id="docshape204" coordorigin="393,64" coordsize="77,77" path="m431,64l416,67,404,75,396,87,393,102,396,117,404,129,416,137,431,140,446,137,458,129,466,117,470,102,466,87,458,75,446,67,431,64xe" filled="true" fillcolor="#000000" stroked="false">
                        <v:path arrowok="t"/>
                        <v:fill type="solid"/>
                      </v:shape>
                      <w10:wrap type="none"/>
                    </v:group>
                  </w:pict>
                </mc:Fallback>
              </mc:AlternateContent>
            </w:r>
            <w:r>
              <w:rPr>
                <w:sz w:val="20"/>
              </w:rPr>
              <w:t>Fiscalizar</w:t>
            </w:r>
            <w:r>
              <w:rPr>
                <w:spacing w:val="-5"/>
                <w:sz w:val="20"/>
              </w:rPr>
              <w:t> </w:t>
            </w:r>
            <w:r>
              <w:rPr>
                <w:sz w:val="20"/>
              </w:rPr>
              <w:t>o</w:t>
            </w:r>
            <w:r>
              <w:rPr>
                <w:spacing w:val="-5"/>
                <w:sz w:val="20"/>
              </w:rPr>
              <w:t> </w:t>
            </w:r>
            <w:r>
              <w:rPr>
                <w:sz w:val="20"/>
              </w:rPr>
              <w:t>contrato</w:t>
            </w:r>
            <w:r>
              <w:rPr>
                <w:spacing w:val="-5"/>
                <w:sz w:val="20"/>
              </w:rPr>
              <w:t> </w:t>
            </w:r>
            <w:r>
              <w:rPr>
                <w:sz w:val="20"/>
              </w:rPr>
              <w:t>do</w:t>
            </w:r>
            <w:r>
              <w:rPr>
                <w:spacing w:val="-5"/>
                <w:sz w:val="20"/>
              </w:rPr>
              <w:t> </w:t>
            </w:r>
            <w:r>
              <w:rPr>
                <w:sz w:val="20"/>
              </w:rPr>
              <w:t>ponto</w:t>
            </w:r>
            <w:r>
              <w:rPr>
                <w:spacing w:val="-5"/>
                <w:sz w:val="20"/>
              </w:rPr>
              <w:t> </w:t>
            </w:r>
            <w:r>
              <w:rPr>
                <w:sz w:val="20"/>
              </w:rPr>
              <w:t>de</w:t>
            </w:r>
            <w:r>
              <w:rPr>
                <w:spacing w:val="-5"/>
                <w:sz w:val="20"/>
              </w:rPr>
              <w:t> </w:t>
            </w:r>
            <w:r>
              <w:rPr>
                <w:sz w:val="20"/>
              </w:rPr>
              <w:t>vista</w:t>
            </w:r>
            <w:r>
              <w:rPr>
                <w:spacing w:val="-5"/>
                <w:sz w:val="20"/>
              </w:rPr>
              <w:t> </w:t>
            </w:r>
            <w:r>
              <w:rPr>
                <w:sz w:val="20"/>
              </w:rPr>
              <w:t>administrativo. Verificação de aderência aos termos contratuais.</w:t>
            </w:r>
          </w:p>
          <w:p>
            <w:pPr>
              <w:pStyle w:val="TableParagraph"/>
              <w:spacing w:line="321" w:lineRule="auto" w:before="1"/>
              <w:ind w:left="622" w:right="140"/>
              <w:rPr>
                <w:sz w:val="20"/>
              </w:rPr>
            </w:pPr>
            <w:r>
              <w:rPr>
                <w:sz w:val="20"/>
              </w:rPr>
              <mc:AlternateContent>
                <mc:Choice Requires="wps">
                  <w:drawing>
                    <wp:anchor distT="0" distB="0" distL="0" distR="0" allowOverlap="1" layoutInCell="1" locked="0" behindDoc="1" simplePos="0" relativeHeight="483232768">
                      <wp:simplePos x="0" y="0"/>
                      <wp:positionH relativeFrom="column">
                        <wp:posOffset>249491</wp:posOffset>
                      </wp:positionH>
                      <wp:positionV relativeFrom="paragraph">
                        <wp:posOffset>-156465</wp:posOffset>
                      </wp:positionV>
                      <wp:extent cx="48895" cy="48895"/>
                      <wp:effectExtent l="0" t="0" r="0" b="0"/>
                      <wp:wrapNone/>
                      <wp:docPr id="220" name="Group 220"/>
                      <wp:cNvGraphicFramePr>
                        <a:graphicFrameLocks/>
                      </wp:cNvGraphicFramePr>
                      <a:graphic>
                        <a:graphicData uri="http://schemas.microsoft.com/office/word/2010/wordprocessingGroup">
                          <wpg:wgp>
                            <wpg:cNvPr id="220" name="Group 220"/>
                            <wpg:cNvGrpSpPr/>
                            <wpg:grpSpPr>
                              <a:xfrm>
                                <a:off x="0" y="0"/>
                                <a:ext cx="48895" cy="48895"/>
                                <a:chExt cx="48895" cy="48895"/>
                              </a:xfrm>
                            </wpg:grpSpPr>
                            <wps:wsp>
                              <wps:cNvPr id="221" name="Graphic 221"/>
                              <wps:cNvSpPr/>
                              <wps:spPr>
                                <a:xfrm>
                                  <a:off x="0" y="0"/>
                                  <a:ext cx="48895" cy="48895"/>
                                </a:xfrm>
                                <a:custGeom>
                                  <a:avLst/>
                                  <a:gdLst/>
                                  <a:ahLst/>
                                  <a:cxnLst/>
                                  <a:rect l="l" t="t" r="r" b="b"/>
                                  <a:pathLst>
                                    <a:path w="48895" h="48895">
                                      <a:moveTo>
                                        <a:pt x="24256" y="0"/>
                                      </a:moveTo>
                                      <a:lnTo>
                                        <a:pt x="14841" y="1916"/>
                                      </a:lnTo>
                                      <a:lnTo>
                                        <a:pt x="7127" y="7143"/>
                                      </a:lnTo>
                                      <a:lnTo>
                                        <a:pt x="1914" y="14894"/>
                                      </a:lnTo>
                                      <a:lnTo>
                                        <a:pt x="0" y="24384"/>
                                      </a:lnTo>
                                      <a:lnTo>
                                        <a:pt x="1914" y="33799"/>
                                      </a:lnTo>
                                      <a:lnTo>
                                        <a:pt x="7127" y="41513"/>
                                      </a:lnTo>
                                      <a:lnTo>
                                        <a:pt x="14841" y="46726"/>
                                      </a:lnTo>
                                      <a:lnTo>
                                        <a:pt x="24256" y="48640"/>
                                      </a:lnTo>
                                      <a:lnTo>
                                        <a:pt x="33746" y="46726"/>
                                      </a:lnTo>
                                      <a:lnTo>
                                        <a:pt x="41497" y="41513"/>
                                      </a:lnTo>
                                      <a:lnTo>
                                        <a:pt x="46724" y="33799"/>
                                      </a:lnTo>
                                      <a:lnTo>
                                        <a:pt x="48640" y="24384"/>
                                      </a:lnTo>
                                      <a:lnTo>
                                        <a:pt x="46724" y="14894"/>
                                      </a:lnTo>
                                      <a:lnTo>
                                        <a:pt x="41497" y="7143"/>
                                      </a:lnTo>
                                      <a:lnTo>
                                        <a:pt x="33746" y="1916"/>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12.320112pt;width:3.85pt;height:3.85pt;mso-position-horizontal-relative:column;mso-position-vertical-relative:paragraph;z-index:-20083712" id="docshapegroup205" coordorigin="393,-246" coordsize="77,77">
                      <v:shape style="position:absolute;left:392;top:-247;width:77;height:77" id="docshape206" coordorigin="393,-246" coordsize="77,77" path="m431,-246l416,-243,404,-235,396,-223,393,-208,396,-193,404,-181,416,-173,431,-170,446,-173,458,-181,466,-193,470,-208,466,-223,458,-235,446,-243,431,-246xe" filled="true" fillcolor="#00000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3233280">
                      <wp:simplePos x="0" y="0"/>
                      <wp:positionH relativeFrom="column">
                        <wp:posOffset>249491</wp:posOffset>
                      </wp:positionH>
                      <wp:positionV relativeFrom="paragraph">
                        <wp:posOffset>39876</wp:posOffset>
                      </wp:positionV>
                      <wp:extent cx="48895" cy="48895"/>
                      <wp:effectExtent l="0" t="0" r="0" b="0"/>
                      <wp:wrapNone/>
                      <wp:docPr id="222" name="Group 222"/>
                      <wp:cNvGraphicFramePr>
                        <a:graphicFrameLocks/>
                      </wp:cNvGraphicFramePr>
                      <a:graphic>
                        <a:graphicData uri="http://schemas.microsoft.com/office/word/2010/wordprocessingGroup">
                          <wpg:wgp>
                            <wpg:cNvPr id="222" name="Group 222"/>
                            <wpg:cNvGrpSpPr/>
                            <wpg:grpSpPr>
                              <a:xfrm>
                                <a:off x="0" y="0"/>
                                <a:ext cx="48895" cy="48895"/>
                                <a:chExt cx="48895" cy="48895"/>
                              </a:xfrm>
                            </wpg:grpSpPr>
                            <wps:wsp>
                              <wps:cNvPr id="223" name="Graphic 223"/>
                              <wps:cNvSpPr/>
                              <wps:spPr>
                                <a:xfrm>
                                  <a:off x="0" y="0"/>
                                  <a:ext cx="48895" cy="48895"/>
                                </a:xfrm>
                                <a:custGeom>
                                  <a:avLst/>
                                  <a:gdLst/>
                                  <a:ahLst/>
                                  <a:cxnLst/>
                                  <a:rect l="l" t="t" r="r" b="b"/>
                                  <a:pathLst>
                                    <a:path w="48895" h="48895">
                                      <a:moveTo>
                                        <a:pt x="24256" y="0"/>
                                      </a:moveTo>
                                      <a:lnTo>
                                        <a:pt x="14841" y="1897"/>
                                      </a:lnTo>
                                      <a:lnTo>
                                        <a:pt x="7127" y="7080"/>
                                      </a:lnTo>
                                      <a:lnTo>
                                        <a:pt x="1914" y="14787"/>
                                      </a:lnTo>
                                      <a:lnTo>
                                        <a:pt x="0" y="24257"/>
                                      </a:lnTo>
                                      <a:lnTo>
                                        <a:pt x="1914" y="33672"/>
                                      </a:lnTo>
                                      <a:lnTo>
                                        <a:pt x="7127" y="41386"/>
                                      </a:lnTo>
                                      <a:lnTo>
                                        <a:pt x="14841" y="46599"/>
                                      </a:lnTo>
                                      <a:lnTo>
                                        <a:pt x="24256" y="48513"/>
                                      </a:lnTo>
                                      <a:lnTo>
                                        <a:pt x="33746" y="46599"/>
                                      </a:lnTo>
                                      <a:lnTo>
                                        <a:pt x="41497" y="41386"/>
                                      </a:lnTo>
                                      <a:lnTo>
                                        <a:pt x="46724" y="33672"/>
                                      </a:lnTo>
                                      <a:lnTo>
                                        <a:pt x="48640" y="24257"/>
                                      </a:lnTo>
                                      <a:lnTo>
                                        <a:pt x="46724" y="14787"/>
                                      </a:lnTo>
                                      <a:lnTo>
                                        <a:pt x="41497" y="7080"/>
                                      </a:lnTo>
                                      <a:lnTo>
                                        <a:pt x="33746" y="1897"/>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3.139888pt;width:3.85pt;height:3.85pt;mso-position-horizontal-relative:column;mso-position-vertical-relative:paragraph;z-index:-20083200" id="docshapegroup207" coordorigin="393,63" coordsize="77,77">
                      <v:shape style="position:absolute;left:392;top:62;width:77;height:77" id="docshape208" coordorigin="393,63" coordsize="77,77" path="m431,63l416,66,404,74,396,86,393,101,396,116,404,128,416,136,431,139,446,136,458,128,466,116,470,101,466,86,458,74,446,66,431,63xe" filled="true" fillcolor="#000000" stroked="false">
                        <v:path arrowok="t"/>
                        <v:fill type="solid"/>
                      </v:shape>
                      <w10:wrap type="none"/>
                    </v:group>
                  </w:pict>
                </mc:Fallback>
              </mc:AlternateContent>
            </w:r>
            <w:r>
              <w:rPr>
                <w:sz w:val="20"/>
              </w:rPr>
              <w:t>Verificação</w:t>
            </w:r>
            <w:r>
              <w:rPr>
                <w:spacing w:val="-6"/>
                <w:sz w:val="20"/>
              </w:rPr>
              <w:t> </w:t>
            </w:r>
            <w:r>
              <w:rPr>
                <w:sz w:val="20"/>
              </w:rPr>
              <w:t>das</w:t>
            </w:r>
            <w:r>
              <w:rPr>
                <w:spacing w:val="-6"/>
                <w:sz w:val="20"/>
              </w:rPr>
              <w:t> </w:t>
            </w:r>
            <w:r>
              <w:rPr>
                <w:sz w:val="20"/>
              </w:rPr>
              <w:t>regularidades</w:t>
            </w:r>
            <w:r>
              <w:rPr>
                <w:spacing w:val="-6"/>
                <w:sz w:val="20"/>
              </w:rPr>
              <w:t> </w:t>
            </w:r>
            <w:r>
              <w:rPr>
                <w:sz w:val="20"/>
              </w:rPr>
              <w:t>fiscais,</w:t>
            </w:r>
            <w:r>
              <w:rPr>
                <w:spacing w:val="-6"/>
                <w:sz w:val="20"/>
              </w:rPr>
              <w:t> </w:t>
            </w:r>
            <w:r>
              <w:rPr>
                <w:sz w:val="20"/>
              </w:rPr>
              <w:t>trabalhistas</w:t>
            </w:r>
            <w:r>
              <w:rPr>
                <w:spacing w:val="-6"/>
                <w:sz w:val="20"/>
              </w:rPr>
              <w:t> </w:t>
            </w:r>
            <w:r>
              <w:rPr>
                <w:sz w:val="20"/>
              </w:rPr>
              <w:t>e</w:t>
            </w:r>
            <w:r>
              <w:rPr>
                <w:spacing w:val="-6"/>
                <w:sz w:val="20"/>
              </w:rPr>
              <w:t> </w:t>
            </w:r>
            <w:r>
              <w:rPr>
                <w:sz w:val="20"/>
              </w:rPr>
              <w:t>previdenciárias para fins de pagamento.</w:t>
            </w:r>
          </w:p>
          <w:p>
            <w:pPr>
              <w:pStyle w:val="TableParagraph"/>
              <w:spacing w:line="321" w:lineRule="auto" w:before="2"/>
              <w:ind w:left="622"/>
              <w:rPr>
                <w:sz w:val="20"/>
              </w:rPr>
            </w:pPr>
            <w:r>
              <w:rPr>
                <w:sz w:val="20"/>
              </w:rPr>
              <mc:AlternateContent>
                <mc:Choice Requires="wps">
                  <w:drawing>
                    <wp:anchor distT="0" distB="0" distL="0" distR="0" allowOverlap="1" layoutInCell="1" locked="0" behindDoc="1" simplePos="0" relativeHeight="483233792">
                      <wp:simplePos x="0" y="0"/>
                      <wp:positionH relativeFrom="column">
                        <wp:posOffset>249491</wp:posOffset>
                      </wp:positionH>
                      <wp:positionV relativeFrom="paragraph">
                        <wp:posOffset>40384</wp:posOffset>
                      </wp:positionV>
                      <wp:extent cx="48895" cy="48895"/>
                      <wp:effectExtent l="0" t="0" r="0" b="0"/>
                      <wp:wrapNone/>
                      <wp:docPr id="224" name="Group 224"/>
                      <wp:cNvGraphicFramePr>
                        <a:graphicFrameLocks/>
                      </wp:cNvGraphicFramePr>
                      <a:graphic>
                        <a:graphicData uri="http://schemas.microsoft.com/office/word/2010/wordprocessingGroup">
                          <wpg:wgp>
                            <wpg:cNvPr id="224" name="Group 224"/>
                            <wpg:cNvGrpSpPr/>
                            <wpg:grpSpPr>
                              <a:xfrm>
                                <a:off x="0" y="0"/>
                                <a:ext cx="48895" cy="48895"/>
                                <a:chExt cx="48895" cy="48895"/>
                              </a:xfrm>
                            </wpg:grpSpPr>
                            <wps:wsp>
                              <wps:cNvPr id="225" name="Graphic 225"/>
                              <wps:cNvSpPr/>
                              <wps:spPr>
                                <a:xfrm>
                                  <a:off x="0" y="0"/>
                                  <a:ext cx="48895" cy="48895"/>
                                </a:xfrm>
                                <a:custGeom>
                                  <a:avLst/>
                                  <a:gdLst/>
                                  <a:ahLst/>
                                  <a:cxnLst/>
                                  <a:rect l="l" t="t" r="r" b="b"/>
                                  <a:pathLst>
                                    <a:path w="48895" h="48895">
                                      <a:moveTo>
                                        <a:pt x="24256" y="0"/>
                                      </a:moveTo>
                                      <a:lnTo>
                                        <a:pt x="14841" y="1897"/>
                                      </a:lnTo>
                                      <a:lnTo>
                                        <a:pt x="7127" y="7080"/>
                                      </a:lnTo>
                                      <a:lnTo>
                                        <a:pt x="1914" y="14787"/>
                                      </a:lnTo>
                                      <a:lnTo>
                                        <a:pt x="0" y="24256"/>
                                      </a:lnTo>
                                      <a:lnTo>
                                        <a:pt x="1914" y="33672"/>
                                      </a:lnTo>
                                      <a:lnTo>
                                        <a:pt x="7127" y="41386"/>
                                      </a:lnTo>
                                      <a:lnTo>
                                        <a:pt x="14841" y="46599"/>
                                      </a:lnTo>
                                      <a:lnTo>
                                        <a:pt x="24256" y="48513"/>
                                      </a:lnTo>
                                      <a:lnTo>
                                        <a:pt x="33746" y="46599"/>
                                      </a:lnTo>
                                      <a:lnTo>
                                        <a:pt x="41497" y="41386"/>
                                      </a:lnTo>
                                      <a:lnTo>
                                        <a:pt x="46724" y="33672"/>
                                      </a:lnTo>
                                      <a:lnTo>
                                        <a:pt x="48640" y="24256"/>
                                      </a:lnTo>
                                      <a:lnTo>
                                        <a:pt x="46724" y="14787"/>
                                      </a:lnTo>
                                      <a:lnTo>
                                        <a:pt x="41497" y="7080"/>
                                      </a:lnTo>
                                      <a:lnTo>
                                        <a:pt x="33746" y="1897"/>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3.179884pt;width:3.85pt;height:3.85pt;mso-position-horizontal-relative:column;mso-position-vertical-relative:paragraph;z-index:-20082688" id="docshapegroup209" coordorigin="393,64" coordsize="77,77">
                      <v:shape style="position:absolute;left:392;top:63;width:77;height:77" id="docshape210" coordorigin="393,64" coordsize="77,77" path="m431,64l416,67,404,75,396,87,393,102,396,117,404,129,416,137,431,140,446,137,458,129,466,117,470,102,466,87,458,75,446,67,431,64xe" filled="true" fillcolor="#000000" stroked="false">
                        <v:path arrowok="t"/>
                        <v:fill type="solid"/>
                      </v:shape>
                      <w10:wrap type="none"/>
                    </v:group>
                  </w:pict>
                </mc:Fallback>
              </mc:AlternateContent>
            </w:r>
            <w:r>
              <w:rPr>
                <w:sz w:val="20"/>
              </w:rPr>
              <w:t>Apoiar</w:t>
            </w:r>
            <w:r>
              <w:rPr>
                <w:spacing w:val="-4"/>
                <w:sz w:val="20"/>
              </w:rPr>
              <w:t> </w:t>
            </w:r>
            <w:r>
              <w:rPr>
                <w:sz w:val="20"/>
              </w:rPr>
              <w:t>o</w:t>
            </w:r>
            <w:r>
              <w:rPr>
                <w:spacing w:val="-4"/>
                <w:sz w:val="20"/>
              </w:rPr>
              <w:t> </w:t>
            </w:r>
            <w:r>
              <w:rPr>
                <w:sz w:val="20"/>
              </w:rPr>
              <w:t>Gestor</w:t>
            </w:r>
            <w:r>
              <w:rPr>
                <w:spacing w:val="-4"/>
                <w:sz w:val="20"/>
              </w:rPr>
              <w:t> </w:t>
            </w:r>
            <w:r>
              <w:rPr>
                <w:sz w:val="20"/>
              </w:rPr>
              <w:t>do</w:t>
            </w:r>
            <w:r>
              <w:rPr>
                <w:spacing w:val="-4"/>
                <w:sz w:val="20"/>
              </w:rPr>
              <w:t> </w:t>
            </w:r>
            <w:r>
              <w:rPr>
                <w:sz w:val="20"/>
              </w:rPr>
              <w:t>contrato</w:t>
            </w:r>
            <w:r>
              <w:rPr>
                <w:spacing w:val="-4"/>
                <w:sz w:val="20"/>
              </w:rPr>
              <w:t> </w:t>
            </w:r>
            <w:r>
              <w:rPr>
                <w:sz w:val="20"/>
              </w:rPr>
              <w:t>quanto</w:t>
            </w:r>
            <w:r>
              <w:rPr>
                <w:spacing w:val="-4"/>
                <w:sz w:val="20"/>
              </w:rPr>
              <w:t> </w:t>
            </w:r>
            <w:r>
              <w:rPr>
                <w:sz w:val="20"/>
              </w:rPr>
              <w:t>às</w:t>
            </w:r>
            <w:r>
              <w:rPr>
                <w:spacing w:val="-4"/>
                <w:sz w:val="20"/>
              </w:rPr>
              <w:t> </w:t>
            </w:r>
            <w:r>
              <w:rPr>
                <w:sz w:val="20"/>
              </w:rPr>
              <w:t>questões</w:t>
            </w:r>
            <w:r>
              <w:rPr>
                <w:spacing w:val="-4"/>
                <w:sz w:val="20"/>
              </w:rPr>
              <w:t> </w:t>
            </w:r>
            <w:r>
              <w:rPr>
                <w:sz w:val="20"/>
              </w:rPr>
              <w:t>administrativas </w:t>
            </w:r>
            <w:r>
              <w:rPr>
                <w:spacing w:val="-2"/>
                <w:sz w:val="20"/>
              </w:rPr>
              <w:t>contratuais.</w:t>
            </w:r>
          </w:p>
          <w:p>
            <w:pPr>
              <w:pStyle w:val="TableParagraph"/>
              <w:spacing w:line="321" w:lineRule="auto" w:before="2"/>
              <w:ind w:left="622" w:right="479"/>
              <w:rPr>
                <w:sz w:val="20"/>
              </w:rPr>
            </w:pPr>
            <w:r>
              <w:rPr>
                <w:sz w:val="20"/>
              </w:rPr>
              <mc:AlternateContent>
                <mc:Choice Requires="wps">
                  <w:drawing>
                    <wp:anchor distT="0" distB="0" distL="0" distR="0" allowOverlap="1" layoutInCell="1" locked="0" behindDoc="1" simplePos="0" relativeHeight="483234304">
                      <wp:simplePos x="0" y="0"/>
                      <wp:positionH relativeFrom="column">
                        <wp:posOffset>249491</wp:posOffset>
                      </wp:positionH>
                      <wp:positionV relativeFrom="paragraph">
                        <wp:posOffset>40257</wp:posOffset>
                      </wp:positionV>
                      <wp:extent cx="48895" cy="48895"/>
                      <wp:effectExtent l="0" t="0" r="0" b="0"/>
                      <wp:wrapNone/>
                      <wp:docPr id="226" name="Group 226"/>
                      <wp:cNvGraphicFramePr>
                        <a:graphicFrameLocks/>
                      </wp:cNvGraphicFramePr>
                      <a:graphic>
                        <a:graphicData uri="http://schemas.microsoft.com/office/word/2010/wordprocessingGroup">
                          <wpg:wgp>
                            <wpg:cNvPr id="226" name="Group 226"/>
                            <wpg:cNvGrpSpPr/>
                            <wpg:grpSpPr>
                              <a:xfrm>
                                <a:off x="0" y="0"/>
                                <a:ext cx="48895" cy="48895"/>
                                <a:chExt cx="48895" cy="48895"/>
                              </a:xfrm>
                            </wpg:grpSpPr>
                            <wps:wsp>
                              <wps:cNvPr id="227" name="Graphic 227"/>
                              <wps:cNvSpPr/>
                              <wps:spPr>
                                <a:xfrm>
                                  <a:off x="0" y="0"/>
                                  <a:ext cx="48895" cy="48895"/>
                                </a:xfrm>
                                <a:custGeom>
                                  <a:avLst/>
                                  <a:gdLst/>
                                  <a:ahLst/>
                                  <a:cxnLst/>
                                  <a:rect l="l" t="t" r="r" b="b"/>
                                  <a:pathLst>
                                    <a:path w="48895" h="48895">
                                      <a:moveTo>
                                        <a:pt x="24256" y="0"/>
                                      </a:moveTo>
                                      <a:lnTo>
                                        <a:pt x="14841" y="1916"/>
                                      </a:lnTo>
                                      <a:lnTo>
                                        <a:pt x="7127" y="7143"/>
                                      </a:lnTo>
                                      <a:lnTo>
                                        <a:pt x="1914" y="14894"/>
                                      </a:lnTo>
                                      <a:lnTo>
                                        <a:pt x="0" y="24384"/>
                                      </a:lnTo>
                                      <a:lnTo>
                                        <a:pt x="1914" y="33799"/>
                                      </a:lnTo>
                                      <a:lnTo>
                                        <a:pt x="7127" y="41513"/>
                                      </a:lnTo>
                                      <a:lnTo>
                                        <a:pt x="14841" y="46726"/>
                                      </a:lnTo>
                                      <a:lnTo>
                                        <a:pt x="24256" y="48640"/>
                                      </a:lnTo>
                                      <a:lnTo>
                                        <a:pt x="33746" y="46726"/>
                                      </a:lnTo>
                                      <a:lnTo>
                                        <a:pt x="41497" y="41513"/>
                                      </a:lnTo>
                                      <a:lnTo>
                                        <a:pt x="46724" y="33799"/>
                                      </a:lnTo>
                                      <a:lnTo>
                                        <a:pt x="48640" y="24384"/>
                                      </a:lnTo>
                                      <a:lnTo>
                                        <a:pt x="46724" y="14894"/>
                                      </a:lnTo>
                                      <a:lnTo>
                                        <a:pt x="41497" y="7143"/>
                                      </a:lnTo>
                                      <a:lnTo>
                                        <a:pt x="33746" y="1916"/>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3.16989pt;width:3.85pt;height:3.85pt;mso-position-horizontal-relative:column;mso-position-vertical-relative:paragraph;z-index:-20082176" id="docshapegroup211" coordorigin="393,63" coordsize="77,77">
                      <v:shape style="position:absolute;left:392;top:63;width:77;height:77" id="docshape212" coordorigin="393,63" coordsize="77,77" path="m431,63l416,66,404,75,396,87,393,102,396,117,404,129,416,137,431,140,446,137,458,129,466,117,470,102,466,87,458,75,446,66,431,63xe" filled="true" fillcolor="#000000" stroked="false">
                        <v:path arrowok="t"/>
                        <v:fill type="solid"/>
                      </v:shape>
                      <w10:wrap type="none"/>
                    </v:group>
                  </w:pict>
                </mc:Fallback>
              </mc:AlternateContent>
            </w:r>
            <w:r>
              <w:rPr>
                <w:sz w:val="20"/>
              </w:rPr>
              <w:t>Apoiar o Fiscal Requisitante do Contrato na verificação da manutenção</w:t>
            </w:r>
            <w:r>
              <w:rPr>
                <w:spacing w:val="-6"/>
                <w:sz w:val="20"/>
              </w:rPr>
              <w:t> </w:t>
            </w:r>
            <w:r>
              <w:rPr>
                <w:sz w:val="20"/>
              </w:rPr>
              <w:t>da</w:t>
            </w:r>
            <w:r>
              <w:rPr>
                <w:spacing w:val="-6"/>
                <w:sz w:val="20"/>
              </w:rPr>
              <w:t> </w:t>
            </w:r>
            <w:r>
              <w:rPr>
                <w:sz w:val="20"/>
              </w:rPr>
              <w:t>necessidade,</w:t>
            </w:r>
            <w:r>
              <w:rPr>
                <w:spacing w:val="-6"/>
                <w:sz w:val="20"/>
              </w:rPr>
              <w:t> </w:t>
            </w:r>
            <w:r>
              <w:rPr>
                <w:sz w:val="20"/>
              </w:rPr>
              <w:t>economicidade</w:t>
            </w:r>
            <w:r>
              <w:rPr>
                <w:spacing w:val="-6"/>
                <w:sz w:val="20"/>
              </w:rPr>
              <w:t> </w:t>
            </w:r>
            <w:r>
              <w:rPr>
                <w:sz w:val="20"/>
              </w:rPr>
              <w:t>e</w:t>
            </w:r>
            <w:r>
              <w:rPr>
                <w:spacing w:val="-6"/>
                <w:sz w:val="20"/>
              </w:rPr>
              <w:t> </w:t>
            </w:r>
            <w:r>
              <w:rPr>
                <w:sz w:val="20"/>
              </w:rPr>
              <w:t>oportunidade</w:t>
            </w:r>
            <w:r>
              <w:rPr>
                <w:spacing w:val="-6"/>
                <w:sz w:val="20"/>
              </w:rPr>
              <w:t> </w:t>
            </w:r>
            <w:r>
              <w:rPr>
                <w:sz w:val="20"/>
              </w:rPr>
              <w:t>da </w:t>
            </w:r>
            <w:r>
              <w:rPr>
                <w:spacing w:val="-2"/>
                <w:sz w:val="20"/>
              </w:rPr>
              <w:t>contratação.</w:t>
            </w:r>
          </w:p>
          <w:p>
            <w:pPr>
              <w:pStyle w:val="TableParagraph"/>
              <w:spacing w:line="321" w:lineRule="auto" w:before="2"/>
              <w:ind w:left="622" w:right="140"/>
              <w:rPr>
                <w:sz w:val="20"/>
              </w:rPr>
            </w:pPr>
            <w:r>
              <w:rPr>
                <w:sz w:val="20"/>
              </w:rPr>
              <mc:AlternateContent>
                <mc:Choice Requires="wps">
                  <w:drawing>
                    <wp:anchor distT="0" distB="0" distL="0" distR="0" allowOverlap="1" layoutInCell="1" locked="0" behindDoc="1" simplePos="0" relativeHeight="483234816">
                      <wp:simplePos x="0" y="0"/>
                      <wp:positionH relativeFrom="column">
                        <wp:posOffset>249491</wp:posOffset>
                      </wp:positionH>
                      <wp:positionV relativeFrom="paragraph">
                        <wp:posOffset>40384</wp:posOffset>
                      </wp:positionV>
                      <wp:extent cx="48895" cy="48895"/>
                      <wp:effectExtent l="0" t="0" r="0" b="0"/>
                      <wp:wrapNone/>
                      <wp:docPr id="228" name="Group 228"/>
                      <wp:cNvGraphicFramePr>
                        <a:graphicFrameLocks/>
                      </wp:cNvGraphicFramePr>
                      <a:graphic>
                        <a:graphicData uri="http://schemas.microsoft.com/office/word/2010/wordprocessingGroup">
                          <wpg:wgp>
                            <wpg:cNvPr id="228" name="Group 228"/>
                            <wpg:cNvGrpSpPr/>
                            <wpg:grpSpPr>
                              <a:xfrm>
                                <a:off x="0" y="0"/>
                                <a:ext cx="48895" cy="48895"/>
                                <a:chExt cx="48895" cy="48895"/>
                              </a:xfrm>
                            </wpg:grpSpPr>
                            <wps:wsp>
                              <wps:cNvPr id="229" name="Graphic 229"/>
                              <wps:cNvSpPr/>
                              <wps:spPr>
                                <a:xfrm>
                                  <a:off x="0" y="0"/>
                                  <a:ext cx="48895" cy="48895"/>
                                </a:xfrm>
                                <a:custGeom>
                                  <a:avLst/>
                                  <a:gdLst/>
                                  <a:ahLst/>
                                  <a:cxnLst/>
                                  <a:rect l="l" t="t" r="r" b="b"/>
                                  <a:pathLst>
                                    <a:path w="48895" h="48895">
                                      <a:moveTo>
                                        <a:pt x="24256" y="0"/>
                                      </a:moveTo>
                                      <a:lnTo>
                                        <a:pt x="14841" y="1897"/>
                                      </a:lnTo>
                                      <a:lnTo>
                                        <a:pt x="7127" y="7080"/>
                                      </a:lnTo>
                                      <a:lnTo>
                                        <a:pt x="1914" y="14787"/>
                                      </a:lnTo>
                                      <a:lnTo>
                                        <a:pt x="0" y="24256"/>
                                      </a:lnTo>
                                      <a:lnTo>
                                        <a:pt x="1914" y="33672"/>
                                      </a:lnTo>
                                      <a:lnTo>
                                        <a:pt x="7127" y="41386"/>
                                      </a:lnTo>
                                      <a:lnTo>
                                        <a:pt x="14841" y="46599"/>
                                      </a:lnTo>
                                      <a:lnTo>
                                        <a:pt x="24256" y="48513"/>
                                      </a:lnTo>
                                      <a:lnTo>
                                        <a:pt x="33746" y="46599"/>
                                      </a:lnTo>
                                      <a:lnTo>
                                        <a:pt x="41497" y="41386"/>
                                      </a:lnTo>
                                      <a:lnTo>
                                        <a:pt x="46724" y="33672"/>
                                      </a:lnTo>
                                      <a:lnTo>
                                        <a:pt x="48640" y="24256"/>
                                      </a:lnTo>
                                      <a:lnTo>
                                        <a:pt x="46724" y="14787"/>
                                      </a:lnTo>
                                      <a:lnTo>
                                        <a:pt x="41497" y="7080"/>
                                      </a:lnTo>
                                      <a:lnTo>
                                        <a:pt x="33746" y="1897"/>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3.179884pt;width:3.85pt;height:3.85pt;mso-position-horizontal-relative:column;mso-position-vertical-relative:paragraph;z-index:-20081664" id="docshapegroup213" coordorigin="393,64" coordsize="77,77">
                      <v:shape style="position:absolute;left:392;top:63;width:77;height:77" id="docshape214" coordorigin="393,64" coordsize="77,77" path="m431,64l416,67,404,75,396,87,393,102,396,117,404,129,416,137,431,140,446,137,458,129,466,117,470,102,466,87,458,75,446,67,431,64xe" filled="true" fillcolor="#000000" stroked="false">
                        <v:path arrowok="t"/>
                        <v:fill type="solid"/>
                      </v:shape>
                      <w10:wrap type="none"/>
                    </v:group>
                  </w:pict>
                </mc:Fallback>
              </mc:AlternateContent>
            </w:r>
            <w:r>
              <w:rPr>
                <w:sz w:val="20"/>
              </w:rPr>
              <w:t>Apoiar</w:t>
            </w:r>
            <w:r>
              <w:rPr>
                <w:spacing w:val="-4"/>
                <w:sz w:val="20"/>
              </w:rPr>
              <w:t> </w:t>
            </w:r>
            <w:r>
              <w:rPr>
                <w:sz w:val="20"/>
              </w:rPr>
              <w:t>ao</w:t>
            </w:r>
            <w:r>
              <w:rPr>
                <w:spacing w:val="-4"/>
                <w:sz w:val="20"/>
              </w:rPr>
              <w:t> </w:t>
            </w:r>
            <w:r>
              <w:rPr>
                <w:sz w:val="20"/>
              </w:rPr>
              <w:t>Gestor</w:t>
            </w:r>
            <w:r>
              <w:rPr>
                <w:spacing w:val="-4"/>
                <w:sz w:val="20"/>
              </w:rPr>
              <w:t> </w:t>
            </w:r>
            <w:r>
              <w:rPr>
                <w:sz w:val="20"/>
              </w:rPr>
              <w:t>do</w:t>
            </w:r>
            <w:r>
              <w:rPr>
                <w:spacing w:val="-4"/>
                <w:sz w:val="20"/>
              </w:rPr>
              <w:t> </w:t>
            </w:r>
            <w:r>
              <w:rPr>
                <w:sz w:val="20"/>
              </w:rPr>
              <w:t>Contrato</w:t>
            </w:r>
            <w:r>
              <w:rPr>
                <w:spacing w:val="-4"/>
                <w:sz w:val="20"/>
              </w:rPr>
              <w:t> </w:t>
            </w:r>
            <w:r>
              <w:rPr>
                <w:sz w:val="20"/>
              </w:rPr>
              <w:t>na</w:t>
            </w:r>
            <w:r>
              <w:rPr>
                <w:spacing w:val="-4"/>
                <w:sz w:val="20"/>
              </w:rPr>
              <w:t> </w:t>
            </w:r>
            <w:r>
              <w:rPr>
                <w:sz w:val="20"/>
              </w:rPr>
              <w:t>manutenção</w:t>
            </w:r>
            <w:r>
              <w:rPr>
                <w:spacing w:val="-4"/>
                <w:sz w:val="20"/>
              </w:rPr>
              <w:t> </w:t>
            </w:r>
            <w:r>
              <w:rPr>
                <w:sz w:val="20"/>
              </w:rPr>
              <w:t>do</w:t>
            </w:r>
            <w:r>
              <w:rPr>
                <w:spacing w:val="-4"/>
                <w:sz w:val="20"/>
              </w:rPr>
              <w:t> </w:t>
            </w:r>
            <w:r>
              <w:rPr>
                <w:sz w:val="20"/>
              </w:rPr>
              <w:t>Histórico</w:t>
            </w:r>
            <w:r>
              <w:rPr>
                <w:spacing w:val="-4"/>
                <w:sz w:val="20"/>
              </w:rPr>
              <w:t> </w:t>
            </w:r>
            <w:r>
              <w:rPr>
                <w:sz w:val="20"/>
              </w:rPr>
              <w:t>de</w:t>
            </w:r>
            <w:r>
              <w:rPr>
                <w:spacing w:val="-4"/>
                <w:sz w:val="20"/>
              </w:rPr>
              <w:t> </w:t>
            </w:r>
            <w:r>
              <w:rPr>
                <w:sz w:val="20"/>
              </w:rPr>
              <w:t>Gestão do Contrato.</w:t>
            </w:r>
          </w:p>
        </w:tc>
      </w:tr>
      <w:tr>
        <w:trPr>
          <w:trHeight w:val="3627" w:hRule="atLeast"/>
        </w:trPr>
        <w:tc>
          <w:tcPr>
            <w:tcW w:w="2199" w:type="dxa"/>
            <w:tcBorders>
              <w:bottom w:val="nil"/>
            </w:tcBorders>
          </w:tcPr>
          <w:p>
            <w:pPr>
              <w:pStyle w:val="TableParagraph"/>
              <w:rPr>
                <w:rFonts w:ascii="Times New Roman"/>
                <w:sz w:val="18"/>
              </w:rPr>
            </w:pPr>
          </w:p>
        </w:tc>
        <w:tc>
          <w:tcPr>
            <w:tcW w:w="6966" w:type="dxa"/>
            <w:tcBorders>
              <w:bottom w:val="nil"/>
            </w:tcBorders>
          </w:tcPr>
          <w:p>
            <w:pPr>
              <w:pStyle w:val="TableParagraph"/>
              <w:rPr>
                <w:rFonts w:ascii="Times New Roman"/>
                <w:sz w:val="20"/>
              </w:rPr>
            </w:pPr>
          </w:p>
          <w:p>
            <w:pPr>
              <w:pStyle w:val="TableParagraph"/>
              <w:rPr>
                <w:rFonts w:ascii="Times New Roman"/>
                <w:sz w:val="20"/>
              </w:rPr>
            </w:pPr>
          </w:p>
          <w:p>
            <w:pPr>
              <w:pStyle w:val="TableParagraph"/>
              <w:spacing w:before="8"/>
              <w:rPr>
                <w:rFonts w:ascii="Times New Roman"/>
                <w:sz w:val="20"/>
              </w:rPr>
            </w:pPr>
          </w:p>
          <w:p>
            <w:pPr>
              <w:pStyle w:val="TableParagraph"/>
              <w:spacing w:line="321" w:lineRule="auto"/>
              <w:ind w:left="622"/>
              <w:rPr>
                <w:sz w:val="20"/>
              </w:rPr>
            </w:pPr>
            <w:r>
              <w:rPr>
                <w:sz w:val="20"/>
              </w:rPr>
              <mc:AlternateContent>
                <mc:Choice Requires="wps">
                  <w:drawing>
                    <wp:anchor distT="0" distB="0" distL="0" distR="0" allowOverlap="1" layoutInCell="1" locked="0" behindDoc="1" simplePos="0" relativeHeight="483235328">
                      <wp:simplePos x="0" y="0"/>
                      <wp:positionH relativeFrom="column">
                        <wp:posOffset>249491</wp:posOffset>
                      </wp:positionH>
                      <wp:positionV relativeFrom="paragraph">
                        <wp:posOffset>39114</wp:posOffset>
                      </wp:positionV>
                      <wp:extent cx="48895" cy="48895"/>
                      <wp:effectExtent l="0" t="0" r="0" b="0"/>
                      <wp:wrapNone/>
                      <wp:docPr id="230" name="Group 230"/>
                      <wp:cNvGraphicFramePr>
                        <a:graphicFrameLocks/>
                      </wp:cNvGraphicFramePr>
                      <a:graphic>
                        <a:graphicData uri="http://schemas.microsoft.com/office/word/2010/wordprocessingGroup">
                          <wpg:wgp>
                            <wpg:cNvPr id="230" name="Group 230"/>
                            <wpg:cNvGrpSpPr/>
                            <wpg:grpSpPr>
                              <a:xfrm>
                                <a:off x="0" y="0"/>
                                <a:ext cx="48895" cy="48895"/>
                                <a:chExt cx="48895" cy="48895"/>
                              </a:xfrm>
                            </wpg:grpSpPr>
                            <wps:wsp>
                              <wps:cNvPr id="231" name="Graphic 231"/>
                              <wps:cNvSpPr/>
                              <wps:spPr>
                                <a:xfrm>
                                  <a:off x="0" y="0"/>
                                  <a:ext cx="48895" cy="48895"/>
                                </a:xfrm>
                                <a:custGeom>
                                  <a:avLst/>
                                  <a:gdLst/>
                                  <a:ahLst/>
                                  <a:cxnLst/>
                                  <a:rect l="l" t="t" r="r" b="b"/>
                                  <a:pathLst>
                                    <a:path w="48895" h="48895">
                                      <a:moveTo>
                                        <a:pt x="24256" y="0"/>
                                      </a:moveTo>
                                      <a:lnTo>
                                        <a:pt x="14841" y="1914"/>
                                      </a:lnTo>
                                      <a:lnTo>
                                        <a:pt x="7127" y="7127"/>
                                      </a:lnTo>
                                      <a:lnTo>
                                        <a:pt x="1914" y="14841"/>
                                      </a:lnTo>
                                      <a:lnTo>
                                        <a:pt x="0" y="24257"/>
                                      </a:lnTo>
                                      <a:lnTo>
                                        <a:pt x="1914" y="33746"/>
                                      </a:lnTo>
                                      <a:lnTo>
                                        <a:pt x="7127" y="41497"/>
                                      </a:lnTo>
                                      <a:lnTo>
                                        <a:pt x="14841" y="46724"/>
                                      </a:lnTo>
                                      <a:lnTo>
                                        <a:pt x="24256" y="48641"/>
                                      </a:lnTo>
                                      <a:lnTo>
                                        <a:pt x="33746" y="46724"/>
                                      </a:lnTo>
                                      <a:lnTo>
                                        <a:pt x="41497" y="41497"/>
                                      </a:lnTo>
                                      <a:lnTo>
                                        <a:pt x="46724" y="33746"/>
                                      </a:lnTo>
                                      <a:lnTo>
                                        <a:pt x="48640" y="24257"/>
                                      </a:lnTo>
                                      <a:lnTo>
                                        <a:pt x="46724" y="14841"/>
                                      </a:lnTo>
                                      <a:lnTo>
                                        <a:pt x="41497" y="7127"/>
                                      </a:lnTo>
                                      <a:lnTo>
                                        <a:pt x="33746" y="1914"/>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3.079886pt;width:3.85pt;height:3.85pt;mso-position-horizontal-relative:column;mso-position-vertical-relative:paragraph;z-index:-20081152" id="docshapegroup215" coordorigin="393,62" coordsize="77,77">
                      <v:shape style="position:absolute;left:392;top:61;width:77;height:77" id="docshape216" coordorigin="393,62" coordsize="77,77" path="m431,62l416,65,404,73,396,85,393,100,396,115,404,127,416,135,431,138,446,135,458,127,466,115,470,100,466,85,458,73,446,65,431,62xe" filled="true" fillcolor="#000000" stroked="false">
                        <v:path arrowok="t"/>
                        <v:fill type="solid"/>
                      </v:shape>
                      <w10:wrap type="none"/>
                    </v:group>
                  </w:pict>
                </mc:Fallback>
              </mc:AlternateContent>
            </w:r>
            <w:r>
              <w:rPr>
                <w:sz w:val="20"/>
              </w:rPr>
              <w:t>Servidor</w:t>
            </w:r>
            <w:r>
              <w:rPr>
                <w:spacing w:val="-4"/>
                <w:sz w:val="20"/>
              </w:rPr>
              <w:t> </w:t>
            </w:r>
            <w:r>
              <w:rPr>
                <w:sz w:val="20"/>
              </w:rPr>
              <w:t>público</w:t>
            </w:r>
            <w:r>
              <w:rPr>
                <w:spacing w:val="-4"/>
                <w:sz w:val="20"/>
              </w:rPr>
              <w:t> </w:t>
            </w:r>
            <w:r>
              <w:rPr>
                <w:sz w:val="20"/>
              </w:rPr>
              <w:t>lotado</w:t>
            </w:r>
            <w:r>
              <w:rPr>
                <w:spacing w:val="-4"/>
                <w:sz w:val="20"/>
              </w:rPr>
              <w:t> </w:t>
            </w:r>
            <w:r>
              <w:rPr>
                <w:sz w:val="20"/>
              </w:rPr>
              <w:t>na</w:t>
            </w:r>
            <w:r>
              <w:rPr>
                <w:spacing w:val="-4"/>
                <w:sz w:val="20"/>
              </w:rPr>
              <w:t> </w:t>
            </w:r>
            <w:r>
              <w:rPr>
                <w:sz w:val="20"/>
              </w:rPr>
              <w:t>área</w:t>
            </w:r>
            <w:r>
              <w:rPr>
                <w:spacing w:val="-4"/>
                <w:sz w:val="20"/>
              </w:rPr>
              <w:t> </w:t>
            </w:r>
            <w:r>
              <w:rPr>
                <w:sz w:val="20"/>
              </w:rPr>
              <w:t>requisitante</w:t>
            </w:r>
            <w:r>
              <w:rPr>
                <w:spacing w:val="-4"/>
                <w:sz w:val="20"/>
              </w:rPr>
              <w:t> </w:t>
            </w:r>
            <w:r>
              <w:rPr>
                <w:sz w:val="20"/>
              </w:rPr>
              <w:t>com</w:t>
            </w:r>
            <w:r>
              <w:rPr>
                <w:spacing w:val="-4"/>
                <w:sz w:val="20"/>
              </w:rPr>
              <w:t> </w:t>
            </w:r>
            <w:r>
              <w:rPr>
                <w:sz w:val="20"/>
              </w:rPr>
              <w:t>conhecimentos</w:t>
            </w:r>
            <w:r>
              <w:rPr>
                <w:spacing w:val="-4"/>
                <w:sz w:val="20"/>
              </w:rPr>
              <w:t> </w:t>
            </w:r>
            <w:r>
              <w:rPr>
                <w:sz w:val="20"/>
              </w:rPr>
              <w:t>do negócio relacionado à solução.</w:t>
            </w:r>
          </w:p>
          <w:p>
            <w:pPr>
              <w:pStyle w:val="TableParagraph"/>
              <w:spacing w:line="321" w:lineRule="auto" w:before="2"/>
              <w:ind w:left="622" w:right="62"/>
              <w:rPr>
                <w:sz w:val="20"/>
              </w:rPr>
            </w:pPr>
            <w:r>
              <w:rPr>
                <w:sz w:val="20"/>
              </w:rPr>
              <mc:AlternateContent>
                <mc:Choice Requires="wps">
                  <w:drawing>
                    <wp:anchor distT="0" distB="0" distL="0" distR="0" allowOverlap="1" layoutInCell="1" locked="0" behindDoc="1" simplePos="0" relativeHeight="483235840">
                      <wp:simplePos x="0" y="0"/>
                      <wp:positionH relativeFrom="column">
                        <wp:posOffset>249491</wp:posOffset>
                      </wp:positionH>
                      <wp:positionV relativeFrom="paragraph">
                        <wp:posOffset>40384</wp:posOffset>
                      </wp:positionV>
                      <wp:extent cx="48895" cy="48895"/>
                      <wp:effectExtent l="0" t="0" r="0" b="0"/>
                      <wp:wrapNone/>
                      <wp:docPr id="232" name="Group 232"/>
                      <wp:cNvGraphicFramePr>
                        <a:graphicFrameLocks/>
                      </wp:cNvGraphicFramePr>
                      <a:graphic>
                        <a:graphicData uri="http://schemas.microsoft.com/office/word/2010/wordprocessingGroup">
                          <wpg:wgp>
                            <wpg:cNvPr id="232" name="Group 232"/>
                            <wpg:cNvGrpSpPr/>
                            <wpg:grpSpPr>
                              <a:xfrm>
                                <a:off x="0" y="0"/>
                                <a:ext cx="48895" cy="48895"/>
                                <a:chExt cx="48895" cy="48895"/>
                              </a:xfrm>
                            </wpg:grpSpPr>
                            <wps:wsp>
                              <wps:cNvPr id="233" name="Graphic 233"/>
                              <wps:cNvSpPr/>
                              <wps:spPr>
                                <a:xfrm>
                                  <a:off x="0" y="0"/>
                                  <a:ext cx="48895" cy="48895"/>
                                </a:xfrm>
                                <a:custGeom>
                                  <a:avLst/>
                                  <a:gdLst/>
                                  <a:ahLst/>
                                  <a:cxnLst/>
                                  <a:rect l="l" t="t" r="r" b="b"/>
                                  <a:pathLst>
                                    <a:path w="48895" h="48895">
                                      <a:moveTo>
                                        <a:pt x="24256" y="0"/>
                                      </a:moveTo>
                                      <a:lnTo>
                                        <a:pt x="14841" y="1914"/>
                                      </a:lnTo>
                                      <a:lnTo>
                                        <a:pt x="7127" y="7127"/>
                                      </a:lnTo>
                                      <a:lnTo>
                                        <a:pt x="1914" y="14841"/>
                                      </a:lnTo>
                                      <a:lnTo>
                                        <a:pt x="0" y="24257"/>
                                      </a:lnTo>
                                      <a:lnTo>
                                        <a:pt x="1914" y="33726"/>
                                      </a:lnTo>
                                      <a:lnTo>
                                        <a:pt x="7127" y="41433"/>
                                      </a:lnTo>
                                      <a:lnTo>
                                        <a:pt x="14841" y="46616"/>
                                      </a:lnTo>
                                      <a:lnTo>
                                        <a:pt x="24256" y="48514"/>
                                      </a:lnTo>
                                      <a:lnTo>
                                        <a:pt x="33746" y="46616"/>
                                      </a:lnTo>
                                      <a:lnTo>
                                        <a:pt x="41497" y="41433"/>
                                      </a:lnTo>
                                      <a:lnTo>
                                        <a:pt x="46724" y="33726"/>
                                      </a:lnTo>
                                      <a:lnTo>
                                        <a:pt x="48640" y="24257"/>
                                      </a:lnTo>
                                      <a:lnTo>
                                        <a:pt x="46724" y="14841"/>
                                      </a:lnTo>
                                      <a:lnTo>
                                        <a:pt x="41497" y="7127"/>
                                      </a:lnTo>
                                      <a:lnTo>
                                        <a:pt x="33746" y="1914"/>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3.179877pt;width:3.85pt;height:3.85pt;mso-position-horizontal-relative:column;mso-position-vertical-relative:paragraph;z-index:-20080640" id="docshapegroup217" coordorigin="393,64" coordsize="77,77">
                      <v:shape style="position:absolute;left:392;top:63;width:77;height:77" id="docshape218" coordorigin="393,64" coordsize="77,77" path="m431,64l416,67,404,75,396,87,393,102,396,117,404,129,416,137,431,140,446,137,458,129,466,117,470,102,466,87,458,75,446,67,431,64xe" filled="true" fillcolor="#000000" stroked="false">
                        <v:path arrowok="t"/>
                        <v:fill type="solid"/>
                      </v:shape>
                      <w10:wrap type="none"/>
                    </v:group>
                  </w:pict>
                </mc:Fallback>
              </mc:AlternateContent>
            </w:r>
            <w:r>
              <w:rPr>
                <w:sz w:val="20"/>
              </w:rPr>
              <w:t>Fiscalizar o contrato do ponto de vista da demanda, avaliar a efetividade, a qualidade dos serviços prestados e realização do recebimento</w:t>
            </w:r>
            <w:r>
              <w:rPr>
                <w:spacing w:val="-4"/>
                <w:sz w:val="20"/>
              </w:rPr>
              <w:t> </w:t>
            </w:r>
            <w:r>
              <w:rPr>
                <w:sz w:val="20"/>
              </w:rPr>
              <w:t>definitivo.</w:t>
            </w:r>
            <w:r>
              <w:rPr>
                <w:spacing w:val="-4"/>
                <w:sz w:val="20"/>
              </w:rPr>
              <w:t> </w:t>
            </w:r>
            <w:r>
              <w:rPr>
                <w:sz w:val="20"/>
              </w:rPr>
              <w:t>Atestar</w:t>
            </w:r>
            <w:r>
              <w:rPr>
                <w:spacing w:val="-4"/>
                <w:sz w:val="20"/>
              </w:rPr>
              <w:t> </w:t>
            </w:r>
            <w:r>
              <w:rPr>
                <w:sz w:val="20"/>
              </w:rPr>
              <w:t>a</w:t>
            </w:r>
            <w:r>
              <w:rPr>
                <w:spacing w:val="-4"/>
                <w:sz w:val="20"/>
              </w:rPr>
              <w:t> </w:t>
            </w:r>
            <w:r>
              <w:rPr>
                <w:sz w:val="20"/>
              </w:rPr>
              <w:t>solução</w:t>
            </w:r>
            <w:r>
              <w:rPr>
                <w:spacing w:val="-4"/>
                <w:sz w:val="20"/>
              </w:rPr>
              <w:t> </w:t>
            </w:r>
            <w:r>
              <w:rPr>
                <w:sz w:val="20"/>
              </w:rPr>
              <w:t>do</w:t>
            </w:r>
            <w:r>
              <w:rPr>
                <w:spacing w:val="-4"/>
                <w:sz w:val="20"/>
              </w:rPr>
              <w:t> </w:t>
            </w:r>
            <w:r>
              <w:rPr>
                <w:sz w:val="20"/>
              </w:rPr>
              <w:t>ponto</w:t>
            </w:r>
            <w:r>
              <w:rPr>
                <w:spacing w:val="-4"/>
                <w:sz w:val="20"/>
              </w:rPr>
              <w:t> </w:t>
            </w:r>
            <w:r>
              <w:rPr>
                <w:sz w:val="20"/>
              </w:rPr>
              <w:t>de</w:t>
            </w:r>
            <w:r>
              <w:rPr>
                <w:spacing w:val="-4"/>
                <w:sz w:val="20"/>
              </w:rPr>
              <w:t> </w:t>
            </w:r>
            <w:r>
              <w:rPr>
                <w:sz w:val="20"/>
              </w:rPr>
              <w:t>vista</w:t>
            </w:r>
            <w:r>
              <w:rPr>
                <w:spacing w:val="-4"/>
                <w:sz w:val="20"/>
              </w:rPr>
              <w:t> </w:t>
            </w:r>
            <w:r>
              <w:rPr>
                <w:sz w:val="20"/>
              </w:rPr>
              <w:t>de</w:t>
            </w:r>
            <w:r>
              <w:rPr>
                <w:spacing w:val="-4"/>
                <w:sz w:val="20"/>
              </w:rPr>
              <w:t> </w:t>
            </w:r>
            <w:r>
              <w:rPr>
                <w:sz w:val="20"/>
              </w:rPr>
              <w:t>negócio e funcional.</w:t>
            </w:r>
          </w:p>
          <w:p>
            <w:pPr>
              <w:pStyle w:val="TableParagraph"/>
              <w:spacing w:line="321" w:lineRule="auto" w:before="3"/>
              <w:ind w:left="622" w:right="1128"/>
              <w:rPr>
                <w:sz w:val="20"/>
              </w:rPr>
            </w:pPr>
            <w:r>
              <w:rPr>
                <w:sz w:val="20"/>
              </w:rPr>
              <mc:AlternateContent>
                <mc:Choice Requires="wps">
                  <w:drawing>
                    <wp:anchor distT="0" distB="0" distL="0" distR="0" allowOverlap="1" layoutInCell="1" locked="0" behindDoc="1" simplePos="0" relativeHeight="483236352">
                      <wp:simplePos x="0" y="0"/>
                      <wp:positionH relativeFrom="column">
                        <wp:posOffset>249491</wp:posOffset>
                      </wp:positionH>
                      <wp:positionV relativeFrom="paragraph">
                        <wp:posOffset>41019</wp:posOffset>
                      </wp:positionV>
                      <wp:extent cx="48895" cy="48895"/>
                      <wp:effectExtent l="0" t="0" r="0" b="0"/>
                      <wp:wrapNone/>
                      <wp:docPr id="234" name="Group 234"/>
                      <wp:cNvGraphicFramePr>
                        <a:graphicFrameLocks/>
                      </wp:cNvGraphicFramePr>
                      <a:graphic>
                        <a:graphicData uri="http://schemas.microsoft.com/office/word/2010/wordprocessingGroup">
                          <wpg:wgp>
                            <wpg:cNvPr id="234" name="Group 234"/>
                            <wpg:cNvGrpSpPr/>
                            <wpg:grpSpPr>
                              <a:xfrm>
                                <a:off x="0" y="0"/>
                                <a:ext cx="48895" cy="48895"/>
                                <a:chExt cx="48895" cy="48895"/>
                              </a:xfrm>
                            </wpg:grpSpPr>
                            <wps:wsp>
                              <wps:cNvPr id="235" name="Graphic 235"/>
                              <wps:cNvSpPr/>
                              <wps:spPr>
                                <a:xfrm>
                                  <a:off x="0" y="0"/>
                                  <a:ext cx="48895" cy="48895"/>
                                </a:xfrm>
                                <a:custGeom>
                                  <a:avLst/>
                                  <a:gdLst/>
                                  <a:ahLst/>
                                  <a:cxnLst/>
                                  <a:rect l="l" t="t" r="r" b="b"/>
                                  <a:pathLst>
                                    <a:path w="48895" h="48895">
                                      <a:moveTo>
                                        <a:pt x="24256" y="0"/>
                                      </a:moveTo>
                                      <a:lnTo>
                                        <a:pt x="14841" y="1914"/>
                                      </a:lnTo>
                                      <a:lnTo>
                                        <a:pt x="7127" y="7127"/>
                                      </a:lnTo>
                                      <a:lnTo>
                                        <a:pt x="1914" y="14841"/>
                                      </a:lnTo>
                                      <a:lnTo>
                                        <a:pt x="0" y="24256"/>
                                      </a:lnTo>
                                      <a:lnTo>
                                        <a:pt x="1914" y="33726"/>
                                      </a:lnTo>
                                      <a:lnTo>
                                        <a:pt x="7127" y="41433"/>
                                      </a:lnTo>
                                      <a:lnTo>
                                        <a:pt x="14841" y="46616"/>
                                      </a:lnTo>
                                      <a:lnTo>
                                        <a:pt x="24256" y="48513"/>
                                      </a:lnTo>
                                      <a:lnTo>
                                        <a:pt x="33746" y="46616"/>
                                      </a:lnTo>
                                      <a:lnTo>
                                        <a:pt x="41497" y="41433"/>
                                      </a:lnTo>
                                      <a:lnTo>
                                        <a:pt x="46724" y="33726"/>
                                      </a:lnTo>
                                      <a:lnTo>
                                        <a:pt x="48640" y="24256"/>
                                      </a:lnTo>
                                      <a:lnTo>
                                        <a:pt x="46724" y="14841"/>
                                      </a:lnTo>
                                      <a:lnTo>
                                        <a:pt x="41497" y="7127"/>
                                      </a:lnTo>
                                      <a:lnTo>
                                        <a:pt x="33746" y="1914"/>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3.229881pt;width:3.85pt;height:3.85pt;mso-position-horizontal-relative:column;mso-position-vertical-relative:paragraph;z-index:-20080128" id="docshapegroup219" coordorigin="393,65" coordsize="77,77">
                      <v:shape style="position:absolute;left:392;top:64;width:77;height:77" id="docshape220" coordorigin="393,65" coordsize="77,77" path="m431,65l416,68,404,76,396,88,393,103,396,118,404,130,416,138,431,141,446,138,458,130,466,118,470,103,466,88,458,76,446,68,431,65xe" filled="true" fillcolor="#00000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3236864">
                      <wp:simplePos x="0" y="0"/>
                      <wp:positionH relativeFrom="column">
                        <wp:posOffset>249491</wp:posOffset>
                      </wp:positionH>
                      <wp:positionV relativeFrom="paragraph">
                        <wp:posOffset>237234</wp:posOffset>
                      </wp:positionV>
                      <wp:extent cx="48895" cy="48895"/>
                      <wp:effectExtent l="0" t="0" r="0" b="0"/>
                      <wp:wrapNone/>
                      <wp:docPr id="236" name="Group 236"/>
                      <wp:cNvGraphicFramePr>
                        <a:graphicFrameLocks/>
                      </wp:cNvGraphicFramePr>
                      <a:graphic>
                        <a:graphicData uri="http://schemas.microsoft.com/office/word/2010/wordprocessingGroup">
                          <wpg:wgp>
                            <wpg:cNvPr id="236" name="Group 236"/>
                            <wpg:cNvGrpSpPr/>
                            <wpg:grpSpPr>
                              <a:xfrm>
                                <a:off x="0" y="0"/>
                                <a:ext cx="48895" cy="48895"/>
                                <a:chExt cx="48895" cy="48895"/>
                              </a:xfrm>
                            </wpg:grpSpPr>
                            <wps:wsp>
                              <wps:cNvPr id="237" name="Graphic 237"/>
                              <wps:cNvSpPr/>
                              <wps:spPr>
                                <a:xfrm>
                                  <a:off x="0" y="0"/>
                                  <a:ext cx="48895" cy="48895"/>
                                </a:xfrm>
                                <a:custGeom>
                                  <a:avLst/>
                                  <a:gdLst/>
                                  <a:ahLst/>
                                  <a:cxnLst/>
                                  <a:rect l="l" t="t" r="r" b="b"/>
                                  <a:pathLst>
                                    <a:path w="48895" h="48895">
                                      <a:moveTo>
                                        <a:pt x="24256" y="0"/>
                                      </a:moveTo>
                                      <a:lnTo>
                                        <a:pt x="14841" y="1914"/>
                                      </a:lnTo>
                                      <a:lnTo>
                                        <a:pt x="7127" y="7127"/>
                                      </a:lnTo>
                                      <a:lnTo>
                                        <a:pt x="1914" y="14841"/>
                                      </a:lnTo>
                                      <a:lnTo>
                                        <a:pt x="0" y="24257"/>
                                      </a:lnTo>
                                      <a:lnTo>
                                        <a:pt x="1914" y="33726"/>
                                      </a:lnTo>
                                      <a:lnTo>
                                        <a:pt x="7127" y="41433"/>
                                      </a:lnTo>
                                      <a:lnTo>
                                        <a:pt x="14841" y="46616"/>
                                      </a:lnTo>
                                      <a:lnTo>
                                        <a:pt x="24256" y="48514"/>
                                      </a:lnTo>
                                      <a:lnTo>
                                        <a:pt x="33746" y="46616"/>
                                      </a:lnTo>
                                      <a:lnTo>
                                        <a:pt x="41497" y="41433"/>
                                      </a:lnTo>
                                      <a:lnTo>
                                        <a:pt x="46724" y="33726"/>
                                      </a:lnTo>
                                      <a:lnTo>
                                        <a:pt x="48640" y="24257"/>
                                      </a:lnTo>
                                      <a:lnTo>
                                        <a:pt x="46724" y="14841"/>
                                      </a:lnTo>
                                      <a:lnTo>
                                        <a:pt x="41497" y="7127"/>
                                      </a:lnTo>
                                      <a:lnTo>
                                        <a:pt x="33746" y="1914"/>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18.679882pt;width:3.85pt;height:3.85pt;mso-position-horizontal-relative:column;mso-position-vertical-relative:paragraph;z-index:-20079616" id="docshapegroup221" coordorigin="393,374" coordsize="77,77">
                      <v:shape style="position:absolute;left:392;top:373;width:77;height:77" id="docshape222" coordorigin="393,374" coordsize="77,77" path="m431,374l416,377,404,385,396,397,393,412,396,427,404,439,416,447,431,450,446,447,458,439,466,427,470,412,466,397,458,385,446,377,431,374xe" filled="true" fillcolor="#000000" stroked="false">
                        <v:path arrowok="t"/>
                        <v:fill type="solid"/>
                      </v:shape>
                      <w10:wrap type="none"/>
                    </v:group>
                  </w:pict>
                </mc:Fallback>
              </mc:AlternateContent>
            </w:r>
            <w:r>
              <w:rPr>
                <w:sz w:val="20"/>
              </w:rPr>
              <w:t>Apoiar o Gestor na abertura de ordens de serviço.</w:t>
            </w:r>
            <w:r>
              <w:rPr>
                <w:spacing w:val="40"/>
                <w:sz w:val="20"/>
              </w:rPr>
              <w:t> </w:t>
            </w:r>
            <w:r>
              <w:rPr>
                <w:sz w:val="20"/>
              </w:rPr>
              <w:t>Realizar</w:t>
            </w:r>
            <w:r>
              <w:rPr>
                <w:spacing w:val="-4"/>
                <w:sz w:val="20"/>
              </w:rPr>
              <w:t> </w:t>
            </w:r>
            <w:r>
              <w:rPr>
                <w:sz w:val="20"/>
              </w:rPr>
              <w:t>análises</w:t>
            </w:r>
            <w:r>
              <w:rPr>
                <w:spacing w:val="-4"/>
                <w:sz w:val="20"/>
              </w:rPr>
              <w:t> </w:t>
            </w:r>
            <w:r>
              <w:rPr>
                <w:sz w:val="20"/>
              </w:rPr>
              <w:t>de</w:t>
            </w:r>
            <w:r>
              <w:rPr>
                <w:spacing w:val="-4"/>
                <w:sz w:val="20"/>
              </w:rPr>
              <w:t> </w:t>
            </w:r>
            <w:r>
              <w:rPr>
                <w:sz w:val="20"/>
              </w:rPr>
              <w:t>impacto</w:t>
            </w:r>
            <w:r>
              <w:rPr>
                <w:spacing w:val="-4"/>
                <w:sz w:val="20"/>
              </w:rPr>
              <w:t> </w:t>
            </w:r>
            <w:r>
              <w:rPr>
                <w:sz w:val="20"/>
              </w:rPr>
              <w:t>do</w:t>
            </w:r>
            <w:r>
              <w:rPr>
                <w:spacing w:val="-4"/>
                <w:sz w:val="20"/>
              </w:rPr>
              <w:t> </w:t>
            </w:r>
            <w:r>
              <w:rPr>
                <w:sz w:val="20"/>
              </w:rPr>
              <w:t>estudo</w:t>
            </w:r>
            <w:r>
              <w:rPr>
                <w:spacing w:val="-4"/>
                <w:sz w:val="20"/>
              </w:rPr>
              <w:t> </w:t>
            </w:r>
            <w:r>
              <w:rPr>
                <w:sz w:val="20"/>
              </w:rPr>
              <w:t>de</w:t>
            </w:r>
            <w:r>
              <w:rPr>
                <w:spacing w:val="-4"/>
                <w:sz w:val="20"/>
              </w:rPr>
              <w:t> </w:t>
            </w:r>
            <w:r>
              <w:rPr>
                <w:sz w:val="20"/>
              </w:rPr>
              <w:t>viabilidade</w:t>
            </w:r>
            <w:r>
              <w:rPr>
                <w:spacing w:val="-4"/>
                <w:sz w:val="20"/>
              </w:rPr>
              <w:t> </w:t>
            </w:r>
            <w:r>
              <w:rPr>
                <w:sz w:val="20"/>
              </w:rPr>
              <w:t>e</w:t>
            </w:r>
            <w:r>
              <w:rPr>
                <w:spacing w:val="-4"/>
                <w:sz w:val="20"/>
              </w:rPr>
              <w:t> </w:t>
            </w:r>
            <w:r>
              <w:rPr>
                <w:sz w:val="20"/>
              </w:rPr>
              <w:t>na implantação das demandas.</w:t>
            </w:r>
          </w:p>
        </w:tc>
      </w:tr>
    </w:tbl>
    <w:p>
      <w:pPr>
        <w:pStyle w:val="TableParagraph"/>
        <w:spacing w:after="0" w:line="321" w:lineRule="auto"/>
        <w:rPr>
          <w:sz w:val="20"/>
        </w:rPr>
        <w:sectPr>
          <w:pgSz w:w="11910" w:h="16840"/>
          <w:pgMar w:header="469" w:footer="588" w:top="1060" w:bottom="780" w:left="1133" w:right="1133"/>
        </w:sectPr>
      </w:pPr>
    </w:p>
    <w:p>
      <w:pPr>
        <w:pStyle w:val="BodyText"/>
        <w:spacing w:before="8"/>
        <w:rPr>
          <w:sz w:val="5"/>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99"/>
        <w:gridCol w:w="6966"/>
      </w:tblGrid>
      <w:tr>
        <w:trPr>
          <w:trHeight w:val="4358" w:hRule="atLeast"/>
        </w:trPr>
        <w:tc>
          <w:tcPr>
            <w:tcW w:w="2199" w:type="dxa"/>
            <w:tcBorders>
              <w:top w:val="nil"/>
            </w:tcBorders>
          </w:tcPr>
          <w:p>
            <w:pPr>
              <w:pStyle w:val="TableParagraph"/>
              <w:spacing w:line="321" w:lineRule="auto" w:before="104"/>
              <w:ind w:left="22"/>
              <w:rPr>
                <w:sz w:val="20"/>
              </w:rPr>
            </w:pPr>
            <w:r>
              <w:rPr>
                <w:sz w:val="20"/>
              </w:rPr>
              <w:t>Fiscal</w:t>
            </w:r>
            <w:r>
              <w:rPr>
                <w:spacing w:val="-14"/>
                <w:sz w:val="20"/>
              </w:rPr>
              <w:t> </w:t>
            </w:r>
            <w:r>
              <w:rPr>
                <w:sz w:val="20"/>
              </w:rPr>
              <w:t>requisitante</w:t>
            </w:r>
            <w:r>
              <w:rPr>
                <w:spacing w:val="-14"/>
                <w:sz w:val="20"/>
              </w:rPr>
              <w:t> </w:t>
            </w:r>
            <w:r>
              <w:rPr>
                <w:sz w:val="20"/>
              </w:rPr>
              <w:t>do </w:t>
            </w:r>
            <w:r>
              <w:rPr>
                <w:spacing w:val="-2"/>
                <w:sz w:val="20"/>
              </w:rPr>
              <w:t>contrato</w:t>
            </w:r>
          </w:p>
        </w:tc>
        <w:tc>
          <w:tcPr>
            <w:tcW w:w="6966" w:type="dxa"/>
            <w:tcBorders>
              <w:top w:val="nil"/>
            </w:tcBorders>
          </w:tcPr>
          <w:p>
            <w:pPr>
              <w:pStyle w:val="TableParagraph"/>
              <w:spacing w:line="321" w:lineRule="auto" w:before="48"/>
              <w:ind w:left="622" w:right="62"/>
              <w:rPr>
                <w:sz w:val="20"/>
              </w:rPr>
            </w:pPr>
            <w:r>
              <w:rPr>
                <w:sz w:val="20"/>
              </w:rPr>
              <mc:AlternateContent>
                <mc:Choice Requires="wps">
                  <w:drawing>
                    <wp:anchor distT="0" distB="0" distL="0" distR="0" allowOverlap="1" layoutInCell="1" locked="0" behindDoc="1" simplePos="0" relativeHeight="483237888">
                      <wp:simplePos x="0" y="0"/>
                      <wp:positionH relativeFrom="column">
                        <wp:posOffset>249491</wp:posOffset>
                      </wp:positionH>
                      <wp:positionV relativeFrom="paragraph">
                        <wp:posOffset>69594</wp:posOffset>
                      </wp:positionV>
                      <wp:extent cx="48895" cy="48895"/>
                      <wp:effectExtent l="0" t="0" r="0" b="0"/>
                      <wp:wrapNone/>
                      <wp:docPr id="238" name="Group 238"/>
                      <wp:cNvGraphicFramePr>
                        <a:graphicFrameLocks/>
                      </wp:cNvGraphicFramePr>
                      <a:graphic>
                        <a:graphicData uri="http://schemas.microsoft.com/office/word/2010/wordprocessingGroup">
                          <wpg:wgp>
                            <wpg:cNvPr id="238" name="Group 238"/>
                            <wpg:cNvGrpSpPr/>
                            <wpg:grpSpPr>
                              <a:xfrm>
                                <a:off x="0" y="0"/>
                                <a:ext cx="48895" cy="48895"/>
                                <a:chExt cx="48895" cy="48895"/>
                              </a:xfrm>
                            </wpg:grpSpPr>
                            <wps:wsp>
                              <wps:cNvPr id="239" name="Graphic 239"/>
                              <wps:cNvSpPr/>
                              <wps:spPr>
                                <a:xfrm>
                                  <a:off x="0" y="0"/>
                                  <a:ext cx="48895" cy="48895"/>
                                </a:xfrm>
                                <a:custGeom>
                                  <a:avLst/>
                                  <a:gdLst/>
                                  <a:ahLst/>
                                  <a:cxnLst/>
                                  <a:rect l="l" t="t" r="r" b="b"/>
                                  <a:pathLst>
                                    <a:path w="48895" h="48895">
                                      <a:moveTo>
                                        <a:pt x="24256" y="0"/>
                                      </a:moveTo>
                                      <a:lnTo>
                                        <a:pt x="14841" y="1914"/>
                                      </a:lnTo>
                                      <a:lnTo>
                                        <a:pt x="7127" y="7127"/>
                                      </a:lnTo>
                                      <a:lnTo>
                                        <a:pt x="1914" y="14841"/>
                                      </a:lnTo>
                                      <a:lnTo>
                                        <a:pt x="0" y="24257"/>
                                      </a:lnTo>
                                      <a:lnTo>
                                        <a:pt x="1914" y="33726"/>
                                      </a:lnTo>
                                      <a:lnTo>
                                        <a:pt x="7127" y="41433"/>
                                      </a:lnTo>
                                      <a:lnTo>
                                        <a:pt x="14841" y="46616"/>
                                      </a:lnTo>
                                      <a:lnTo>
                                        <a:pt x="24256" y="48514"/>
                                      </a:lnTo>
                                      <a:lnTo>
                                        <a:pt x="33746" y="46616"/>
                                      </a:lnTo>
                                      <a:lnTo>
                                        <a:pt x="41497" y="41433"/>
                                      </a:lnTo>
                                      <a:lnTo>
                                        <a:pt x="46724" y="33726"/>
                                      </a:lnTo>
                                      <a:lnTo>
                                        <a:pt x="48640" y="24257"/>
                                      </a:lnTo>
                                      <a:lnTo>
                                        <a:pt x="46724" y="14841"/>
                                      </a:lnTo>
                                      <a:lnTo>
                                        <a:pt x="41497" y="7127"/>
                                      </a:lnTo>
                                      <a:lnTo>
                                        <a:pt x="33746" y="1914"/>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5.479907pt;width:3.85pt;height:3.85pt;mso-position-horizontal-relative:column;mso-position-vertical-relative:paragraph;z-index:-20078592" id="docshapegroup223" coordorigin="393,110" coordsize="77,77">
                      <v:shape style="position:absolute;left:392;top:109;width:77;height:77" id="docshape224" coordorigin="393,110" coordsize="77,77" path="m431,110l416,113,404,121,396,133,393,148,396,163,404,175,416,183,431,186,446,183,458,175,466,163,470,148,466,133,458,121,446,113,431,110xe" filled="true" fillcolor="#000000" stroked="false">
                        <v:path arrowok="t"/>
                        <v:fill type="solid"/>
                      </v:shape>
                      <w10:wrap type="none"/>
                    </v:group>
                  </w:pict>
                </mc:Fallback>
              </mc:AlternateContent>
            </w:r>
            <w:r>
              <w:rPr>
                <w:sz w:val="20"/>
              </w:rPr>
              <w:t>Confeccionar e assinar o Termo de Recebimento Definitivo, com base nas informações produzidas no recebimento provisório, na avaliação da qualidade dos serviços realizados e na conformidade e aderência aos</w:t>
            </w:r>
            <w:r>
              <w:rPr>
                <w:spacing w:val="-4"/>
                <w:sz w:val="20"/>
              </w:rPr>
              <w:t> </w:t>
            </w:r>
            <w:r>
              <w:rPr>
                <w:sz w:val="20"/>
              </w:rPr>
              <w:t>ternos</w:t>
            </w:r>
            <w:r>
              <w:rPr>
                <w:spacing w:val="-4"/>
                <w:sz w:val="20"/>
              </w:rPr>
              <w:t> </w:t>
            </w:r>
            <w:r>
              <w:rPr>
                <w:sz w:val="20"/>
              </w:rPr>
              <w:t>contratuais,</w:t>
            </w:r>
            <w:r>
              <w:rPr>
                <w:spacing w:val="-4"/>
                <w:sz w:val="20"/>
              </w:rPr>
              <w:t> </w:t>
            </w:r>
            <w:r>
              <w:rPr>
                <w:sz w:val="20"/>
              </w:rPr>
              <w:t>em</w:t>
            </w:r>
            <w:r>
              <w:rPr>
                <w:spacing w:val="-4"/>
                <w:sz w:val="20"/>
              </w:rPr>
              <w:t> </w:t>
            </w:r>
            <w:r>
              <w:rPr>
                <w:sz w:val="20"/>
              </w:rPr>
              <w:t>conjunto</w:t>
            </w:r>
            <w:r>
              <w:rPr>
                <w:spacing w:val="-4"/>
                <w:sz w:val="20"/>
              </w:rPr>
              <w:t> </w:t>
            </w:r>
            <w:r>
              <w:rPr>
                <w:sz w:val="20"/>
              </w:rPr>
              <w:t>com</w:t>
            </w:r>
            <w:r>
              <w:rPr>
                <w:spacing w:val="-4"/>
                <w:sz w:val="20"/>
              </w:rPr>
              <w:t> </w:t>
            </w:r>
            <w:r>
              <w:rPr>
                <w:sz w:val="20"/>
              </w:rPr>
              <w:t>o</w:t>
            </w:r>
            <w:r>
              <w:rPr>
                <w:spacing w:val="-4"/>
                <w:sz w:val="20"/>
              </w:rPr>
              <w:t> </w:t>
            </w:r>
            <w:r>
              <w:rPr>
                <w:sz w:val="20"/>
              </w:rPr>
              <w:t>Fiscal</w:t>
            </w:r>
            <w:r>
              <w:rPr>
                <w:spacing w:val="-4"/>
                <w:sz w:val="20"/>
              </w:rPr>
              <w:t> </w:t>
            </w:r>
            <w:r>
              <w:rPr>
                <w:sz w:val="20"/>
              </w:rPr>
              <w:t>Técnico</w:t>
            </w:r>
            <w:r>
              <w:rPr>
                <w:spacing w:val="-4"/>
                <w:sz w:val="20"/>
              </w:rPr>
              <w:t> </w:t>
            </w:r>
            <w:r>
              <w:rPr>
                <w:sz w:val="20"/>
              </w:rPr>
              <w:t>do</w:t>
            </w:r>
            <w:r>
              <w:rPr>
                <w:spacing w:val="-4"/>
                <w:sz w:val="20"/>
              </w:rPr>
              <w:t> </w:t>
            </w:r>
            <w:r>
              <w:rPr>
                <w:sz w:val="20"/>
              </w:rPr>
              <w:t>Contrato. Verificar a manutenção da necessidade, economicidade e oportunidade da contratação, com apoio do Fiscal Técnico do </w:t>
            </w:r>
            <w:r>
              <w:rPr>
                <w:spacing w:val="-2"/>
                <w:sz w:val="20"/>
              </w:rPr>
              <w:t>Contrato.</w:t>
            </w:r>
          </w:p>
          <w:p>
            <w:pPr>
              <w:pStyle w:val="TableParagraph"/>
              <w:spacing w:line="321" w:lineRule="auto" w:before="5"/>
              <w:ind w:left="622"/>
              <w:rPr>
                <w:sz w:val="20"/>
              </w:rPr>
            </w:pPr>
            <w:r>
              <w:rPr>
                <w:sz w:val="20"/>
              </w:rPr>
              <mc:AlternateContent>
                <mc:Choice Requires="wps">
                  <w:drawing>
                    <wp:anchor distT="0" distB="0" distL="0" distR="0" allowOverlap="1" layoutInCell="1" locked="0" behindDoc="1" simplePos="0" relativeHeight="483238400">
                      <wp:simplePos x="0" y="0"/>
                      <wp:positionH relativeFrom="column">
                        <wp:posOffset>249491</wp:posOffset>
                      </wp:positionH>
                      <wp:positionV relativeFrom="paragraph">
                        <wp:posOffset>-546355</wp:posOffset>
                      </wp:positionV>
                      <wp:extent cx="48895" cy="48895"/>
                      <wp:effectExtent l="0" t="0" r="0" b="0"/>
                      <wp:wrapNone/>
                      <wp:docPr id="240" name="Group 240"/>
                      <wp:cNvGraphicFramePr>
                        <a:graphicFrameLocks/>
                      </wp:cNvGraphicFramePr>
                      <a:graphic>
                        <a:graphicData uri="http://schemas.microsoft.com/office/word/2010/wordprocessingGroup">
                          <wpg:wgp>
                            <wpg:cNvPr id="240" name="Group 240"/>
                            <wpg:cNvGrpSpPr/>
                            <wpg:grpSpPr>
                              <a:xfrm>
                                <a:off x="0" y="0"/>
                                <a:ext cx="48895" cy="48895"/>
                                <a:chExt cx="48895" cy="48895"/>
                              </a:xfrm>
                            </wpg:grpSpPr>
                            <wps:wsp>
                              <wps:cNvPr id="241" name="Graphic 241"/>
                              <wps:cNvSpPr/>
                              <wps:spPr>
                                <a:xfrm>
                                  <a:off x="0" y="0"/>
                                  <a:ext cx="48895" cy="48895"/>
                                </a:xfrm>
                                <a:custGeom>
                                  <a:avLst/>
                                  <a:gdLst/>
                                  <a:ahLst/>
                                  <a:cxnLst/>
                                  <a:rect l="l" t="t" r="r" b="b"/>
                                  <a:pathLst>
                                    <a:path w="48895" h="48895">
                                      <a:moveTo>
                                        <a:pt x="24256" y="0"/>
                                      </a:moveTo>
                                      <a:lnTo>
                                        <a:pt x="14841" y="1914"/>
                                      </a:lnTo>
                                      <a:lnTo>
                                        <a:pt x="7127" y="7127"/>
                                      </a:lnTo>
                                      <a:lnTo>
                                        <a:pt x="1914" y="14841"/>
                                      </a:lnTo>
                                      <a:lnTo>
                                        <a:pt x="0" y="24256"/>
                                      </a:lnTo>
                                      <a:lnTo>
                                        <a:pt x="1914" y="33726"/>
                                      </a:lnTo>
                                      <a:lnTo>
                                        <a:pt x="7127" y="41433"/>
                                      </a:lnTo>
                                      <a:lnTo>
                                        <a:pt x="14841" y="46616"/>
                                      </a:lnTo>
                                      <a:lnTo>
                                        <a:pt x="24256" y="48513"/>
                                      </a:lnTo>
                                      <a:lnTo>
                                        <a:pt x="33746" y="46616"/>
                                      </a:lnTo>
                                      <a:lnTo>
                                        <a:pt x="41497" y="41433"/>
                                      </a:lnTo>
                                      <a:lnTo>
                                        <a:pt x="46724" y="33726"/>
                                      </a:lnTo>
                                      <a:lnTo>
                                        <a:pt x="48640" y="24256"/>
                                      </a:lnTo>
                                      <a:lnTo>
                                        <a:pt x="46724" y="14841"/>
                                      </a:lnTo>
                                      <a:lnTo>
                                        <a:pt x="41497" y="7127"/>
                                      </a:lnTo>
                                      <a:lnTo>
                                        <a:pt x="33746" y="1914"/>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43.020119pt;width:3.85pt;height:3.85pt;mso-position-horizontal-relative:column;mso-position-vertical-relative:paragraph;z-index:-20078080" id="docshapegroup225" coordorigin="393,-860" coordsize="77,77">
                      <v:shape style="position:absolute;left:392;top:-861;width:77;height:77" id="docshape226" coordorigin="393,-860" coordsize="77,77" path="m431,-860l416,-857,404,-849,396,-837,393,-822,396,-807,404,-795,416,-787,431,-784,446,-787,458,-795,466,-807,470,-822,466,-837,458,-849,446,-857,431,-860xe" filled="true" fillcolor="#000000"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3238912">
                      <wp:simplePos x="0" y="0"/>
                      <wp:positionH relativeFrom="column">
                        <wp:posOffset>249491</wp:posOffset>
                      </wp:positionH>
                      <wp:positionV relativeFrom="paragraph">
                        <wp:posOffset>42289</wp:posOffset>
                      </wp:positionV>
                      <wp:extent cx="48895" cy="48895"/>
                      <wp:effectExtent l="0" t="0" r="0" b="0"/>
                      <wp:wrapNone/>
                      <wp:docPr id="242" name="Group 242"/>
                      <wp:cNvGraphicFramePr>
                        <a:graphicFrameLocks/>
                      </wp:cNvGraphicFramePr>
                      <a:graphic>
                        <a:graphicData uri="http://schemas.microsoft.com/office/word/2010/wordprocessingGroup">
                          <wpg:wgp>
                            <wpg:cNvPr id="242" name="Group 242"/>
                            <wpg:cNvGrpSpPr/>
                            <wpg:grpSpPr>
                              <a:xfrm>
                                <a:off x="0" y="0"/>
                                <a:ext cx="48895" cy="48895"/>
                                <a:chExt cx="48895" cy="48895"/>
                              </a:xfrm>
                            </wpg:grpSpPr>
                            <wps:wsp>
                              <wps:cNvPr id="243" name="Graphic 243"/>
                              <wps:cNvSpPr/>
                              <wps:spPr>
                                <a:xfrm>
                                  <a:off x="0" y="0"/>
                                  <a:ext cx="48895" cy="48895"/>
                                </a:xfrm>
                                <a:custGeom>
                                  <a:avLst/>
                                  <a:gdLst/>
                                  <a:ahLst/>
                                  <a:cxnLst/>
                                  <a:rect l="l" t="t" r="r" b="b"/>
                                  <a:pathLst>
                                    <a:path w="48895" h="48895">
                                      <a:moveTo>
                                        <a:pt x="24256" y="0"/>
                                      </a:moveTo>
                                      <a:lnTo>
                                        <a:pt x="14841" y="1914"/>
                                      </a:lnTo>
                                      <a:lnTo>
                                        <a:pt x="7127" y="7127"/>
                                      </a:lnTo>
                                      <a:lnTo>
                                        <a:pt x="1914" y="14841"/>
                                      </a:lnTo>
                                      <a:lnTo>
                                        <a:pt x="0" y="24256"/>
                                      </a:lnTo>
                                      <a:lnTo>
                                        <a:pt x="1914" y="33746"/>
                                      </a:lnTo>
                                      <a:lnTo>
                                        <a:pt x="7127" y="41497"/>
                                      </a:lnTo>
                                      <a:lnTo>
                                        <a:pt x="14841" y="46724"/>
                                      </a:lnTo>
                                      <a:lnTo>
                                        <a:pt x="24256" y="48640"/>
                                      </a:lnTo>
                                      <a:lnTo>
                                        <a:pt x="33746" y="46724"/>
                                      </a:lnTo>
                                      <a:lnTo>
                                        <a:pt x="41497" y="41497"/>
                                      </a:lnTo>
                                      <a:lnTo>
                                        <a:pt x="46724" y="33746"/>
                                      </a:lnTo>
                                      <a:lnTo>
                                        <a:pt x="48640" y="24256"/>
                                      </a:lnTo>
                                      <a:lnTo>
                                        <a:pt x="46724" y="14841"/>
                                      </a:lnTo>
                                      <a:lnTo>
                                        <a:pt x="41497" y="7127"/>
                                      </a:lnTo>
                                      <a:lnTo>
                                        <a:pt x="33746" y="1914"/>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3.329883pt;width:3.85pt;height:3.85pt;mso-position-horizontal-relative:column;mso-position-vertical-relative:paragraph;z-index:-20077568" id="docshapegroup227" coordorigin="393,67" coordsize="77,77">
                      <v:shape style="position:absolute;left:392;top:66;width:77;height:77" id="docshape228" coordorigin="393,67" coordsize="77,77" path="m431,67l416,70,404,78,396,90,393,105,396,120,404,132,416,140,431,143,446,140,458,132,466,120,470,105,466,90,458,78,446,70,431,67xe" filled="true" fillcolor="#000000" stroked="false">
                        <v:path arrowok="t"/>
                        <v:fill type="solid"/>
                      </v:shape>
                      <w10:wrap type="none"/>
                    </v:group>
                  </w:pict>
                </mc:Fallback>
              </mc:AlternateContent>
            </w:r>
            <w:r>
              <w:rPr>
                <w:sz w:val="20"/>
              </w:rPr>
              <w:t>Verificar a manutenção das condições definidas nos Modelos de Execução</w:t>
            </w:r>
            <w:r>
              <w:rPr>
                <w:spacing w:val="-3"/>
                <w:sz w:val="20"/>
              </w:rPr>
              <w:t> </w:t>
            </w:r>
            <w:r>
              <w:rPr>
                <w:sz w:val="20"/>
              </w:rPr>
              <w:t>e</w:t>
            </w:r>
            <w:r>
              <w:rPr>
                <w:spacing w:val="-3"/>
                <w:sz w:val="20"/>
              </w:rPr>
              <w:t> </w:t>
            </w:r>
            <w:r>
              <w:rPr>
                <w:sz w:val="20"/>
              </w:rPr>
              <w:t>de</w:t>
            </w:r>
            <w:r>
              <w:rPr>
                <w:spacing w:val="-3"/>
                <w:sz w:val="20"/>
              </w:rPr>
              <w:t> </w:t>
            </w:r>
            <w:r>
              <w:rPr>
                <w:sz w:val="20"/>
              </w:rPr>
              <w:t>Gestão</w:t>
            </w:r>
            <w:r>
              <w:rPr>
                <w:spacing w:val="-3"/>
                <w:sz w:val="20"/>
              </w:rPr>
              <w:t> </w:t>
            </w:r>
            <w:r>
              <w:rPr>
                <w:sz w:val="20"/>
              </w:rPr>
              <w:t>do</w:t>
            </w:r>
            <w:r>
              <w:rPr>
                <w:spacing w:val="-3"/>
                <w:sz w:val="20"/>
              </w:rPr>
              <w:t> </w:t>
            </w:r>
            <w:r>
              <w:rPr>
                <w:sz w:val="20"/>
              </w:rPr>
              <w:t>contrato,</w:t>
            </w:r>
            <w:r>
              <w:rPr>
                <w:spacing w:val="-3"/>
                <w:sz w:val="20"/>
              </w:rPr>
              <w:t> </w:t>
            </w:r>
            <w:r>
              <w:rPr>
                <w:sz w:val="20"/>
              </w:rPr>
              <w:t>em</w:t>
            </w:r>
            <w:r>
              <w:rPr>
                <w:spacing w:val="-3"/>
                <w:sz w:val="20"/>
              </w:rPr>
              <w:t> </w:t>
            </w:r>
            <w:r>
              <w:rPr>
                <w:sz w:val="20"/>
              </w:rPr>
              <w:t>conjunto</w:t>
            </w:r>
            <w:r>
              <w:rPr>
                <w:spacing w:val="-3"/>
                <w:sz w:val="20"/>
              </w:rPr>
              <w:t> </w:t>
            </w:r>
            <w:r>
              <w:rPr>
                <w:sz w:val="20"/>
              </w:rPr>
              <w:t>com</w:t>
            </w:r>
            <w:r>
              <w:rPr>
                <w:spacing w:val="-3"/>
                <w:sz w:val="20"/>
              </w:rPr>
              <w:t> </w:t>
            </w:r>
            <w:r>
              <w:rPr>
                <w:sz w:val="20"/>
              </w:rPr>
              <w:t>o</w:t>
            </w:r>
            <w:r>
              <w:rPr>
                <w:spacing w:val="-3"/>
                <w:sz w:val="20"/>
              </w:rPr>
              <w:t> </w:t>
            </w:r>
            <w:r>
              <w:rPr>
                <w:sz w:val="20"/>
              </w:rPr>
              <w:t>Fiscal</w:t>
            </w:r>
            <w:r>
              <w:rPr>
                <w:spacing w:val="-3"/>
                <w:sz w:val="20"/>
              </w:rPr>
              <w:t> </w:t>
            </w:r>
            <w:r>
              <w:rPr>
                <w:sz w:val="20"/>
              </w:rPr>
              <w:t>Técnico do Contrato.</w:t>
            </w:r>
          </w:p>
          <w:p>
            <w:pPr>
              <w:pStyle w:val="TableParagraph"/>
              <w:spacing w:line="321" w:lineRule="auto" w:before="3"/>
              <w:ind w:left="622" w:right="140"/>
              <w:rPr>
                <w:sz w:val="20"/>
              </w:rPr>
            </w:pPr>
            <w:r>
              <w:rPr>
                <w:sz w:val="20"/>
              </w:rPr>
              <mc:AlternateContent>
                <mc:Choice Requires="wps">
                  <w:drawing>
                    <wp:anchor distT="0" distB="0" distL="0" distR="0" allowOverlap="1" layoutInCell="1" locked="0" behindDoc="1" simplePos="0" relativeHeight="483239424">
                      <wp:simplePos x="0" y="0"/>
                      <wp:positionH relativeFrom="column">
                        <wp:posOffset>249491</wp:posOffset>
                      </wp:positionH>
                      <wp:positionV relativeFrom="paragraph">
                        <wp:posOffset>41019</wp:posOffset>
                      </wp:positionV>
                      <wp:extent cx="48895" cy="48895"/>
                      <wp:effectExtent l="0" t="0" r="0" b="0"/>
                      <wp:wrapNone/>
                      <wp:docPr id="244" name="Group 244"/>
                      <wp:cNvGraphicFramePr>
                        <a:graphicFrameLocks/>
                      </wp:cNvGraphicFramePr>
                      <a:graphic>
                        <a:graphicData uri="http://schemas.microsoft.com/office/word/2010/wordprocessingGroup">
                          <wpg:wgp>
                            <wpg:cNvPr id="244" name="Group 244"/>
                            <wpg:cNvGrpSpPr/>
                            <wpg:grpSpPr>
                              <a:xfrm>
                                <a:off x="0" y="0"/>
                                <a:ext cx="48895" cy="48895"/>
                                <a:chExt cx="48895" cy="48895"/>
                              </a:xfrm>
                            </wpg:grpSpPr>
                            <wps:wsp>
                              <wps:cNvPr id="245" name="Graphic 245"/>
                              <wps:cNvSpPr/>
                              <wps:spPr>
                                <a:xfrm>
                                  <a:off x="0" y="0"/>
                                  <a:ext cx="48895" cy="48895"/>
                                </a:xfrm>
                                <a:custGeom>
                                  <a:avLst/>
                                  <a:gdLst/>
                                  <a:ahLst/>
                                  <a:cxnLst/>
                                  <a:rect l="l" t="t" r="r" b="b"/>
                                  <a:pathLst>
                                    <a:path w="48895" h="48895">
                                      <a:moveTo>
                                        <a:pt x="24256" y="0"/>
                                      </a:moveTo>
                                      <a:lnTo>
                                        <a:pt x="14841" y="1914"/>
                                      </a:lnTo>
                                      <a:lnTo>
                                        <a:pt x="7127" y="7127"/>
                                      </a:lnTo>
                                      <a:lnTo>
                                        <a:pt x="1914" y="14841"/>
                                      </a:lnTo>
                                      <a:lnTo>
                                        <a:pt x="0" y="24257"/>
                                      </a:lnTo>
                                      <a:lnTo>
                                        <a:pt x="1914" y="33726"/>
                                      </a:lnTo>
                                      <a:lnTo>
                                        <a:pt x="7127" y="41433"/>
                                      </a:lnTo>
                                      <a:lnTo>
                                        <a:pt x="14841" y="46616"/>
                                      </a:lnTo>
                                      <a:lnTo>
                                        <a:pt x="24256" y="48514"/>
                                      </a:lnTo>
                                      <a:lnTo>
                                        <a:pt x="33746" y="46616"/>
                                      </a:lnTo>
                                      <a:lnTo>
                                        <a:pt x="41497" y="41433"/>
                                      </a:lnTo>
                                      <a:lnTo>
                                        <a:pt x="46724" y="33726"/>
                                      </a:lnTo>
                                      <a:lnTo>
                                        <a:pt x="48640" y="24257"/>
                                      </a:lnTo>
                                      <a:lnTo>
                                        <a:pt x="46724" y="14841"/>
                                      </a:lnTo>
                                      <a:lnTo>
                                        <a:pt x="41497" y="7127"/>
                                      </a:lnTo>
                                      <a:lnTo>
                                        <a:pt x="33746" y="1914"/>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3.229907pt;width:3.85pt;height:3.85pt;mso-position-horizontal-relative:column;mso-position-vertical-relative:paragraph;z-index:-20077056" id="docshapegroup229" coordorigin="393,65" coordsize="77,77">
                      <v:shape style="position:absolute;left:392;top:64;width:77;height:77" id="docshape230" coordorigin="393,65" coordsize="77,77" path="m431,65l416,68,404,76,396,88,393,103,396,118,404,130,416,138,431,141,446,138,458,130,466,118,470,103,466,88,458,76,446,68,431,65xe" filled="true" fillcolor="#000000" stroked="false">
                        <v:path arrowok="t"/>
                        <v:fill type="solid"/>
                      </v:shape>
                      <w10:wrap type="none"/>
                    </v:group>
                  </w:pict>
                </mc:Fallback>
              </mc:AlternateContent>
            </w:r>
            <w:r>
              <w:rPr>
                <w:sz w:val="20"/>
              </w:rPr>
              <w:t>Apoiar</w:t>
            </w:r>
            <w:r>
              <w:rPr>
                <w:spacing w:val="-4"/>
                <w:sz w:val="20"/>
              </w:rPr>
              <w:t> </w:t>
            </w:r>
            <w:r>
              <w:rPr>
                <w:sz w:val="20"/>
              </w:rPr>
              <w:t>o</w:t>
            </w:r>
            <w:r>
              <w:rPr>
                <w:spacing w:val="-4"/>
                <w:sz w:val="20"/>
              </w:rPr>
              <w:t> </w:t>
            </w:r>
            <w:r>
              <w:rPr>
                <w:sz w:val="20"/>
              </w:rPr>
              <w:t>Gestor</w:t>
            </w:r>
            <w:r>
              <w:rPr>
                <w:spacing w:val="-4"/>
                <w:sz w:val="20"/>
              </w:rPr>
              <w:t> </w:t>
            </w:r>
            <w:r>
              <w:rPr>
                <w:sz w:val="20"/>
              </w:rPr>
              <w:t>do</w:t>
            </w:r>
            <w:r>
              <w:rPr>
                <w:spacing w:val="-4"/>
                <w:sz w:val="20"/>
              </w:rPr>
              <w:t> </w:t>
            </w:r>
            <w:r>
              <w:rPr>
                <w:sz w:val="20"/>
              </w:rPr>
              <w:t>Contrato</w:t>
            </w:r>
            <w:r>
              <w:rPr>
                <w:spacing w:val="-4"/>
                <w:sz w:val="20"/>
              </w:rPr>
              <w:t> </w:t>
            </w:r>
            <w:r>
              <w:rPr>
                <w:sz w:val="20"/>
              </w:rPr>
              <w:t>na</w:t>
            </w:r>
            <w:r>
              <w:rPr>
                <w:spacing w:val="-4"/>
                <w:sz w:val="20"/>
              </w:rPr>
              <w:t> </w:t>
            </w:r>
            <w:r>
              <w:rPr>
                <w:sz w:val="20"/>
              </w:rPr>
              <w:t>manutenção</w:t>
            </w:r>
            <w:r>
              <w:rPr>
                <w:spacing w:val="-4"/>
                <w:sz w:val="20"/>
              </w:rPr>
              <w:t> </w:t>
            </w:r>
            <w:r>
              <w:rPr>
                <w:sz w:val="20"/>
              </w:rPr>
              <w:t>do</w:t>
            </w:r>
            <w:r>
              <w:rPr>
                <w:spacing w:val="-4"/>
                <w:sz w:val="20"/>
              </w:rPr>
              <w:t> </w:t>
            </w:r>
            <w:r>
              <w:rPr>
                <w:sz w:val="20"/>
              </w:rPr>
              <w:t>Histórico</w:t>
            </w:r>
            <w:r>
              <w:rPr>
                <w:spacing w:val="-4"/>
                <w:sz w:val="20"/>
              </w:rPr>
              <w:t> </w:t>
            </w:r>
            <w:r>
              <w:rPr>
                <w:sz w:val="20"/>
              </w:rPr>
              <w:t>de</w:t>
            </w:r>
            <w:r>
              <w:rPr>
                <w:spacing w:val="-4"/>
                <w:sz w:val="20"/>
              </w:rPr>
              <w:t> </w:t>
            </w:r>
            <w:r>
              <w:rPr>
                <w:sz w:val="20"/>
              </w:rPr>
              <w:t>Gestão do Contrato.</w:t>
            </w:r>
          </w:p>
        </w:tc>
      </w:tr>
    </w:tbl>
    <w:p>
      <w:pPr>
        <w:pStyle w:val="BodyText"/>
        <w:rPr>
          <w:sz w:val="20"/>
        </w:rPr>
      </w:pPr>
    </w:p>
    <w:p>
      <w:pPr>
        <w:pStyle w:val="BodyText"/>
        <w:spacing w:before="152"/>
        <w:rPr>
          <w:sz w:val="20"/>
        </w:rPr>
      </w:pPr>
      <w:r>
        <w:rPr>
          <w:sz w:val="20"/>
        </w:rPr>
        <mc:AlternateContent>
          <mc:Choice Requires="wps">
            <w:drawing>
              <wp:anchor distT="0" distB="0" distL="0" distR="0" allowOverlap="1" layoutInCell="1" locked="0" behindDoc="1" simplePos="0" relativeHeight="487674880">
                <wp:simplePos x="0" y="0"/>
                <wp:positionH relativeFrom="page">
                  <wp:posOffset>762409</wp:posOffset>
                </wp:positionH>
                <wp:positionV relativeFrom="paragraph">
                  <wp:posOffset>258220</wp:posOffset>
                </wp:positionV>
                <wp:extent cx="2353945" cy="200025"/>
                <wp:effectExtent l="0" t="0" r="0" b="0"/>
                <wp:wrapTopAndBottom/>
                <wp:docPr id="246" name="Textbox 246"/>
                <wp:cNvGraphicFramePr>
                  <a:graphicFrameLocks/>
                </wp:cNvGraphicFramePr>
                <a:graphic>
                  <a:graphicData uri="http://schemas.microsoft.com/office/word/2010/wordprocessingShape">
                    <wps:wsp>
                      <wps:cNvPr id="246" name="Textbox 246"/>
                      <wps:cNvSpPr txBox="1"/>
                      <wps:spPr>
                        <a:xfrm>
                          <a:off x="0" y="0"/>
                          <a:ext cx="2353945" cy="200025"/>
                        </a:xfrm>
                        <a:prstGeom prst="rect">
                          <a:avLst/>
                        </a:prstGeom>
                      </wps:spPr>
                      <wps:txbx>
                        <w:txbxContent>
                          <w:p>
                            <w:pPr>
                              <w:spacing w:before="17"/>
                              <w:ind w:left="53" w:right="0" w:firstLine="0"/>
                              <w:jc w:val="left"/>
                              <w:rPr>
                                <w:b/>
                                <w:sz w:val="24"/>
                              </w:rPr>
                            </w:pPr>
                            <w:r>
                              <w:rPr>
                                <w:b/>
                                <w:sz w:val="24"/>
                              </w:rPr>
                              <w:t>6.2.</w:t>
                            </w:r>
                            <w:r>
                              <w:rPr>
                                <w:b/>
                                <w:spacing w:val="-3"/>
                                <w:sz w:val="24"/>
                              </w:rPr>
                              <w:t> </w:t>
                            </w:r>
                            <w:r>
                              <w:rPr>
                                <w:b/>
                                <w:sz w:val="24"/>
                              </w:rPr>
                              <w:t>São</w:t>
                            </w:r>
                            <w:r>
                              <w:rPr>
                                <w:b/>
                                <w:spacing w:val="-2"/>
                                <w:sz w:val="24"/>
                              </w:rPr>
                              <w:t> </w:t>
                            </w:r>
                            <w:r>
                              <w:rPr>
                                <w:b/>
                                <w:sz w:val="24"/>
                              </w:rPr>
                              <w:t>obrigações</w:t>
                            </w:r>
                            <w:r>
                              <w:rPr>
                                <w:b/>
                                <w:spacing w:val="-3"/>
                                <w:sz w:val="24"/>
                              </w:rPr>
                              <w:t> </w:t>
                            </w:r>
                            <w:r>
                              <w:rPr>
                                <w:b/>
                                <w:sz w:val="24"/>
                              </w:rPr>
                              <w:t>da</w:t>
                            </w:r>
                            <w:r>
                              <w:rPr>
                                <w:b/>
                                <w:spacing w:val="-2"/>
                                <w:sz w:val="24"/>
                              </w:rPr>
                              <w:t> </w:t>
                            </w:r>
                            <w:r>
                              <w:rPr>
                                <w:b/>
                                <w:spacing w:val="-2"/>
                                <w:sz w:val="24"/>
                              </w:rPr>
                              <w:t>Contratante</w:t>
                            </w:r>
                            <w:r>
                              <w:rPr>
                                <w:b/>
                                <w:spacing w:val="-2"/>
                                <w:sz w:val="24"/>
                              </w:rPr>
                              <w:t>:</w:t>
                            </w:r>
                          </w:p>
                        </w:txbxContent>
                      </wps:txbx>
                      <wps:bodyPr wrap="square" lIns="0" tIns="0" rIns="0" bIns="0" rtlCol="0">
                        <a:noAutofit/>
                      </wps:bodyPr>
                    </wps:wsp>
                  </a:graphicData>
                </a:graphic>
              </wp:anchor>
            </w:drawing>
          </mc:Choice>
          <mc:Fallback>
            <w:pict>
              <v:shape style="position:absolute;margin-left:60.032257pt;margin-top:20.332340pt;width:185.35pt;height:15.75pt;mso-position-horizontal-relative:page;mso-position-vertical-relative:paragraph;z-index:-15641600;mso-wrap-distance-left:0;mso-wrap-distance-right:0" type="#_x0000_t202" id="docshape231" filled="false" stroked="false">
                <v:textbox inset="0,0,0,0">
                  <w:txbxContent>
                    <w:p>
                      <w:pPr>
                        <w:spacing w:before="17"/>
                        <w:ind w:left="53" w:right="0" w:firstLine="0"/>
                        <w:jc w:val="left"/>
                        <w:rPr>
                          <w:b/>
                          <w:sz w:val="24"/>
                        </w:rPr>
                      </w:pPr>
                      <w:r>
                        <w:rPr>
                          <w:b/>
                          <w:sz w:val="24"/>
                        </w:rPr>
                        <w:t>6.2.</w:t>
                      </w:r>
                      <w:r>
                        <w:rPr>
                          <w:b/>
                          <w:spacing w:val="-3"/>
                          <w:sz w:val="24"/>
                        </w:rPr>
                        <w:t> </w:t>
                      </w:r>
                      <w:r>
                        <w:rPr>
                          <w:b/>
                          <w:sz w:val="24"/>
                        </w:rPr>
                        <w:t>São</w:t>
                      </w:r>
                      <w:r>
                        <w:rPr>
                          <w:b/>
                          <w:spacing w:val="-2"/>
                          <w:sz w:val="24"/>
                        </w:rPr>
                        <w:t> </w:t>
                      </w:r>
                      <w:r>
                        <w:rPr>
                          <w:b/>
                          <w:sz w:val="24"/>
                        </w:rPr>
                        <w:t>obrigações</w:t>
                      </w:r>
                      <w:r>
                        <w:rPr>
                          <w:b/>
                          <w:spacing w:val="-3"/>
                          <w:sz w:val="24"/>
                        </w:rPr>
                        <w:t> </w:t>
                      </w:r>
                      <w:r>
                        <w:rPr>
                          <w:b/>
                          <w:sz w:val="24"/>
                        </w:rPr>
                        <w:t>da</w:t>
                      </w:r>
                      <w:r>
                        <w:rPr>
                          <w:b/>
                          <w:spacing w:val="-2"/>
                          <w:sz w:val="24"/>
                        </w:rPr>
                        <w:t> </w:t>
                      </w:r>
                      <w:r>
                        <w:rPr>
                          <w:b/>
                          <w:spacing w:val="-2"/>
                          <w:sz w:val="24"/>
                        </w:rPr>
                        <w:t>Contratante</w:t>
                      </w:r>
                      <w:r>
                        <w:rPr>
                          <w:b/>
                          <w:spacing w:val="-2"/>
                          <w:sz w:val="24"/>
                        </w:rPr>
                        <w:t>:</w:t>
                      </w:r>
                    </w:p>
                  </w:txbxContent>
                </v:textbox>
                <w10:wrap type="topAndBottom"/>
              </v:shape>
            </w:pict>
          </mc:Fallback>
        </mc:AlternateContent>
      </w:r>
    </w:p>
    <w:p>
      <w:pPr>
        <w:pStyle w:val="ListParagraph"/>
        <w:numPr>
          <w:ilvl w:val="2"/>
          <w:numId w:val="108"/>
        </w:numPr>
        <w:tabs>
          <w:tab w:pos="805" w:val="left" w:leader="none"/>
        </w:tabs>
        <w:spacing w:line="268" w:lineRule="auto" w:before="213" w:after="0"/>
        <w:ind w:left="121" w:right="119" w:firstLine="0"/>
        <w:jc w:val="both"/>
        <w:rPr>
          <w:sz w:val="24"/>
        </w:rPr>
      </w:pPr>
      <w:r>
        <w:rPr>
          <w:sz w:val="24"/>
        </w:rPr>
        <w:t>Nomear Gestor e Fiscais Técnico, Administrativo e Requisitante do contrato para acompanhar e fiscalizar a execução dos contratos;</w:t>
      </w:r>
    </w:p>
    <w:p>
      <w:pPr>
        <w:pStyle w:val="ListParagraph"/>
        <w:numPr>
          <w:ilvl w:val="2"/>
          <w:numId w:val="108"/>
        </w:numPr>
        <w:tabs>
          <w:tab w:pos="738" w:val="left" w:leader="none"/>
        </w:tabs>
        <w:spacing w:line="268" w:lineRule="auto" w:before="202" w:after="0"/>
        <w:ind w:left="121" w:right="119" w:firstLine="0"/>
        <w:jc w:val="both"/>
        <w:rPr>
          <w:sz w:val="24"/>
        </w:rPr>
      </w:pPr>
      <w:r>
        <w:rPr>
          <w:sz w:val="24"/>
        </w:rPr>
        <mc:AlternateContent>
          <mc:Choice Requires="wps">
            <w:drawing>
              <wp:anchor distT="0" distB="0" distL="0" distR="0" allowOverlap="1" layoutInCell="1" locked="0" behindDoc="0" simplePos="0" relativeHeight="15818240">
                <wp:simplePos x="0" y="0"/>
                <wp:positionH relativeFrom="page">
                  <wp:posOffset>762409</wp:posOffset>
                </wp:positionH>
                <wp:positionV relativeFrom="paragraph">
                  <wp:posOffset>-727445</wp:posOffset>
                </wp:positionV>
                <wp:extent cx="2336165" cy="200025"/>
                <wp:effectExtent l="0" t="0" r="0" b="0"/>
                <wp:wrapNone/>
                <wp:docPr id="247" name="Graphic 247"/>
                <wp:cNvGraphicFramePr>
                  <a:graphicFrameLocks/>
                </wp:cNvGraphicFramePr>
                <a:graphic>
                  <a:graphicData uri="http://schemas.microsoft.com/office/word/2010/wordprocessingShape">
                    <wps:wsp>
                      <wps:cNvPr id="247" name="Graphic 247"/>
                      <wps:cNvSpPr/>
                      <wps:spPr>
                        <a:xfrm>
                          <a:off x="0" y="0"/>
                          <a:ext cx="2336165" cy="200025"/>
                        </a:xfrm>
                        <a:custGeom>
                          <a:avLst/>
                          <a:gdLst/>
                          <a:ahLst/>
                          <a:cxnLst/>
                          <a:rect l="l" t="t" r="r" b="b"/>
                          <a:pathLst>
                            <a:path w="2336165" h="200025">
                              <a:moveTo>
                                <a:pt x="2301893" y="3"/>
                              </a:moveTo>
                              <a:lnTo>
                                <a:pt x="33880" y="3"/>
                              </a:lnTo>
                              <a:lnTo>
                                <a:pt x="11293" y="34317"/>
                              </a:lnTo>
                              <a:lnTo>
                                <a:pt x="0" y="77051"/>
                              </a:lnTo>
                              <a:lnTo>
                                <a:pt x="0" y="122592"/>
                              </a:lnTo>
                              <a:lnTo>
                                <a:pt x="11293" y="165327"/>
                              </a:lnTo>
                              <a:lnTo>
                                <a:pt x="33880" y="199641"/>
                              </a:lnTo>
                              <a:lnTo>
                                <a:pt x="2301893" y="199641"/>
                              </a:lnTo>
                              <a:lnTo>
                                <a:pt x="2324480" y="165327"/>
                              </a:lnTo>
                              <a:lnTo>
                                <a:pt x="2335773" y="122592"/>
                              </a:lnTo>
                              <a:lnTo>
                                <a:pt x="2335773" y="77051"/>
                              </a:lnTo>
                              <a:lnTo>
                                <a:pt x="2324480" y="34317"/>
                              </a:lnTo>
                              <a:lnTo>
                                <a:pt x="2301893" y="3"/>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57pt;margin-top:-57.279175pt;width:183.95pt;height:15.75pt;mso-position-horizontal-relative:page;mso-position-vertical-relative:paragraph;z-index:15818240" id="docshape232" coordorigin="1201,-1146" coordsize="3679,315" path="m4826,-1146l1254,-1146,1218,-1092,1201,-1024,1201,-953,1218,-885,1254,-831,4826,-831,4861,-885,4879,-953,4879,-1024,4861,-1092,4826,-1146xe" filled="true" fillcolor="#ff6f01" stroked="false">
                <v:path arrowok="t"/>
                <v:fill opacity="26214f" type="solid"/>
                <w10:wrap type="none"/>
              </v:shape>
            </w:pict>
          </mc:Fallback>
        </mc:AlternateContent>
      </w:r>
      <w:r>
        <w:rPr>
          <w:sz w:val="24"/>
        </w:rPr>
        <w:t>Encaminhar formalmente a demanda por meio de Ordem de Serviço ou de Fornecimento</w:t>
      </w:r>
      <w:r>
        <w:rPr>
          <w:spacing w:val="40"/>
          <w:sz w:val="24"/>
        </w:rPr>
        <w:t> </w:t>
      </w:r>
      <w:r>
        <w:rPr>
          <w:sz w:val="24"/>
        </w:rPr>
        <w:t>de Bens, de acordo com os critérios estabelecidos no Termo de Referência;</w:t>
      </w:r>
    </w:p>
    <w:p>
      <w:pPr>
        <w:pStyle w:val="ListParagraph"/>
        <w:numPr>
          <w:ilvl w:val="2"/>
          <w:numId w:val="108"/>
        </w:numPr>
        <w:tabs>
          <w:tab w:pos="744" w:val="left" w:leader="none"/>
        </w:tabs>
        <w:spacing w:line="268" w:lineRule="auto" w:before="201" w:after="0"/>
        <w:ind w:left="121" w:right="119" w:firstLine="0"/>
        <w:jc w:val="both"/>
        <w:rPr>
          <w:sz w:val="24"/>
        </w:rPr>
      </w:pPr>
      <w:r>
        <w:rPr>
          <w:sz w:val="24"/>
        </w:rPr>
        <w:t>Receber o objeto fornecido pelo contratado que esteja em conformidade com a proposta aceita, conforme inspeções realizadas;</w:t>
      </w:r>
    </w:p>
    <w:p>
      <w:pPr>
        <w:pStyle w:val="ListParagraph"/>
        <w:numPr>
          <w:ilvl w:val="2"/>
          <w:numId w:val="108"/>
        </w:numPr>
        <w:tabs>
          <w:tab w:pos="751" w:val="left" w:leader="none"/>
        </w:tabs>
        <w:spacing w:line="268" w:lineRule="auto" w:before="202" w:after="0"/>
        <w:ind w:left="121" w:right="119" w:firstLine="0"/>
        <w:jc w:val="both"/>
        <w:rPr>
          <w:sz w:val="24"/>
        </w:rPr>
      </w:pPr>
      <w:r>
        <w:rPr>
          <w:sz w:val="24"/>
        </w:rPr>
        <w:t>Aplicar ao Contratado as sanções administrativas regulamentares e contratuais cabíveis, comunicando ao órgão gerenciador da Ata de Registro de Preços, quando aplicável;</w:t>
      </w:r>
    </w:p>
    <w:p>
      <w:pPr>
        <w:pStyle w:val="ListParagraph"/>
        <w:numPr>
          <w:ilvl w:val="2"/>
          <w:numId w:val="108"/>
        </w:numPr>
        <w:tabs>
          <w:tab w:pos="841" w:val="left" w:leader="none"/>
        </w:tabs>
        <w:spacing w:line="268" w:lineRule="auto" w:before="201" w:after="0"/>
        <w:ind w:left="121" w:right="119" w:firstLine="0"/>
        <w:jc w:val="both"/>
        <w:rPr>
          <w:sz w:val="24"/>
        </w:rPr>
      </w:pPr>
      <w:r>
        <w:rPr>
          <w:sz w:val="24"/>
        </w:rPr>
        <w:t>Liquidar o empenho e efetuar o pagamento ao Contratado, dentro dos prazos preestabelecidos em contrato e, no caso de cobrança indevida, glosar os valores considerados em desacordo com o contrato;</w:t>
      </w:r>
    </w:p>
    <w:p>
      <w:pPr>
        <w:pStyle w:val="ListParagraph"/>
        <w:numPr>
          <w:ilvl w:val="2"/>
          <w:numId w:val="108"/>
        </w:numPr>
        <w:tabs>
          <w:tab w:pos="734" w:val="left" w:leader="none"/>
        </w:tabs>
        <w:spacing w:line="268" w:lineRule="auto" w:before="201" w:after="0"/>
        <w:ind w:left="121" w:right="119" w:firstLine="0"/>
        <w:jc w:val="both"/>
        <w:rPr>
          <w:sz w:val="24"/>
        </w:rPr>
      </w:pPr>
      <w:r>
        <w:rPr>
          <w:sz w:val="24"/>
        </w:rPr>
        <w:t>Comunicar ao Contratado todas e quaisquer ocorrências relacionadas com o fornecimento da solução de TIC;</w:t>
      </w:r>
    </w:p>
    <w:p>
      <w:pPr>
        <w:pStyle w:val="ListParagraph"/>
        <w:numPr>
          <w:ilvl w:val="2"/>
          <w:numId w:val="108"/>
        </w:numPr>
        <w:tabs>
          <w:tab w:pos="730" w:val="left" w:leader="none"/>
        </w:tabs>
        <w:spacing w:line="268" w:lineRule="auto" w:before="202" w:after="0"/>
        <w:ind w:left="121" w:right="119" w:firstLine="0"/>
        <w:jc w:val="both"/>
        <w:rPr>
          <w:sz w:val="24"/>
        </w:rPr>
      </w:pPr>
      <w:r>
        <w:rPr>
          <w:sz w:val="24"/>
        </w:rPr>
        <w:t>Definir produtividade ou capacidade mínima de fornecimento da solução de TIC por parte do contratado, com base em pesquisas de mercado, quando aplicável;</w:t>
      </w:r>
    </w:p>
    <w:p>
      <w:pPr>
        <w:pStyle w:val="ListParagraph"/>
        <w:numPr>
          <w:ilvl w:val="2"/>
          <w:numId w:val="108"/>
        </w:numPr>
        <w:tabs>
          <w:tab w:pos="761" w:val="left" w:leader="none"/>
        </w:tabs>
        <w:spacing w:line="268" w:lineRule="auto" w:before="202" w:after="0"/>
        <w:ind w:left="121" w:right="118" w:firstLine="0"/>
        <w:jc w:val="both"/>
        <w:rPr>
          <w:sz w:val="24"/>
        </w:rPr>
      </w:pPr>
      <w:r>
        <w:rPr>
          <w:sz w:val="24"/>
        </w:rPr>
        <w:t>Prever que os direitos de propriedade intelectual e direitos autorais da solução de TIC</w:t>
      </w:r>
      <w:r>
        <w:rPr>
          <w:spacing w:val="40"/>
          <w:sz w:val="24"/>
        </w:rPr>
        <w:t> </w:t>
      </w:r>
      <w:r>
        <w:rPr>
          <w:sz w:val="24"/>
        </w:rPr>
        <w:t>sobre os diversos artefatos e produtos cuja criação ou alteração seja objeto da relação contratual pertençam à Administração, incluindo a documentação, o código-fonte de aplicações, os</w:t>
      </w:r>
      <w:r>
        <w:rPr>
          <w:spacing w:val="80"/>
          <w:w w:val="150"/>
          <w:sz w:val="24"/>
        </w:rPr>
        <w:t> </w:t>
      </w:r>
      <w:r>
        <w:rPr>
          <w:sz w:val="24"/>
        </w:rPr>
        <w:t>modelos de dados e as bases de dados, justificando os casos em que isso não ocorrer;</w:t>
      </w:r>
    </w:p>
    <w:p>
      <w:pPr>
        <w:pStyle w:val="ListParagraph"/>
        <w:numPr>
          <w:ilvl w:val="2"/>
          <w:numId w:val="108"/>
        </w:numPr>
        <w:tabs>
          <w:tab w:pos="759" w:val="left" w:leader="none"/>
        </w:tabs>
        <w:spacing w:line="268" w:lineRule="auto" w:before="201" w:after="0"/>
        <w:ind w:left="121" w:right="119" w:firstLine="0"/>
        <w:jc w:val="both"/>
        <w:rPr>
          <w:sz w:val="24"/>
        </w:rPr>
      </w:pPr>
      <w:r>
        <w:rPr>
          <w:sz w:val="24"/>
        </w:rPr>
        <w:t>Instruir os autos do processo administrativo com os documentos afetos ao recebimento provisório e definitivo dos bens, tais como: termo de recebimento provisório e definitivo, devidamente</w:t>
      </w:r>
      <w:r>
        <w:rPr>
          <w:spacing w:val="21"/>
          <w:sz w:val="24"/>
        </w:rPr>
        <w:t> </w:t>
      </w:r>
      <w:r>
        <w:rPr>
          <w:sz w:val="24"/>
        </w:rPr>
        <w:t>assinados</w:t>
      </w:r>
      <w:r>
        <w:rPr>
          <w:spacing w:val="21"/>
          <w:sz w:val="24"/>
        </w:rPr>
        <w:t> </w:t>
      </w:r>
      <w:r>
        <w:rPr>
          <w:sz w:val="24"/>
        </w:rPr>
        <w:t>pelo</w:t>
      </w:r>
      <w:r>
        <w:rPr>
          <w:spacing w:val="21"/>
          <w:sz w:val="24"/>
        </w:rPr>
        <w:t> </w:t>
      </w:r>
      <w:r>
        <w:rPr>
          <w:sz w:val="24"/>
        </w:rPr>
        <w:t>gestor</w:t>
      </w:r>
      <w:r>
        <w:rPr>
          <w:spacing w:val="21"/>
          <w:sz w:val="24"/>
        </w:rPr>
        <w:t> </w:t>
      </w:r>
      <w:r>
        <w:rPr>
          <w:sz w:val="24"/>
        </w:rPr>
        <w:t>do</w:t>
      </w:r>
      <w:r>
        <w:rPr>
          <w:spacing w:val="21"/>
          <w:sz w:val="24"/>
        </w:rPr>
        <w:t> </w:t>
      </w:r>
      <w:r>
        <w:rPr>
          <w:sz w:val="24"/>
        </w:rPr>
        <w:t>contrato;</w:t>
      </w:r>
      <w:r>
        <w:rPr>
          <w:spacing w:val="21"/>
          <w:sz w:val="24"/>
        </w:rPr>
        <w:t> </w:t>
      </w:r>
      <w:r>
        <w:rPr>
          <w:sz w:val="24"/>
        </w:rPr>
        <w:t>metodologia</w:t>
      </w:r>
      <w:r>
        <w:rPr>
          <w:spacing w:val="21"/>
          <w:sz w:val="24"/>
        </w:rPr>
        <w:t> </w:t>
      </w:r>
      <w:r>
        <w:rPr>
          <w:sz w:val="24"/>
        </w:rPr>
        <w:t>adotada</w:t>
      </w:r>
      <w:r>
        <w:rPr>
          <w:spacing w:val="21"/>
          <w:sz w:val="24"/>
        </w:rPr>
        <w:t> </w:t>
      </w:r>
      <w:r>
        <w:rPr>
          <w:sz w:val="24"/>
        </w:rPr>
        <w:t>no</w:t>
      </w:r>
      <w:r>
        <w:rPr>
          <w:spacing w:val="21"/>
          <w:sz w:val="24"/>
        </w:rPr>
        <w:t> </w:t>
      </w:r>
      <w:r>
        <w:rPr>
          <w:sz w:val="24"/>
        </w:rPr>
        <w:t>recebimento</w:t>
      </w:r>
      <w:r>
        <w:rPr>
          <w:spacing w:val="21"/>
          <w:sz w:val="24"/>
        </w:rPr>
        <w:t> </w:t>
      </w:r>
      <w:r>
        <w:rPr>
          <w:sz w:val="24"/>
        </w:rPr>
        <w:t>definitivo</w:t>
      </w:r>
    </w:p>
    <w:p>
      <w:pPr>
        <w:pStyle w:val="ListParagraph"/>
        <w:spacing w:after="0" w:line="268" w:lineRule="auto"/>
        <w:jc w:val="both"/>
        <w:rPr>
          <w:sz w:val="24"/>
        </w:rPr>
        <w:sectPr>
          <w:pgSz w:w="11910" w:h="16840"/>
          <w:pgMar w:header="469" w:footer="588" w:top="1060" w:bottom="780" w:left="1133" w:right="1133"/>
        </w:sectPr>
      </w:pPr>
    </w:p>
    <w:p>
      <w:pPr>
        <w:pStyle w:val="BodyText"/>
        <w:spacing w:line="268" w:lineRule="auto" w:before="85"/>
        <w:ind w:left="121" w:right="119"/>
        <w:jc w:val="both"/>
      </w:pPr>
      <w:r>
        <w:rPr/>
        <w:t>dos bens, contendo a definição da amostra ou a totalidade dos itens a serem testados e inspecionados (exame qualitativo); resultados dos testes de atendimento aos critérios de</w:t>
      </w:r>
      <w:r>
        <w:rPr>
          <w:spacing w:val="80"/>
        </w:rPr>
        <w:t> </w:t>
      </w:r>
      <w:r>
        <w:rPr/>
        <w:t>aceitação e das verificações de conformidade aplicados em cada serviço avaliado.</w:t>
      </w:r>
    </w:p>
    <w:p>
      <w:pPr>
        <w:pStyle w:val="ListParagraph"/>
        <w:numPr>
          <w:ilvl w:val="2"/>
          <w:numId w:val="108"/>
        </w:numPr>
        <w:tabs>
          <w:tab w:pos="894" w:val="left" w:leader="none"/>
        </w:tabs>
        <w:spacing w:line="268" w:lineRule="auto" w:before="201" w:after="0"/>
        <w:ind w:left="121" w:right="119" w:firstLine="0"/>
        <w:jc w:val="both"/>
        <w:rPr>
          <w:sz w:val="24"/>
        </w:rPr>
      </w:pPr>
      <w:r>
        <w:rPr>
          <w:sz w:val="24"/>
        </w:rPr>
        <w:t>Fornecer as informações necessárias para o desenvolvimento dos serviços objeto do </w:t>
      </w:r>
      <w:r>
        <w:rPr>
          <w:spacing w:val="-2"/>
          <w:sz w:val="24"/>
        </w:rPr>
        <w:t>contrato;</w:t>
      </w:r>
    </w:p>
    <w:p>
      <w:pPr>
        <w:pStyle w:val="ListParagraph"/>
        <w:numPr>
          <w:ilvl w:val="2"/>
          <w:numId w:val="108"/>
        </w:numPr>
        <w:tabs>
          <w:tab w:pos="904" w:val="left" w:leader="none"/>
        </w:tabs>
        <w:spacing w:line="268" w:lineRule="auto" w:before="202" w:after="0"/>
        <w:ind w:left="121" w:right="119" w:firstLine="0"/>
        <w:jc w:val="both"/>
        <w:rPr>
          <w:sz w:val="24"/>
        </w:rPr>
      </w:pPr>
      <w:r>
        <w:rPr>
          <w:sz w:val="24"/>
        </w:rPr>
        <w:t>Prestar as informações e esclarecimentos relativos ao objeto desta contratação, por intermédio do Gestor ou Fiscal do Contrato, que venham a ser solicitados pelo preposto do </w:t>
      </w:r>
      <w:r>
        <w:rPr>
          <w:spacing w:val="-2"/>
          <w:sz w:val="24"/>
        </w:rPr>
        <w:t>Contratado;</w:t>
      </w:r>
    </w:p>
    <w:p>
      <w:pPr>
        <w:pStyle w:val="ListParagraph"/>
        <w:numPr>
          <w:ilvl w:val="2"/>
          <w:numId w:val="108"/>
        </w:numPr>
        <w:tabs>
          <w:tab w:pos="847" w:val="left" w:leader="none"/>
        </w:tabs>
        <w:spacing w:line="268" w:lineRule="auto" w:before="201" w:after="0"/>
        <w:ind w:left="121" w:right="119" w:firstLine="0"/>
        <w:jc w:val="both"/>
        <w:rPr>
          <w:sz w:val="24"/>
        </w:rPr>
      </w:pPr>
      <w:r>
        <w:rPr>
          <w:sz w:val="24"/>
        </w:rPr>
        <w:t>Observar e fazer cumprir fielmente o que estabelece este Termo de Referência, de acordo com as cláusulas contratuais, em particular no que se refere aos níveis de serviço especificados;</w:t>
      </w:r>
    </w:p>
    <w:p>
      <w:pPr>
        <w:pStyle w:val="ListParagraph"/>
        <w:numPr>
          <w:ilvl w:val="2"/>
          <w:numId w:val="108"/>
        </w:numPr>
        <w:tabs>
          <w:tab w:pos="851" w:val="left" w:leader="none"/>
        </w:tabs>
        <w:spacing w:line="268" w:lineRule="auto" w:before="202" w:after="0"/>
        <w:ind w:left="121" w:right="119" w:firstLine="0"/>
        <w:jc w:val="both"/>
        <w:rPr>
          <w:sz w:val="24"/>
        </w:rPr>
      </w:pPr>
      <w:r>
        <w:rPr>
          <w:sz w:val="24"/>
        </w:rPr>
        <w:t>Providenciar as assinaturas, pelo Contratado, no Termo de Compromisso de Manutenção de Sigilo e Respeito às Normas de Segurança e no Termo de Ciência da Declaração de Manutenção de Sigilo;</w:t>
      </w:r>
    </w:p>
    <w:p>
      <w:pPr>
        <w:pStyle w:val="ListParagraph"/>
        <w:numPr>
          <w:ilvl w:val="2"/>
          <w:numId w:val="108"/>
        </w:numPr>
        <w:tabs>
          <w:tab w:pos="850" w:val="left" w:leader="none"/>
        </w:tabs>
        <w:spacing w:line="268" w:lineRule="auto" w:before="201" w:after="0"/>
        <w:ind w:left="121" w:right="118" w:firstLine="0"/>
        <w:jc w:val="both"/>
        <w:rPr>
          <w:sz w:val="24"/>
        </w:rPr>
      </w:pPr>
      <w:r>
        <w:rPr>
          <w:sz w:val="24"/>
        </w:rPr>
        <w:t>Garantir, quando necessário, o acesso dos empregados do Contratado às dependências da Contratante, para execução dos serviços referentes ao objeto contratado, após o devido cadastramento dos referidos empregados;</w:t>
      </w:r>
    </w:p>
    <w:p>
      <w:pPr>
        <w:pStyle w:val="ListParagraph"/>
        <w:numPr>
          <w:ilvl w:val="2"/>
          <w:numId w:val="108"/>
        </w:numPr>
        <w:tabs>
          <w:tab w:pos="887" w:val="left" w:leader="none"/>
        </w:tabs>
        <w:spacing w:line="268" w:lineRule="auto" w:before="202" w:after="0"/>
        <w:ind w:left="121" w:right="119" w:firstLine="0"/>
        <w:jc w:val="both"/>
        <w:rPr>
          <w:sz w:val="24"/>
        </w:rPr>
      </w:pPr>
      <w:r>
        <w:rPr>
          <w:sz w:val="24"/>
        </w:rPr>
        <w:t>Exercer o acompanhamento e a fiscalização dos serviços, por servidor especialmente designado, anotando em registro próprio as falhas detectadas, indicando dia, mês e ano, bem como o nome dos empregados eventualmente envolvidos, e encaminhando os apontamentos à autoridade competente para as providências cabíveis;</w:t>
      </w:r>
    </w:p>
    <w:p>
      <w:pPr>
        <w:pStyle w:val="ListParagraph"/>
        <w:numPr>
          <w:ilvl w:val="2"/>
          <w:numId w:val="108"/>
        </w:numPr>
        <w:tabs>
          <w:tab w:pos="883" w:val="left" w:leader="none"/>
        </w:tabs>
        <w:spacing w:line="268" w:lineRule="auto" w:before="201" w:after="0"/>
        <w:ind w:left="121" w:right="119" w:firstLine="0"/>
        <w:jc w:val="both"/>
        <w:rPr>
          <w:sz w:val="24"/>
        </w:rPr>
      </w:pPr>
      <w:r>
        <w:rPr>
          <w:sz w:val="24"/>
        </w:rPr>
        <w:t>Notificar o Contratado por escrito da ocorrência de eventuais imperfeições, falhas ou irregularidades constatadas no curso da execução dos serviços, fixando prazo para a sua</w:t>
      </w:r>
      <w:r>
        <w:rPr>
          <w:spacing w:val="80"/>
          <w:sz w:val="24"/>
        </w:rPr>
        <w:t> </w:t>
      </w:r>
      <w:r>
        <w:rPr>
          <w:sz w:val="24"/>
        </w:rPr>
        <w:t>correção, certificando-se que as soluções por ela propostas sejam as mais adequadas;</w:t>
      </w:r>
    </w:p>
    <w:p>
      <w:pPr>
        <w:pStyle w:val="ListParagraph"/>
        <w:numPr>
          <w:ilvl w:val="2"/>
          <w:numId w:val="108"/>
        </w:numPr>
        <w:tabs>
          <w:tab w:pos="841" w:val="left" w:leader="none"/>
        </w:tabs>
        <w:spacing w:line="240" w:lineRule="auto" w:before="201" w:after="0"/>
        <w:ind w:left="841" w:right="0" w:hanging="720"/>
        <w:jc w:val="both"/>
        <w:rPr>
          <w:sz w:val="24"/>
        </w:rPr>
      </w:pPr>
      <w:r>
        <w:rPr>
          <w:sz w:val="24"/>
        </w:rPr>
        <w:t>Não</w:t>
      </w:r>
      <w:r>
        <w:rPr>
          <w:spacing w:val="-2"/>
          <w:sz w:val="24"/>
        </w:rPr>
        <w:t> </w:t>
      </w:r>
      <w:r>
        <w:rPr>
          <w:sz w:val="24"/>
        </w:rPr>
        <w:t>praticar</w:t>
      </w:r>
      <w:r>
        <w:rPr>
          <w:spacing w:val="-2"/>
          <w:sz w:val="24"/>
        </w:rPr>
        <w:t> </w:t>
      </w:r>
      <w:r>
        <w:rPr>
          <w:sz w:val="24"/>
        </w:rPr>
        <w:t>atos</w:t>
      </w:r>
      <w:r>
        <w:rPr>
          <w:spacing w:val="-3"/>
          <w:sz w:val="24"/>
        </w:rPr>
        <w:t> </w:t>
      </w:r>
      <w:r>
        <w:rPr>
          <w:sz w:val="24"/>
        </w:rPr>
        <w:t>de</w:t>
      </w:r>
      <w:r>
        <w:rPr>
          <w:spacing w:val="-2"/>
          <w:sz w:val="24"/>
        </w:rPr>
        <w:t> </w:t>
      </w:r>
      <w:r>
        <w:rPr>
          <w:sz w:val="24"/>
        </w:rPr>
        <w:t>ingerência</w:t>
      </w:r>
      <w:r>
        <w:rPr>
          <w:spacing w:val="-3"/>
          <w:sz w:val="24"/>
        </w:rPr>
        <w:t> </w:t>
      </w:r>
      <w:r>
        <w:rPr>
          <w:sz w:val="24"/>
        </w:rPr>
        <w:t>na</w:t>
      </w:r>
      <w:r>
        <w:rPr>
          <w:spacing w:val="-3"/>
          <w:sz w:val="24"/>
        </w:rPr>
        <w:t> </w:t>
      </w:r>
      <w:r>
        <w:rPr>
          <w:sz w:val="24"/>
        </w:rPr>
        <w:t>administração</w:t>
      </w:r>
      <w:r>
        <w:rPr>
          <w:spacing w:val="-1"/>
          <w:sz w:val="24"/>
        </w:rPr>
        <w:t> </w:t>
      </w:r>
      <w:r>
        <w:rPr>
          <w:sz w:val="24"/>
        </w:rPr>
        <w:t>do</w:t>
      </w:r>
      <w:r>
        <w:rPr>
          <w:spacing w:val="-2"/>
          <w:sz w:val="24"/>
        </w:rPr>
        <w:t> </w:t>
      </w:r>
      <w:r>
        <w:rPr>
          <w:sz w:val="24"/>
        </w:rPr>
        <w:t>Contratado,</w:t>
      </w:r>
      <w:r>
        <w:rPr>
          <w:spacing w:val="-2"/>
          <w:sz w:val="24"/>
        </w:rPr>
        <w:t> </w:t>
      </w:r>
      <w:r>
        <w:rPr>
          <w:sz w:val="24"/>
        </w:rPr>
        <w:t>tais</w:t>
      </w:r>
      <w:r>
        <w:rPr>
          <w:spacing w:val="-2"/>
          <w:sz w:val="24"/>
        </w:rPr>
        <w:t> como:</w:t>
      </w:r>
    </w:p>
    <w:p>
      <w:pPr>
        <w:pStyle w:val="ListParagraph"/>
        <w:numPr>
          <w:ilvl w:val="3"/>
          <w:numId w:val="108"/>
        </w:numPr>
        <w:tabs>
          <w:tab w:pos="1005" w:val="left" w:leader="none"/>
        </w:tabs>
        <w:spacing w:line="268" w:lineRule="auto" w:before="235" w:after="0"/>
        <w:ind w:left="721" w:right="118" w:firstLine="0"/>
        <w:jc w:val="both"/>
        <w:rPr>
          <w:sz w:val="24"/>
        </w:rPr>
      </w:pPr>
      <w:r>
        <w:rPr>
          <w:sz w:val="24"/>
        </w:rPr>
        <w:t>exercer o poder de mando sobre os empregados do Contratado, devendo reportar-se somente aos prepostos ou responsáveis por ela indicados, exceto quando o objeto da contratação previr o atendimento direto, tais como nos serviços de recepção e apoio ao </w:t>
      </w:r>
      <w:r>
        <w:rPr>
          <w:spacing w:val="-2"/>
          <w:sz w:val="24"/>
        </w:rPr>
        <w:t>usuário;</w:t>
      </w:r>
    </w:p>
    <w:p>
      <w:pPr>
        <w:pStyle w:val="ListParagraph"/>
        <w:numPr>
          <w:ilvl w:val="3"/>
          <w:numId w:val="108"/>
        </w:numPr>
        <w:tabs>
          <w:tab w:pos="980" w:val="left" w:leader="none"/>
        </w:tabs>
        <w:spacing w:line="240" w:lineRule="auto" w:before="202" w:after="0"/>
        <w:ind w:left="980" w:right="0" w:hanging="259"/>
        <w:jc w:val="both"/>
        <w:rPr>
          <w:sz w:val="24"/>
        </w:rPr>
      </w:pPr>
      <w:r>
        <w:rPr>
          <w:sz w:val="24"/>
        </w:rPr>
        <w:t>direcionar</w:t>
      </w:r>
      <w:r>
        <w:rPr>
          <w:spacing w:val="-5"/>
          <w:sz w:val="24"/>
        </w:rPr>
        <w:t> </w:t>
      </w:r>
      <w:r>
        <w:rPr>
          <w:sz w:val="24"/>
        </w:rPr>
        <w:t>a</w:t>
      </w:r>
      <w:r>
        <w:rPr>
          <w:spacing w:val="-3"/>
          <w:sz w:val="24"/>
        </w:rPr>
        <w:t> </w:t>
      </w:r>
      <w:r>
        <w:rPr>
          <w:sz w:val="24"/>
        </w:rPr>
        <w:t>contratação</w:t>
      </w:r>
      <w:r>
        <w:rPr>
          <w:spacing w:val="-2"/>
          <w:sz w:val="24"/>
        </w:rPr>
        <w:t> </w:t>
      </w:r>
      <w:r>
        <w:rPr>
          <w:sz w:val="24"/>
        </w:rPr>
        <w:t>de</w:t>
      </w:r>
      <w:r>
        <w:rPr>
          <w:spacing w:val="-3"/>
          <w:sz w:val="24"/>
        </w:rPr>
        <w:t> </w:t>
      </w:r>
      <w:r>
        <w:rPr>
          <w:sz w:val="24"/>
        </w:rPr>
        <w:t>pessoas</w:t>
      </w:r>
      <w:r>
        <w:rPr>
          <w:spacing w:val="-3"/>
          <w:sz w:val="24"/>
        </w:rPr>
        <w:t> </w:t>
      </w:r>
      <w:r>
        <w:rPr>
          <w:sz w:val="24"/>
        </w:rPr>
        <w:t>para</w:t>
      </w:r>
      <w:r>
        <w:rPr>
          <w:spacing w:val="-3"/>
          <w:sz w:val="24"/>
        </w:rPr>
        <w:t> </w:t>
      </w:r>
      <w:r>
        <w:rPr>
          <w:sz w:val="24"/>
        </w:rPr>
        <w:t>trabalhar</w:t>
      </w:r>
      <w:r>
        <w:rPr>
          <w:spacing w:val="-2"/>
          <w:sz w:val="24"/>
        </w:rPr>
        <w:t> </w:t>
      </w:r>
      <w:r>
        <w:rPr>
          <w:sz w:val="24"/>
        </w:rPr>
        <w:t>nas</w:t>
      </w:r>
      <w:r>
        <w:rPr>
          <w:spacing w:val="-3"/>
          <w:sz w:val="24"/>
        </w:rPr>
        <w:t> </w:t>
      </w:r>
      <w:r>
        <w:rPr>
          <w:sz w:val="24"/>
        </w:rPr>
        <w:t>empresas</w:t>
      </w:r>
      <w:r>
        <w:rPr>
          <w:spacing w:val="-3"/>
          <w:sz w:val="24"/>
        </w:rPr>
        <w:t> </w:t>
      </w:r>
      <w:r>
        <w:rPr>
          <w:spacing w:val="-2"/>
          <w:sz w:val="24"/>
        </w:rPr>
        <w:t>contratadas;</w:t>
      </w:r>
    </w:p>
    <w:p>
      <w:pPr>
        <w:pStyle w:val="ListParagraph"/>
        <w:numPr>
          <w:ilvl w:val="3"/>
          <w:numId w:val="108"/>
        </w:numPr>
        <w:tabs>
          <w:tab w:pos="1007" w:val="left" w:leader="none"/>
        </w:tabs>
        <w:spacing w:line="268" w:lineRule="auto" w:before="234" w:after="0"/>
        <w:ind w:left="721" w:right="119" w:firstLine="0"/>
        <w:jc w:val="both"/>
        <w:rPr>
          <w:sz w:val="24"/>
        </w:rPr>
      </w:pPr>
      <w:r>
        <w:rPr>
          <w:sz w:val="24"/>
        </w:rPr>
        <w:t>considerar os trabalhadores do Contratado como colaboradores eventuais do próprio órgão ou entidade responsável pela contratação, especialmente para efeito de concessão de diárias e passagens.</w:t>
      </w:r>
    </w:p>
    <w:p>
      <w:pPr>
        <w:pStyle w:val="ListParagraph"/>
        <w:numPr>
          <w:ilvl w:val="2"/>
          <w:numId w:val="108"/>
        </w:numPr>
        <w:tabs>
          <w:tab w:pos="874" w:val="left" w:leader="none"/>
        </w:tabs>
        <w:spacing w:line="268" w:lineRule="auto" w:before="202" w:after="0"/>
        <w:ind w:left="121" w:right="119" w:firstLine="0"/>
        <w:jc w:val="both"/>
        <w:rPr>
          <w:sz w:val="24"/>
        </w:rPr>
      </w:pPr>
      <w:r>
        <w:rPr>
          <w:sz w:val="24"/>
        </w:rPr>
        <mc:AlternateContent>
          <mc:Choice Requires="wps">
            <w:drawing>
              <wp:anchor distT="0" distB="0" distL="0" distR="0" allowOverlap="1" layoutInCell="1" locked="0" behindDoc="0" simplePos="0" relativeHeight="15819264">
                <wp:simplePos x="0" y="0"/>
                <wp:positionH relativeFrom="page">
                  <wp:posOffset>762409</wp:posOffset>
                </wp:positionH>
                <wp:positionV relativeFrom="paragraph">
                  <wp:posOffset>917293</wp:posOffset>
                </wp:positionV>
                <wp:extent cx="2336165" cy="200025"/>
                <wp:effectExtent l="0" t="0" r="0" b="0"/>
                <wp:wrapNone/>
                <wp:docPr id="248" name="Graphic 248"/>
                <wp:cNvGraphicFramePr>
                  <a:graphicFrameLocks/>
                </wp:cNvGraphicFramePr>
                <a:graphic>
                  <a:graphicData uri="http://schemas.microsoft.com/office/word/2010/wordprocessingShape">
                    <wps:wsp>
                      <wps:cNvPr id="248" name="Graphic 248"/>
                      <wps:cNvSpPr/>
                      <wps:spPr>
                        <a:xfrm>
                          <a:off x="0" y="0"/>
                          <a:ext cx="2336165" cy="200025"/>
                        </a:xfrm>
                        <a:custGeom>
                          <a:avLst/>
                          <a:gdLst/>
                          <a:ahLst/>
                          <a:cxnLst/>
                          <a:rect l="l" t="t" r="r" b="b"/>
                          <a:pathLst>
                            <a:path w="2336165" h="200025">
                              <a:moveTo>
                                <a:pt x="2302142" y="1"/>
                              </a:moveTo>
                              <a:lnTo>
                                <a:pt x="33880" y="1"/>
                              </a:lnTo>
                              <a:lnTo>
                                <a:pt x="11293" y="34315"/>
                              </a:lnTo>
                              <a:lnTo>
                                <a:pt x="0" y="77050"/>
                              </a:lnTo>
                              <a:lnTo>
                                <a:pt x="0" y="122592"/>
                              </a:lnTo>
                              <a:lnTo>
                                <a:pt x="11293" y="165326"/>
                              </a:lnTo>
                              <a:lnTo>
                                <a:pt x="33880" y="199641"/>
                              </a:lnTo>
                              <a:lnTo>
                                <a:pt x="2302142" y="199641"/>
                              </a:lnTo>
                              <a:lnTo>
                                <a:pt x="2324729" y="165326"/>
                              </a:lnTo>
                              <a:lnTo>
                                <a:pt x="2336022" y="122592"/>
                              </a:lnTo>
                              <a:lnTo>
                                <a:pt x="2336022" y="77050"/>
                              </a:lnTo>
                              <a:lnTo>
                                <a:pt x="2324729" y="34315"/>
                              </a:lnTo>
                              <a:lnTo>
                                <a:pt x="2302142" y="1"/>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57pt;margin-top:72.227837pt;width:183.95pt;height:15.75pt;mso-position-horizontal-relative:page;mso-position-vertical-relative:paragraph;z-index:15819264" id="docshape233" coordorigin="1201,1445" coordsize="3679,315" path="m4826,1445l1254,1445,1218,1499,1201,1566,1201,1638,1218,1705,1254,1759,4826,1759,4862,1705,4879,1638,4879,1566,4862,1499,4826,1445xe" filled="true" fillcolor="#ff6f01" stroked="false">
                <v:path arrowok="t"/>
                <v:fill opacity="26214f" type="solid"/>
                <w10:wrap type="none"/>
              </v:shape>
            </w:pict>
          </mc:Fallback>
        </mc:AlternateContent>
      </w:r>
      <w:r>
        <w:rPr>
          <w:sz w:val="24"/>
        </w:rPr>
        <w:t>Aferir a quantidade de Pontos de Função e de Horas de Serviço Técnico efetivamente executados para fins de pagamento.</w:t>
      </w:r>
    </w:p>
    <w:p>
      <w:pPr>
        <w:pStyle w:val="BodyText"/>
        <w:rPr>
          <w:sz w:val="20"/>
        </w:rPr>
      </w:pPr>
    </w:p>
    <w:p>
      <w:pPr>
        <w:pStyle w:val="BodyText"/>
        <w:spacing w:before="140"/>
        <w:rPr>
          <w:sz w:val="20"/>
        </w:rPr>
      </w:pPr>
      <w:r>
        <w:rPr>
          <w:sz w:val="20"/>
        </w:rPr>
        <mc:AlternateContent>
          <mc:Choice Requires="wps">
            <w:drawing>
              <wp:anchor distT="0" distB="0" distL="0" distR="0" allowOverlap="1" layoutInCell="1" locked="0" behindDoc="1" simplePos="0" relativeHeight="487677952">
                <wp:simplePos x="0" y="0"/>
                <wp:positionH relativeFrom="page">
                  <wp:posOffset>762409</wp:posOffset>
                </wp:positionH>
                <wp:positionV relativeFrom="paragraph">
                  <wp:posOffset>250177</wp:posOffset>
                </wp:positionV>
                <wp:extent cx="2336165" cy="200025"/>
                <wp:effectExtent l="0" t="0" r="0" b="0"/>
                <wp:wrapTopAndBottom/>
                <wp:docPr id="249" name="Textbox 249"/>
                <wp:cNvGraphicFramePr>
                  <a:graphicFrameLocks/>
                </wp:cNvGraphicFramePr>
                <a:graphic>
                  <a:graphicData uri="http://schemas.microsoft.com/office/word/2010/wordprocessingShape">
                    <wps:wsp>
                      <wps:cNvPr id="249" name="Textbox 249"/>
                      <wps:cNvSpPr txBox="1"/>
                      <wps:spPr>
                        <a:xfrm>
                          <a:off x="0" y="0"/>
                          <a:ext cx="2336165" cy="200025"/>
                        </a:xfrm>
                        <a:prstGeom prst="rect">
                          <a:avLst/>
                        </a:prstGeom>
                      </wps:spPr>
                      <wps:txbx>
                        <w:txbxContent>
                          <w:p>
                            <w:pPr>
                              <w:spacing w:before="17"/>
                              <w:ind w:left="53" w:right="0" w:firstLine="0"/>
                              <w:jc w:val="left"/>
                              <w:rPr>
                                <w:sz w:val="24"/>
                              </w:rPr>
                            </w:pPr>
                            <w:r>
                              <w:rPr>
                                <w:b/>
                                <w:sz w:val="24"/>
                              </w:rPr>
                              <w:t>6.3.</w:t>
                            </w:r>
                            <w:r>
                              <w:rPr>
                                <w:b/>
                                <w:spacing w:val="-3"/>
                                <w:sz w:val="24"/>
                              </w:rPr>
                              <w:t> </w:t>
                            </w:r>
                            <w:r>
                              <w:rPr>
                                <w:b/>
                                <w:sz w:val="24"/>
                              </w:rPr>
                              <w:t>São</w:t>
                            </w:r>
                            <w:r>
                              <w:rPr>
                                <w:b/>
                                <w:spacing w:val="-2"/>
                                <w:sz w:val="24"/>
                              </w:rPr>
                              <w:t> </w:t>
                            </w:r>
                            <w:r>
                              <w:rPr>
                                <w:b/>
                                <w:sz w:val="24"/>
                              </w:rPr>
                              <w:t>obrigações</w:t>
                            </w:r>
                            <w:r>
                              <w:rPr>
                                <w:b/>
                                <w:spacing w:val="-3"/>
                                <w:sz w:val="24"/>
                              </w:rPr>
                              <w:t> </w:t>
                            </w:r>
                            <w:r>
                              <w:rPr>
                                <w:b/>
                                <w:sz w:val="24"/>
                              </w:rPr>
                              <w:t>do</w:t>
                            </w:r>
                            <w:r>
                              <w:rPr>
                                <w:b/>
                                <w:spacing w:val="-2"/>
                                <w:sz w:val="24"/>
                              </w:rPr>
                              <w:t> Contratado</w:t>
                            </w:r>
                            <w:r>
                              <w:rPr>
                                <w:spacing w:val="-2"/>
                                <w:sz w:val="24"/>
                              </w:rPr>
                              <w:t>:</w:t>
                            </w:r>
                          </w:p>
                        </w:txbxContent>
                      </wps:txbx>
                      <wps:bodyPr wrap="square" lIns="0" tIns="0" rIns="0" bIns="0" rtlCol="0">
                        <a:noAutofit/>
                      </wps:bodyPr>
                    </wps:wsp>
                  </a:graphicData>
                </a:graphic>
              </wp:anchor>
            </w:drawing>
          </mc:Choice>
          <mc:Fallback>
            <w:pict>
              <v:shape style="position:absolute;margin-left:60.032257pt;margin-top:19.699024pt;width:183.95pt;height:15.75pt;mso-position-horizontal-relative:page;mso-position-vertical-relative:paragraph;z-index:-15638528;mso-wrap-distance-left:0;mso-wrap-distance-right:0" type="#_x0000_t202" id="docshape234" filled="false" stroked="false">
                <v:textbox inset="0,0,0,0">
                  <w:txbxContent>
                    <w:p>
                      <w:pPr>
                        <w:spacing w:before="17"/>
                        <w:ind w:left="53" w:right="0" w:firstLine="0"/>
                        <w:jc w:val="left"/>
                        <w:rPr>
                          <w:sz w:val="24"/>
                        </w:rPr>
                      </w:pPr>
                      <w:r>
                        <w:rPr>
                          <w:b/>
                          <w:sz w:val="24"/>
                        </w:rPr>
                        <w:t>6.3.</w:t>
                      </w:r>
                      <w:r>
                        <w:rPr>
                          <w:b/>
                          <w:spacing w:val="-3"/>
                          <w:sz w:val="24"/>
                        </w:rPr>
                        <w:t> </w:t>
                      </w:r>
                      <w:r>
                        <w:rPr>
                          <w:b/>
                          <w:sz w:val="24"/>
                        </w:rPr>
                        <w:t>São</w:t>
                      </w:r>
                      <w:r>
                        <w:rPr>
                          <w:b/>
                          <w:spacing w:val="-2"/>
                          <w:sz w:val="24"/>
                        </w:rPr>
                        <w:t> </w:t>
                      </w:r>
                      <w:r>
                        <w:rPr>
                          <w:b/>
                          <w:sz w:val="24"/>
                        </w:rPr>
                        <w:t>obrigações</w:t>
                      </w:r>
                      <w:r>
                        <w:rPr>
                          <w:b/>
                          <w:spacing w:val="-3"/>
                          <w:sz w:val="24"/>
                        </w:rPr>
                        <w:t> </w:t>
                      </w:r>
                      <w:r>
                        <w:rPr>
                          <w:b/>
                          <w:sz w:val="24"/>
                        </w:rPr>
                        <w:t>do</w:t>
                      </w:r>
                      <w:r>
                        <w:rPr>
                          <w:b/>
                          <w:spacing w:val="-2"/>
                          <w:sz w:val="24"/>
                        </w:rPr>
                        <w:t> Contratado</w:t>
                      </w:r>
                      <w:r>
                        <w:rPr>
                          <w:spacing w:val="-2"/>
                          <w:sz w:val="24"/>
                        </w:rPr>
                        <w:t>:</w:t>
                      </w:r>
                    </w:p>
                  </w:txbxContent>
                </v:textbox>
                <w10:wrap type="topAndBottom"/>
              </v:shape>
            </w:pict>
          </mc:Fallback>
        </mc:AlternateContent>
      </w:r>
    </w:p>
    <w:p>
      <w:pPr>
        <w:pStyle w:val="BodyText"/>
        <w:spacing w:after="0"/>
        <w:rPr>
          <w:sz w:val="20"/>
        </w:rPr>
        <w:sectPr>
          <w:pgSz w:w="11910" w:h="16840"/>
          <w:pgMar w:header="469" w:footer="588" w:top="1060" w:bottom="780" w:left="1133" w:right="1133"/>
        </w:sectPr>
      </w:pPr>
    </w:p>
    <w:p>
      <w:pPr>
        <w:pStyle w:val="BodyText"/>
        <w:spacing w:before="10"/>
      </w:pPr>
    </w:p>
    <w:p>
      <w:pPr>
        <w:pStyle w:val="BodyText"/>
        <w:spacing w:line="268" w:lineRule="auto"/>
        <w:ind w:left="121" w:right="119"/>
        <w:jc w:val="both"/>
      </w:pPr>
      <w:r>
        <w:rPr/>
        <mc:AlternateContent>
          <mc:Choice Requires="wps">
            <w:drawing>
              <wp:anchor distT="0" distB="0" distL="0" distR="0" allowOverlap="1" layoutInCell="1" locked="0" behindDoc="0" simplePos="0" relativeHeight="15820288">
                <wp:simplePos x="0" y="0"/>
                <wp:positionH relativeFrom="page">
                  <wp:posOffset>763079</wp:posOffset>
                </wp:positionH>
                <wp:positionV relativeFrom="paragraph">
                  <wp:posOffset>709932</wp:posOffset>
                </wp:positionV>
                <wp:extent cx="5963920" cy="784860"/>
                <wp:effectExtent l="0" t="0" r="0" b="0"/>
                <wp:wrapNone/>
                <wp:docPr id="250" name="Graphic 250"/>
                <wp:cNvGraphicFramePr>
                  <a:graphicFrameLocks/>
                </wp:cNvGraphicFramePr>
                <a:graphic>
                  <a:graphicData uri="http://schemas.microsoft.com/office/word/2010/wordprocessingShape">
                    <wps:wsp>
                      <wps:cNvPr id="250" name="Graphic 250"/>
                      <wps:cNvSpPr/>
                      <wps:spPr>
                        <a:xfrm>
                          <a:off x="0" y="0"/>
                          <a:ext cx="5963920" cy="784860"/>
                        </a:xfrm>
                        <a:custGeom>
                          <a:avLst/>
                          <a:gdLst/>
                          <a:ahLst/>
                          <a:cxnLst/>
                          <a:rect l="l" t="t" r="r" b="b"/>
                          <a:pathLst>
                            <a:path w="5963920" h="784860">
                              <a:moveTo>
                                <a:pt x="4699330" y="664159"/>
                              </a:moveTo>
                              <a:lnTo>
                                <a:pt x="4688268" y="622274"/>
                              </a:lnTo>
                              <a:lnTo>
                                <a:pt x="4666119" y="588645"/>
                              </a:lnTo>
                              <a:lnTo>
                                <a:pt x="33210" y="588645"/>
                              </a:lnTo>
                              <a:lnTo>
                                <a:pt x="11061" y="622274"/>
                              </a:lnTo>
                              <a:lnTo>
                                <a:pt x="0" y="664159"/>
                              </a:lnTo>
                              <a:lnTo>
                                <a:pt x="0" y="708799"/>
                              </a:lnTo>
                              <a:lnTo>
                                <a:pt x="11061" y="750684"/>
                              </a:lnTo>
                              <a:lnTo>
                                <a:pt x="33210" y="784313"/>
                              </a:lnTo>
                              <a:lnTo>
                                <a:pt x="4666119" y="784313"/>
                              </a:lnTo>
                              <a:lnTo>
                                <a:pt x="4688268" y="750684"/>
                              </a:lnTo>
                              <a:lnTo>
                                <a:pt x="4699330" y="708799"/>
                              </a:lnTo>
                              <a:lnTo>
                                <a:pt x="4699330" y="664159"/>
                              </a:lnTo>
                              <a:close/>
                            </a:path>
                            <a:path w="5963920" h="784860">
                              <a:moveTo>
                                <a:pt x="5711266" y="271868"/>
                              </a:moveTo>
                              <a:lnTo>
                                <a:pt x="5700204" y="229984"/>
                              </a:lnTo>
                              <a:lnTo>
                                <a:pt x="5678055" y="196342"/>
                              </a:lnTo>
                              <a:lnTo>
                                <a:pt x="33210" y="196342"/>
                              </a:lnTo>
                              <a:lnTo>
                                <a:pt x="11061" y="229984"/>
                              </a:lnTo>
                              <a:lnTo>
                                <a:pt x="0" y="271868"/>
                              </a:lnTo>
                              <a:lnTo>
                                <a:pt x="0" y="316496"/>
                              </a:lnTo>
                              <a:lnTo>
                                <a:pt x="11061" y="358381"/>
                              </a:lnTo>
                              <a:lnTo>
                                <a:pt x="33210" y="392023"/>
                              </a:lnTo>
                              <a:lnTo>
                                <a:pt x="5678055" y="392023"/>
                              </a:lnTo>
                              <a:lnTo>
                                <a:pt x="5700204" y="358381"/>
                              </a:lnTo>
                              <a:lnTo>
                                <a:pt x="5711266" y="316496"/>
                              </a:lnTo>
                              <a:lnTo>
                                <a:pt x="5711266" y="271868"/>
                              </a:lnTo>
                              <a:close/>
                            </a:path>
                            <a:path w="5963920" h="784860">
                              <a:moveTo>
                                <a:pt x="5952972" y="75526"/>
                              </a:moveTo>
                              <a:lnTo>
                                <a:pt x="5941911" y="33642"/>
                              </a:lnTo>
                              <a:lnTo>
                                <a:pt x="5919775" y="0"/>
                              </a:lnTo>
                              <a:lnTo>
                                <a:pt x="33210" y="0"/>
                              </a:lnTo>
                              <a:lnTo>
                                <a:pt x="11061" y="33642"/>
                              </a:lnTo>
                              <a:lnTo>
                                <a:pt x="0" y="75526"/>
                              </a:lnTo>
                              <a:lnTo>
                                <a:pt x="0" y="120167"/>
                              </a:lnTo>
                              <a:lnTo>
                                <a:pt x="11061" y="162052"/>
                              </a:lnTo>
                              <a:lnTo>
                                <a:pt x="33210" y="195681"/>
                              </a:lnTo>
                              <a:lnTo>
                                <a:pt x="5919775" y="195681"/>
                              </a:lnTo>
                              <a:lnTo>
                                <a:pt x="5941911" y="162052"/>
                              </a:lnTo>
                              <a:lnTo>
                                <a:pt x="5952972" y="120167"/>
                              </a:lnTo>
                              <a:lnTo>
                                <a:pt x="5952972" y="75526"/>
                              </a:lnTo>
                              <a:close/>
                            </a:path>
                            <a:path w="5963920" h="784860">
                              <a:moveTo>
                                <a:pt x="5963336" y="468071"/>
                              </a:moveTo>
                              <a:lnTo>
                                <a:pt x="5952261" y="426186"/>
                              </a:lnTo>
                              <a:lnTo>
                                <a:pt x="5930125" y="392557"/>
                              </a:lnTo>
                              <a:lnTo>
                                <a:pt x="33210" y="392557"/>
                              </a:lnTo>
                              <a:lnTo>
                                <a:pt x="11061" y="426186"/>
                              </a:lnTo>
                              <a:lnTo>
                                <a:pt x="0" y="468071"/>
                              </a:lnTo>
                              <a:lnTo>
                                <a:pt x="0" y="512711"/>
                              </a:lnTo>
                              <a:lnTo>
                                <a:pt x="11061" y="554596"/>
                              </a:lnTo>
                              <a:lnTo>
                                <a:pt x="33210" y="588238"/>
                              </a:lnTo>
                              <a:lnTo>
                                <a:pt x="5930125" y="588238"/>
                              </a:lnTo>
                              <a:lnTo>
                                <a:pt x="5952261" y="554596"/>
                              </a:lnTo>
                              <a:lnTo>
                                <a:pt x="5963336" y="512711"/>
                              </a:lnTo>
                              <a:lnTo>
                                <a:pt x="5963336" y="468071"/>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55.900158pt;width:469.6pt;height:61.8pt;mso-position-horizontal-relative:page;mso-position-vertical-relative:paragraph;z-index:15820288" id="docshape235" coordorigin="1202,1118" coordsize="9392,1236" path="m8602,2164l8585,2098,8550,2045,1254,2045,1219,2098,1202,2164,1202,2234,1219,2300,1254,2353,8550,2353,8585,2300,8602,2234,8602,2164xm10196,1546l10178,1480,10144,1427,1254,1427,1219,1480,1202,1546,1202,1616,1219,1682,1254,1735,10144,1735,10178,1682,10196,1616,10196,1546xm10576,1237l10559,1171,10524,1118,1254,1118,1219,1171,1202,1237,1202,1307,1219,1373,1254,1426,10524,1426,10559,1373,10576,1307,10576,1237xm10593,1855l10575,1789,10540,1736,1254,1736,1219,1789,1202,1855,1202,1925,1219,1991,1254,2044,10540,2044,10575,1991,10593,1925,10593,1855xe" filled="true" fillcolor="#ff6f01" stroked="false">
                <v:path arrowok="t"/>
                <v:fill opacity="26214f" type="solid"/>
                <w10:wrap type="none"/>
              </v:shape>
            </w:pict>
          </mc:Fallback>
        </mc:AlternateContent>
      </w:r>
      <w:r>
        <w:rPr/>
        <w:t>6.3.1. Fornecer o objeto da contratação, atendendo às normas e condições deste Termo de Referência, em especial no que se refere à implantação, operação e níveis de serviço, não sendo admitida qualquer modificação em sua execução sem prévia autorização da Contratante;</w:t>
      </w:r>
    </w:p>
    <w:p>
      <w:pPr>
        <w:pStyle w:val="BodyText"/>
        <w:spacing w:before="5"/>
        <w:rPr>
          <w:sz w:val="14"/>
        </w:rPr>
      </w:pPr>
      <w:r>
        <w:rPr>
          <w:sz w:val="14"/>
        </w:rPr>
        <mc:AlternateContent>
          <mc:Choice Requires="wps">
            <w:drawing>
              <wp:anchor distT="0" distB="0" distL="0" distR="0" allowOverlap="1" layoutInCell="1" locked="0" behindDoc="1" simplePos="0" relativeHeight="487678976">
                <wp:simplePos x="0" y="0"/>
                <wp:positionH relativeFrom="page">
                  <wp:posOffset>763081</wp:posOffset>
                </wp:positionH>
                <wp:positionV relativeFrom="paragraph">
                  <wp:posOffset>121097</wp:posOffset>
                </wp:positionV>
                <wp:extent cx="5963920" cy="784860"/>
                <wp:effectExtent l="0" t="0" r="0" b="0"/>
                <wp:wrapTopAndBottom/>
                <wp:docPr id="251" name="Textbox 251"/>
                <wp:cNvGraphicFramePr>
                  <a:graphicFrameLocks/>
                </wp:cNvGraphicFramePr>
                <a:graphic>
                  <a:graphicData uri="http://schemas.microsoft.com/office/word/2010/wordprocessingShape">
                    <wps:wsp>
                      <wps:cNvPr id="251" name="Textbox 251"/>
                      <wps:cNvSpPr txBox="1"/>
                      <wps:spPr>
                        <a:xfrm>
                          <a:off x="0" y="0"/>
                          <a:ext cx="5963920" cy="784860"/>
                        </a:xfrm>
                        <a:prstGeom prst="rect">
                          <a:avLst/>
                        </a:prstGeom>
                      </wps:spPr>
                      <wps:txbx>
                        <w:txbxContent>
                          <w:p>
                            <w:pPr>
                              <w:pStyle w:val="BodyText"/>
                              <w:spacing w:line="268" w:lineRule="auto"/>
                              <w:ind w:left="52" w:right="49"/>
                            </w:pPr>
                            <w:r>
                              <w:rPr/>
                              <w:t>6.3.2.</w:t>
                            </w:r>
                            <w:r>
                              <w:rPr>
                                <w:spacing w:val="-2"/>
                              </w:rPr>
                              <w:t> </w:t>
                            </w:r>
                            <w:r>
                              <w:rPr/>
                              <w:t>Indicar</w:t>
                            </w:r>
                            <w:r>
                              <w:rPr>
                                <w:spacing w:val="-2"/>
                              </w:rPr>
                              <w:t> </w:t>
                            </w:r>
                            <w:r>
                              <w:rPr/>
                              <w:t>formalmente</w:t>
                            </w:r>
                            <w:r>
                              <w:rPr>
                                <w:spacing w:val="-3"/>
                              </w:rPr>
                              <w:t> </w:t>
                            </w:r>
                            <w:r>
                              <w:rPr/>
                              <w:t>e</w:t>
                            </w:r>
                            <w:r>
                              <w:rPr>
                                <w:spacing w:val="-3"/>
                              </w:rPr>
                              <w:t> </w:t>
                            </w:r>
                            <w:r>
                              <w:rPr/>
                              <w:t>por</w:t>
                            </w:r>
                            <w:r>
                              <w:rPr>
                                <w:spacing w:val="-2"/>
                              </w:rPr>
                              <w:t> </w:t>
                            </w:r>
                            <w:r>
                              <w:rPr/>
                              <w:t>escrito,</w:t>
                            </w:r>
                            <w:r>
                              <w:rPr>
                                <w:spacing w:val="-2"/>
                              </w:rPr>
                              <w:t> </w:t>
                            </w:r>
                            <w:r>
                              <w:rPr/>
                              <w:t>no</w:t>
                            </w:r>
                            <w:r>
                              <w:rPr>
                                <w:spacing w:val="-2"/>
                              </w:rPr>
                              <w:t> </w:t>
                            </w:r>
                            <w:r>
                              <w:rPr/>
                              <w:t>prazo</w:t>
                            </w:r>
                            <w:r>
                              <w:rPr>
                                <w:spacing w:val="-2"/>
                              </w:rPr>
                              <w:t> </w:t>
                            </w:r>
                            <w:r>
                              <w:rPr/>
                              <w:t>máximo</w:t>
                            </w:r>
                            <w:r>
                              <w:rPr>
                                <w:spacing w:val="-2"/>
                              </w:rPr>
                              <w:t> </w:t>
                            </w:r>
                            <w:r>
                              <w:rPr/>
                              <w:t>de</w:t>
                            </w:r>
                            <w:r>
                              <w:rPr>
                                <w:spacing w:val="-3"/>
                              </w:rPr>
                              <w:t> </w:t>
                            </w:r>
                            <w:r>
                              <w:rPr/>
                              <w:t>24</w:t>
                            </w:r>
                            <w:r>
                              <w:rPr>
                                <w:spacing w:val="-2"/>
                              </w:rPr>
                              <w:t> </w:t>
                            </w:r>
                            <w:r>
                              <w:rPr/>
                              <w:t>horas</w:t>
                            </w:r>
                            <w:r>
                              <w:rPr>
                                <w:spacing w:val="-3"/>
                              </w:rPr>
                              <w:t> </w:t>
                            </w:r>
                            <w:r>
                              <w:rPr/>
                              <w:t>úteis</w:t>
                            </w:r>
                            <w:r>
                              <w:rPr>
                                <w:spacing w:val="-3"/>
                              </w:rPr>
                              <w:t> </w:t>
                            </w:r>
                            <w:r>
                              <w:rPr/>
                              <w:t>após</w:t>
                            </w:r>
                            <w:r>
                              <w:rPr>
                                <w:spacing w:val="-3"/>
                              </w:rPr>
                              <w:t> </w:t>
                            </w:r>
                            <w:r>
                              <w:rPr/>
                              <w:t>a</w:t>
                            </w:r>
                            <w:r>
                              <w:rPr>
                                <w:spacing w:val="-3"/>
                              </w:rPr>
                              <w:t> </w:t>
                            </w:r>
                            <w:r>
                              <w:rPr/>
                              <w:t>assinatura</w:t>
                            </w:r>
                            <w:r>
                              <w:rPr>
                                <w:spacing w:val="-3"/>
                              </w:rPr>
                              <w:t> </w:t>
                            </w:r>
                            <w:r>
                              <w:rPr/>
                              <w:t>do contrato, junto à Contratante, um preposto idôneo com poderes de decisão para representar o Contratado,</w:t>
                            </w:r>
                            <w:r>
                              <w:rPr>
                                <w:spacing w:val="-4"/>
                              </w:rPr>
                              <w:t> </w:t>
                            </w:r>
                            <w:r>
                              <w:rPr/>
                              <w:t>principalmente</w:t>
                            </w:r>
                            <w:r>
                              <w:rPr>
                                <w:spacing w:val="-5"/>
                              </w:rPr>
                              <w:t> </w:t>
                            </w:r>
                            <w:r>
                              <w:rPr/>
                              <w:t>quanto</w:t>
                            </w:r>
                            <w:r>
                              <w:rPr>
                                <w:spacing w:val="-4"/>
                              </w:rPr>
                              <w:t> </w:t>
                            </w:r>
                            <w:r>
                              <w:rPr/>
                              <w:t>a</w:t>
                            </w:r>
                            <w:r>
                              <w:rPr>
                                <w:spacing w:val="-5"/>
                              </w:rPr>
                              <w:t> </w:t>
                            </w:r>
                            <w:r>
                              <w:rPr/>
                              <w:t>eficiência</w:t>
                            </w:r>
                            <w:r>
                              <w:rPr>
                                <w:spacing w:val="-5"/>
                              </w:rPr>
                              <w:t> </w:t>
                            </w:r>
                            <w:r>
                              <w:rPr/>
                              <w:t>e</w:t>
                            </w:r>
                            <w:r>
                              <w:rPr>
                                <w:spacing w:val="-5"/>
                              </w:rPr>
                              <w:t> </w:t>
                            </w:r>
                            <w:r>
                              <w:rPr/>
                              <w:t>agilidade</w:t>
                            </w:r>
                            <w:r>
                              <w:rPr>
                                <w:spacing w:val="-5"/>
                              </w:rPr>
                              <w:t> </w:t>
                            </w:r>
                            <w:r>
                              <w:rPr/>
                              <w:t>da</w:t>
                            </w:r>
                            <w:r>
                              <w:rPr>
                                <w:spacing w:val="-5"/>
                              </w:rPr>
                              <w:t> </w:t>
                            </w:r>
                            <w:r>
                              <w:rPr/>
                              <w:t>execução</w:t>
                            </w:r>
                            <w:r>
                              <w:rPr>
                                <w:spacing w:val="-4"/>
                              </w:rPr>
                              <w:t> </w:t>
                            </w:r>
                            <w:r>
                              <w:rPr/>
                              <w:t>dos</w:t>
                            </w:r>
                            <w:r>
                              <w:rPr>
                                <w:spacing w:val="-5"/>
                              </w:rPr>
                              <w:t> </w:t>
                            </w:r>
                            <w:r>
                              <w:rPr/>
                              <w:t>serviços</w:t>
                            </w:r>
                            <w:r>
                              <w:rPr>
                                <w:spacing w:val="-5"/>
                              </w:rPr>
                              <w:t> </w:t>
                            </w:r>
                            <w:r>
                              <w:rPr/>
                              <w:t>objeto</w:t>
                            </w:r>
                            <w:r>
                              <w:rPr>
                                <w:spacing w:val="-4"/>
                              </w:rPr>
                              <w:t> </w:t>
                            </w:r>
                            <w:r>
                              <w:rPr/>
                              <w:t>deste Termo de Referência, e que deverá responder pela fiel execução do contrato;</w:t>
                            </w:r>
                          </w:p>
                        </w:txbxContent>
                      </wps:txbx>
                      <wps:bodyPr wrap="square" lIns="0" tIns="0" rIns="0" bIns="0" rtlCol="0">
                        <a:noAutofit/>
                      </wps:bodyPr>
                    </wps:wsp>
                  </a:graphicData>
                </a:graphic>
              </wp:anchor>
            </w:drawing>
          </mc:Choice>
          <mc:Fallback>
            <w:pict>
              <v:shape style="position:absolute;margin-left:60.085175pt;margin-top:9.535229pt;width:469.6pt;height:61.8pt;mso-position-horizontal-relative:page;mso-position-vertical-relative:paragraph;z-index:-15637504;mso-wrap-distance-left:0;mso-wrap-distance-right:0" type="#_x0000_t202" id="docshape236" filled="false" stroked="false">
                <v:textbox inset="0,0,0,0">
                  <w:txbxContent>
                    <w:p>
                      <w:pPr>
                        <w:pStyle w:val="BodyText"/>
                        <w:spacing w:line="268" w:lineRule="auto"/>
                        <w:ind w:left="52" w:right="49"/>
                      </w:pPr>
                      <w:r>
                        <w:rPr/>
                        <w:t>6.3.2.</w:t>
                      </w:r>
                      <w:r>
                        <w:rPr>
                          <w:spacing w:val="-2"/>
                        </w:rPr>
                        <w:t> </w:t>
                      </w:r>
                      <w:r>
                        <w:rPr/>
                        <w:t>Indicar</w:t>
                      </w:r>
                      <w:r>
                        <w:rPr>
                          <w:spacing w:val="-2"/>
                        </w:rPr>
                        <w:t> </w:t>
                      </w:r>
                      <w:r>
                        <w:rPr/>
                        <w:t>formalmente</w:t>
                      </w:r>
                      <w:r>
                        <w:rPr>
                          <w:spacing w:val="-3"/>
                        </w:rPr>
                        <w:t> </w:t>
                      </w:r>
                      <w:r>
                        <w:rPr/>
                        <w:t>e</w:t>
                      </w:r>
                      <w:r>
                        <w:rPr>
                          <w:spacing w:val="-3"/>
                        </w:rPr>
                        <w:t> </w:t>
                      </w:r>
                      <w:r>
                        <w:rPr/>
                        <w:t>por</w:t>
                      </w:r>
                      <w:r>
                        <w:rPr>
                          <w:spacing w:val="-2"/>
                        </w:rPr>
                        <w:t> </w:t>
                      </w:r>
                      <w:r>
                        <w:rPr/>
                        <w:t>escrito,</w:t>
                      </w:r>
                      <w:r>
                        <w:rPr>
                          <w:spacing w:val="-2"/>
                        </w:rPr>
                        <w:t> </w:t>
                      </w:r>
                      <w:r>
                        <w:rPr/>
                        <w:t>no</w:t>
                      </w:r>
                      <w:r>
                        <w:rPr>
                          <w:spacing w:val="-2"/>
                        </w:rPr>
                        <w:t> </w:t>
                      </w:r>
                      <w:r>
                        <w:rPr/>
                        <w:t>prazo</w:t>
                      </w:r>
                      <w:r>
                        <w:rPr>
                          <w:spacing w:val="-2"/>
                        </w:rPr>
                        <w:t> </w:t>
                      </w:r>
                      <w:r>
                        <w:rPr/>
                        <w:t>máximo</w:t>
                      </w:r>
                      <w:r>
                        <w:rPr>
                          <w:spacing w:val="-2"/>
                        </w:rPr>
                        <w:t> </w:t>
                      </w:r>
                      <w:r>
                        <w:rPr/>
                        <w:t>de</w:t>
                      </w:r>
                      <w:r>
                        <w:rPr>
                          <w:spacing w:val="-3"/>
                        </w:rPr>
                        <w:t> </w:t>
                      </w:r>
                      <w:r>
                        <w:rPr/>
                        <w:t>24</w:t>
                      </w:r>
                      <w:r>
                        <w:rPr>
                          <w:spacing w:val="-2"/>
                        </w:rPr>
                        <w:t> </w:t>
                      </w:r>
                      <w:r>
                        <w:rPr/>
                        <w:t>horas</w:t>
                      </w:r>
                      <w:r>
                        <w:rPr>
                          <w:spacing w:val="-3"/>
                        </w:rPr>
                        <w:t> </w:t>
                      </w:r>
                      <w:r>
                        <w:rPr/>
                        <w:t>úteis</w:t>
                      </w:r>
                      <w:r>
                        <w:rPr>
                          <w:spacing w:val="-3"/>
                        </w:rPr>
                        <w:t> </w:t>
                      </w:r>
                      <w:r>
                        <w:rPr/>
                        <w:t>após</w:t>
                      </w:r>
                      <w:r>
                        <w:rPr>
                          <w:spacing w:val="-3"/>
                        </w:rPr>
                        <w:t> </w:t>
                      </w:r>
                      <w:r>
                        <w:rPr/>
                        <w:t>a</w:t>
                      </w:r>
                      <w:r>
                        <w:rPr>
                          <w:spacing w:val="-3"/>
                        </w:rPr>
                        <w:t> </w:t>
                      </w:r>
                      <w:r>
                        <w:rPr/>
                        <w:t>assinatura</w:t>
                      </w:r>
                      <w:r>
                        <w:rPr>
                          <w:spacing w:val="-3"/>
                        </w:rPr>
                        <w:t> </w:t>
                      </w:r>
                      <w:r>
                        <w:rPr/>
                        <w:t>do contrato, junto à Contratante, um preposto idôneo com poderes de decisão para representar o Contratado,</w:t>
                      </w:r>
                      <w:r>
                        <w:rPr>
                          <w:spacing w:val="-4"/>
                        </w:rPr>
                        <w:t> </w:t>
                      </w:r>
                      <w:r>
                        <w:rPr/>
                        <w:t>principalmente</w:t>
                      </w:r>
                      <w:r>
                        <w:rPr>
                          <w:spacing w:val="-5"/>
                        </w:rPr>
                        <w:t> </w:t>
                      </w:r>
                      <w:r>
                        <w:rPr/>
                        <w:t>quanto</w:t>
                      </w:r>
                      <w:r>
                        <w:rPr>
                          <w:spacing w:val="-4"/>
                        </w:rPr>
                        <w:t> </w:t>
                      </w:r>
                      <w:r>
                        <w:rPr/>
                        <w:t>a</w:t>
                      </w:r>
                      <w:r>
                        <w:rPr>
                          <w:spacing w:val="-5"/>
                        </w:rPr>
                        <w:t> </w:t>
                      </w:r>
                      <w:r>
                        <w:rPr/>
                        <w:t>eficiência</w:t>
                      </w:r>
                      <w:r>
                        <w:rPr>
                          <w:spacing w:val="-5"/>
                        </w:rPr>
                        <w:t> </w:t>
                      </w:r>
                      <w:r>
                        <w:rPr/>
                        <w:t>e</w:t>
                      </w:r>
                      <w:r>
                        <w:rPr>
                          <w:spacing w:val="-5"/>
                        </w:rPr>
                        <w:t> </w:t>
                      </w:r>
                      <w:r>
                        <w:rPr/>
                        <w:t>agilidade</w:t>
                      </w:r>
                      <w:r>
                        <w:rPr>
                          <w:spacing w:val="-5"/>
                        </w:rPr>
                        <w:t> </w:t>
                      </w:r>
                      <w:r>
                        <w:rPr/>
                        <w:t>da</w:t>
                      </w:r>
                      <w:r>
                        <w:rPr>
                          <w:spacing w:val="-5"/>
                        </w:rPr>
                        <w:t> </w:t>
                      </w:r>
                      <w:r>
                        <w:rPr/>
                        <w:t>execução</w:t>
                      </w:r>
                      <w:r>
                        <w:rPr>
                          <w:spacing w:val="-4"/>
                        </w:rPr>
                        <w:t> </w:t>
                      </w:r>
                      <w:r>
                        <w:rPr/>
                        <w:t>dos</w:t>
                      </w:r>
                      <w:r>
                        <w:rPr>
                          <w:spacing w:val="-5"/>
                        </w:rPr>
                        <w:t> </w:t>
                      </w:r>
                      <w:r>
                        <w:rPr/>
                        <w:t>serviços</w:t>
                      </w:r>
                      <w:r>
                        <w:rPr>
                          <w:spacing w:val="-5"/>
                        </w:rPr>
                        <w:t> </w:t>
                      </w:r>
                      <w:r>
                        <w:rPr/>
                        <w:t>objeto</w:t>
                      </w:r>
                      <w:r>
                        <w:rPr>
                          <w:spacing w:val="-4"/>
                        </w:rPr>
                        <w:t> </w:t>
                      </w:r>
                      <w:r>
                        <w:rPr/>
                        <w:t>deste Termo de Referência, e que deverá responder pela fiel execução do contrato;</w:t>
                      </w:r>
                    </w:p>
                  </w:txbxContent>
                </v:textbox>
                <w10:wrap type="topAndBottom"/>
              </v:shape>
            </w:pict>
          </mc:Fallback>
        </mc:AlternateContent>
      </w:r>
    </w:p>
    <w:p>
      <w:pPr>
        <w:pStyle w:val="BodyText"/>
        <w:spacing w:line="268" w:lineRule="auto" w:before="214"/>
        <w:ind w:left="721" w:right="118"/>
        <w:jc w:val="both"/>
      </w:pPr>
      <w:r>
        <w:rPr/>
        <w:t>a) Na hipótese de afastamento do preposto, definitivamente ou temporariamente, o Contratado deverá comunicar ao Gestor do Contrato por escrito o nome e a forma de comunicação de seu substituto até o fim do próximo dia útil.</w:t>
      </w:r>
    </w:p>
    <w:p>
      <w:pPr>
        <w:pStyle w:val="ListParagraph"/>
        <w:numPr>
          <w:ilvl w:val="2"/>
          <w:numId w:val="109"/>
        </w:numPr>
        <w:tabs>
          <w:tab w:pos="765" w:val="left" w:leader="none"/>
        </w:tabs>
        <w:spacing w:line="268" w:lineRule="auto" w:before="201" w:after="0"/>
        <w:ind w:left="121" w:right="119" w:firstLine="0"/>
        <w:jc w:val="both"/>
        <w:rPr>
          <w:sz w:val="24"/>
        </w:rPr>
      </w:pPr>
      <w:r>
        <w:rPr>
          <w:sz w:val="24"/>
        </w:rPr>
        <w:t>Atender prontamente quaisquer orientações e exigências da Equipe de Fiscalização do Contrato, inerentes à execução do objeto contratual;</w:t>
      </w:r>
    </w:p>
    <w:p>
      <w:pPr>
        <w:pStyle w:val="ListParagraph"/>
        <w:numPr>
          <w:ilvl w:val="2"/>
          <w:numId w:val="109"/>
        </w:numPr>
        <w:tabs>
          <w:tab w:pos="743" w:val="left" w:leader="none"/>
        </w:tabs>
        <w:spacing w:line="268" w:lineRule="auto" w:before="202" w:after="0"/>
        <w:ind w:left="121" w:right="119" w:firstLine="0"/>
        <w:jc w:val="both"/>
        <w:rPr>
          <w:sz w:val="24"/>
        </w:rPr>
      </w:pPr>
      <w:r>
        <w:rPr>
          <w:sz w:val="24"/>
        </w:rPr>
        <w:t>Reparar quaisquer danos diretamente causados à Contratante ou a terceiros por culpa ou dolo de seus representantes legais, prepostos ou empregados, em decorrência da relação contratual, não excluindo ou reduzindo a responsabilidade da fiscalização ou o acompanhamento da execução dos serviços pela Contratante;</w:t>
      </w:r>
    </w:p>
    <w:p>
      <w:pPr>
        <w:pStyle w:val="ListParagraph"/>
        <w:numPr>
          <w:ilvl w:val="2"/>
          <w:numId w:val="109"/>
        </w:numPr>
        <w:tabs>
          <w:tab w:pos="768" w:val="left" w:leader="none"/>
        </w:tabs>
        <w:spacing w:line="268" w:lineRule="auto" w:before="201" w:after="0"/>
        <w:ind w:left="121" w:right="119" w:firstLine="0"/>
        <w:jc w:val="both"/>
        <w:rPr>
          <w:sz w:val="24"/>
        </w:rPr>
      </w:pPr>
      <w:r>
        <w:rPr>
          <w:sz w:val="24"/>
        </w:rPr>
        <w:t>Propiciar todos os meios necessários à fiscalização do contrato pela Contratante, cujo representante terá poderes para sustar o fornecimento, total ou parcial, em qualquer tempo, desde que motivadas as causas e justificativas desta decisão;</w:t>
      </w:r>
    </w:p>
    <w:p>
      <w:pPr>
        <w:pStyle w:val="ListParagraph"/>
        <w:numPr>
          <w:ilvl w:val="2"/>
          <w:numId w:val="109"/>
        </w:numPr>
        <w:tabs>
          <w:tab w:pos="721" w:val="left" w:leader="none"/>
        </w:tabs>
        <w:spacing w:line="240" w:lineRule="auto" w:before="202" w:after="0"/>
        <w:ind w:left="721" w:right="0" w:hanging="600"/>
        <w:jc w:val="both"/>
        <w:rPr>
          <w:sz w:val="24"/>
        </w:rPr>
      </w:pPr>
      <w:r>
        <w:rPr>
          <w:sz w:val="24"/>
        </w:rPr>
        <w:t>Manter,</w:t>
      </w:r>
      <w:r>
        <w:rPr>
          <w:spacing w:val="-5"/>
          <w:sz w:val="24"/>
        </w:rPr>
        <w:t> </w:t>
      </w:r>
      <w:r>
        <w:rPr>
          <w:sz w:val="24"/>
        </w:rPr>
        <w:t>durante</w:t>
      </w:r>
      <w:r>
        <w:rPr>
          <w:spacing w:val="-3"/>
          <w:sz w:val="24"/>
        </w:rPr>
        <w:t> </w:t>
      </w:r>
      <w:r>
        <w:rPr>
          <w:sz w:val="24"/>
        </w:rPr>
        <w:t>toda</w:t>
      </w:r>
      <w:r>
        <w:rPr>
          <w:spacing w:val="-3"/>
          <w:sz w:val="24"/>
        </w:rPr>
        <w:t> </w:t>
      </w:r>
      <w:r>
        <w:rPr>
          <w:sz w:val="24"/>
        </w:rPr>
        <w:t>a</w:t>
      </w:r>
      <w:r>
        <w:rPr>
          <w:spacing w:val="-3"/>
          <w:sz w:val="24"/>
        </w:rPr>
        <w:t> </w:t>
      </w:r>
      <w:r>
        <w:rPr>
          <w:sz w:val="24"/>
        </w:rPr>
        <w:t>execução</w:t>
      </w:r>
      <w:r>
        <w:rPr>
          <w:spacing w:val="-2"/>
          <w:sz w:val="24"/>
        </w:rPr>
        <w:t> </w:t>
      </w:r>
      <w:r>
        <w:rPr>
          <w:sz w:val="24"/>
        </w:rPr>
        <w:t>do</w:t>
      </w:r>
      <w:r>
        <w:rPr>
          <w:spacing w:val="-3"/>
          <w:sz w:val="24"/>
        </w:rPr>
        <w:t> </w:t>
      </w:r>
      <w:r>
        <w:rPr>
          <w:sz w:val="24"/>
        </w:rPr>
        <w:t>contrato,</w:t>
      </w:r>
      <w:r>
        <w:rPr>
          <w:spacing w:val="-2"/>
          <w:sz w:val="24"/>
        </w:rPr>
        <w:t> </w:t>
      </w:r>
      <w:r>
        <w:rPr>
          <w:sz w:val="24"/>
        </w:rPr>
        <w:t>as</w:t>
      </w:r>
      <w:r>
        <w:rPr>
          <w:spacing w:val="-3"/>
          <w:sz w:val="24"/>
        </w:rPr>
        <w:t> </w:t>
      </w:r>
      <w:r>
        <w:rPr>
          <w:sz w:val="24"/>
        </w:rPr>
        <w:t>mesmas</w:t>
      </w:r>
      <w:r>
        <w:rPr>
          <w:spacing w:val="-3"/>
          <w:sz w:val="24"/>
        </w:rPr>
        <w:t> </w:t>
      </w:r>
      <w:r>
        <w:rPr>
          <w:sz w:val="24"/>
        </w:rPr>
        <w:t>condições</w:t>
      </w:r>
      <w:r>
        <w:rPr>
          <w:spacing w:val="-3"/>
          <w:sz w:val="24"/>
        </w:rPr>
        <w:t> </w:t>
      </w:r>
      <w:r>
        <w:rPr>
          <w:sz w:val="24"/>
        </w:rPr>
        <w:t>da</w:t>
      </w:r>
      <w:r>
        <w:rPr>
          <w:spacing w:val="-3"/>
          <w:sz w:val="24"/>
        </w:rPr>
        <w:t> </w:t>
      </w:r>
      <w:r>
        <w:rPr>
          <w:spacing w:val="-2"/>
          <w:sz w:val="24"/>
        </w:rPr>
        <w:t>habilitação;</w:t>
      </w:r>
    </w:p>
    <w:p>
      <w:pPr>
        <w:pStyle w:val="ListParagraph"/>
        <w:numPr>
          <w:ilvl w:val="2"/>
          <w:numId w:val="109"/>
        </w:numPr>
        <w:tabs>
          <w:tab w:pos="795" w:val="left" w:leader="none"/>
        </w:tabs>
        <w:spacing w:line="268" w:lineRule="auto" w:before="234" w:after="0"/>
        <w:ind w:left="121" w:right="119" w:firstLine="0"/>
        <w:jc w:val="both"/>
        <w:rPr>
          <w:sz w:val="24"/>
        </w:rPr>
      </w:pPr>
      <w:r>
        <w:rPr>
          <w:sz w:val="24"/>
        </w:rPr>
        <w:t>Manter, durante a execução do contrato, equipe técnica composta por profissionais devidamente habilitados, treinados e qualificados para fornecimento da solução de TIC;</w:t>
      </w:r>
    </w:p>
    <w:p>
      <w:pPr>
        <w:pStyle w:val="ListParagraph"/>
        <w:numPr>
          <w:ilvl w:val="2"/>
          <w:numId w:val="109"/>
        </w:numPr>
        <w:tabs>
          <w:tab w:pos="777" w:val="left" w:leader="none"/>
        </w:tabs>
        <w:spacing w:line="268" w:lineRule="auto" w:before="202" w:after="0"/>
        <w:ind w:left="121" w:right="119" w:firstLine="0"/>
        <w:jc w:val="both"/>
        <w:rPr>
          <w:sz w:val="24"/>
        </w:rPr>
      </w:pPr>
      <w:r>
        <w:rPr>
          <w:sz w:val="24"/>
        </w:rPr>
        <w:t>Manter a produtividade ou a capacidade mínima de fornecimento da solução de TIC durante a execução do contrato;</w:t>
      </w:r>
    </w:p>
    <w:p>
      <w:pPr>
        <w:pStyle w:val="ListParagraph"/>
        <w:numPr>
          <w:ilvl w:val="2"/>
          <w:numId w:val="109"/>
        </w:numPr>
        <w:tabs>
          <w:tab w:pos="731" w:val="left" w:leader="none"/>
        </w:tabs>
        <w:spacing w:line="268" w:lineRule="auto" w:before="202" w:after="0"/>
        <w:ind w:left="121" w:right="119" w:firstLine="0"/>
        <w:jc w:val="both"/>
        <w:rPr>
          <w:sz w:val="24"/>
        </w:rPr>
      </w:pPr>
      <w:r>
        <w:rPr>
          <w:sz w:val="24"/>
        </w:rPr>
        <w:t>Ceder os direitos de propriedade intelectual e direitos autorais da solução de TIC sobre os diversos artefatos e produtos produzidos em decorrência da relação contratual, incluindo a documentação, os modelos de dados e as bases de dados à Administração;</w:t>
      </w:r>
    </w:p>
    <w:p>
      <w:pPr>
        <w:pStyle w:val="ListParagraph"/>
        <w:numPr>
          <w:ilvl w:val="2"/>
          <w:numId w:val="109"/>
        </w:numPr>
        <w:tabs>
          <w:tab w:pos="841" w:val="left" w:leader="none"/>
        </w:tabs>
        <w:spacing w:line="240" w:lineRule="auto" w:before="201" w:after="0"/>
        <w:ind w:left="841" w:right="0" w:hanging="720"/>
        <w:jc w:val="both"/>
        <w:rPr>
          <w:sz w:val="24"/>
        </w:rPr>
      </w:pPr>
      <w:r>
        <w:rPr>
          <w:sz w:val="24"/>
        </w:rPr>
        <w:t>Fazer a</w:t>
      </w:r>
      <w:r>
        <w:rPr>
          <w:spacing w:val="-1"/>
          <w:sz w:val="24"/>
        </w:rPr>
        <w:t> </w:t>
      </w:r>
      <w:r>
        <w:rPr>
          <w:sz w:val="24"/>
        </w:rPr>
        <w:t>transição contratual, quando for o </w:t>
      </w:r>
      <w:r>
        <w:rPr>
          <w:spacing w:val="-2"/>
          <w:sz w:val="24"/>
        </w:rPr>
        <w:t>caso;</w:t>
      </w:r>
    </w:p>
    <w:p>
      <w:pPr>
        <w:pStyle w:val="ListParagraph"/>
        <w:numPr>
          <w:ilvl w:val="2"/>
          <w:numId w:val="109"/>
        </w:numPr>
        <w:tabs>
          <w:tab w:pos="928" w:val="left" w:leader="none"/>
        </w:tabs>
        <w:spacing w:line="268" w:lineRule="auto" w:before="235" w:after="0"/>
        <w:ind w:left="121" w:right="118" w:firstLine="0"/>
        <w:jc w:val="both"/>
        <w:rPr>
          <w:sz w:val="24"/>
        </w:rPr>
      </w:pPr>
      <w:r>
        <w:rPr>
          <w:sz w:val="24"/>
        </w:rPr>
        <w:t>Manter seus funcionários capacitados e treinados para os padrões, ferramentas e processos utilizados no ambiente da Contratante;</w:t>
      </w:r>
    </w:p>
    <w:p>
      <w:pPr>
        <w:pStyle w:val="ListParagraph"/>
        <w:numPr>
          <w:ilvl w:val="2"/>
          <w:numId w:val="109"/>
        </w:numPr>
        <w:tabs>
          <w:tab w:pos="897" w:val="left" w:leader="none"/>
        </w:tabs>
        <w:spacing w:line="268" w:lineRule="auto" w:before="201" w:after="0"/>
        <w:ind w:left="121" w:right="119" w:firstLine="0"/>
        <w:jc w:val="both"/>
        <w:rPr>
          <w:sz w:val="24"/>
        </w:rPr>
      </w:pPr>
      <w:r>
        <w:rPr>
          <w:sz w:val="24"/>
        </w:rPr>
        <w:t>Utilizar empregados habilitados e com conhecimentos básicos dos serviços a serem executados, em conformidade com as normas e determinações em vigor;</w:t>
      </w:r>
    </w:p>
    <w:p>
      <w:pPr>
        <w:pStyle w:val="ListParagraph"/>
        <w:numPr>
          <w:ilvl w:val="2"/>
          <w:numId w:val="109"/>
        </w:numPr>
        <w:tabs>
          <w:tab w:pos="876" w:val="left" w:leader="none"/>
        </w:tabs>
        <w:spacing w:line="268" w:lineRule="auto" w:before="202" w:after="0"/>
        <w:ind w:left="121" w:right="119" w:firstLine="0"/>
        <w:jc w:val="both"/>
        <w:rPr>
          <w:sz w:val="24"/>
        </w:rPr>
      </w:pPr>
      <w:r>
        <w:rPr>
          <w:sz w:val="24"/>
        </w:rPr>
        <w:t>Atender as demandas com agilidade e qualidade, independentemente da quantidade de ordens de serviço e quantitativos de pontos de função demandados, observando-se os limites totais previstos para cada item contratado;</w:t>
      </w:r>
    </w:p>
    <w:p>
      <w:pPr>
        <w:pStyle w:val="ListParagraph"/>
        <w:spacing w:after="0" w:line="268" w:lineRule="auto"/>
        <w:jc w:val="both"/>
        <w:rPr>
          <w:sz w:val="24"/>
        </w:rPr>
        <w:sectPr>
          <w:pgSz w:w="11910" w:h="16840"/>
          <w:pgMar w:header="469" w:footer="588" w:top="1060" w:bottom="780" w:left="1133" w:right="1133"/>
        </w:sectPr>
      </w:pPr>
    </w:p>
    <w:p>
      <w:pPr>
        <w:pStyle w:val="BodyText"/>
        <w:spacing w:before="10"/>
      </w:pPr>
    </w:p>
    <w:p>
      <w:pPr>
        <w:pStyle w:val="ListParagraph"/>
        <w:numPr>
          <w:ilvl w:val="2"/>
          <w:numId w:val="109"/>
        </w:numPr>
        <w:tabs>
          <w:tab w:pos="851" w:val="left" w:leader="none"/>
        </w:tabs>
        <w:spacing w:line="268" w:lineRule="auto" w:before="0" w:after="0"/>
        <w:ind w:left="121" w:right="119" w:firstLine="0"/>
        <w:jc w:val="both"/>
        <w:rPr>
          <w:sz w:val="24"/>
        </w:rPr>
      </w:pPr>
      <w:r>
        <w:rPr>
          <w:sz w:val="24"/>
        </w:rPr>
        <w:t>Reconhecer o Gestor do Contrato, bem como outros servidores que forem indicados pela Contratante, para realizar as solicitações relativas aos contratos a serem firmados, tais como manutenção, configuração, entre outras;</w:t>
      </w:r>
    </w:p>
    <w:p>
      <w:pPr>
        <w:pStyle w:val="ListParagraph"/>
        <w:numPr>
          <w:ilvl w:val="2"/>
          <w:numId w:val="109"/>
        </w:numPr>
        <w:tabs>
          <w:tab w:pos="858" w:val="left" w:leader="none"/>
        </w:tabs>
        <w:spacing w:line="268" w:lineRule="auto" w:before="202" w:after="0"/>
        <w:ind w:left="121" w:right="120" w:firstLine="0"/>
        <w:jc w:val="both"/>
        <w:rPr>
          <w:sz w:val="24"/>
        </w:rPr>
      </w:pPr>
      <w:r>
        <w:rPr>
          <w:sz w:val="24"/>
        </w:rPr>
        <w:t>Vedar a utilização, na execução dos serviços, de empregado que seja familiar de agente público ocupante de cargo em comissão ou função de confiança no órgão Contratante, nos</w:t>
      </w:r>
      <w:r>
        <w:rPr>
          <w:spacing w:val="80"/>
          <w:sz w:val="24"/>
        </w:rPr>
        <w:t> </w:t>
      </w:r>
      <w:r>
        <w:rPr>
          <w:sz w:val="24"/>
        </w:rPr>
        <w:t>termos do artigo 7° do Decreto n° 7.203, de 2010;</w:t>
      </w:r>
    </w:p>
    <w:p>
      <w:pPr>
        <w:pStyle w:val="ListParagraph"/>
        <w:numPr>
          <w:ilvl w:val="2"/>
          <w:numId w:val="109"/>
        </w:numPr>
        <w:tabs>
          <w:tab w:pos="877" w:val="left" w:leader="none"/>
        </w:tabs>
        <w:spacing w:line="268" w:lineRule="auto" w:before="201" w:after="0"/>
        <w:ind w:left="121" w:right="119" w:firstLine="0"/>
        <w:jc w:val="both"/>
        <w:rPr>
          <w:sz w:val="24"/>
        </w:rPr>
      </w:pPr>
      <w:r>
        <w:rPr>
          <w:sz w:val="24"/>
        </w:rPr>
        <mc:AlternateContent>
          <mc:Choice Requires="wps">
            <w:drawing>
              <wp:anchor distT="0" distB="0" distL="0" distR="0" allowOverlap="1" layoutInCell="1" locked="0" behindDoc="0" simplePos="0" relativeHeight="15821312">
                <wp:simplePos x="0" y="0"/>
                <wp:positionH relativeFrom="page">
                  <wp:posOffset>763079</wp:posOffset>
                </wp:positionH>
                <wp:positionV relativeFrom="paragraph">
                  <wp:posOffset>837590</wp:posOffset>
                </wp:positionV>
                <wp:extent cx="6033770" cy="784860"/>
                <wp:effectExtent l="0" t="0" r="0" b="0"/>
                <wp:wrapNone/>
                <wp:docPr id="252" name="Graphic 252"/>
                <wp:cNvGraphicFramePr>
                  <a:graphicFrameLocks/>
                </wp:cNvGraphicFramePr>
                <a:graphic>
                  <a:graphicData uri="http://schemas.microsoft.com/office/word/2010/wordprocessingShape">
                    <wps:wsp>
                      <wps:cNvPr id="252" name="Graphic 252"/>
                      <wps:cNvSpPr/>
                      <wps:spPr>
                        <a:xfrm>
                          <a:off x="0" y="0"/>
                          <a:ext cx="6033770" cy="784860"/>
                        </a:xfrm>
                        <a:custGeom>
                          <a:avLst/>
                          <a:gdLst/>
                          <a:ahLst/>
                          <a:cxnLst/>
                          <a:rect l="l" t="t" r="r" b="b"/>
                          <a:pathLst>
                            <a:path w="6033770" h="784860">
                              <a:moveTo>
                                <a:pt x="3572802" y="664159"/>
                              </a:moveTo>
                              <a:lnTo>
                                <a:pt x="3561740" y="622274"/>
                              </a:lnTo>
                              <a:lnTo>
                                <a:pt x="3539604" y="588645"/>
                              </a:lnTo>
                              <a:lnTo>
                                <a:pt x="33197" y="588645"/>
                              </a:lnTo>
                              <a:lnTo>
                                <a:pt x="11061" y="622274"/>
                              </a:lnTo>
                              <a:lnTo>
                                <a:pt x="0" y="664159"/>
                              </a:lnTo>
                              <a:lnTo>
                                <a:pt x="0" y="708799"/>
                              </a:lnTo>
                              <a:lnTo>
                                <a:pt x="11061" y="750684"/>
                              </a:lnTo>
                              <a:lnTo>
                                <a:pt x="33197" y="784313"/>
                              </a:lnTo>
                              <a:lnTo>
                                <a:pt x="3539604" y="784313"/>
                              </a:lnTo>
                              <a:lnTo>
                                <a:pt x="3561740" y="750684"/>
                              </a:lnTo>
                              <a:lnTo>
                                <a:pt x="3572802" y="708799"/>
                              </a:lnTo>
                              <a:lnTo>
                                <a:pt x="3572802" y="664159"/>
                              </a:lnTo>
                              <a:close/>
                            </a:path>
                            <a:path w="6033770" h="784860">
                              <a:moveTo>
                                <a:pt x="6033287" y="75526"/>
                              </a:moveTo>
                              <a:lnTo>
                                <a:pt x="6022225" y="33642"/>
                              </a:lnTo>
                              <a:lnTo>
                                <a:pt x="6000077" y="0"/>
                              </a:lnTo>
                              <a:lnTo>
                                <a:pt x="33197" y="0"/>
                              </a:lnTo>
                              <a:lnTo>
                                <a:pt x="11061" y="33642"/>
                              </a:lnTo>
                              <a:lnTo>
                                <a:pt x="0" y="75526"/>
                              </a:lnTo>
                              <a:lnTo>
                                <a:pt x="0" y="120167"/>
                              </a:lnTo>
                              <a:lnTo>
                                <a:pt x="11061" y="162052"/>
                              </a:lnTo>
                              <a:lnTo>
                                <a:pt x="33197" y="195681"/>
                              </a:lnTo>
                              <a:lnTo>
                                <a:pt x="6000077" y="195681"/>
                              </a:lnTo>
                              <a:lnTo>
                                <a:pt x="6022225" y="162052"/>
                              </a:lnTo>
                              <a:lnTo>
                                <a:pt x="6033287" y="120167"/>
                              </a:lnTo>
                              <a:lnTo>
                                <a:pt x="6033287" y="75526"/>
                              </a:lnTo>
                              <a:close/>
                            </a:path>
                            <a:path w="6033770" h="784860">
                              <a:moveTo>
                                <a:pt x="6033351" y="467944"/>
                              </a:moveTo>
                              <a:lnTo>
                                <a:pt x="6022276" y="426059"/>
                              </a:lnTo>
                              <a:lnTo>
                                <a:pt x="6000140" y="392430"/>
                              </a:lnTo>
                              <a:lnTo>
                                <a:pt x="33197" y="392430"/>
                              </a:lnTo>
                              <a:lnTo>
                                <a:pt x="11061" y="426059"/>
                              </a:lnTo>
                              <a:lnTo>
                                <a:pt x="0" y="467944"/>
                              </a:lnTo>
                              <a:lnTo>
                                <a:pt x="0" y="512584"/>
                              </a:lnTo>
                              <a:lnTo>
                                <a:pt x="11061" y="554469"/>
                              </a:lnTo>
                              <a:lnTo>
                                <a:pt x="33197" y="588111"/>
                              </a:lnTo>
                              <a:lnTo>
                                <a:pt x="6000140" y="588111"/>
                              </a:lnTo>
                              <a:lnTo>
                                <a:pt x="6022276" y="554469"/>
                              </a:lnTo>
                              <a:lnTo>
                                <a:pt x="6033351" y="512584"/>
                              </a:lnTo>
                              <a:lnTo>
                                <a:pt x="6033351" y="467944"/>
                              </a:lnTo>
                              <a:close/>
                            </a:path>
                            <a:path w="6033770" h="784860">
                              <a:moveTo>
                                <a:pt x="6033592" y="271741"/>
                              </a:moveTo>
                              <a:lnTo>
                                <a:pt x="6022518" y="229857"/>
                              </a:lnTo>
                              <a:lnTo>
                                <a:pt x="6000381" y="196215"/>
                              </a:lnTo>
                              <a:lnTo>
                                <a:pt x="33197" y="196215"/>
                              </a:lnTo>
                              <a:lnTo>
                                <a:pt x="11061" y="229857"/>
                              </a:lnTo>
                              <a:lnTo>
                                <a:pt x="0" y="271741"/>
                              </a:lnTo>
                              <a:lnTo>
                                <a:pt x="0" y="316369"/>
                              </a:lnTo>
                              <a:lnTo>
                                <a:pt x="11061" y="358254"/>
                              </a:lnTo>
                              <a:lnTo>
                                <a:pt x="33197" y="391896"/>
                              </a:lnTo>
                              <a:lnTo>
                                <a:pt x="6000381" y="391896"/>
                              </a:lnTo>
                              <a:lnTo>
                                <a:pt x="6022518" y="358254"/>
                              </a:lnTo>
                              <a:lnTo>
                                <a:pt x="6033592" y="316369"/>
                              </a:lnTo>
                              <a:lnTo>
                                <a:pt x="6033592" y="271741"/>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65.952034pt;width:475.1pt;height:61.8pt;mso-position-horizontal-relative:page;mso-position-vertical-relative:paragraph;z-index:15821312" id="docshape237" coordorigin="1202,1319" coordsize="9502,1236" path="m6828,2365l6811,2299,6776,2246,1254,2246,1219,2299,1202,2365,1202,2435,1219,2501,1254,2554,6776,2554,6811,2501,6828,2435,6828,2365xm10703,1438l10686,1372,10651,1319,1254,1319,1219,1372,1202,1438,1202,1508,1219,1574,1254,1627,10651,1627,10686,1574,10703,1508,10703,1438xm10703,2056l10686,1990,10651,1937,1254,1937,1219,1990,1202,2056,1202,2126,1219,2192,1254,2245,10651,2245,10686,2192,10703,2126,10703,2056xm10703,1747l10686,1681,10651,1628,1254,1628,1219,1681,1202,1747,1202,1817,1219,1883,1254,1936,10651,1936,10686,1883,10703,1817,10703,1747xe" filled="true" fillcolor="#ff6f01" stroked="false">
                <v:path arrowok="t"/>
                <v:fill opacity="26214f" type="solid"/>
                <w10:wrap type="none"/>
              </v:shape>
            </w:pict>
          </mc:Fallback>
        </mc:AlternateContent>
      </w:r>
      <w:r>
        <w:rPr>
          <w:sz w:val="24"/>
        </w:rPr>
        <w:t>Não permitir a utilização de qualquer trabalho do menor de dezesseis anos, exceto na condição de aprendiz para os maiores de quatorze anos, nem permitir a utilização do trabalho do menor de dezoito anos em trabalho noturno, perigoso ou insalubre;</w:t>
      </w:r>
    </w:p>
    <w:p>
      <w:pPr>
        <w:pStyle w:val="BodyText"/>
        <w:spacing w:before="5"/>
        <w:rPr>
          <w:sz w:val="14"/>
        </w:rPr>
      </w:pPr>
      <w:r>
        <w:rPr>
          <w:sz w:val="14"/>
        </w:rPr>
        <mc:AlternateContent>
          <mc:Choice Requires="wps">
            <w:drawing>
              <wp:anchor distT="0" distB="0" distL="0" distR="0" allowOverlap="1" layoutInCell="1" locked="0" behindDoc="1" simplePos="0" relativeHeight="487680000">
                <wp:simplePos x="0" y="0"/>
                <wp:positionH relativeFrom="page">
                  <wp:posOffset>763081</wp:posOffset>
                </wp:positionH>
                <wp:positionV relativeFrom="paragraph">
                  <wp:posOffset>121121</wp:posOffset>
                </wp:positionV>
                <wp:extent cx="6033770" cy="784860"/>
                <wp:effectExtent l="0" t="0" r="0" b="0"/>
                <wp:wrapTopAndBottom/>
                <wp:docPr id="253" name="Textbox 253"/>
                <wp:cNvGraphicFramePr>
                  <a:graphicFrameLocks/>
                </wp:cNvGraphicFramePr>
                <a:graphic>
                  <a:graphicData uri="http://schemas.microsoft.com/office/word/2010/wordprocessingShape">
                    <wps:wsp>
                      <wps:cNvPr id="253" name="Textbox 253"/>
                      <wps:cNvSpPr txBox="1"/>
                      <wps:spPr>
                        <a:xfrm>
                          <a:off x="0" y="0"/>
                          <a:ext cx="6033770" cy="784860"/>
                        </a:xfrm>
                        <a:prstGeom prst="rect">
                          <a:avLst/>
                        </a:prstGeom>
                      </wps:spPr>
                      <wps:txbx>
                        <w:txbxContent>
                          <w:p>
                            <w:pPr>
                              <w:pStyle w:val="BodyText"/>
                              <w:spacing w:line="268" w:lineRule="auto"/>
                              <w:ind w:left="52" w:right="50"/>
                              <w:jc w:val="both"/>
                            </w:pPr>
                            <w:r>
                              <w:rPr/>
                              <w:t>6.3.17. Executar o objeto do certame em estreita observância aos ditames estabelecido pela Lei</w:t>
                            </w:r>
                            <w:r>
                              <w:rPr>
                                <w:spacing w:val="80"/>
                              </w:rPr>
                              <w:t> </w:t>
                            </w:r>
                            <w:r>
                              <w:rPr/>
                              <w:t>nº 13.709/2018 (Lei Geral de Proteção de Dados Pessoais - LGPD). Para a habilitação, o licitante deverá apresentar Declaração indicando o encarregado da credenciada responsável pela proteção de dados, nos termos do art. 41 da Lei Federal 13.709/18;</w:t>
                            </w:r>
                          </w:p>
                        </w:txbxContent>
                      </wps:txbx>
                      <wps:bodyPr wrap="square" lIns="0" tIns="0" rIns="0" bIns="0" rtlCol="0">
                        <a:noAutofit/>
                      </wps:bodyPr>
                    </wps:wsp>
                  </a:graphicData>
                </a:graphic>
              </wp:anchor>
            </w:drawing>
          </mc:Choice>
          <mc:Fallback>
            <w:pict>
              <v:shape style="position:absolute;margin-left:60.085175pt;margin-top:9.537104pt;width:475.1pt;height:61.8pt;mso-position-horizontal-relative:page;mso-position-vertical-relative:paragraph;z-index:-15636480;mso-wrap-distance-left:0;mso-wrap-distance-right:0" type="#_x0000_t202" id="docshape238" filled="false" stroked="false">
                <v:textbox inset="0,0,0,0">
                  <w:txbxContent>
                    <w:p>
                      <w:pPr>
                        <w:pStyle w:val="BodyText"/>
                        <w:spacing w:line="268" w:lineRule="auto"/>
                        <w:ind w:left="52" w:right="50"/>
                        <w:jc w:val="both"/>
                      </w:pPr>
                      <w:r>
                        <w:rPr/>
                        <w:t>6.3.17. Executar o objeto do certame em estreita observância aos ditames estabelecido pela Lei</w:t>
                      </w:r>
                      <w:r>
                        <w:rPr>
                          <w:spacing w:val="80"/>
                        </w:rPr>
                        <w:t> </w:t>
                      </w:r>
                      <w:r>
                        <w:rPr/>
                        <w:t>nº 13.709/2018 (Lei Geral de Proteção de Dados Pessoais - LGPD). Para a habilitação, o licitante deverá apresentar Declaração indicando o encarregado da credenciada responsável pela proteção de dados, nos termos do art. 41 da Lei Federal 13.709/18;</w:t>
                      </w:r>
                    </w:p>
                  </w:txbxContent>
                </v:textbox>
                <w10:wrap type="topAndBottom"/>
              </v:shape>
            </w:pict>
          </mc:Fallback>
        </mc:AlternateContent>
      </w:r>
    </w:p>
    <w:p>
      <w:pPr>
        <w:pStyle w:val="ListParagraph"/>
        <w:numPr>
          <w:ilvl w:val="2"/>
          <w:numId w:val="110"/>
        </w:numPr>
        <w:tabs>
          <w:tab w:pos="909" w:val="left" w:leader="none"/>
        </w:tabs>
        <w:spacing w:line="268" w:lineRule="auto" w:before="214" w:after="0"/>
        <w:ind w:left="121" w:right="119" w:firstLine="0"/>
        <w:jc w:val="both"/>
        <w:rPr>
          <w:sz w:val="24"/>
        </w:rPr>
      </w:pPr>
      <w:r>
        <w:rPr>
          <w:sz w:val="24"/>
        </w:rPr>
        <w:t>Executar os serviços conforme especificações deste Termo de Referência e de sua proposta, com a alocação dos empregados necessários ao perfeito cumprimento das cláusulas </w:t>
      </w:r>
      <w:r>
        <w:rPr>
          <w:spacing w:val="-2"/>
          <w:sz w:val="24"/>
        </w:rPr>
        <w:t>contratuais;</w:t>
      </w:r>
    </w:p>
    <w:p>
      <w:pPr>
        <w:pStyle w:val="ListParagraph"/>
        <w:numPr>
          <w:ilvl w:val="2"/>
          <w:numId w:val="110"/>
        </w:numPr>
        <w:tabs>
          <w:tab w:pos="857" w:val="left" w:leader="none"/>
        </w:tabs>
        <w:spacing w:line="268" w:lineRule="auto" w:before="201" w:after="0"/>
        <w:ind w:left="121" w:right="119" w:firstLine="0"/>
        <w:jc w:val="both"/>
        <w:rPr>
          <w:sz w:val="24"/>
        </w:rPr>
      </w:pPr>
      <w:r>
        <w:rPr>
          <w:sz w:val="24"/>
        </w:rPr>
        <w:t>Fornecer e utilizar os materiais, equipamentos e ferramentas necessários, na qualidade e quantidade adequadas especificadas neste Termo de Referência e em sua proposta;</w:t>
      </w:r>
    </w:p>
    <w:p>
      <w:pPr>
        <w:pStyle w:val="ListParagraph"/>
        <w:numPr>
          <w:ilvl w:val="2"/>
          <w:numId w:val="110"/>
        </w:numPr>
        <w:tabs>
          <w:tab w:pos="938" w:val="left" w:leader="none"/>
        </w:tabs>
        <w:spacing w:line="268" w:lineRule="auto" w:before="202" w:after="0"/>
        <w:ind w:left="121" w:right="119" w:firstLine="0"/>
        <w:jc w:val="both"/>
        <w:rPr>
          <w:sz w:val="24"/>
        </w:rPr>
      </w:pPr>
      <w:r>
        <w:rPr>
          <w:sz w:val="24"/>
        </w:rPr>
        <w:t>Propiciar todos os meios e facilidades necessárias à fiscalização da Solução de Tecnologia da Informação pela Contratante, cujo representante terá poderes para sustar o fornecimento, total ou parcialmente, em qualquer tempo, sempre que considerar a medida </w:t>
      </w:r>
      <w:r>
        <w:rPr>
          <w:spacing w:val="-2"/>
          <w:sz w:val="24"/>
        </w:rPr>
        <w:t>necessária;</w:t>
      </w:r>
    </w:p>
    <w:p>
      <w:pPr>
        <w:pStyle w:val="BodyText"/>
        <w:spacing w:line="268" w:lineRule="auto" w:before="201"/>
        <w:ind w:left="121" w:right="119"/>
        <w:jc w:val="both"/>
      </w:pPr>
      <w:r>
        <w:rPr/>
        <w:t>6.3.21 Prestar as informações e os esclarecimentos que venham a ser solicitados pela</w:t>
      </w:r>
      <w:r>
        <w:rPr>
          <w:spacing w:val="80"/>
        </w:rPr>
        <w:t> </w:t>
      </w:r>
      <w:r>
        <w:rPr/>
        <w:t>Contratante, por intermédio de preposto designado para acompanhamento, em até duas horas úteis, a contar de sua solicitação;</w:t>
      </w:r>
    </w:p>
    <w:p>
      <w:pPr>
        <w:pStyle w:val="ListParagraph"/>
        <w:numPr>
          <w:ilvl w:val="2"/>
          <w:numId w:val="111"/>
        </w:numPr>
        <w:tabs>
          <w:tab w:pos="895" w:val="left" w:leader="none"/>
        </w:tabs>
        <w:spacing w:line="268" w:lineRule="auto" w:before="202" w:after="0"/>
        <w:ind w:left="121" w:right="119" w:firstLine="0"/>
        <w:jc w:val="both"/>
        <w:rPr>
          <w:sz w:val="24"/>
        </w:rPr>
      </w:pPr>
      <w:r>
        <w:rPr>
          <w:sz w:val="24"/>
        </w:rPr>
        <w:t>Paralisar, por determinação da Contratante, qualquer atividade que não esteja sendo executada de acordo com a boa técnica ou que ponha em risco a segurança de dados, de pessoas ou bens de terceiros;</w:t>
      </w:r>
    </w:p>
    <w:p>
      <w:pPr>
        <w:pStyle w:val="ListParagraph"/>
        <w:numPr>
          <w:ilvl w:val="2"/>
          <w:numId w:val="111"/>
        </w:numPr>
        <w:tabs>
          <w:tab w:pos="886" w:val="left" w:leader="none"/>
        </w:tabs>
        <w:spacing w:line="268" w:lineRule="auto" w:before="201" w:after="0"/>
        <w:ind w:left="121" w:right="119" w:firstLine="0"/>
        <w:jc w:val="both"/>
        <w:rPr>
          <w:sz w:val="24"/>
        </w:rPr>
      </w:pPr>
      <w:r>
        <w:rPr>
          <w:sz w:val="24"/>
        </w:rPr>
        <w:t>Apresentar Nota Fiscal/Fatura com a descrição dos serviços prestados, nas condições deste Termo de Referência, como forma de dar início ao processo de pagamento pela</w:t>
      </w:r>
      <w:r>
        <w:rPr>
          <w:spacing w:val="80"/>
          <w:sz w:val="24"/>
        </w:rPr>
        <w:t> </w:t>
      </w:r>
      <w:r>
        <w:rPr>
          <w:spacing w:val="-2"/>
          <w:sz w:val="24"/>
        </w:rPr>
        <w:t>Contratante;</w:t>
      </w:r>
    </w:p>
    <w:p>
      <w:pPr>
        <w:pStyle w:val="ListParagraph"/>
        <w:numPr>
          <w:ilvl w:val="2"/>
          <w:numId w:val="111"/>
        </w:numPr>
        <w:tabs>
          <w:tab w:pos="940" w:val="left" w:leader="none"/>
        </w:tabs>
        <w:spacing w:line="268" w:lineRule="auto" w:before="201" w:after="0"/>
        <w:ind w:left="121" w:right="119" w:firstLine="0"/>
        <w:jc w:val="both"/>
        <w:rPr>
          <w:sz w:val="24"/>
        </w:rPr>
      </w:pPr>
      <w:r>
        <w:rPr>
          <w:sz w:val="24"/>
        </w:rPr>
        <w:t>Assumir as responsabilidades pelos encargos fiscais e comerciais resultantes da adjudicação da licitação oriunda deste Termo de Referência;</w:t>
      </w:r>
    </w:p>
    <w:p>
      <w:pPr>
        <w:pStyle w:val="ListParagraph"/>
        <w:numPr>
          <w:ilvl w:val="2"/>
          <w:numId w:val="111"/>
        </w:numPr>
        <w:tabs>
          <w:tab w:pos="1051" w:val="left" w:leader="none"/>
        </w:tabs>
        <w:spacing w:line="268" w:lineRule="auto" w:before="202" w:after="0"/>
        <w:ind w:left="121" w:right="118" w:firstLine="0"/>
        <w:jc w:val="both"/>
        <w:rPr>
          <w:sz w:val="24"/>
        </w:rPr>
      </w:pPr>
      <w:r>
        <w:rPr>
          <w:sz w:val="24"/>
        </w:rPr>
        <w:t>Responsabilizar-se pelo cumprimento das obrigações trabalhistas, sociais, previdenciárias, tributárias e as demais previstas em legislação específica, cuja inadimplência</w:t>
      </w:r>
      <w:r>
        <w:rPr>
          <w:spacing w:val="80"/>
          <w:sz w:val="24"/>
        </w:rPr>
        <w:t> </w:t>
      </w:r>
      <w:r>
        <w:rPr>
          <w:sz w:val="24"/>
        </w:rPr>
        <w:t>não transfere a responsabilidade à Contratante;</w:t>
      </w:r>
    </w:p>
    <w:p>
      <w:pPr>
        <w:pStyle w:val="ListParagraph"/>
        <w:spacing w:after="0" w:line="268" w:lineRule="auto"/>
        <w:jc w:val="both"/>
        <w:rPr>
          <w:sz w:val="24"/>
        </w:rPr>
        <w:sectPr>
          <w:pgSz w:w="11910" w:h="16840"/>
          <w:pgMar w:header="469" w:footer="588" w:top="1060" w:bottom="780" w:left="1133" w:right="1133"/>
        </w:sectPr>
      </w:pPr>
    </w:p>
    <w:p>
      <w:pPr>
        <w:pStyle w:val="BodyText"/>
        <w:spacing w:before="10"/>
      </w:pPr>
    </w:p>
    <w:p>
      <w:pPr>
        <w:pStyle w:val="ListParagraph"/>
        <w:numPr>
          <w:ilvl w:val="2"/>
          <w:numId w:val="111"/>
        </w:numPr>
        <w:tabs>
          <w:tab w:pos="930" w:val="left" w:leader="none"/>
        </w:tabs>
        <w:spacing w:line="268" w:lineRule="auto" w:before="0" w:after="0"/>
        <w:ind w:left="121" w:right="119" w:firstLine="0"/>
        <w:jc w:val="both"/>
        <w:rPr>
          <w:sz w:val="24"/>
        </w:rPr>
      </w:pPr>
      <w:r>
        <w:rPr>
          <w:sz w:val="24"/>
        </w:rPr>
        <w:t>Assumir inteira responsabilidade técnica e operacional do objeto contratado, não podendo, sob qualquer hipótese, transferir a outras empresas a responsabilidade por problemas</w:t>
      </w:r>
      <w:r>
        <w:rPr>
          <w:spacing w:val="80"/>
          <w:sz w:val="24"/>
        </w:rPr>
        <w:t> </w:t>
      </w:r>
      <w:r>
        <w:rPr>
          <w:sz w:val="24"/>
        </w:rPr>
        <w:t>de funcionamento do serviço;</w:t>
      </w:r>
    </w:p>
    <w:p>
      <w:pPr>
        <w:pStyle w:val="ListParagraph"/>
        <w:numPr>
          <w:ilvl w:val="2"/>
          <w:numId w:val="111"/>
        </w:numPr>
        <w:tabs>
          <w:tab w:pos="884" w:val="left" w:leader="none"/>
        </w:tabs>
        <w:spacing w:line="268" w:lineRule="auto" w:before="202" w:after="0"/>
        <w:ind w:left="121" w:right="119" w:firstLine="0"/>
        <w:jc w:val="both"/>
        <w:rPr>
          <w:sz w:val="24"/>
        </w:rPr>
      </w:pPr>
      <w:r>
        <w:rPr>
          <w:sz w:val="24"/>
        </w:rPr>
        <w:t>Caso o problema de funcionamento do serviço detectado tenha a sua origem fora do escopo do objeto contratado, o Contratado repassará para a Contratante as informações técnicas com a devida análise fundamentada que comprovem o fato, sem qualquer ônus para a</w:t>
      </w:r>
      <w:r>
        <w:rPr>
          <w:spacing w:val="40"/>
          <w:sz w:val="24"/>
        </w:rPr>
        <w:t> </w:t>
      </w:r>
      <w:r>
        <w:rPr>
          <w:spacing w:val="-2"/>
          <w:sz w:val="24"/>
        </w:rPr>
        <w:t>Contratante;</w:t>
      </w:r>
    </w:p>
    <w:p>
      <w:pPr>
        <w:pStyle w:val="ListParagraph"/>
        <w:numPr>
          <w:ilvl w:val="2"/>
          <w:numId w:val="111"/>
        </w:numPr>
        <w:tabs>
          <w:tab w:pos="852" w:val="left" w:leader="none"/>
        </w:tabs>
        <w:spacing w:line="268" w:lineRule="auto" w:before="201" w:after="0"/>
        <w:ind w:left="121" w:right="119" w:firstLine="0"/>
        <w:jc w:val="both"/>
        <w:rPr>
          <w:sz w:val="24"/>
        </w:rPr>
      </w:pPr>
      <w:r>
        <w:rPr>
          <w:sz w:val="24"/>
        </w:rPr>
        <w:t>Reparar, corrigir, remover ou substituir, às suas expensas, no total ou em parte, no prazo fixado pelo Fiscal do contrato, os serviços efetuados em que se verificarem vícios, defeitos ou incorreções resultantes da execução ou dos materiais empregados;</w:t>
      </w:r>
    </w:p>
    <w:p>
      <w:pPr>
        <w:pStyle w:val="ListParagraph"/>
        <w:numPr>
          <w:ilvl w:val="2"/>
          <w:numId w:val="111"/>
        </w:numPr>
        <w:tabs>
          <w:tab w:pos="874" w:val="left" w:leader="none"/>
        </w:tabs>
        <w:spacing w:line="268" w:lineRule="auto" w:before="202" w:after="0"/>
        <w:ind w:left="121" w:right="119" w:firstLine="0"/>
        <w:jc w:val="both"/>
        <w:rPr>
          <w:sz w:val="24"/>
        </w:rPr>
      </w:pPr>
      <w:r>
        <w:rPr>
          <w:sz w:val="24"/>
        </w:rPr>
        <w:t>Responsabilizar-se pelos vícios e danos decorrentes da execução do objeto, bem como</w:t>
      </w:r>
      <w:r>
        <w:rPr>
          <w:spacing w:val="40"/>
          <w:sz w:val="24"/>
        </w:rPr>
        <w:t> </w:t>
      </w:r>
      <w:r>
        <w:rPr>
          <w:sz w:val="24"/>
        </w:rPr>
        <w:t>por todo e qualquer dano causado à União ou à entidade federal, devendo ressarcir</w:t>
      </w:r>
      <w:r>
        <w:rPr>
          <w:spacing w:val="80"/>
          <w:sz w:val="24"/>
        </w:rPr>
        <w:t> </w:t>
      </w:r>
      <w:r>
        <w:rPr>
          <w:sz w:val="24"/>
        </w:rPr>
        <w:t>imediatamente a Administração em sua integralidade, ficando a Contratante autorizada a descontar da garantia, caso exigida no edital, ou dos pagamentos devidos ao Contratado, o valor correspondente aos danos sofridos;</w:t>
      </w:r>
    </w:p>
    <w:p>
      <w:pPr>
        <w:pStyle w:val="ListParagraph"/>
        <w:numPr>
          <w:ilvl w:val="2"/>
          <w:numId w:val="111"/>
        </w:numPr>
        <w:tabs>
          <w:tab w:pos="858" w:val="left" w:leader="none"/>
        </w:tabs>
        <w:spacing w:line="268" w:lineRule="auto" w:before="201" w:after="0"/>
        <w:ind w:left="121" w:right="119" w:firstLine="0"/>
        <w:jc w:val="both"/>
        <w:rPr>
          <w:sz w:val="24"/>
        </w:rPr>
      </w:pPr>
      <w:r>
        <w:rPr>
          <w:sz w:val="24"/>
        </w:rPr>
        <w:t>Responder por quaisquer interferências de estranhos nos acessos em serviço, bem como zelar pela integridade da comunicação;</w:t>
      </w:r>
    </w:p>
    <w:p>
      <w:pPr>
        <w:pStyle w:val="ListParagraph"/>
        <w:numPr>
          <w:ilvl w:val="2"/>
          <w:numId w:val="111"/>
        </w:numPr>
        <w:tabs>
          <w:tab w:pos="852" w:val="left" w:leader="none"/>
        </w:tabs>
        <w:spacing w:line="268" w:lineRule="auto" w:before="202" w:after="0"/>
        <w:ind w:left="121" w:right="119" w:firstLine="0"/>
        <w:jc w:val="both"/>
        <w:rPr>
          <w:sz w:val="24"/>
        </w:rPr>
      </w:pPr>
      <w:r>
        <w:rPr>
          <w:sz w:val="24"/>
        </w:rPr>
        <w:t>Acatar as orientações da Contratante, sujeitando-se à mais ampla e irrestrita fiscalização, prestando os esclarecimentos solicitados e atendendo às reclamações formuladas;</w:t>
      </w:r>
    </w:p>
    <w:p>
      <w:pPr>
        <w:pStyle w:val="ListParagraph"/>
        <w:numPr>
          <w:ilvl w:val="2"/>
          <w:numId w:val="111"/>
        </w:numPr>
        <w:tabs>
          <w:tab w:pos="884" w:val="left" w:leader="none"/>
        </w:tabs>
        <w:spacing w:line="268" w:lineRule="auto" w:before="201" w:after="0"/>
        <w:ind w:left="121" w:right="119" w:firstLine="0"/>
        <w:jc w:val="both"/>
        <w:rPr>
          <w:sz w:val="24"/>
        </w:rPr>
      </w:pPr>
      <w:r>
        <w:rPr>
          <w:sz w:val="24"/>
        </w:rPr>
        <w:t>Prestar esclarecimentos à Contratante sobre eventuais atos ou fatos noticiados que se refiram ao Contratado, independente de solicitação;</w:t>
      </w:r>
    </w:p>
    <w:p>
      <w:pPr>
        <w:pStyle w:val="ListParagraph"/>
        <w:numPr>
          <w:ilvl w:val="2"/>
          <w:numId w:val="111"/>
        </w:numPr>
        <w:tabs>
          <w:tab w:pos="875" w:val="left" w:leader="none"/>
        </w:tabs>
        <w:spacing w:line="268" w:lineRule="auto" w:before="202" w:after="0"/>
        <w:ind w:left="121" w:right="119" w:firstLine="0"/>
        <w:jc w:val="both"/>
        <w:rPr>
          <w:sz w:val="24"/>
        </w:rPr>
      </w:pPr>
      <w:r>
        <w:rPr>
          <w:sz w:val="24"/>
        </w:rPr>
        <w:t>Comunicar à Contratante, por escrito, qualquer anormalidade nos serviços e prestar os esclarecimentos julgados necessários;</w:t>
      </w:r>
    </w:p>
    <w:p>
      <w:pPr>
        <w:pStyle w:val="ListParagraph"/>
        <w:numPr>
          <w:ilvl w:val="2"/>
          <w:numId w:val="111"/>
        </w:numPr>
        <w:tabs>
          <w:tab w:pos="861" w:val="left" w:leader="none"/>
        </w:tabs>
        <w:spacing w:line="268" w:lineRule="auto" w:before="201" w:after="0"/>
        <w:ind w:left="121" w:right="119" w:firstLine="0"/>
        <w:jc w:val="both"/>
        <w:rPr>
          <w:sz w:val="24"/>
        </w:rPr>
      </w:pPr>
      <w:r>
        <w:rPr>
          <w:sz w:val="24"/>
        </w:rPr>
        <w:t>Sujeitar-se aos acréscimos e às supressões contratuais estabelecidos na forma do art125</w:t>
      </w:r>
      <w:r>
        <w:rPr>
          <w:spacing w:val="40"/>
          <w:sz w:val="24"/>
        </w:rPr>
        <w:t> </w:t>
      </w:r>
      <w:r>
        <w:rPr>
          <w:sz w:val="24"/>
        </w:rPr>
        <w:t>da Lei n° 14.133, de 2021, quais sejam, os acréscimos ou as supressões que se fizerem necessários, até o limite de 25% (vinte e cinco por cento) do valor atualizado do contrato;</w:t>
      </w:r>
    </w:p>
    <w:p>
      <w:pPr>
        <w:pStyle w:val="ListParagraph"/>
        <w:numPr>
          <w:ilvl w:val="2"/>
          <w:numId w:val="111"/>
        </w:numPr>
        <w:tabs>
          <w:tab w:pos="854" w:val="left" w:leader="none"/>
        </w:tabs>
        <w:spacing w:line="268" w:lineRule="auto" w:before="202" w:after="0"/>
        <w:ind w:left="121" w:right="119" w:firstLine="0"/>
        <w:jc w:val="both"/>
        <w:rPr>
          <w:sz w:val="24"/>
        </w:rPr>
      </w:pPr>
      <w:r>
        <w:rPr>
          <w:sz w:val="24"/>
        </w:rPr>
        <w:t>Não veicular publicidade ou qualquer outra informação acerca da prestação dos serviços do Contrato, sem prévia autorização da Contratante;</w:t>
      </w:r>
    </w:p>
    <w:p>
      <w:pPr>
        <w:pStyle w:val="ListParagraph"/>
        <w:numPr>
          <w:ilvl w:val="2"/>
          <w:numId w:val="111"/>
        </w:numPr>
        <w:tabs>
          <w:tab w:pos="856" w:val="left" w:leader="none"/>
        </w:tabs>
        <w:spacing w:line="268" w:lineRule="auto" w:before="201" w:after="0"/>
        <w:ind w:left="121" w:right="119" w:firstLine="0"/>
        <w:jc w:val="both"/>
        <w:rPr>
          <w:sz w:val="24"/>
        </w:rPr>
      </w:pPr>
      <w:r>
        <w:rPr>
          <w:sz w:val="24"/>
        </w:rPr>
        <w:t>Não fazer uso das informações prestadas pela Contratante para fins diversos do estrito e absoluto cumprimento do contrato em questão;</w:t>
      </w:r>
    </w:p>
    <w:p>
      <w:pPr>
        <w:pStyle w:val="ListParagraph"/>
        <w:numPr>
          <w:ilvl w:val="2"/>
          <w:numId w:val="111"/>
        </w:numPr>
        <w:tabs>
          <w:tab w:pos="865" w:val="left" w:leader="none"/>
        </w:tabs>
        <w:spacing w:line="268" w:lineRule="auto" w:before="202" w:after="0"/>
        <w:ind w:left="121" w:right="119" w:firstLine="0"/>
        <w:jc w:val="both"/>
        <w:rPr>
          <w:sz w:val="24"/>
        </w:rPr>
      </w:pPr>
      <w:r>
        <w:rPr>
          <w:sz w:val="24"/>
        </w:rPr>
        <mc:AlternateContent>
          <mc:Choice Requires="wps">
            <w:drawing>
              <wp:anchor distT="0" distB="0" distL="0" distR="0" allowOverlap="1" layoutInCell="1" locked="0" behindDoc="0" simplePos="0" relativeHeight="15822336">
                <wp:simplePos x="0" y="0"/>
                <wp:positionH relativeFrom="page">
                  <wp:posOffset>763079</wp:posOffset>
                </wp:positionH>
                <wp:positionV relativeFrom="paragraph">
                  <wp:posOffset>837940</wp:posOffset>
                </wp:positionV>
                <wp:extent cx="6033770" cy="981075"/>
                <wp:effectExtent l="0" t="0" r="0" b="0"/>
                <wp:wrapNone/>
                <wp:docPr id="254" name="Graphic 254"/>
                <wp:cNvGraphicFramePr>
                  <a:graphicFrameLocks/>
                </wp:cNvGraphicFramePr>
                <a:graphic>
                  <a:graphicData uri="http://schemas.microsoft.com/office/word/2010/wordprocessingShape">
                    <wps:wsp>
                      <wps:cNvPr id="254" name="Graphic 254"/>
                      <wps:cNvSpPr/>
                      <wps:spPr>
                        <a:xfrm>
                          <a:off x="0" y="0"/>
                          <a:ext cx="6033770" cy="981075"/>
                        </a:xfrm>
                        <a:custGeom>
                          <a:avLst/>
                          <a:gdLst/>
                          <a:ahLst/>
                          <a:cxnLst/>
                          <a:rect l="l" t="t" r="r" b="b"/>
                          <a:pathLst>
                            <a:path w="6033770" h="981075">
                              <a:moveTo>
                                <a:pt x="5935916" y="860374"/>
                              </a:moveTo>
                              <a:lnTo>
                                <a:pt x="5924842" y="818489"/>
                              </a:lnTo>
                              <a:lnTo>
                                <a:pt x="5902706" y="784860"/>
                              </a:lnTo>
                              <a:lnTo>
                                <a:pt x="33210" y="784860"/>
                              </a:lnTo>
                              <a:lnTo>
                                <a:pt x="11061" y="818489"/>
                              </a:lnTo>
                              <a:lnTo>
                                <a:pt x="0" y="860374"/>
                              </a:lnTo>
                              <a:lnTo>
                                <a:pt x="0" y="905014"/>
                              </a:lnTo>
                              <a:lnTo>
                                <a:pt x="11061" y="946899"/>
                              </a:lnTo>
                              <a:lnTo>
                                <a:pt x="33210" y="980528"/>
                              </a:lnTo>
                              <a:lnTo>
                                <a:pt x="5902706" y="980528"/>
                              </a:lnTo>
                              <a:lnTo>
                                <a:pt x="5924842" y="946899"/>
                              </a:lnTo>
                              <a:lnTo>
                                <a:pt x="5935916" y="905014"/>
                              </a:lnTo>
                              <a:lnTo>
                                <a:pt x="5935916" y="860374"/>
                              </a:lnTo>
                              <a:close/>
                            </a:path>
                            <a:path w="6033770" h="981075">
                              <a:moveTo>
                                <a:pt x="6033414" y="664159"/>
                              </a:moveTo>
                              <a:lnTo>
                                <a:pt x="6022352" y="622274"/>
                              </a:lnTo>
                              <a:lnTo>
                                <a:pt x="6000216" y="588645"/>
                              </a:lnTo>
                              <a:lnTo>
                                <a:pt x="33210" y="588645"/>
                              </a:lnTo>
                              <a:lnTo>
                                <a:pt x="11061" y="622274"/>
                              </a:lnTo>
                              <a:lnTo>
                                <a:pt x="0" y="664159"/>
                              </a:lnTo>
                              <a:lnTo>
                                <a:pt x="0" y="708799"/>
                              </a:lnTo>
                              <a:lnTo>
                                <a:pt x="11061" y="750684"/>
                              </a:lnTo>
                              <a:lnTo>
                                <a:pt x="33210" y="784313"/>
                              </a:lnTo>
                              <a:lnTo>
                                <a:pt x="6000216" y="784313"/>
                              </a:lnTo>
                              <a:lnTo>
                                <a:pt x="6022352" y="750684"/>
                              </a:lnTo>
                              <a:lnTo>
                                <a:pt x="6033414" y="708799"/>
                              </a:lnTo>
                              <a:lnTo>
                                <a:pt x="6033414" y="664159"/>
                              </a:lnTo>
                              <a:close/>
                            </a:path>
                            <a:path w="6033770" h="981075">
                              <a:moveTo>
                                <a:pt x="6033554" y="75526"/>
                              </a:moveTo>
                              <a:lnTo>
                                <a:pt x="6022479" y="33629"/>
                              </a:lnTo>
                              <a:lnTo>
                                <a:pt x="6000343" y="0"/>
                              </a:lnTo>
                              <a:lnTo>
                                <a:pt x="33210" y="0"/>
                              </a:lnTo>
                              <a:lnTo>
                                <a:pt x="11061" y="33629"/>
                              </a:lnTo>
                              <a:lnTo>
                                <a:pt x="0" y="75526"/>
                              </a:lnTo>
                              <a:lnTo>
                                <a:pt x="0" y="120154"/>
                              </a:lnTo>
                              <a:lnTo>
                                <a:pt x="11061" y="162039"/>
                              </a:lnTo>
                              <a:lnTo>
                                <a:pt x="33210" y="195681"/>
                              </a:lnTo>
                              <a:lnTo>
                                <a:pt x="6000343" y="195681"/>
                              </a:lnTo>
                              <a:lnTo>
                                <a:pt x="6022479" y="162039"/>
                              </a:lnTo>
                              <a:lnTo>
                                <a:pt x="6033554" y="120154"/>
                              </a:lnTo>
                              <a:lnTo>
                                <a:pt x="6033554" y="75526"/>
                              </a:lnTo>
                              <a:close/>
                            </a:path>
                            <a:path w="6033770" h="981075">
                              <a:moveTo>
                                <a:pt x="6033681" y="271729"/>
                              </a:moveTo>
                              <a:lnTo>
                                <a:pt x="6022606" y="229844"/>
                              </a:lnTo>
                              <a:lnTo>
                                <a:pt x="6000470" y="196215"/>
                              </a:lnTo>
                              <a:lnTo>
                                <a:pt x="33210" y="196215"/>
                              </a:lnTo>
                              <a:lnTo>
                                <a:pt x="11061" y="229844"/>
                              </a:lnTo>
                              <a:lnTo>
                                <a:pt x="0" y="271729"/>
                              </a:lnTo>
                              <a:lnTo>
                                <a:pt x="0" y="316369"/>
                              </a:lnTo>
                              <a:lnTo>
                                <a:pt x="11061" y="358254"/>
                              </a:lnTo>
                              <a:lnTo>
                                <a:pt x="33210" y="391896"/>
                              </a:lnTo>
                              <a:lnTo>
                                <a:pt x="6000470" y="391896"/>
                              </a:lnTo>
                              <a:lnTo>
                                <a:pt x="6022606" y="358254"/>
                              </a:lnTo>
                              <a:lnTo>
                                <a:pt x="6033681" y="316369"/>
                              </a:lnTo>
                              <a:lnTo>
                                <a:pt x="6033681" y="271729"/>
                              </a:lnTo>
                              <a:close/>
                            </a:path>
                            <a:path w="6033770" h="981075">
                              <a:moveTo>
                                <a:pt x="6033770" y="467944"/>
                              </a:moveTo>
                              <a:lnTo>
                                <a:pt x="6022708" y="426059"/>
                              </a:lnTo>
                              <a:lnTo>
                                <a:pt x="6000572" y="392430"/>
                              </a:lnTo>
                              <a:lnTo>
                                <a:pt x="33210" y="392430"/>
                              </a:lnTo>
                              <a:lnTo>
                                <a:pt x="11061" y="426059"/>
                              </a:lnTo>
                              <a:lnTo>
                                <a:pt x="0" y="467944"/>
                              </a:lnTo>
                              <a:lnTo>
                                <a:pt x="0" y="512584"/>
                              </a:lnTo>
                              <a:lnTo>
                                <a:pt x="11061" y="554469"/>
                              </a:lnTo>
                              <a:lnTo>
                                <a:pt x="33210" y="588111"/>
                              </a:lnTo>
                              <a:lnTo>
                                <a:pt x="6000572" y="588111"/>
                              </a:lnTo>
                              <a:lnTo>
                                <a:pt x="6022708" y="554469"/>
                              </a:lnTo>
                              <a:lnTo>
                                <a:pt x="6033770" y="512584"/>
                              </a:lnTo>
                              <a:lnTo>
                                <a:pt x="6033770" y="467944"/>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65.979561pt;width:475.1pt;height:77.25pt;mso-position-horizontal-relative:page;mso-position-vertical-relative:paragraph;z-index:15822336" id="docshape239" coordorigin="1202,1320" coordsize="9502,1545" path="m10550,2675l10532,2609,10497,2556,1254,2556,1219,2609,1202,2675,1202,2745,1219,2811,1254,2864,10497,2864,10532,2811,10550,2745,10550,2675xm10703,2366l10686,2300,10651,2247,1254,2247,1219,2300,1202,2366,1202,2436,1219,2502,1254,2555,10651,2555,10686,2502,10703,2436,10703,2366xm10703,1439l10686,1373,10651,1320,1254,1320,1219,1373,1202,1439,1202,1509,1219,1575,1254,1628,10651,1628,10686,1575,10703,1509,10703,1439xm10704,1748l10686,1682,10651,1629,1254,1629,1219,1682,1202,1748,1202,1818,1219,1884,1254,1937,10651,1937,10686,1884,10704,1818,10704,1748xm10704,2057l10686,1991,10651,1938,1254,1938,1219,1991,1202,2057,1202,2127,1219,2193,1254,2246,10651,2246,10686,2193,10704,2127,10704,2057xe" filled="true" fillcolor="#ff6f01" stroked="false">
                <v:path arrowok="t"/>
                <v:fill opacity="26214f" type="solid"/>
                <w10:wrap type="none"/>
              </v:shape>
            </w:pict>
          </mc:Fallback>
        </mc:AlternateContent>
      </w:r>
      <w:r>
        <w:rPr>
          <w:sz w:val="24"/>
        </w:rPr>
        <w:t>Garantir sigilo e inviolabilidade das conversações realizadas por meio do serviço desta contratação, respeitando as hipóteses e condições constitucionais e legais de quebra de sigilo de </w:t>
      </w:r>
      <w:r>
        <w:rPr>
          <w:spacing w:val="-2"/>
          <w:sz w:val="24"/>
        </w:rPr>
        <w:t>telecomunicações;</w:t>
      </w:r>
    </w:p>
    <w:p>
      <w:pPr>
        <w:pStyle w:val="BodyText"/>
        <w:spacing w:before="5"/>
        <w:rPr>
          <w:sz w:val="14"/>
        </w:rPr>
      </w:pPr>
      <w:r>
        <w:rPr>
          <w:sz w:val="14"/>
        </w:rPr>
        <mc:AlternateContent>
          <mc:Choice Requires="wps">
            <w:drawing>
              <wp:anchor distT="0" distB="0" distL="0" distR="0" allowOverlap="1" layoutInCell="1" locked="0" behindDoc="1" simplePos="0" relativeHeight="487681024">
                <wp:simplePos x="0" y="0"/>
                <wp:positionH relativeFrom="page">
                  <wp:posOffset>763081</wp:posOffset>
                </wp:positionH>
                <wp:positionV relativeFrom="paragraph">
                  <wp:posOffset>120641</wp:posOffset>
                </wp:positionV>
                <wp:extent cx="6034405" cy="981075"/>
                <wp:effectExtent l="0" t="0" r="0" b="0"/>
                <wp:wrapTopAndBottom/>
                <wp:docPr id="255" name="Textbox 255"/>
                <wp:cNvGraphicFramePr>
                  <a:graphicFrameLocks/>
                </wp:cNvGraphicFramePr>
                <a:graphic>
                  <a:graphicData uri="http://schemas.microsoft.com/office/word/2010/wordprocessingShape">
                    <wps:wsp>
                      <wps:cNvPr id="255" name="Textbox 255"/>
                      <wps:cNvSpPr txBox="1"/>
                      <wps:spPr>
                        <a:xfrm>
                          <a:off x="0" y="0"/>
                          <a:ext cx="6034405" cy="981075"/>
                        </a:xfrm>
                        <a:prstGeom prst="rect">
                          <a:avLst/>
                        </a:prstGeom>
                      </wps:spPr>
                      <wps:txbx>
                        <w:txbxContent>
                          <w:p>
                            <w:pPr>
                              <w:pStyle w:val="BodyText"/>
                              <w:spacing w:line="268" w:lineRule="auto"/>
                              <w:ind w:left="52" w:right="50"/>
                              <w:jc w:val="both"/>
                            </w:pPr>
                            <w:r>
                              <w:rPr/>
                              <w:t>6.3.38. Assinar o termo de Compromisso de Manutenção de Sigilo, constante no ANEXO III deste Termo de Referência, com declaração de manutenção de sigilo e respeito às normas de segurança vigentes no órgão ou entidade em razão do trabalho vinculado ao contrato assinado. Pela mesma razão o Contratado deverá providenciar o Termo de Ciência, constante no ANEXO II, a ser assinado por todos os empregados do Contratado diretamente envolvidos na contratação;</w:t>
                            </w:r>
                          </w:p>
                        </w:txbxContent>
                      </wps:txbx>
                      <wps:bodyPr wrap="square" lIns="0" tIns="0" rIns="0" bIns="0" rtlCol="0">
                        <a:noAutofit/>
                      </wps:bodyPr>
                    </wps:wsp>
                  </a:graphicData>
                </a:graphic>
              </wp:anchor>
            </w:drawing>
          </mc:Choice>
          <mc:Fallback>
            <w:pict>
              <v:shape style="position:absolute;margin-left:60.085175pt;margin-top:9.499316pt;width:475.15pt;height:77.25pt;mso-position-horizontal-relative:page;mso-position-vertical-relative:paragraph;z-index:-15635456;mso-wrap-distance-left:0;mso-wrap-distance-right:0" type="#_x0000_t202" id="docshape240" filled="false" stroked="false">
                <v:textbox inset="0,0,0,0">
                  <w:txbxContent>
                    <w:p>
                      <w:pPr>
                        <w:pStyle w:val="BodyText"/>
                        <w:spacing w:line="268" w:lineRule="auto"/>
                        <w:ind w:left="52" w:right="50"/>
                        <w:jc w:val="both"/>
                      </w:pPr>
                      <w:r>
                        <w:rPr/>
                        <w:t>6.3.38. Assinar o termo de Compromisso de Manutenção de Sigilo, constante no ANEXO III deste Termo de Referência, com declaração de manutenção de sigilo e respeito às normas de segurança vigentes no órgão ou entidade em razão do trabalho vinculado ao contrato assinado. Pela mesma razão o Contratado deverá providenciar o Termo de Ciência, constante no ANEXO II, a ser assinado por todos os empregados do Contratado diretamente envolvidos na contratação;</w:t>
                      </w:r>
                    </w:p>
                  </w:txbxContent>
                </v:textbox>
                <w10:wrap type="topAndBottom"/>
              </v:shape>
            </w:pict>
          </mc:Fallback>
        </mc:AlternateContent>
      </w:r>
    </w:p>
    <w:p>
      <w:pPr>
        <w:pStyle w:val="BodyText"/>
        <w:spacing w:after="0"/>
        <w:rPr>
          <w:sz w:val="14"/>
        </w:rPr>
        <w:sectPr>
          <w:pgSz w:w="11910" w:h="16840"/>
          <w:pgMar w:header="469" w:footer="588" w:top="1060" w:bottom="780" w:left="1133" w:right="1133"/>
        </w:sectPr>
      </w:pPr>
    </w:p>
    <w:p>
      <w:pPr>
        <w:pStyle w:val="BodyText"/>
        <w:spacing w:line="268" w:lineRule="auto" w:before="85"/>
        <w:ind w:left="121" w:right="119"/>
        <w:jc w:val="both"/>
      </w:pPr>
      <w:r>
        <w:rPr/>
        <mc:AlternateContent>
          <mc:Choice Requires="wps">
            <w:drawing>
              <wp:anchor distT="0" distB="0" distL="0" distR="0" allowOverlap="1" layoutInCell="1" locked="0" behindDoc="0" simplePos="0" relativeHeight="15823872">
                <wp:simplePos x="0" y="0"/>
                <wp:positionH relativeFrom="page">
                  <wp:posOffset>763079</wp:posOffset>
                </wp:positionH>
                <wp:positionV relativeFrom="paragraph">
                  <wp:posOffset>763523</wp:posOffset>
                </wp:positionV>
                <wp:extent cx="6033770" cy="784860"/>
                <wp:effectExtent l="0" t="0" r="0" b="0"/>
                <wp:wrapNone/>
                <wp:docPr id="256" name="Graphic 256"/>
                <wp:cNvGraphicFramePr>
                  <a:graphicFrameLocks/>
                </wp:cNvGraphicFramePr>
                <a:graphic>
                  <a:graphicData uri="http://schemas.microsoft.com/office/word/2010/wordprocessingShape">
                    <wps:wsp>
                      <wps:cNvPr id="256" name="Graphic 256"/>
                      <wps:cNvSpPr/>
                      <wps:spPr>
                        <a:xfrm>
                          <a:off x="0" y="0"/>
                          <a:ext cx="6033770" cy="784860"/>
                        </a:xfrm>
                        <a:custGeom>
                          <a:avLst/>
                          <a:gdLst/>
                          <a:ahLst/>
                          <a:cxnLst/>
                          <a:rect l="l" t="t" r="r" b="b"/>
                          <a:pathLst>
                            <a:path w="6033770" h="784860">
                              <a:moveTo>
                                <a:pt x="3229762" y="664159"/>
                              </a:moveTo>
                              <a:lnTo>
                                <a:pt x="3218688" y="622274"/>
                              </a:lnTo>
                              <a:lnTo>
                                <a:pt x="3196552" y="588632"/>
                              </a:lnTo>
                              <a:lnTo>
                                <a:pt x="33210" y="588632"/>
                              </a:lnTo>
                              <a:lnTo>
                                <a:pt x="11061" y="622274"/>
                              </a:lnTo>
                              <a:lnTo>
                                <a:pt x="0" y="664159"/>
                              </a:lnTo>
                              <a:lnTo>
                                <a:pt x="0" y="708787"/>
                              </a:lnTo>
                              <a:lnTo>
                                <a:pt x="11061" y="750684"/>
                              </a:lnTo>
                              <a:lnTo>
                                <a:pt x="33210" y="784313"/>
                              </a:lnTo>
                              <a:lnTo>
                                <a:pt x="3196552" y="784313"/>
                              </a:lnTo>
                              <a:lnTo>
                                <a:pt x="3218688" y="750684"/>
                              </a:lnTo>
                              <a:lnTo>
                                <a:pt x="3229762" y="708787"/>
                              </a:lnTo>
                              <a:lnTo>
                                <a:pt x="3229762" y="664159"/>
                              </a:lnTo>
                              <a:close/>
                            </a:path>
                            <a:path w="6033770" h="784860">
                              <a:moveTo>
                                <a:pt x="6033617" y="271729"/>
                              </a:moveTo>
                              <a:lnTo>
                                <a:pt x="6022543" y="229844"/>
                              </a:lnTo>
                              <a:lnTo>
                                <a:pt x="6000407" y="196202"/>
                              </a:lnTo>
                              <a:lnTo>
                                <a:pt x="33210" y="196202"/>
                              </a:lnTo>
                              <a:lnTo>
                                <a:pt x="11061" y="229844"/>
                              </a:lnTo>
                              <a:lnTo>
                                <a:pt x="0" y="271729"/>
                              </a:lnTo>
                              <a:lnTo>
                                <a:pt x="0" y="316369"/>
                              </a:lnTo>
                              <a:lnTo>
                                <a:pt x="11061" y="358254"/>
                              </a:lnTo>
                              <a:lnTo>
                                <a:pt x="33210" y="391883"/>
                              </a:lnTo>
                              <a:lnTo>
                                <a:pt x="6000407" y="391883"/>
                              </a:lnTo>
                              <a:lnTo>
                                <a:pt x="6022543" y="358254"/>
                              </a:lnTo>
                              <a:lnTo>
                                <a:pt x="6033617" y="316369"/>
                              </a:lnTo>
                              <a:lnTo>
                                <a:pt x="6033617" y="271729"/>
                              </a:lnTo>
                              <a:close/>
                            </a:path>
                            <a:path w="6033770" h="784860">
                              <a:moveTo>
                                <a:pt x="6033668" y="75514"/>
                              </a:moveTo>
                              <a:lnTo>
                                <a:pt x="6022594" y="33629"/>
                              </a:lnTo>
                              <a:lnTo>
                                <a:pt x="6000458" y="0"/>
                              </a:lnTo>
                              <a:lnTo>
                                <a:pt x="33210" y="0"/>
                              </a:lnTo>
                              <a:lnTo>
                                <a:pt x="11061" y="33629"/>
                              </a:lnTo>
                              <a:lnTo>
                                <a:pt x="0" y="75514"/>
                              </a:lnTo>
                              <a:lnTo>
                                <a:pt x="0" y="120154"/>
                              </a:lnTo>
                              <a:lnTo>
                                <a:pt x="11061" y="162039"/>
                              </a:lnTo>
                              <a:lnTo>
                                <a:pt x="33210" y="195668"/>
                              </a:lnTo>
                              <a:lnTo>
                                <a:pt x="6000458" y="195668"/>
                              </a:lnTo>
                              <a:lnTo>
                                <a:pt x="6022594" y="162039"/>
                              </a:lnTo>
                              <a:lnTo>
                                <a:pt x="6033668" y="120154"/>
                              </a:lnTo>
                              <a:lnTo>
                                <a:pt x="6033668" y="75514"/>
                              </a:lnTo>
                              <a:close/>
                            </a:path>
                            <a:path w="6033770" h="784860">
                              <a:moveTo>
                                <a:pt x="6033770" y="467944"/>
                              </a:moveTo>
                              <a:lnTo>
                                <a:pt x="6022708" y="426059"/>
                              </a:lnTo>
                              <a:lnTo>
                                <a:pt x="6000572" y="392417"/>
                              </a:lnTo>
                              <a:lnTo>
                                <a:pt x="33210" y="392417"/>
                              </a:lnTo>
                              <a:lnTo>
                                <a:pt x="11061" y="426059"/>
                              </a:lnTo>
                              <a:lnTo>
                                <a:pt x="0" y="467944"/>
                              </a:lnTo>
                              <a:lnTo>
                                <a:pt x="0" y="512584"/>
                              </a:lnTo>
                              <a:lnTo>
                                <a:pt x="11061" y="554469"/>
                              </a:lnTo>
                              <a:lnTo>
                                <a:pt x="33210" y="588098"/>
                              </a:lnTo>
                              <a:lnTo>
                                <a:pt x="6000572" y="588098"/>
                              </a:lnTo>
                              <a:lnTo>
                                <a:pt x="6022708" y="554469"/>
                              </a:lnTo>
                              <a:lnTo>
                                <a:pt x="6033770" y="512584"/>
                              </a:lnTo>
                              <a:lnTo>
                                <a:pt x="6033770" y="467944"/>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60.119984pt;width:475.1pt;height:61.8pt;mso-position-horizontal-relative:page;mso-position-vertical-relative:paragraph;z-index:15823872" id="docshape241" coordorigin="1202,1202" coordsize="9502,1236" path="m6288,2248l6271,2182,6236,2129,1254,2129,1219,2182,1202,2248,1202,2319,1219,2385,1254,2438,6236,2438,6271,2385,6288,2319,6288,2248xm10703,1630l10686,1564,10651,1511,1254,1511,1219,1564,1202,1630,1202,1701,1219,1767,1254,1820,10651,1820,10686,1767,10703,1701,10703,1630xm10704,1321l10686,1255,10651,1202,1254,1202,1219,1255,1202,1321,1202,1392,1219,1458,1254,1511,10651,1511,10686,1458,10704,1392,10704,1321xm10704,1939l10686,1873,10651,1820,1254,1820,1219,1873,1202,1939,1202,2010,1219,2076,1254,2129,10651,2129,10686,2076,10704,2010,10704,1939xe" filled="true" fillcolor="#ff6f01" stroked="false">
                <v:path arrowok="t"/>
                <v:fill opacity="26214f" type="solid"/>
                <w10:wrap type="none"/>
              </v:shape>
            </w:pict>
          </mc:Fallback>
        </mc:AlternateContent>
      </w:r>
      <w:r>
        <w:rPr/>
        <w:t>6.3.39. Responder, integralmente, por perdas e danos que vier a causar à Contratante ou a terceiros em razão de ação ou omissão, dolosa ou culposa, sua ou de prepostos, independentemente de outras cominações contratuais ou legais a que estiver sujeita;</w:t>
      </w:r>
    </w:p>
    <w:p>
      <w:pPr>
        <w:pStyle w:val="BodyText"/>
        <w:spacing w:before="5"/>
        <w:rPr>
          <w:sz w:val="14"/>
        </w:rPr>
      </w:pPr>
      <w:r>
        <w:rPr>
          <w:sz w:val="14"/>
        </w:rPr>
        <mc:AlternateContent>
          <mc:Choice Requires="wps">
            <w:drawing>
              <wp:anchor distT="0" distB="0" distL="0" distR="0" allowOverlap="1" layoutInCell="1" locked="0" behindDoc="1" simplePos="0" relativeHeight="487682048">
                <wp:simplePos x="0" y="0"/>
                <wp:positionH relativeFrom="page">
                  <wp:posOffset>763081</wp:posOffset>
                </wp:positionH>
                <wp:positionV relativeFrom="paragraph">
                  <wp:posOffset>120701</wp:posOffset>
                </wp:positionV>
                <wp:extent cx="6034405" cy="784860"/>
                <wp:effectExtent l="0" t="0" r="0" b="0"/>
                <wp:wrapTopAndBottom/>
                <wp:docPr id="257" name="Textbox 257"/>
                <wp:cNvGraphicFramePr>
                  <a:graphicFrameLocks/>
                </wp:cNvGraphicFramePr>
                <a:graphic>
                  <a:graphicData uri="http://schemas.microsoft.com/office/word/2010/wordprocessingShape">
                    <wps:wsp>
                      <wps:cNvPr id="257" name="Textbox 257"/>
                      <wps:cNvSpPr txBox="1"/>
                      <wps:spPr>
                        <a:xfrm>
                          <a:off x="0" y="0"/>
                          <a:ext cx="6034405" cy="784860"/>
                        </a:xfrm>
                        <a:prstGeom prst="rect">
                          <a:avLst/>
                        </a:prstGeom>
                      </wps:spPr>
                      <wps:txbx>
                        <w:txbxContent>
                          <w:p>
                            <w:pPr>
                              <w:pStyle w:val="BodyText"/>
                              <w:spacing w:line="268" w:lineRule="auto"/>
                              <w:ind w:left="52" w:right="50"/>
                              <w:jc w:val="both"/>
                            </w:pPr>
                            <w:r>
                              <w:rPr/>
                              <w:t>6.3.40. Disponibilizar os profissionais conforme quantidade e requisitos mínimos de experiência, qualificação e formação profissional, cumprindo a composição mínima dos times e os limites de compartilhamento de profissionais, conforme previsto nas Seções "Requisitos de Experiência Profissional" e "Requisitos de formação da equipe";</w:t>
                            </w:r>
                          </w:p>
                        </w:txbxContent>
                      </wps:txbx>
                      <wps:bodyPr wrap="square" lIns="0" tIns="0" rIns="0" bIns="0" rtlCol="0">
                        <a:noAutofit/>
                      </wps:bodyPr>
                    </wps:wsp>
                  </a:graphicData>
                </a:graphic>
              </wp:anchor>
            </w:drawing>
          </mc:Choice>
          <mc:Fallback>
            <w:pict>
              <v:shape style="position:absolute;margin-left:60.085175pt;margin-top:9.504057pt;width:475.15pt;height:61.8pt;mso-position-horizontal-relative:page;mso-position-vertical-relative:paragraph;z-index:-15634432;mso-wrap-distance-left:0;mso-wrap-distance-right:0" type="#_x0000_t202" id="docshape242" filled="false" stroked="false">
                <v:textbox inset="0,0,0,0">
                  <w:txbxContent>
                    <w:p>
                      <w:pPr>
                        <w:pStyle w:val="BodyText"/>
                        <w:spacing w:line="268" w:lineRule="auto"/>
                        <w:ind w:left="52" w:right="50"/>
                        <w:jc w:val="both"/>
                      </w:pPr>
                      <w:r>
                        <w:rPr/>
                        <w:t>6.3.40. Disponibilizar os profissionais conforme quantidade e requisitos mínimos de experiência, qualificação e formação profissional, cumprindo a composição mínima dos times e os limites de compartilhamento de profissionais, conforme previsto nas Seções "Requisitos de Experiência Profissional" e "Requisitos de formação da equipe";</w:t>
                      </w:r>
                    </w:p>
                  </w:txbxContent>
                </v:textbox>
                <w10:wrap type="topAndBottom"/>
              </v:shape>
            </w:pict>
          </mc:Fallback>
        </mc:AlternateContent>
      </w:r>
      <w:r>
        <w:rPr>
          <w:sz w:val="14"/>
        </w:rPr>
        <mc:AlternateContent>
          <mc:Choice Requires="wps">
            <w:drawing>
              <wp:anchor distT="0" distB="0" distL="0" distR="0" allowOverlap="1" layoutInCell="1" locked="0" behindDoc="1" simplePos="0" relativeHeight="487682560">
                <wp:simplePos x="0" y="0"/>
                <wp:positionH relativeFrom="page">
                  <wp:posOffset>763081</wp:posOffset>
                </wp:positionH>
                <wp:positionV relativeFrom="paragraph">
                  <wp:posOffset>1033577</wp:posOffset>
                </wp:positionV>
                <wp:extent cx="6033770" cy="392430"/>
                <wp:effectExtent l="0" t="0" r="0" b="0"/>
                <wp:wrapTopAndBottom/>
                <wp:docPr id="258" name="Textbox 258"/>
                <wp:cNvGraphicFramePr>
                  <a:graphicFrameLocks/>
                </wp:cNvGraphicFramePr>
                <a:graphic>
                  <a:graphicData uri="http://schemas.microsoft.com/office/word/2010/wordprocessingShape">
                    <wps:wsp>
                      <wps:cNvPr id="258" name="Textbox 258"/>
                      <wps:cNvSpPr txBox="1"/>
                      <wps:spPr>
                        <a:xfrm>
                          <a:off x="0" y="0"/>
                          <a:ext cx="6033770" cy="392430"/>
                        </a:xfrm>
                        <a:prstGeom prst="rect">
                          <a:avLst/>
                        </a:prstGeom>
                      </wps:spPr>
                      <wps:txbx>
                        <w:txbxContent>
                          <w:p>
                            <w:pPr>
                              <w:pStyle w:val="BodyText"/>
                              <w:spacing w:line="268" w:lineRule="auto"/>
                              <w:ind w:left="52" w:right="-1"/>
                            </w:pPr>
                            <w:r>
                              <w:rPr/>
                              <w:t>6.3.41. Prestar esclarecimentos técnicos sobre a execução dos serviços, sempre que solicitados</w:t>
                            </w:r>
                            <w:r>
                              <w:rPr>
                                <w:spacing w:val="80"/>
                              </w:rPr>
                              <w:t> </w:t>
                            </w:r>
                            <w:r>
                              <w:rPr/>
                              <w:t>pela Contratante, no prazo de 4 horas comerciais;</w:t>
                            </w:r>
                          </w:p>
                        </w:txbxContent>
                      </wps:txbx>
                      <wps:bodyPr wrap="square" lIns="0" tIns="0" rIns="0" bIns="0" rtlCol="0">
                        <a:noAutofit/>
                      </wps:bodyPr>
                    </wps:wsp>
                  </a:graphicData>
                </a:graphic>
              </wp:anchor>
            </w:drawing>
          </mc:Choice>
          <mc:Fallback>
            <w:pict>
              <v:shape style="position:absolute;margin-left:60.085175pt;margin-top:81.384056pt;width:475.1pt;height:30.9pt;mso-position-horizontal-relative:page;mso-position-vertical-relative:paragraph;z-index:-15633920;mso-wrap-distance-left:0;mso-wrap-distance-right:0" type="#_x0000_t202" id="docshape243" filled="false" stroked="false">
                <v:textbox inset="0,0,0,0">
                  <w:txbxContent>
                    <w:p>
                      <w:pPr>
                        <w:pStyle w:val="BodyText"/>
                        <w:spacing w:line="268" w:lineRule="auto"/>
                        <w:ind w:left="52" w:right="-1"/>
                      </w:pPr>
                      <w:r>
                        <w:rPr/>
                        <w:t>6.3.41. Prestar esclarecimentos técnicos sobre a execução dos serviços, sempre que solicitados</w:t>
                      </w:r>
                      <w:r>
                        <w:rPr>
                          <w:spacing w:val="80"/>
                        </w:rPr>
                        <w:t> </w:t>
                      </w:r>
                      <w:r>
                        <w:rPr/>
                        <w:t>pela Contratante, no prazo de 4 horas comerciais;</w:t>
                      </w:r>
                    </w:p>
                  </w:txbxContent>
                </v:textbox>
                <w10:wrap type="topAndBottom"/>
              </v:shape>
            </w:pict>
          </mc:Fallback>
        </mc:AlternateContent>
      </w:r>
    </w:p>
    <w:p>
      <w:pPr>
        <w:pStyle w:val="BodyText"/>
        <w:spacing w:before="5"/>
        <w:rPr>
          <w:sz w:val="15"/>
        </w:rPr>
      </w:pPr>
    </w:p>
    <w:p>
      <w:pPr>
        <w:pStyle w:val="ListParagraph"/>
        <w:numPr>
          <w:ilvl w:val="2"/>
          <w:numId w:val="112"/>
        </w:numPr>
        <w:tabs>
          <w:tab w:pos="928" w:val="left" w:leader="none"/>
        </w:tabs>
        <w:spacing w:line="268" w:lineRule="auto" w:before="214" w:after="0"/>
        <w:ind w:left="121" w:right="118" w:firstLine="0"/>
        <w:jc w:val="both"/>
        <w:rPr>
          <w:sz w:val="24"/>
        </w:rPr>
      </w:pPr>
      <w:r>
        <w:rPr>
          <w:sz w:val="24"/>
        </w:rPr>
        <w:t>Manter seus funcionários capacitados e treinados para os padrões, ferramentas e processos utilizados no ambiente da CONTRATANTE;</w:t>
      </w:r>
    </w:p>
    <w:p>
      <w:pPr>
        <w:pStyle w:val="ListParagraph"/>
        <w:numPr>
          <w:ilvl w:val="2"/>
          <w:numId w:val="112"/>
        </w:numPr>
        <w:tabs>
          <w:tab w:pos="841" w:val="left" w:leader="none"/>
        </w:tabs>
        <w:spacing w:line="240" w:lineRule="auto" w:before="201" w:after="0"/>
        <w:ind w:left="841" w:right="0" w:hanging="720"/>
        <w:jc w:val="left"/>
        <w:rPr>
          <w:sz w:val="24"/>
        </w:rPr>
      </w:pPr>
      <w:r>
        <w:rPr>
          <w:sz w:val="24"/>
        </w:rPr>
        <mc:AlternateContent>
          <mc:Choice Requires="wps">
            <w:drawing>
              <wp:anchor distT="0" distB="0" distL="0" distR="0" allowOverlap="1" layoutInCell="1" locked="0" behindDoc="0" simplePos="0" relativeHeight="15824384">
                <wp:simplePos x="0" y="0"/>
                <wp:positionH relativeFrom="page">
                  <wp:posOffset>763079</wp:posOffset>
                </wp:positionH>
                <wp:positionV relativeFrom="paragraph">
                  <wp:posOffset>-920322</wp:posOffset>
                </wp:positionV>
                <wp:extent cx="6033770" cy="392430"/>
                <wp:effectExtent l="0" t="0" r="0" b="0"/>
                <wp:wrapNone/>
                <wp:docPr id="259" name="Graphic 259"/>
                <wp:cNvGraphicFramePr>
                  <a:graphicFrameLocks/>
                </wp:cNvGraphicFramePr>
                <a:graphic>
                  <a:graphicData uri="http://schemas.microsoft.com/office/word/2010/wordprocessingShape">
                    <wps:wsp>
                      <wps:cNvPr id="259" name="Graphic 259"/>
                      <wps:cNvSpPr/>
                      <wps:spPr>
                        <a:xfrm>
                          <a:off x="0" y="0"/>
                          <a:ext cx="6033770" cy="392430"/>
                        </a:xfrm>
                        <a:custGeom>
                          <a:avLst/>
                          <a:gdLst/>
                          <a:ahLst/>
                          <a:cxnLst/>
                          <a:rect l="l" t="t" r="r" b="b"/>
                          <a:pathLst>
                            <a:path w="6033770" h="392430">
                              <a:moveTo>
                                <a:pt x="3034233" y="271729"/>
                              </a:moveTo>
                              <a:lnTo>
                                <a:pt x="3023158" y="229844"/>
                              </a:lnTo>
                              <a:lnTo>
                                <a:pt x="3001022" y="196215"/>
                              </a:lnTo>
                              <a:lnTo>
                                <a:pt x="33210" y="196215"/>
                              </a:lnTo>
                              <a:lnTo>
                                <a:pt x="11061" y="229844"/>
                              </a:lnTo>
                              <a:lnTo>
                                <a:pt x="0" y="271729"/>
                              </a:lnTo>
                              <a:lnTo>
                                <a:pt x="0" y="316369"/>
                              </a:lnTo>
                              <a:lnTo>
                                <a:pt x="11061" y="358254"/>
                              </a:lnTo>
                              <a:lnTo>
                                <a:pt x="33210" y="391883"/>
                              </a:lnTo>
                              <a:lnTo>
                                <a:pt x="3001022" y="391883"/>
                              </a:lnTo>
                              <a:lnTo>
                                <a:pt x="3023158" y="358254"/>
                              </a:lnTo>
                              <a:lnTo>
                                <a:pt x="3034233" y="316369"/>
                              </a:lnTo>
                              <a:lnTo>
                                <a:pt x="3034233" y="271729"/>
                              </a:lnTo>
                              <a:close/>
                            </a:path>
                            <a:path w="6033770" h="392430">
                              <a:moveTo>
                                <a:pt x="6033770" y="75514"/>
                              </a:moveTo>
                              <a:lnTo>
                                <a:pt x="6022708" y="33629"/>
                              </a:lnTo>
                              <a:lnTo>
                                <a:pt x="6000559" y="0"/>
                              </a:lnTo>
                              <a:lnTo>
                                <a:pt x="33210" y="0"/>
                              </a:lnTo>
                              <a:lnTo>
                                <a:pt x="11061" y="33629"/>
                              </a:lnTo>
                              <a:lnTo>
                                <a:pt x="0" y="75514"/>
                              </a:lnTo>
                              <a:lnTo>
                                <a:pt x="0" y="120154"/>
                              </a:lnTo>
                              <a:lnTo>
                                <a:pt x="11061" y="162039"/>
                              </a:lnTo>
                              <a:lnTo>
                                <a:pt x="33210" y="195681"/>
                              </a:lnTo>
                              <a:lnTo>
                                <a:pt x="6000559" y="195681"/>
                              </a:lnTo>
                              <a:lnTo>
                                <a:pt x="6022708" y="162039"/>
                              </a:lnTo>
                              <a:lnTo>
                                <a:pt x="6033770" y="120154"/>
                              </a:lnTo>
                              <a:lnTo>
                                <a:pt x="6033770" y="75514"/>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72.466309pt;width:475.1pt;height:30.9pt;mso-position-horizontal-relative:page;mso-position-vertical-relative:paragraph;z-index:15824384" id="docshape244" coordorigin="1202,-1449" coordsize="9502,618" path="m5980,-1021l5963,-1087,5928,-1140,1254,-1140,1219,-1087,1202,-1021,1202,-951,1219,-885,1254,-832,5928,-832,5963,-885,5980,-951,5980,-1021xm10704,-1330l10686,-1396,10651,-1449,1254,-1449,1219,-1396,1202,-1330,1202,-1260,1219,-1194,1254,-1141,10651,-1141,10686,-1194,10704,-1260,10704,-1330xe" filled="true" fillcolor="#ff6f01" stroked="false">
                <v:path arrowok="t"/>
                <v:fill opacity="26214f" type="solid"/>
                <w10:wrap type="none"/>
              </v:shape>
            </w:pict>
          </mc:Fallback>
        </mc:AlternateContent>
      </w:r>
      <w:r>
        <w:rPr>
          <w:sz w:val="24"/>
        </w:rPr>
        <w:t>Empregar</w:t>
      </w:r>
      <w:r>
        <w:rPr>
          <w:spacing w:val="-7"/>
          <w:sz w:val="24"/>
        </w:rPr>
        <w:t> </w:t>
      </w:r>
      <w:r>
        <w:rPr>
          <w:sz w:val="24"/>
        </w:rPr>
        <w:t>os</w:t>
      </w:r>
      <w:r>
        <w:rPr>
          <w:spacing w:val="-5"/>
          <w:sz w:val="24"/>
        </w:rPr>
        <w:t> </w:t>
      </w:r>
      <w:r>
        <w:rPr>
          <w:sz w:val="24"/>
        </w:rPr>
        <w:t>esforços</w:t>
      </w:r>
      <w:r>
        <w:rPr>
          <w:spacing w:val="-5"/>
          <w:sz w:val="24"/>
        </w:rPr>
        <w:t> </w:t>
      </w:r>
      <w:r>
        <w:rPr>
          <w:sz w:val="24"/>
        </w:rPr>
        <w:t>e</w:t>
      </w:r>
      <w:r>
        <w:rPr>
          <w:spacing w:val="-5"/>
          <w:sz w:val="24"/>
        </w:rPr>
        <w:t> </w:t>
      </w:r>
      <w:r>
        <w:rPr>
          <w:sz w:val="24"/>
        </w:rPr>
        <w:t>recursos</w:t>
      </w:r>
      <w:r>
        <w:rPr>
          <w:spacing w:val="-5"/>
          <w:sz w:val="24"/>
        </w:rPr>
        <w:t> </w:t>
      </w:r>
      <w:r>
        <w:rPr>
          <w:sz w:val="24"/>
        </w:rPr>
        <w:t>necessários</w:t>
      </w:r>
      <w:r>
        <w:rPr>
          <w:spacing w:val="-4"/>
          <w:sz w:val="24"/>
        </w:rPr>
        <w:t> </w:t>
      </w:r>
      <w:r>
        <w:rPr>
          <w:sz w:val="24"/>
        </w:rPr>
        <w:t>para</w:t>
      </w:r>
      <w:r>
        <w:rPr>
          <w:spacing w:val="-5"/>
          <w:sz w:val="24"/>
        </w:rPr>
        <w:t> </w:t>
      </w:r>
      <w:r>
        <w:rPr>
          <w:spacing w:val="-2"/>
          <w:sz w:val="24"/>
        </w:rPr>
        <w:t>assegurar:</w:t>
      </w:r>
    </w:p>
    <w:p>
      <w:pPr>
        <w:pStyle w:val="ListParagraph"/>
        <w:numPr>
          <w:ilvl w:val="3"/>
          <w:numId w:val="112"/>
        </w:numPr>
        <w:tabs>
          <w:tab w:pos="980" w:val="left" w:leader="none"/>
        </w:tabs>
        <w:spacing w:line="268" w:lineRule="auto" w:before="235" w:after="0"/>
        <w:ind w:left="721" w:right="119" w:firstLine="0"/>
        <w:jc w:val="both"/>
        <w:rPr>
          <w:sz w:val="24"/>
        </w:rPr>
      </w:pPr>
      <w:r>
        <w:rPr>
          <w:sz w:val="24"/>
        </w:rPr>
        <w:t>a entrega funcional dos produtos demandados e aferíveis por meio da métrica Ponto de Função, conforme diretrizes descritas no Roteiro de Métricas (ANEXO VI) deste TR e no Roteiro de Métricas de Software do SISP (versão 2.3), de forma subsidiária;</w:t>
      </w:r>
    </w:p>
    <w:p>
      <w:pPr>
        <w:pStyle w:val="ListParagraph"/>
        <w:numPr>
          <w:ilvl w:val="3"/>
          <w:numId w:val="112"/>
        </w:numPr>
        <w:tabs>
          <w:tab w:pos="991" w:val="left" w:leader="none"/>
        </w:tabs>
        <w:spacing w:line="268" w:lineRule="auto" w:before="201" w:after="0"/>
        <w:ind w:left="721" w:right="118" w:firstLine="0"/>
        <w:jc w:val="both"/>
        <w:rPr>
          <w:sz w:val="24"/>
        </w:rPr>
      </w:pPr>
      <w:r>
        <w:rPr>
          <w:sz w:val="24"/>
        </w:rPr>
        <w:t>a entrega funcional e não funcional dos serviços técnicos não mensuráveis pela métrica de Pontos de Função, a serem remunerados pela métrica HST, e relacionados em Catálogo De Produtos Complementares Ao Processo De Desenvolvimento De Software (Anexo X);</w:t>
      </w:r>
    </w:p>
    <w:p>
      <w:pPr>
        <w:pStyle w:val="ListParagraph"/>
        <w:numPr>
          <w:ilvl w:val="3"/>
          <w:numId w:val="112"/>
        </w:numPr>
        <w:tabs>
          <w:tab w:pos="1017" w:val="left" w:leader="none"/>
        </w:tabs>
        <w:spacing w:line="268" w:lineRule="auto" w:before="202" w:after="0"/>
        <w:ind w:left="721" w:right="119" w:firstLine="0"/>
        <w:jc w:val="both"/>
        <w:rPr>
          <w:sz w:val="24"/>
        </w:rPr>
      </w:pPr>
      <w:r>
        <w:rPr>
          <w:sz w:val="24"/>
        </w:rPr>
        <w:t>a atualização das baselines de contagem dos projetos e respectivas documentações técnicas e de métricas;</w:t>
      </w:r>
    </w:p>
    <w:p>
      <w:pPr>
        <w:pStyle w:val="ListParagraph"/>
        <w:numPr>
          <w:ilvl w:val="2"/>
          <w:numId w:val="112"/>
        </w:numPr>
        <w:tabs>
          <w:tab w:pos="888" w:val="left" w:leader="none"/>
        </w:tabs>
        <w:spacing w:line="268" w:lineRule="auto" w:before="202" w:after="0"/>
        <w:ind w:left="121" w:right="119" w:firstLine="0"/>
        <w:jc w:val="both"/>
        <w:rPr>
          <w:sz w:val="24"/>
        </w:rPr>
      </w:pPr>
      <w:r>
        <w:rPr>
          <w:sz w:val="24"/>
        </w:rPr>
        <w:t>Repassar, ao término de cada Ordem de Serviço, todos os documentos produzidos e gerados no contexto da sua execução, incluindo códigos-fonte, documentação de programas, diagramas e especificações;</w:t>
      </w:r>
    </w:p>
    <w:p>
      <w:pPr>
        <w:pStyle w:val="ListParagraph"/>
        <w:numPr>
          <w:ilvl w:val="2"/>
          <w:numId w:val="112"/>
        </w:numPr>
        <w:tabs>
          <w:tab w:pos="841" w:val="left" w:leader="none"/>
        </w:tabs>
        <w:spacing w:line="240" w:lineRule="auto" w:before="201" w:after="0"/>
        <w:ind w:left="841" w:right="0" w:hanging="720"/>
        <w:jc w:val="left"/>
        <w:rPr>
          <w:sz w:val="24"/>
        </w:rPr>
      </w:pPr>
      <w:r>
        <w:rPr>
          <w:sz w:val="24"/>
        </w:rPr>
        <w:t>Cumprir</w:t>
      </w:r>
      <w:r>
        <w:rPr>
          <w:spacing w:val="-4"/>
          <w:sz w:val="24"/>
        </w:rPr>
        <w:t> </w:t>
      </w:r>
      <w:r>
        <w:rPr>
          <w:sz w:val="24"/>
        </w:rPr>
        <w:t>outras</w:t>
      </w:r>
      <w:r>
        <w:rPr>
          <w:spacing w:val="-3"/>
          <w:sz w:val="24"/>
        </w:rPr>
        <w:t> </w:t>
      </w:r>
      <w:r>
        <w:rPr>
          <w:sz w:val="24"/>
        </w:rPr>
        <w:t>obrigações</w:t>
      </w:r>
      <w:r>
        <w:rPr>
          <w:spacing w:val="-3"/>
          <w:sz w:val="24"/>
        </w:rPr>
        <w:t> </w:t>
      </w:r>
      <w:r>
        <w:rPr>
          <w:sz w:val="24"/>
        </w:rPr>
        <w:t>que</w:t>
      </w:r>
      <w:r>
        <w:rPr>
          <w:spacing w:val="-2"/>
          <w:sz w:val="24"/>
        </w:rPr>
        <w:t> </w:t>
      </w:r>
      <w:r>
        <w:rPr>
          <w:sz w:val="24"/>
        </w:rPr>
        <w:t>se</w:t>
      </w:r>
      <w:r>
        <w:rPr>
          <w:spacing w:val="-3"/>
          <w:sz w:val="24"/>
        </w:rPr>
        <w:t> </w:t>
      </w:r>
      <w:r>
        <w:rPr>
          <w:sz w:val="24"/>
        </w:rPr>
        <w:t>apliquem,</w:t>
      </w:r>
      <w:r>
        <w:rPr>
          <w:spacing w:val="-2"/>
          <w:sz w:val="24"/>
        </w:rPr>
        <w:t> </w:t>
      </w:r>
      <w:r>
        <w:rPr>
          <w:sz w:val="24"/>
        </w:rPr>
        <w:t>de</w:t>
      </w:r>
      <w:r>
        <w:rPr>
          <w:spacing w:val="-3"/>
          <w:sz w:val="24"/>
        </w:rPr>
        <w:t> </w:t>
      </w:r>
      <w:r>
        <w:rPr>
          <w:sz w:val="24"/>
        </w:rPr>
        <w:t>acordo</w:t>
      </w:r>
      <w:r>
        <w:rPr>
          <w:spacing w:val="-1"/>
          <w:sz w:val="24"/>
        </w:rPr>
        <w:t> </w:t>
      </w:r>
      <w:r>
        <w:rPr>
          <w:sz w:val="24"/>
        </w:rPr>
        <w:t>com</w:t>
      </w:r>
      <w:r>
        <w:rPr>
          <w:spacing w:val="-3"/>
          <w:sz w:val="24"/>
        </w:rPr>
        <w:t> </w:t>
      </w:r>
      <w:r>
        <w:rPr>
          <w:sz w:val="24"/>
        </w:rPr>
        <w:t>o</w:t>
      </w:r>
      <w:r>
        <w:rPr>
          <w:spacing w:val="-2"/>
          <w:sz w:val="24"/>
        </w:rPr>
        <w:t> </w:t>
      </w:r>
      <w:r>
        <w:rPr>
          <w:sz w:val="24"/>
        </w:rPr>
        <w:t>objeto</w:t>
      </w:r>
      <w:r>
        <w:rPr>
          <w:spacing w:val="-2"/>
          <w:sz w:val="24"/>
        </w:rPr>
        <w:t> </w:t>
      </w:r>
      <w:r>
        <w:rPr>
          <w:sz w:val="24"/>
        </w:rPr>
        <w:t>da</w:t>
      </w:r>
      <w:r>
        <w:rPr>
          <w:spacing w:val="-2"/>
          <w:sz w:val="24"/>
        </w:rPr>
        <w:t> contratação.</w:t>
      </w:r>
    </w:p>
    <w:p>
      <w:pPr>
        <w:pStyle w:val="BodyText"/>
      </w:pPr>
    </w:p>
    <w:p>
      <w:pPr>
        <w:pStyle w:val="BodyText"/>
        <w:spacing w:before="123"/>
      </w:pPr>
    </w:p>
    <w:p>
      <w:pPr>
        <w:pStyle w:val="Heading3"/>
        <w:numPr>
          <w:ilvl w:val="1"/>
          <w:numId w:val="113"/>
        </w:numPr>
        <w:tabs>
          <w:tab w:pos="541" w:val="left" w:leader="none"/>
        </w:tabs>
        <w:spacing w:line="240" w:lineRule="auto" w:before="0" w:after="0"/>
        <w:ind w:left="541" w:right="0" w:hanging="420"/>
        <w:jc w:val="left"/>
      </w:pPr>
      <w:r>
        <w:rPr/>
        <w:t>São</w:t>
      </w:r>
      <w:r>
        <w:rPr>
          <w:spacing w:val="-5"/>
        </w:rPr>
        <w:t> </w:t>
      </w:r>
      <w:r>
        <w:rPr/>
        <w:t>obrigações</w:t>
      </w:r>
      <w:r>
        <w:rPr>
          <w:spacing w:val="-3"/>
        </w:rPr>
        <w:t> </w:t>
      </w:r>
      <w:r>
        <w:rPr/>
        <w:t>do</w:t>
      </w:r>
      <w:r>
        <w:rPr>
          <w:spacing w:val="-3"/>
        </w:rPr>
        <w:t> </w:t>
      </w:r>
      <w:r>
        <w:rPr/>
        <w:t>órgão</w:t>
      </w:r>
      <w:r>
        <w:rPr>
          <w:spacing w:val="-3"/>
        </w:rPr>
        <w:t> </w:t>
      </w:r>
      <w:r>
        <w:rPr/>
        <w:t>gerenciador</w:t>
      </w:r>
      <w:r>
        <w:rPr>
          <w:spacing w:val="-3"/>
        </w:rPr>
        <w:t> </w:t>
      </w:r>
      <w:r>
        <w:rPr/>
        <w:t>do</w:t>
      </w:r>
      <w:r>
        <w:rPr>
          <w:spacing w:val="-3"/>
        </w:rPr>
        <w:t> </w:t>
      </w:r>
      <w:r>
        <w:rPr/>
        <w:t>registro</w:t>
      </w:r>
      <w:r>
        <w:rPr>
          <w:spacing w:val="-2"/>
        </w:rPr>
        <w:t> </w:t>
      </w:r>
      <w:r>
        <w:rPr/>
        <w:t>de</w:t>
      </w:r>
      <w:r>
        <w:rPr>
          <w:spacing w:val="-3"/>
        </w:rPr>
        <w:t> </w:t>
      </w:r>
      <w:r>
        <w:rPr>
          <w:spacing w:val="-2"/>
        </w:rPr>
        <w:t>preços:</w:t>
      </w:r>
    </w:p>
    <w:p>
      <w:pPr>
        <w:pStyle w:val="ListParagraph"/>
        <w:numPr>
          <w:ilvl w:val="2"/>
          <w:numId w:val="113"/>
        </w:numPr>
        <w:tabs>
          <w:tab w:pos="757" w:val="left" w:leader="none"/>
        </w:tabs>
        <w:spacing w:line="268" w:lineRule="auto" w:before="234" w:after="0"/>
        <w:ind w:left="121" w:right="119" w:firstLine="0"/>
        <w:jc w:val="both"/>
        <w:rPr>
          <w:sz w:val="24"/>
        </w:rPr>
      </w:pPr>
      <w:r>
        <w:rPr>
          <w:sz w:val="24"/>
        </w:rPr>
        <w:t>Efetuar o registro do licitante vencedor, efetivar a homologação da licitação e firmar a correspondente Ata de Registro de Preços;</w:t>
      </w:r>
    </w:p>
    <w:p>
      <w:pPr>
        <w:pStyle w:val="ListParagraph"/>
        <w:numPr>
          <w:ilvl w:val="2"/>
          <w:numId w:val="113"/>
        </w:numPr>
        <w:tabs>
          <w:tab w:pos="733" w:val="left" w:leader="none"/>
        </w:tabs>
        <w:spacing w:line="268" w:lineRule="auto" w:before="202" w:after="0"/>
        <w:ind w:left="121" w:right="119" w:firstLine="0"/>
        <w:jc w:val="both"/>
        <w:rPr>
          <w:sz w:val="24"/>
        </w:rPr>
      </w:pPr>
      <w:r>
        <w:rPr>
          <w:sz w:val="24"/>
        </w:rPr>
        <w:t>Conduzir os procedimentos relativos a eventuais renegociações de condições, produtos ou preços registrados;</w:t>
      </w:r>
    </w:p>
    <w:p>
      <w:pPr>
        <w:pStyle w:val="ListParagraph"/>
        <w:numPr>
          <w:ilvl w:val="2"/>
          <w:numId w:val="113"/>
        </w:numPr>
        <w:tabs>
          <w:tab w:pos="771" w:val="left" w:leader="none"/>
        </w:tabs>
        <w:spacing w:line="268" w:lineRule="auto" w:before="201" w:after="0"/>
        <w:ind w:left="121" w:right="119" w:firstLine="0"/>
        <w:jc w:val="both"/>
        <w:rPr>
          <w:sz w:val="24"/>
        </w:rPr>
      </w:pPr>
      <w:r>
        <w:rPr>
          <w:sz w:val="24"/>
        </w:rPr>
        <w:t>Definir mecanismos de comunicação com os órgãos participantes e não participantes, </w:t>
      </w:r>
      <w:r>
        <w:rPr>
          <w:spacing w:val="-2"/>
          <w:sz w:val="24"/>
        </w:rPr>
        <w:t>contendo:</w:t>
      </w:r>
    </w:p>
    <w:p>
      <w:pPr>
        <w:pStyle w:val="ListParagraph"/>
        <w:numPr>
          <w:ilvl w:val="3"/>
          <w:numId w:val="113"/>
        </w:numPr>
        <w:tabs>
          <w:tab w:pos="1522" w:val="left" w:leader="none"/>
        </w:tabs>
        <w:spacing w:line="268" w:lineRule="auto" w:before="202" w:after="0"/>
        <w:ind w:left="721" w:right="119" w:firstLine="0"/>
        <w:jc w:val="both"/>
        <w:rPr>
          <w:sz w:val="24"/>
        </w:rPr>
      </w:pPr>
      <w:r>
        <w:rPr>
          <w:sz w:val="24"/>
        </w:rPr>
        <w:t>as formas de comunicação entre os envolvidos, a exemplo de ofício, telefone, e- mail, ou sistema informatizado, quando disponível; e</w:t>
      </w:r>
    </w:p>
    <w:p>
      <w:pPr>
        <w:pStyle w:val="ListParagraph"/>
        <w:numPr>
          <w:ilvl w:val="3"/>
          <w:numId w:val="113"/>
        </w:numPr>
        <w:tabs>
          <w:tab w:pos="1510" w:val="left" w:leader="none"/>
        </w:tabs>
        <w:spacing w:line="268" w:lineRule="auto" w:before="201" w:after="0"/>
        <w:ind w:left="721" w:right="119" w:firstLine="0"/>
        <w:jc w:val="both"/>
        <w:rPr>
          <w:sz w:val="24"/>
        </w:rPr>
      </w:pPr>
      <w:r>
        <w:rPr>
          <w:sz w:val="24"/>
        </w:rPr>
        <w:t>a definição dos eventos a serem reportados ao órgão gerenciador, com a indicação de prazo e responsável.</w:t>
      </w:r>
    </w:p>
    <w:p>
      <w:pPr>
        <w:pStyle w:val="ListParagraph"/>
        <w:spacing w:after="0" w:line="268" w:lineRule="auto"/>
        <w:jc w:val="both"/>
        <w:rPr>
          <w:sz w:val="24"/>
        </w:rPr>
        <w:sectPr>
          <w:pgSz w:w="11910" w:h="16840"/>
          <w:pgMar w:header="469" w:footer="588" w:top="1060" w:bottom="780" w:left="1133" w:right="1133"/>
        </w:sectPr>
      </w:pPr>
    </w:p>
    <w:p>
      <w:pPr>
        <w:pStyle w:val="ListParagraph"/>
        <w:numPr>
          <w:ilvl w:val="2"/>
          <w:numId w:val="113"/>
        </w:numPr>
        <w:tabs>
          <w:tab w:pos="745" w:val="left" w:leader="none"/>
        </w:tabs>
        <w:spacing w:line="268" w:lineRule="auto" w:before="85" w:after="0"/>
        <w:ind w:left="121" w:right="118" w:firstLine="0"/>
        <w:jc w:val="both"/>
        <w:rPr>
          <w:sz w:val="24"/>
        </w:rPr>
      </w:pPr>
      <w:r>
        <w:rPr>
          <w:sz w:val="24"/>
        </w:rPr>
        <w:t>Definir mecanismos de controle de fornecimento da solução de TIC, observando, dentre </w:t>
      </w:r>
      <w:r>
        <w:rPr>
          <w:spacing w:val="-2"/>
          <w:sz w:val="24"/>
        </w:rPr>
        <w:t>outros:</w:t>
      </w:r>
    </w:p>
    <w:p>
      <w:pPr>
        <w:pStyle w:val="ListParagraph"/>
        <w:numPr>
          <w:ilvl w:val="3"/>
          <w:numId w:val="114"/>
        </w:numPr>
        <w:tabs>
          <w:tab w:pos="1450" w:val="left" w:leader="none"/>
        </w:tabs>
        <w:spacing w:line="268" w:lineRule="auto" w:before="201" w:after="0"/>
        <w:ind w:left="721" w:right="119" w:firstLine="0"/>
        <w:jc w:val="both"/>
        <w:rPr>
          <w:sz w:val="24"/>
        </w:rPr>
      </w:pPr>
      <w:r>
        <w:rPr>
          <w:sz w:val="24"/>
        </w:rPr>
        <w:t>a definição da produtividade ou da capacidade mínima de fornecimento da solução de TIC;</w:t>
      </w:r>
    </w:p>
    <w:p>
      <w:pPr>
        <w:pStyle w:val="ListParagraph"/>
        <w:numPr>
          <w:ilvl w:val="3"/>
          <w:numId w:val="114"/>
        </w:numPr>
        <w:tabs>
          <w:tab w:pos="1447" w:val="left" w:leader="none"/>
        </w:tabs>
        <w:spacing w:line="268" w:lineRule="auto" w:before="202" w:after="0"/>
        <w:ind w:left="721" w:right="118" w:firstLine="0"/>
        <w:jc w:val="both"/>
        <w:rPr>
          <w:sz w:val="24"/>
        </w:rPr>
      </w:pPr>
      <w:r>
        <w:rPr>
          <w:sz w:val="24"/>
        </w:rPr>
        <w:t>as regras para gerenciamento da fila de fornecimento da solução de TIC aos órgãos participantes e não participantes, contendo prazos e formas de negociação e redistribuição da demanda, quando esta ultrapassar a produtividade definida ou a capacidade mínima de fornecimento e for requerida pelo contratado; e</w:t>
      </w:r>
    </w:p>
    <w:p>
      <w:pPr>
        <w:pStyle w:val="ListParagraph"/>
        <w:numPr>
          <w:ilvl w:val="3"/>
          <w:numId w:val="114"/>
        </w:numPr>
        <w:tabs>
          <w:tab w:pos="1471" w:val="left" w:leader="none"/>
        </w:tabs>
        <w:spacing w:line="268" w:lineRule="auto" w:before="201" w:after="0"/>
        <w:ind w:left="721" w:right="119" w:firstLine="0"/>
        <w:jc w:val="both"/>
        <w:rPr>
          <w:sz w:val="24"/>
        </w:rPr>
      </w:pPr>
      <w:r>
        <w:rPr>
          <w:sz w:val="24"/>
        </w:rPr>
        <w:t>as regras para a substituição da solução registrada na Ata de Registro de Preços, garantida a verificação de Amostra do Objeto, observado o disposto no inciso III, alínea "c", item 2 do art. 17 da Instrução Normativa SGD/ME nº 94, de 2022, em função de fatores supervenientes que tornem necessária e imperativa a substituição da solução </w:t>
      </w:r>
      <w:r>
        <w:rPr>
          <w:spacing w:val="-2"/>
          <w:sz w:val="24"/>
        </w:rPr>
        <w:t>tecnológica.</w:t>
      </w:r>
    </w:p>
    <w:p>
      <w:pPr>
        <w:pStyle w:val="ListParagraph"/>
        <w:numPr>
          <w:ilvl w:val="2"/>
          <w:numId w:val="113"/>
        </w:numPr>
        <w:tabs>
          <w:tab w:pos="729" w:val="left" w:leader="none"/>
        </w:tabs>
        <w:spacing w:line="268" w:lineRule="auto" w:before="201" w:after="0"/>
        <w:ind w:left="121" w:right="119" w:firstLine="0"/>
        <w:jc w:val="both"/>
        <w:rPr>
          <w:sz w:val="24"/>
        </w:rPr>
      </w:pPr>
      <w:r>
        <w:rPr>
          <w:sz w:val="24"/>
        </w:rPr>
        <w:t>Compilar as demandas envolvidas, os quantitativos mínimos por requisição e os máximos, os locais de entrega e prazos, entre outras informações fornecidas pelos órgãos participantes,</w:t>
      </w:r>
      <w:r>
        <w:rPr>
          <w:spacing w:val="80"/>
          <w:sz w:val="24"/>
        </w:rPr>
        <w:t> </w:t>
      </w:r>
      <w:r>
        <w:rPr>
          <w:sz w:val="24"/>
        </w:rPr>
        <w:t>para sistematizar e harmonizar as disposições do Edital e Termo de Referência, e dispor os itens do objeto licitatório da forma mais adequada para a obtenção da melhor proposta para a Administração Pública;</w:t>
      </w:r>
    </w:p>
    <w:p>
      <w:pPr>
        <w:pStyle w:val="ListParagraph"/>
        <w:numPr>
          <w:ilvl w:val="2"/>
          <w:numId w:val="113"/>
        </w:numPr>
        <w:tabs>
          <w:tab w:pos="741" w:val="left" w:leader="none"/>
        </w:tabs>
        <w:spacing w:line="268" w:lineRule="auto" w:before="202" w:after="0"/>
        <w:ind w:left="121" w:right="119" w:firstLine="0"/>
        <w:jc w:val="both"/>
        <w:rPr>
          <w:sz w:val="24"/>
        </w:rPr>
      </w:pPr>
      <w:r>
        <w:rPr>
          <w:sz w:val="24"/>
        </w:rPr>
        <w:t>Confirmar junto aos órgãos participantes a sua concordância com o objeto a ser licitado, inclusive quanto aos quantitativos e Termo de Referência;</w:t>
      </w:r>
    </w:p>
    <w:p>
      <w:pPr>
        <w:pStyle w:val="ListParagraph"/>
        <w:numPr>
          <w:ilvl w:val="2"/>
          <w:numId w:val="113"/>
        </w:numPr>
        <w:tabs>
          <w:tab w:pos="721" w:val="left" w:leader="none"/>
        </w:tabs>
        <w:spacing w:line="268" w:lineRule="auto" w:before="201" w:after="0"/>
        <w:ind w:left="121" w:right="940" w:firstLine="0"/>
        <w:jc w:val="left"/>
        <w:rPr>
          <w:sz w:val="24"/>
        </w:rPr>
      </w:pPr>
      <w:r>
        <w:rPr>
          <w:sz w:val="24"/>
        </w:rPr>
        <mc:AlternateContent>
          <mc:Choice Requires="wps">
            <w:drawing>
              <wp:anchor distT="0" distB="0" distL="0" distR="0" allowOverlap="1" layoutInCell="1" locked="0" behindDoc="0" simplePos="0" relativeHeight="15826944">
                <wp:simplePos x="0" y="0"/>
                <wp:positionH relativeFrom="page">
                  <wp:posOffset>758175</wp:posOffset>
                </wp:positionH>
                <wp:positionV relativeFrom="paragraph">
                  <wp:posOffset>917219</wp:posOffset>
                </wp:positionV>
                <wp:extent cx="3665220" cy="224790"/>
                <wp:effectExtent l="0" t="0" r="0" b="0"/>
                <wp:wrapNone/>
                <wp:docPr id="260" name="Graphic 260"/>
                <wp:cNvGraphicFramePr>
                  <a:graphicFrameLocks/>
                </wp:cNvGraphicFramePr>
                <a:graphic>
                  <a:graphicData uri="http://schemas.microsoft.com/office/word/2010/wordprocessingShape">
                    <wps:wsp>
                      <wps:cNvPr id="260" name="Graphic 260"/>
                      <wps:cNvSpPr/>
                      <wps:spPr>
                        <a:xfrm>
                          <a:off x="0" y="0"/>
                          <a:ext cx="3665220" cy="224790"/>
                        </a:xfrm>
                        <a:custGeom>
                          <a:avLst/>
                          <a:gdLst/>
                          <a:ahLst/>
                          <a:cxnLst/>
                          <a:rect l="l" t="t" r="r" b="b"/>
                          <a:pathLst>
                            <a:path w="3665220" h="224790">
                              <a:moveTo>
                                <a:pt x="3626729" y="5"/>
                              </a:moveTo>
                              <a:lnTo>
                                <a:pt x="38114" y="5"/>
                              </a:lnTo>
                              <a:lnTo>
                                <a:pt x="12704" y="38608"/>
                              </a:lnTo>
                              <a:lnTo>
                                <a:pt x="0" y="86685"/>
                              </a:lnTo>
                              <a:lnTo>
                                <a:pt x="0" y="137919"/>
                              </a:lnTo>
                              <a:lnTo>
                                <a:pt x="12704" y="185995"/>
                              </a:lnTo>
                              <a:lnTo>
                                <a:pt x="38114" y="224599"/>
                              </a:lnTo>
                              <a:lnTo>
                                <a:pt x="3626729" y="224599"/>
                              </a:lnTo>
                              <a:lnTo>
                                <a:pt x="3652139" y="185995"/>
                              </a:lnTo>
                              <a:lnTo>
                                <a:pt x="3664844" y="137919"/>
                              </a:lnTo>
                              <a:lnTo>
                                <a:pt x="3664844" y="86685"/>
                              </a:lnTo>
                              <a:lnTo>
                                <a:pt x="3652139" y="38608"/>
                              </a:lnTo>
                              <a:lnTo>
                                <a:pt x="3626729" y="5"/>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59.698826pt;margin-top:72.22197pt;width:288.6pt;height:17.7pt;mso-position-horizontal-relative:page;mso-position-vertical-relative:paragraph;z-index:15826944" id="docshape245" coordorigin="1194,1444" coordsize="5772,354" path="m6905,1444l1254,1444,1214,1505,1194,1581,1194,1662,1214,1737,1254,1798,6905,1798,6945,1737,6965,1662,6965,1581,6945,1505,6905,1444xe" filled="true" fillcolor="#ff6f01" stroked="false">
                <v:path arrowok="t"/>
                <v:fill opacity="26214f" type="solid"/>
                <w10:wrap type="none"/>
              </v:shape>
            </w:pict>
          </mc:Fallback>
        </mc:AlternateContent>
      </w:r>
      <w:r>
        <w:rPr>
          <w:sz w:val="24"/>
        </w:rPr>
        <mc:AlternateContent>
          <mc:Choice Requires="wps">
            <w:drawing>
              <wp:anchor distT="0" distB="0" distL="0" distR="0" allowOverlap="1" layoutInCell="1" locked="0" behindDoc="0" simplePos="0" relativeHeight="15827456">
                <wp:simplePos x="0" y="0"/>
                <wp:positionH relativeFrom="page">
                  <wp:posOffset>763081</wp:posOffset>
                </wp:positionH>
                <wp:positionV relativeFrom="paragraph">
                  <wp:posOffset>1270792</wp:posOffset>
                </wp:positionV>
                <wp:extent cx="1814195" cy="200025"/>
                <wp:effectExtent l="0" t="0" r="0" b="0"/>
                <wp:wrapNone/>
                <wp:docPr id="261" name="Graphic 261"/>
                <wp:cNvGraphicFramePr>
                  <a:graphicFrameLocks/>
                </wp:cNvGraphicFramePr>
                <a:graphic>
                  <a:graphicData uri="http://schemas.microsoft.com/office/word/2010/wordprocessingShape">
                    <wps:wsp>
                      <wps:cNvPr id="261" name="Graphic 261"/>
                      <wps:cNvSpPr/>
                      <wps:spPr>
                        <a:xfrm>
                          <a:off x="0" y="0"/>
                          <a:ext cx="1814195" cy="200025"/>
                        </a:xfrm>
                        <a:custGeom>
                          <a:avLst/>
                          <a:gdLst/>
                          <a:ahLst/>
                          <a:cxnLst/>
                          <a:rect l="l" t="t" r="r" b="b"/>
                          <a:pathLst>
                            <a:path w="1814195" h="200025">
                              <a:moveTo>
                                <a:pt x="1780161" y="3"/>
                              </a:moveTo>
                              <a:lnTo>
                                <a:pt x="33208" y="3459"/>
                              </a:lnTo>
                              <a:lnTo>
                                <a:pt x="11069" y="37092"/>
                              </a:lnTo>
                              <a:lnTo>
                                <a:pt x="0" y="78978"/>
                              </a:lnTo>
                              <a:lnTo>
                                <a:pt x="0" y="123616"/>
                              </a:lnTo>
                              <a:lnTo>
                                <a:pt x="11069" y="165502"/>
                              </a:lnTo>
                              <a:lnTo>
                                <a:pt x="33208" y="199136"/>
                              </a:lnTo>
                              <a:lnTo>
                                <a:pt x="1780161" y="199644"/>
                              </a:lnTo>
                              <a:lnTo>
                                <a:pt x="1802748" y="165329"/>
                              </a:lnTo>
                              <a:lnTo>
                                <a:pt x="1814042" y="122594"/>
                              </a:lnTo>
                              <a:lnTo>
                                <a:pt x="1814042" y="77053"/>
                              </a:lnTo>
                              <a:lnTo>
                                <a:pt x="1802748" y="34318"/>
                              </a:lnTo>
                              <a:lnTo>
                                <a:pt x="1780161" y="3"/>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175pt;margin-top:100.06237pt;width:142.85pt;height:15.75pt;mso-position-horizontal-relative:page;mso-position-vertical-relative:paragraph;z-index:15827456" id="docshape246" coordorigin="1202,2001" coordsize="2857,315" path="m4005,2001l1254,2007,1219,2060,1202,2126,1202,2196,1219,2262,1254,2315,4005,2316,4041,2262,4058,2194,4058,2123,4041,2055,4005,2001xe" filled="true" fillcolor="#ff6f01" stroked="false">
                <v:path arrowok="t"/>
                <v:fill opacity="26214f" type="solid"/>
                <w10:wrap type="none"/>
              </v:shape>
            </w:pict>
          </mc:Fallback>
        </mc:AlternateContent>
      </w:r>
      <w:r>
        <w:rPr>
          <w:sz w:val="24"/>
        </w:rPr>
        <w:t>O</w:t>
      </w:r>
      <w:r>
        <w:rPr>
          <w:spacing w:val="-4"/>
          <w:sz w:val="24"/>
        </w:rPr>
        <w:t> </w:t>
      </w:r>
      <w:r>
        <w:rPr>
          <w:sz w:val="24"/>
        </w:rPr>
        <w:t>órgão</w:t>
      </w:r>
      <w:r>
        <w:rPr>
          <w:spacing w:val="-3"/>
          <w:sz w:val="24"/>
        </w:rPr>
        <w:t> </w:t>
      </w:r>
      <w:r>
        <w:rPr>
          <w:sz w:val="24"/>
        </w:rPr>
        <w:t>gerenciador</w:t>
      </w:r>
      <w:r>
        <w:rPr>
          <w:spacing w:val="-3"/>
          <w:sz w:val="24"/>
        </w:rPr>
        <w:t> </w:t>
      </w:r>
      <w:r>
        <w:rPr>
          <w:sz w:val="24"/>
        </w:rPr>
        <w:t>será</w:t>
      </w:r>
      <w:r>
        <w:rPr>
          <w:spacing w:val="-4"/>
          <w:sz w:val="24"/>
        </w:rPr>
        <w:t> </w:t>
      </w:r>
      <w:r>
        <w:rPr>
          <w:sz w:val="24"/>
        </w:rPr>
        <w:t>a</w:t>
      </w:r>
      <w:r>
        <w:rPr>
          <w:spacing w:val="-4"/>
          <w:sz w:val="24"/>
        </w:rPr>
        <w:t> </w:t>
      </w:r>
      <w:r>
        <w:rPr>
          <w:sz w:val="24"/>
        </w:rPr>
        <w:t>Central</w:t>
      </w:r>
      <w:r>
        <w:rPr>
          <w:spacing w:val="-4"/>
          <w:sz w:val="24"/>
        </w:rPr>
        <w:t> </w:t>
      </w:r>
      <w:r>
        <w:rPr>
          <w:sz w:val="24"/>
        </w:rPr>
        <w:t>de</w:t>
      </w:r>
      <w:r>
        <w:rPr>
          <w:spacing w:val="-4"/>
          <w:sz w:val="24"/>
        </w:rPr>
        <w:t> </w:t>
      </w:r>
      <w:r>
        <w:rPr>
          <w:sz w:val="24"/>
        </w:rPr>
        <w:t>Compras,</w:t>
      </w:r>
      <w:r>
        <w:rPr>
          <w:spacing w:val="-3"/>
          <w:sz w:val="24"/>
        </w:rPr>
        <w:t> </w:t>
      </w:r>
      <w:r>
        <w:rPr>
          <w:sz w:val="24"/>
        </w:rPr>
        <w:t>vinculada</w:t>
      </w:r>
      <w:r>
        <w:rPr>
          <w:spacing w:val="-4"/>
          <w:sz w:val="24"/>
        </w:rPr>
        <w:t> </w:t>
      </w:r>
      <w:r>
        <w:rPr>
          <w:sz w:val="24"/>
        </w:rPr>
        <w:t>à</w:t>
      </w:r>
      <w:r>
        <w:rPr>
          <w:spacing w:val="-4"/>
          <w:sz w:val="24"/>
        </w:rPr>
        <w:t> </w:t>
      </w:r>
      <w:r>
        <w:rPr>
          <w:sz w:val="24"/>
        </w:rPr>
        <w:t>Secretaria</w:t>
      </w:r>
      <w:r>
        <w:rPr>
          <w:spacing w:val="-4"/>
          <w:sz w:val="24"/>
        </w:rPr>
        <w:t> </w:t>
      </w:r>
      <w:r>
        <w:rPr>
          <w:sz w:val="24"/>
        </w:rPr>
        <w:t>de</w:t>
      </w:r>
      <w:r>
        <w:rPr>
          <w:spacing w:val="-4"/>
          <w:sz w:val="24"/>
        </w:rPr>
        <w:t> </w:t>
      </w:r>
      <w:r>
        <w:rPr>
          <w:sz w:val="24"/>
        </w:rPr>
        <w:t>Gestão</w:t>
      </w:r>
      <w:r>
        <w:rPr>
          <w:spacing w:val="-3"/>
          <w:sz w:val="24"/>
        </w:rPr>
        <w:t> </w:t>
      </w:r>
      <w:r>
        <w:rPr>
          <w:sz w:val="24"/>
        </w:rPr>
        <w:t>e Inovação do Ministério da Gestão e da Inovação em Serviços Públicos (SEGES-MGI).</w:t>
      </w:r>
    </w:p>
    <w:p>
      <w:pPr>
        <w:pStyle w:val="BodyText"/>
        <w:rPr>
          <w:sz w:val="20"/>
        </w:rPr>
      </w:pPr>
    </w:p>
    <w:p>
      <w:pPr>
        <w:pStyle w:val="BodyText"/>
        <w:spacing w:before="141"/>
        <w:rPr>
          <w:sz w:val="20"/>
        </w:rPr>
      </w:pPr>
      <w:r>
        <w:rPr>
          <w:sz w:val="20"/>
        </w:rPr>
        <mc:AlternateContent>
          <mc:Choice Requires="wps">
            <w:drawing>
              <wp:anchor distT="0" distB="0" distL="0" distR="0" allowOverlap="1" layoutInCell="1" locked="0" behindDoc="1" simplePos="0" relativeHeight="487684096">
                <wp:simplePos x="0" y="0"/>
                <wp:positionH relativeFrom="page">
                  <wp:posOffset>758175</wp:posOffset>
                </wp:positionH>
                <wp:positionV relativeFrom="paragraph">
                  <wp:posOffset>250997</wp:posOffset>
                </wp:positionV>
                <wp:extent cx="3665220" cy="224790"/>
                <wp:effectExtent l="0" t="0" r="0" b="0"/>
                <wp:wrapTopAndBottom/>
                <wp:docPr id="262" name="Textbox 262"/>
                <wp:cNvGraphicFramePr>
                  <a:graphicFrameLocks/>
                </wp:cNvGraphicFramePr>
                <a:graphic>
                  <a:graphicData uri="http://schemas.microsoft.com/office/word/2010/wordprocessingShape">
                    <wps:wsp>
                      <wps:cNvPr id="262" name="Textbox 262"/>
                      <wps:cNvSpPr txBox="1"/>
                      <wps:spPr>
                        <a:xfrm>
                          <a:off x="0" y="0"/>
                          <a:ext cx="3665220" cy="224790"/>
                        </a:xfrm>
                        <a:prstGeom prst="rect">
                          <a:avLst/>
                        </a:prstGeom>
                      </wps:spPr>
                      <wps:txbx>
                        <w:txbxContent>
                          <w:p>
                            <w:pPr>
                              <w:spacing w:before="20"/>
                              <w:ind w:left="60" w:right="0" w:firstLine="0"/>
                              <w:jc w:val="left"/>
                              <w:rPr>
                                <w:b/>
                                <w:sz w:val="27"/>
                              </w:rPr>
                            </w:pPr>
                            <w:r>
                              <w:rPr>
                                <w:b/>
                                <w:sz w:val="27"/>
                              </w:rPr>
                              <w:t>7.</w:t>
                            </w:r>
                            <w:r>
                              <w:rPr>
                                <w:b/>
                                <w:spacing w:val="-5"/>
                                <w:sz w:val="27"/>
                              </w:rPr>
                              <w:t> </w:t>
                            </w:r>
                            <w:r>
                              <w:rPr>
                                <w:b/>
                                <w:sz w:val="27"/>
                              </w:rPr>
                              <w:t>MODELO</w:t>
                            </w:r>
                            <w:r>
                              <w:rPr>
                                <w:b/>
                                <w:spacing w:val="-4"/>
                                <w:sz w:val="27"/>
                              </w:rPr>
                              <w:t> </w:t>
                            </w:r>
                            <w:r>
                              <w:rPr>
                                <w:b/>
                                <w:sz w:val="27"/>
                              </w:rPr>
                              <w:t>DE</w:t>
                            </w:r>
                            <w:r>
                              <w:rPr>
                                <w:b/>
                                <w:spacing w:val="-4"/>
                                <w:sz w:val="27"/>
                              </w:rPr>
                              <w:t> </w:t>
                            </w:r>
                            <w:r>
                              <w:rPr>
                                <w:b/>
                                <w:sz w:val="27"/>
                              </w:rPr>
                              <w:t>EXECUÇÃO</w:t>
                            </w:r>
                            <w:r>
                              <w:rPr>
                                <w:b/>
                                <w:spacing w:val="-4"/>
                                <w:sz w:val="27"/>
                              </w:rPr>
                              <w:t> </w:t>
                            </w:r>
                            <w:r>
                              <w:rPr>
                                <w:b/>
                                <w:sz w:val="27"/>
                              </w:rPr>
                              <w:t>DO</w:t>
                            </w:r>
                            <w:r>
                              <w:rPr>
                                <w:b/>
                                <w:spacing w:val="-3"/>
                                <w:sz w:val="27"/>
                              </w:rPr>
                              <w:t> </w:t>
                            </w:r>
                            <w:r>
                              <w:rPr>
                                <w:b/>
                                <w:spacing w:val="-2"/>
                                <w:sz w:val="27"/>
                              </w:rPr>
                              <w:t>CONTRATO</w:t>
                            </w:r>
                          </w:p>
                        </w:txbxContent>
                      </wps:txbx>
                      <wps:bodyPr wrap="square" lIns="0" tIns="0" rIns="0" bIns="0" rtlCol="0">
                        <a:noAutofit/>
                      </wps:bodyPr>
                    </wps:wsp>
                  </a:graphicData>
                </a:graphic>
              </wp:anchor>
            </w:drawing>
          </mc:Choice>
          <mc:Fallback>
            <w:pict>
              <v:shape style="position:absolute;margin-left:59.698826pt;margin-top:19.763571pt;width:288.6pt;height:17.7pt;mso-position-horizontal-relative:page;mso-position-vertical-relative:paragraph;z-index:-15632384;mso-wrap-distance-left:0;mso-wrap-distance-right:0" type="#_x0000_t202" id="docshape247" filled="false" stroked="false">
                <v:textbox inset="0,0,0,0">
                  <w:txbxContent>
                    <w:p>
                      <w:pPr>
                        <w:spacing w:before="20"/>
                        <w:ind w:left="60" w:right="0" w:firstLine="0"/>
                        <w:jc w:val="left"/>
                        <w:rPr>
                          <w:b/>
                          <w:sz w:val="27"/>
                        </w:rPr>
                      </w:pPr>
                      <w:r>
                        <w:rPr>
                          <w:b/>
                          <w:sz w:val="27"/>
                        </w:rPr>
                        <w:t>7.</w:t>
                      </w:r>
                      <w:r>
                        <w:rPr>
                          <w:b/>
                          <w:spacing w:val="-5"/>
                          <w:sz w:val="27"/>
                        </w:rPr>
                        <w:t> </w:t>
                      </w:r>
                      <w:r>
                        <w:rPr>
                          <w:b/>
                          <w:sz w:val="27"/>
                        </w:rPr>
                        <w:t>MODELO</w:t>
                      </w:r>
                      <w:r>
                        <w:rPr>
                          <w:b/>
                          <w:spacing w:val="-4"/>
                          <w:sz w:val="27"/>
                        </w:rPr>
                        <w:t> </w:t>
                      </w:r>
                      <w:r>
                        <w:rPr>
                          <w:b/>
                          <w:sz w:val="27"/>
                        </w:rPr>
                        <w:t>DE</w:t>
                      </w:r>
                      <w:r>
                        <w:rPr>
                          <w:b/>
                          <w:spacing w:val="-4"/>
                          <w:sz w:val="27"/>
                        </w:rPr>
                        <w:t> </w:t>
                      </w:r>
                      <w:r>
                        <w:rPr>
                          <w:b/>
                          <w:sz w:val="27"/>
                        </w:rPr>
                        <w:t>EXECUÇÃO</w:t>
                      </w:r>
                      <w:r>
                        <w:rPr>
                          <w:b/>
                          <w:spacing w:val="-4"/>
                          <w:sz w:val="27"/>
                        </w:rPr>
                        <w:t> </w:t>
                      </w:r>
                      <w:r>
                        <w:rPr>
                          <w:b/>
                          <w:sz w:val="27"/>
                        </w:rPr>
                        <w:t>DO</w:t>
                      </w:r>
                      <w:r>
                        <w:rPr>
                          <w:b/>
                          <w:spacing w:val="-3"/>
                          <w:sz w:val="27"/>
                        </w:rPr>
                        <w:t> </w:t>
                      </w:r>
                      <w:r>
                        <w:rPr>
                          <w:b/>
                          <w:spacing w:val="-2"/>
                          <w:sz w:val="27"/>
                        </w:rPr>
                        <w:t>CONTRATO</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684608">
                <wp:simplePos x="0" y="0"/>
                <wp:positionH relativeFrom="page">
                  <wp:posOffset>763081</wp:posOffset>
                </wp:positionH>
                <wp:positionV relativeFrom="paragraph">
                  <wp:posOffset>604570</wp:posOffset>
                </wp:positionV>
                <wp:extent cx="1814195" cy="200025"/>
                <wp:effectExtent l="0" t="0" r="0" b="0"/>
                <wp:wrapTopAndBottom/>
                <wp:docPr id="263" name="Textbox 263"/>
                <wp:cNvGraphicFramePr>
                  <a:graphicFrameLocks/>
                </wp:cNvGraphicFramePr>
                <a:graphic>
                  <a:graphicData uri="http://schemas.microsoft.com/office/word/2010/wordprocessingShape">
                    <wps:wsp>
                      <wps:cNvPr id="263" name="Textbox 263"/>
                      <wps:cNvSpPr txBox="1"/>
                      <wps:spPr>
                        <a:xfrm>
                          <a:off x="0" y="0"/>
                          <a:ext cx="1814195" cy="200025"/>
                        </a:xfrm>
                        <a:prstGeom prst="rect">
                          <a:avLst/>
                        </a:prstGeom>
                      </wps:spPr>
                      <wps:txbx>
                        <w:txbxContent>
                          <w:p>
                            <w:pPr>
                              <w:spacing w:before="17"/>
                              <w:ind w:left="52" w:right="0" w:firstLine="0"/>
                              <w:jc w:val="left"/>
                              <w:rPr>
                                <w:b/>
                                <w:sz w:val="24"/>
                              </w:rPr>
                            </w:pPr>
                            <w:r>
                              <w:rPr>
                                <w:sz w:val="24"/>
                              </w:rPr>
                              <w:t>7.1.</w:t>
                            </w:r>
                            <w:r>
                              <w:rPr>
                                <w:spacing w:val="-4"/>
                                <w:sz w:val="24"/>
                              </w:rPr>
                              <w:t> </w:t>
                            </w:r>
                            <w:r>
                              <w:rPr>
                                <w:b/>
                                <w:sz w:val="24"/>
                              </w:rPr>
                              <w:t>Condições</w:t>
                            </w:r>
                            <w:r>
                              <w:rPr>
                                <w:b/>
                                <w:spacing w:val="-4"/>
                                <w:sz w:val="24"/>
                              </w:rPr>
                              <w:t> </w:t>
                            </w:r>
                            <w:r>
                              <w:rPr>
                                <w:b/>
                                <w:sz w:val="24"/>
                              </w:rPr>
                              <w:t>de</w:t>
                            </w:r>
                            <w:r>
                              <w:rPr>
                                <w:b/>
                                <w:spacing w:val="-3"/>
                                <w:sz w:val="24"/>
                              </w:rPr>
                              <w:t> </w:t>
                            </w:r>
                            <w:r>
                              <w:rPr>
                                <w:b/>
                                <w:spacing w:val="-2"/>
                                <w:sz w:val="24"/>
                              </w:rPr>
                              <w:t>execução</w:t>
                            </w:r>
                          </w:p>
                        </w:txbxContent>
                      </wps:txbx>
                      <wps:bodyPr wrap="square" lIns="0" tIns="0" rIns="0" bIns="0" rtlCol="0">
                        <a:noAutofit/>
                      </wps:bodyPr>
                    </wps:wsp>
                  </a:graphicData>
                </a:graphic>
              </wp:anchor>
            </w:drawing>
          </mc:Choice>
          <mc:Fallback>
            <w:pict>
              <v:shape style="position:absolute;margin-left:60.085175pt;margin-top:47.60397pt;width:142.85pt;height:15.75pt;mso-position-horizontal-relative:page;mso-position-vertical-relative:paragraph;z-index:-15631872;mso-wrap-distance-left:0;mso-wrap-distance-right:0" type="#_x0000_t202" id="docshape248" filled="false" stroked="false">
                <v:textbox inset="0,0,0,0">
                  <w:txbxContent>
                    <w:p>
                      <w:pPr>
                        <w:spacing w:before="17"/>
                        <w:ind w:left="52" w:right="0" w:firstLine="0"/>
                        <w:jc w:val="left"/>
                        <w:rPr>
                          <w:b/>
                          <w:sz w:val="24"/>
                        </w:rPr>
                      </w:pPr>
                      <w:r>
                        <w:rPr>
                          <w:sz w:val="24"/>
                        </w:rPr>
                        <w:t>7.1.</w:t>
                      </w:r>
                      <w:r>
                        <w:rPr>
                          <w:spacing w:val="-4"/>
                          <w:sz w:val="24"/>
                        </w:rPr>
                        <w:t> </w:t>
                      </w:r>
                      <w:r>
                        <w:rPr>
                          <w:b/>
                          <w:sz w:val="24"/>
                        </w:rPr>
                        <w:t>Condições</w:t>
                      </w:r>
                      <w:r>
                        <w:rPr>
                          <w:b/>
                          <w:spacing w:val="-4"/>
                          <w:sz w:val="24"/>
                        </w:rPr>
                        <w:t> </w:t>
                      </w:r>
                      <w:r>
                        <w:rPr>
                          <w:b/>
                          <w:sz w:val="24"/>
                        </w:rPr>
                        <w:t>de</w:t>
                      </w:r>
                      <w:r>
                        <w:rPr>
                          <w:b/>
                          <w:spacing w:val="-3"/>
                          <w:sz w:val="24"/>
                        </w:rPr>
                        <w:t> </w:t>
                      </w:r>
                      <w:r>
                        <w:rPr>
                          <w:b/>
                          <w:spacing w:val="-2"/>
                          <w:sz w:val="24"/>
                        </w:rPr>
                        <w:t>execução</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685120">
                <wp:simplePos x="0" y="0"/>
                <wp:positionH relativeFrom="page">
                  <wp:posOffset>763081</wp:posOffset>
                </wp:positionH>
                <wp:positionV relativeFrom="paragraph">
                  <wp:posOffset>932382</wp:posOffset>
                </wp:positionV>
                <wp:extent cx="3538220" cy="196215"/>
                <wp:effectExtent l="0" t="0" r="0" b="0"/>
                <wp:wrapTopAndBottom/>
                <wp:docPr id="264" name="Textbox 264"/>
                <wp:cNvGraphicFramePr>
                  <a:graphicFrameLocks/>
                </wp:cNvGraphicFramePr>
                <a:graphic>
                  <a:graphicData uri="http://schemas.microsoft.com/office/word/2010/wordprocessingShape">
                    <wps:wsp>
                      <wps:cNvPr id="264" name="Textbox 264"/>
                      <wps:cNvSpPr txBox="1"/>
                      <wps:spPr>
                        <a:xfrm>
                          <a:off x="0" y="0"/>
                          <a:ext cx="3538220" cy="196215"/>
                        </a:xfrm>
                        <a:prstGeom prst="rect">
                          <a:avLst/>
                        </a:prstGeom>
                      </wps:spPr>
                      <wps:txbx>
                        <w:txbxContent>
                          <w:p>
                            <w:pPr>
                              <w:pStyle w:val="BodyText"/>
                              <w:spacing w:before="11"/>
                              <w:ind w:left="52"/>
                            </w:pPr>
                            <w:r>
                              <w:rPr/>
                              <w:t>7.1.1.</w:t>
                            </w:r>
                            <w:r>
                              <w:rPr>
                                <w:spacing w:val="-2"/>
                              </w:rPr>
                              <w:t> </w:t>
                            </w:r>
                            <w:r>
                              <w:rPr/>
                              <w:t>A</w:t>
                            </w:r>
                            <w:r>
                              <w:rPr>
                                <w:spacing w:val="-3"/>
                              </w:rPr>
                              <w:t> </w:t>
                            </w:r>
                            <w:r>
                              <w:rPr/>
                              <w:t>execução</w:t>
                            </w:r>
                            <w:r>
                              <w:rPr>
                                <w:spacing w:val="-1"/>
                              </w:rPr>
                              <w:t> </w:t>
                            </w:r>
                            <w:r>
                              <w:rPr/>
                              <w:t>do</w:t>
                            </w:r>
                            <w:r>
                              <w:rPr>
                                <w:spacing w:val="-2"/>
                              </w:rPr>
                              <w:t> </w:t>
                            </w:r>
                            <w:r>
                              <w:rPr/>
                              <w:t>objeto</w:t>
                            </w:r>
                            <w:r>
                              <w:rPr>
                                <w:spacing w:val="-2"/>
                              </w:rPr>
                              <w:t> </w:t>
                            </w:r>
                            <w:r>
                              <w:rPr/>
                              <w:t>seguirá</w:t>
                            </w:r>
                            <w:r>
                              <w:rPr>
                                <w:spacing w:val="-2"/>
                              </w:rPr>
                              <w:t> </w:t>
                            </w:r>
                            <w:r>
                              <w:rPr/>
                              <w:t>a</w:t>
                            </w:r>
                            <w:r>
                              <w:rPr>
                                <w:spacing w:val="-3"/>
                              </w:rPr>
                              <w:t> </w:t>
                            </w:r>
                            <w:r>
                              <w:rPr/>
                              <w:t>seguinte</w:t>
                            </w:r>
                            <w:r>
                              <w:rPr>
                                <w:spacing w:val="-2"/>
                              </w:rPr>
                              <w:t> dinâmica:</w:t>
                            </w:r>
                          </w:p>
                        </w:txbxContent>
                      </wps:txbx>
                      <wps:bodyPr wrap="square" lIns="0" tIns="0" rIns="0" bIns="0" rtlCol="0">
                        <a:noAutofit/>
                      </wps:bodyPr>
                    </wps:wsp>
                  </a:graphicData>
                </a:graphic>
              </wp:anchor>
            </w:drawing>
          </mc:Choice>
          <mc:Fallback>
            <w:pict>
              <v:shape style="position:absolute;margin-left:60.085175pt;margin-top:73.41597pt;width:278.6pt;height:15.45pt;mso-position-horizontal-relative:page;mso-position-vertical-relative:paragraph;z-index:-15631360;mso-wrap-distance-left:0;mso-wrap-distance-right:0" type="#_x0000_t202" id="docshape249" filled="false" stroked="false">
                <v:textbox inset="0,0,0,0">
                  <w:txbxContent>
                    <w:p>
                      <w:pPr>
                        <w:pStyle w:val="BodyText"/>
                        <w:spacing w:before="11"/>
                        <w:ind w:left="52"/>
                      </w:pPr>
                      <w:r>
                        <w:rPr/>
                        <w:t>7.1.1.</w:t>
                      </w:r>
                      <w:r>
                        <w:rPr>
                          <w:spacing w:val="-2"/>
                        </w:rPr>
                        <w:t> </w:t>
                      </w:r>
                      <w:r>
                        <w:rPr/>
                        <w:t>A</w:t>
                      </w:r>
                      <w:r>
                        <w:rPr>
                          <w:spacing w:val="-3"/>
                        </w:rPr>
                        <w:t> </w:t>
                      </w:r>
                      <w:r>
                        <w:rPr/>
                        <w:t>execução</w:t>
                      </w:r>
                      <w:r>
                        <w:rPr>
                          <w:spacing w:val="-1"/>
                        </w:rPr>
                        <w:t> </w:t>
                      </w:r>
                      <w:r>
                        <w:rPr/>
                        <w:t>do</w:t>
                      </w:r>
                      <w:r>
                        <w:rPr>
                          <w:spacing w:val="-2"/>
                        </w:rPr>
                        <w:t> </w:t>
                      </w:r>
                      <w:r>
                        <w:rPr/>
                        <w:t>objeto</w:t>
                      </w:r>
                      <w:r>
                        <w:rPr>
                          <w:spacing w:val="-2"/>
                        </w:rPr>
                        <w:t> </w:t>
                      </w:r>
                      <w:r>
                        <w:rPr/>
                        <w:t>seguirá</w:t>
                      </w:r>
                      <w:r>
                        <w:rPr>
                          <w:spacing w:val="-2"/>
                        </w:rPr>
                        <w:t> </w:t>
                      </w:r>
                      <w:r>
                        <w:rPr/>
                        <w:t>a</w:t>
                      </w:r>
                      <w:r>
                        <w:rPr>
                          <w:spacing w:val="-3"/>
                        </w:rPr>
                        <w:t> </w:t>
                      </w:r>
                      <w:r>
                        <w:rPr/>
                        <w:t>seguinte</w:t>
                      </w:r>
                      <w:r>
                        <w:rPr>
                          <w:spacing w:val="-2"/>
                        </w:rPr>
                        <w:t> dinâmica:</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685632">
                <wp:simplePos x="0" y="0"/>
                <wp:positionH relativeFrom="page">
                  <wp:posOffset>763081</wp:posOffset>
                </wp:positionH>
                <wp:positionV relativeFrom="paragraph">
                  <wp:posOffset>1256740</wp:posOffset>
                </wp:positionV>
                <wp:extent cx="4485640" cy="196215"/>
                <wp:effectExtent l="0" t="0" r="0" b="0"/>
                <wp:wrapTopAndBottom/>
                <wp:docPr id="265" name="Textbox 265"/>
                <wp:cNvGraphicFramePr>
                  <a:graphicFrameLocks/>
                </wp:cNvGraphicFramePr>
                <a:graphic>
                  <a:graphicData uri="http://schemas.microsoft.com/office/word/2010/wordprocessingShape">
                    <wps:wsp>
                      <wps:cNvPr id="265" name="Textbox 265"/>
                      <wps:cNvSpPr txBox="1"/>
                      <wps:spPr>
                        <a:xfrm>
                          <a:off x="0" y="0"/>
                          <a:ext cx="4485640" cy="196215"/>
                        </a:xfrm>
                        <a:prstGeom prst="rect">
                          <a:avLst/>
                        </a:prstGeom>
                      </wps:spPr>
                      <wps:txbx>
                        <w:txbxContent>
                          <w:p>
                            <w:pPr>
                              <w:pStyle w:val="BodyText"/>
                              <w:spacing w:before="11"/>
                              <w:ind w:left="52" w:right="-15"/>
                            </w:pPr>
                            <w:r>
                              <w:rPr/>
                              <w:t>7.1.2.</w:t>
                            </w:r>
                            <w:r>
                              <w:rPr>
                                <w:spacing w:val="-4"/>
                              </w:rPr>
                              <w:t> </w:t>
                            </w:r>
                            <w:r>
                              <w:rPr/>
                              <w:t>Início</w:t>
                            </w:r>
                            <w:r>
                              <w:rPr>
                                <w:spacing w:val="-2"/>
                              </w:rPr>
                              <w:t> </w:t>
                            </w:r>
                            <w:r>
                              <w:rPr/>
                              <w:t>da</w:t>
                            </w:r>
                            <w:r>
                              <w:rPr>
                                <w:spacing w:val="-3"/>
                              </w:rPr>
                              <w:t> </w:t>
                            </w:r>
                            <w:r>
                              <w:rPr/>
                              <w:t>execução</w:t>
                            </w:r>
                            <w:r>
                              <w:rPr>
                                <w:spacing w:val="-2"/>
                              </w:rPr>
                              <w:t> </w:t>
                            </w:r>
                            <w:r>
                              <w:rPr/>
                              <w:t>do</w:t>
                            </w:r>
                            <w:r>
                              <w:rPr>
                                <w:spacing w:val="-2"/>
                              </w:rPr>
                              <w:t> </w:t>
                            </w:r>
                            <w:r>
                              <w:rPr/>
                              <w:t>objeto:</w:t>
                            </w:r>
                            <w:r>
                              <w:rPr>
                                <w:spacing w:val="-3"/>
                              </w:rPr>
                              <w:t> </w:t>
                            </w:r>
                            <w:r>
                              <w:rPr/>
                              <w:t>até</w:t>
                            </w:r>
                            <w:r>
                              <w:rPr>
                                <w:spacing w:val="-2"/>
                              </w:rPr>
                              <w:t> </w:t>
                            </w:r>
                            <w:r>
                              <w:rPr/>
                              <w:t>10</w:t>
                            </w:r>
                            <w:r>
                              <w:rPr>
                                <w:spacing w:val="-2"/>
                              </w:rPr>
                              <w:t> </w:t>
                            </w:r>
                            <w:r>
                              <w:rPr/>
                              <w:t>dias</w:t>
                            </w:r>
                            <w:r>
                              <w:rPr>
                                <w:spacing w:val="-3"/>
                              </w:rPr>
                              <w:t> </w:t>
                            </w:r>
                            <w:r>
                              <w:rPr/>
                              <w:t>da</w:t>
                            </w:r>
                            <w:r>
                              <w:rPr>
                                <w:spacing w:val="-3"/>
                              </w:rPr>
                              <w:t> </w:t>
                            </w:r>
                            <w:r>
                              <w:rPr/>
                              <w:t>assinatura</w:t>
                            </w:r>
                            <w:r>
                              <w:rPr>
                                <w:spacing w:val="-3"/>
                              </w:rPr>
                              <w:t> </w:t>
                            </w:r>
                            <w:r>
                              <w:rPr/>
                              <w:t>do</w:t>
                            </w:r>
                            <w:r>
                              <w:rPr>
                                <w:spacing w:val="-1"/>
                              </w:rPr>
                              <w:t> </w:t>
                            </w:r>
                            <w:r>
                              <w:rPr>
                                <w:spacing w:val="-2"/>
                              </w:rPr>
                              <w:t>contrato;</w:t>
                            </w:r>
                          </w:p>
                        </w:txbxContent>
                      </wps:txbx>
                      <wps:bodyPr wrap="square" lIns="0" tIns="0" rIns="0" bIns="0" rtlCol="0">
                        <a:noAutofit/>
                      </wps:bodyPr>
                    </wps:wsp>
                  </a:graphicData>
                </a:graphic>
              </wp:anchor>
            </w:drawing>
          </mc:Choice>
          <mc:Fallback>
            <w:pict>
              <v:shape style="position:absolute;margin-left:60.085175pt;margin-top:98.955971pt;width:353.2pt;height:15.45pt;mso-position-horizontal-relative:page;mso-position-vertical-relative:paragraph;z-index:-15630848;mso-wrap-distance-left:0;mso-wrap-distance-right:0" type="#_x0000_t202" id="docshape250" filled="false" stroked="false">
                <v:textbox inset="0,0,0,0">
                  <w:txbxContent>
                    <w:p>
                      <w:pPr>
                        <w:pStyle w:val="BodyText"/>
                        <w:spacing w:before="11"/>
                        <w:ind w:left="52" w:right="-15"/>
                      </w:pPr>
                      <w:r>
                        <w:rPr/>
                        <w:t>7.1.2.</w:t>
                      </w:r>
                      <w:r>
                        <w:rPr>
                          <w:spacing w:val="-4"/>
                        </w:rPr>
                        <w:t> </w:t>
                      </w:r>
                      <w:r>
                        <w:rPr/>
                        <w:t>Início</w:t>
                      </w:r>
                      <w:r>
                        <w:rPr>
                          <w:spacing w:val="-2"/>
                        </w:rPr>
                        <w:t> </w:t>
                      </w:r>
                      <w:r>
                        <w:rPr/>
                        <w:t>da</w:t>
                      </w:r>
                      <w:r>
                        <w:rPr>
                          <w:spacing w:val="-3"/>
                        </w:rPr>
                        <w:t> </w:t>
                      </w:r>
                      <w:r>
                        <w:rPr/>
                        <w:t>execução</w:t>
                      </w:r>
                      <w:r>
                        <w:rPr>
                          <w:spacing w:val="-2"/>
                        </w:rPr>
                        <w:t> </w:t>
                      </w:r>
                      <w:r>
                        <w:rPr/>
                        <w:t>do</w:t>
                      </w:r>
                      <w:r>
                        <w:rPr>
                          <w:spacing w:val="-2"/>
                        </w:rPr>
                        <w:t> </w:t>
                      </w:r>
                      <w:r>
                        <w:rPr/>
                        <w:t>objeto:</w:t>
                      </w:r>
                      <w:r>
                        <w:rPr>
                          <w:spacing w:val="-3"/>
                        </w:rPr>
                        <w:t> </w:t>
                      </w:r>
                      <w:r>
                        <w:rPr/>
                        <w:t>até</w:t>
                      </w:r>
                      <w:r>
                        <w:rPr>
                          <w:spacing w:val="-2"/>
                        </w:rPr>
                        <w:t> </w:t>
                      </w:r>
                      <w:r>
                        <w:rPr/>
                        <w:t>10</w:t>
                      </w:r>
                      <w:r>
                        <w:rPr>
                          <w:spacing w:val="-2"/>
                        </w:rPr>
                        <w:t> </w:t>
                      </w:r>
                      <w:r>
                        <w:rPr/>
                        <w:t>dias</w:t>
                      </w:r>
                      <w:r>
                        <w:rPr>
                          <w:spacing w:val="-3"/>
                        </w:rPr>
                        <w:t> </w:t>
                      </w:r>
                      <w:r>
                        <w:rPr/>
                        <w:t>da</w:t>
                      </w:r>
                      <w:r>
                        <w:rPr>
                          <w:spacing w:val="-3"/>
                        </w:rPr>
                        <w:t> </w:t>
                      </w:r>
                      <w:r>
                        <w:rPr/>
                        <w:t>assinatura</w:t>
                      </w:r>
                      <w:r>
                        <w:rPr>
                          <w:spacing w:val="-3"/>
                        </w:rPr>
                        <w:t> </w:t>
                      </w:r>
                      <w:r>
                        <w:rPr/>
                        <w:t>do</w:t>
                      </w:r>
                      <w:r>
                        <w:rPr>
                          <w:spacing w:val="-1"/>
                        </w:rPr>
                        <w:t> </w:t>
                      </w:r>
                      <w:r>
                        <w:rPr>
                          <w:spacing w:val="-2"/>
                        </w:rPr>
                        <w:t>contrato;</w:t>
                      </w:r>
                    </w:p>
                  </w:txbxContent>
                </v:textbox>
                <w10:wrap type="topAndBottom"/>
              </v:shape>
            </w:pict>
          </mc:Fallback>
        </mc:AlternateContent>
      </w:r>
    </w:p>
    <w:p>
      <w:pPr>
        <w:pStyle w:val="BodyText"/>
        <w:spacing w:before="6"/>
        <w:rPr>
          <w:sz w:val="15"/>
        </w:rPr>
      </w:pPr>
    </w:p>
    <w:p>
      <w:pPr>
        <w:pStyle w:val="BodyText"/>
        <w:spacing w:before="5"/>
        <w:rPr>
          <w:sz w:val="15"/>
        </w:rPr>
      </w:pPr>
    </w:p>
    <w:p>
      <w:pPr>
        <w:pStyle w:val="BodyText"/>
        <w:spacing w:before="6"/>
        <w:rPr>
          <w:sz w:val="15"/>
        </w:rPr>
      </w:pPr>
    </w:p>
    <w:p>
      <w:pPr>
        <w:pStyle w:val="ListParagraph"/>
        <w:numPr>
          <w:ilvl w:val="2"/>
          <w:numId w:val="115"/>
        </w:numPr>
        <w:tabs>
          <w:tab w:pos="731" w:val="left" w:leader="none"/>
        </w:tabs>
        <w:spacing w:line="268" w:lineRule="auto" w:before="214" w:after="0"/>
        <w:ind w:left="121" w:right="119" w:firstLine="0"/>
        <w:jc w:val="left"/>
        <w:rPr>
          <w:sz w:val="24"/>
        </w:rPr>
      </w:pPr>
      <w:r>
        <w:rPr>
          <w:sz w:val="24"/>
        </w:rPr>
        <w:t>Descrição detalhada dos métodos, rotinas, etapas, tecnologias procedimentos, frequência e periodicidade de execução do trabalho:</w:t>
      </w:r>
    </w:p>
    <w:p>
      <w:pPr>
        <w:pStyle w:val="Heading3"/>
        <w:numPr>
          <w:ilvl w:val="2"/>
          <w:numId w:val="115"/>
        </w:numPr>
        <w:tabs>
          <w:tab w:pos="721" w:val="left" w:leader="none"/>
        </w:tabs>
        <w:spacing w:line="240" w:lineRule="auto" w:before="208" w:after="0"/>
        <w:ind w:left="721" w:right="0" w:hanging="600"/>
        <w:jc w:val="left"/>
      </w:pPr>
      <w:r>
        <w:rPr/>
        <mc:AlternateContent>
          <mc:Choice Requires="wps">
            <w:drawing>
              <wp:anchor distT="0" distB="0" distL="0" distR="0" allowOverlap="1" layoutInCell="1" locked="0" behindDoc="0" simplePos="0" relativeHeight="15827968">
                <wp:simplePos x="0" y="0"/>
                <wp:positionH relativeFrom="page">
                  <wp:posOffset>763081</wp:posOffset>
                </wp:positionH>
                <wp:positionV relativeFrom="paragraph">
                  <wp:posOffset>-1048476</wp:posOffset>
                </wp:positionV>
                <wp:extent cx="3538220" cy="196215"/>
                <wp:effectExtent l="0" t="0" r="0" b="0"/>
                <wp:wrapNone/>
                <wp:docPr id="266" name="Graphic 266"/>
                <wp:cNvGraphicFramePr>
                  <a:graphicFrameLocks/>
                </wp:cNvGraphicFramePr>
                <a:graphic>
                  <a:graphicData uri="http://schemas.microsoft.com/office/word/2010/wordprocessingShape">
                    <wps:wsp>
                      <wps:cNvPr id="266" name="Graphic 266"/>
                      <wps:cNvSpPr/>
                      <wps:spPr>
                        <a:xfrm>
                          <a:off x="0" y="0"/>
                          <a:ext cx="3538220" cy="196215"/>
                        </a:xfrm>
                        <a:custGeom>
                          <a:avLst/>
                          <a:gdLst/>
                          <a:ahLst/>
                          <a:cxnLst/>
                          <a:rect l="l" t="t" r="r" b="b"/>
                          <a:pathLst>
                            <a:path w="3538220" h="196215">
                              <a:moveTo>
                                <a:pt x="3504552" y="2"/>
                              </a:moveTo>
                              <a:lnTo>
                                <a:pt x="33208" y="2"/>
                              </a:lnTo>
                              <a:lnTo>
                                <a:pt x="11069" y="33636"/>
                              </a:lnTo>
                              <a:lnTo>
                                <a:pt x="0" y="75522"/>
                              </a:lnTo>
                              <a:lnTo>
                                <a:pt x="0" y="120160"/>
                              </a:lnTo>
                              <a:lnTo>
                                <a:pt x="11069" y="162047"/>
                              </a:lnTo>
                              <a:lnTo>
                                <a:pt x="33208" y="195680"/>
                              </a:lnTo>
                              <a:lnTo>
                                <a:pt x="3504552" y="195680"/>
                              </a:lnTo>
                              <a:lnTo>
                                <a:pt x="3526690" y="162047"/>
                              </a:lnTo>
                              <a:lnTo>
                                <a:pt x="3537759" y="120160"/>
                              </a:lnTo>
                              <a:lnTo>
                                <a:pt x="3537759" y="75522"/>
                              </a:lnTo>
                              <a:lnTo>
                                <a:pt x="3526690" y="33636"/>
                              </a:lnTo>
                              <a:lnTo>
                                <a:pt x="3504552" y="2"/>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175pt;margin-top:-82.557175pt;width:278.6pt;height:15.45pt;mso-position-horizontal-relative:page;mso-position-vertical-relative:paragraph;z-index:15827968" id="docshape251" coordorigin="1202,-1651" coordsize="5572,309" path="m6721,-1651l1254,-1651,1219,-1598,1202,-1532,1202,-1462,1219,-1396,1254,-1343,6721,-1343,6756,-1396,6773,-1462,6773,-1532,6756,-1598,6721,-1651xe" filled="true" fillcolor="#ff6f01" stroked="false">
                <v:path arrowok="t"/>
                <v:fill opacity="26214f" type="solid"/>
                <w10:wrap type="none"/>
              </v:shape>
            </w:pict>
          </mc:Fallback>
        </mc:AlternateContent>
      </w:r>
      <w:r>
        <w:rPr/>
        <mc:AlternateContent>
          <mc:Choice Requires="wps">
            <w:drawing>
              <wp:anchor distT="0" distB="0" distL="0" distR="0" allowOverlap="1" layoutInCell="1" locked="0" behindDoc="0" simplePos="0" relativeHeight="15828480">
                <wp:simplePos x="0" y="0"/>
                <wp:positionH relativeFrom="page">
                  <wp:posOffset>763081</wp:posOffset>
                </wp:positionH>
                <wp:positionV relativeFrom="paragraph">
                  <wp:posOffset>-724118</wp:posOffset>
                </wp:positionV>
                <wp:extent cx="4485640" cy="196215"/>
                <wp:effectExtent l="0" t="0" r="0" b="0"/>
                <wp:wrapNone/>
                <wp:docPr id="267" name="Graphic 267"/>
                <wp:cNvGraphicFramePr>
                  <a:graphicFrameLocks/>
                </wp:cNvGraphicFramePr>
                <a:graphic>
                  <a:graphicData uri="http://schemas.microsoft.com/office/word/2010/wordprocessingShape">
                    <wps:wsp>
                      <wps:cNvPr id="267" name="Graphic 267"/>
                      <wps:cNvSpPr/>
                      <wps:spPr>
                        <a:xfrm>
                          <a:off x="0" y="0"/>
                          <a:ext cx="4485640" cy="196215"/>
                        </a:xfrm>
                        <a:custGeom>
                          <a:avLst/>
                          <a:gdLst/>
                          <a:ahLst/>
                          <a:cxnLst/>
                          <a:rect l="l" t="t" r="r" b="b"/>
                          <a:pathLst>
                            <a:path w="4485640" h="196215">
                              <a:moveTo>
                                <a:pt x="4451864" y="0"/>
                              </a:moveTo>
                              <a:lnTo>
                                <a:pt x="33208" y="0"/>
                              </a:lnTo>
                              <a:lnTo>
                                <a:pt x="11069" y="33634"/>
                              </a:lnTo>
                              <a:lnTo>
                                <a:pt x="0" y="75521"/>
                              </a:lnTo>
                              <a:lnTo>
                                <a:pt x="0" y="120159"/>
                              </a:lnTo>
                              <a:lnTo>
                                <a:pt x="11069" y="162045"/>
                              </a:lnTo>
                              <a:lnTo>
                                <a:pt x="33208" y="195679"/>
                              </a:lnTo>
                              <a:lnTo>
                                <a:pt x="4451864" y="195679"/>
                              </a:lnTo>
                              <a:lnTo>
                                <a:pt x="4474002" y="162045"/>
                              </a:lnTo>
                              <a:lnTo>
                                <a:pt x="4485072" y="120159"/>
                              </a:lnTo>
                              <a:lnTo>
                                <a:pt x="4485072" y="75521"/>
                              </a:lnTo>
                              <a:lnTo>
                                <a:pt x="4474002" y="33634"/>
                              </a:lnTo>
                              <a:lnTo>
                                <a:pt x="4451864" y="0"/>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175pt;margin-top:-57.017174pt;width:353.2pt;height:15.45pt;mso-position-horizontal-relative:page;mso-position-vertical-relative:paragraph;z-index:15828480" id="docshape252" coordorigin="1202,-1140" coordsize="7064,309" path="m8213,-1140l1254,-1140,1219,-1087,1202,-1021,1202,-951,1219,-885,1254,-832,8213,-832,8247,-885,8265,-951,8265,-1021,8247,-1087,8213,-1140xe" filled="true" fillcolor="#ff6f01" stroked="false">
                <v:path arrowok="t"/>
                <v:fill opacity="26214f" type="solid"/>
                <w10:wrap type="none"/>
              </v:shape>
            </w:pict>
          </mc:Fallback>
        </mc:AlternateContent>
      </w:r>
      <w:r>
        <w:rPr/>
        <w:t>Ambientação</w:t>
      </w:r>
      <w:r>
        <w:rPr>
          <w:spacing w:val="-3"/>
        </w:rPr>
        <w:t> </w:t>
      </w:r>
      <w:r>
        <w:rPr/>
        <w:t>e</w:t>
      </w:r>
      <w:r>
        <w:rPr>
          <w:spacing w:val="-4"/>
        </w:rPr>
        <w:t> </w:t>
      </w:r>
      <w:r>
        <w:rPr/>
        <w:t>Repasse</w:t>
      </w:r>
      <w:r>
        <w:rPr>
          <w:spacing w:val="-3"/>
        </w:rPr>
        <w:t> </w:t>
      </w:r>
      <w:r>
        <w:rPr/>
        <w:t>Inicial</w:t>
      </w:r>
      <w:r>
        <w:rPr>
          <w:spacing w:val="-4"/>
        </w:rPr>
        <w:t> </w:t>
      </w:r>
      <w:r>
        <w:rPr/>
        <w:t>de</w:t>
      </w:r>
      <w:r>
        <w:rPr>
          <w:spacing w:val="-3"/>
        </w:rPr>
        <w:t> </w:t>
      </w:r>
      <w:r>
        <w:rPr>
          <w:spacing w:val="-2"/>
        </w:rPr>
        <w:t>Conhecimento</w:t>
      </w:r>
    </w:p>
    <w:p>
      <w:pPr>
        <w:pStyle w:val="ListParagraph"/>
        <w:numPr>
          <w:ilvl w:val="3"/>
          <w:numId w:val="115"/>
        </w:numPr>
        <w:tabs>
          <w:tab w:pos="1509" w:val="left" w:leader="none"/>
        </w:tabs>
        <w:spacing w:line="268" w:lineRule="auto" w:before="234" w:after="0"/>
        <w:ind w:left="721" w:right="119" w:firstLine="0"/>
        <w:jc w:val="both"/>
        <w:rPr>
          <w:sz w:val="24"/>
        </w:rPr>
      </w:pPr>
      <w:r>
        <w:rPr>
          <w:sz w:val="24"/>
        </w:rPr>
        <w:t>O período de ambientação é fundamental para que o Contratado possa absorver os conhecimentos necessários para a execução e continuidade dos serviços que ficarão sob</w:t>
      </w:r>
      <w:r>
        <w:rPr>
          <w:spacing w:val="80"/>
          <w:sz w:val="24"/>
        </w:rPr>
        <w:t> </w:t>
      </w:r>
      <w:r>
        <w:rPr>
          <w:sz w:val="24"/>
        </w:rPr>
        <w:t>sua responsabilidade.</w:t>
      </w:r>
    </w:p>
    <w:p>
      <w:pPr>
        <w:pStyle w:val="ListParagraph"/>
        <w:numPr>
          <w:ilvl w:val="3"/>
          <w:numId w:val="115"/>
        </w:numPr>
        <w:tabs>
          <w:tab w:pos="1605" w:val="left" w:leader="none"/>
        </w:tabs>
        <w:spacing w:line="268" w:lineRule="auto" w:before="201" w:after="0"/>
        <w:ind w:left="721" w:right="119" w:firstLine="0"/>
        <w:jc w:val="both"/>
        <w:rPr>
          <w:sz w:val="24"/>
        </w:rPr>
      </w:pPr>
      <w:r>
        <w:rPr>
          <w:sz w:val="24"/>
        </w:rPr>
        <w:t>O início dos serviços acontecerá de forma gradual e consistente com as necessidades de serviço da Contratante, de acordo com a criticidade e segurança de operação dos serviços.</w:t>
      </w:r>
    </w:p>
    <w:p>
      <w:pPr>
        <w:pStyle w:val="ListParagraph"/>
        <w:spacing w:after="0" w:line="268" w:lineRule="auto"/>
        <w:jc w:val="both"/>
        <w:rPr>
          <w:sz w:val="24"/>
        </w:rPr>
        <w:sectPr>
          <w:pgSz w:w="11910" w:h="16840"/>
          <w:pgMar w:header="469" w:footer="588" w:top="1060" w:bottom="780" w:left="1133" w:right="1133"/>
        </w:sectPr>
      </w:pPr>
    </w:p>
    <w:p>
      <w:pPr>
        <w:pStyle w:val="ListParagraph"/>
        <w:numPr>
          <w:ilvl w:val="3"/>
          <w:numId w:val="115"/>
        </w:numPr>
        <w:tabs>
          <w:tab w:pos="1536" w:val="left" w:leader="none"/>
        </w:tabs>
        <w:spacing w:line="268" w:lineRule="auto" w:before="85" w:after="0"/>
        <w:ind w:left="721" w:right="119" w:firstLine="0"/>
        <w:jc w:val="both"/>
        <w:rPr>
          <w:sz w:val="24"/>
        </w:rPr>
      </w:pPr>
      <w:r>
        <w:rPr>
          <w:sz w:val="24"/>
        </w:rPr>
        <w:t>Durante o período de transição, o Contratado deverá tirar todas as dúvidas que, porventura, venham a existir, para que essa possa assumir os serviços de forma segura, organizada e produtiva.</w:t>
      </w:r>
    </w:p>
    <w:p>
      <w:pPr>
        <w:pStyle w:val="ListParagraph"/>
        <w:numPr>
          <w:ilvl w:val="3"/>
          <w:numId w:val="115"/>
        </w:numPr>
        <w:tabs>
          <w:tab w:pos="1654" w:val="left" w:leader="none"/>
        </w:tabs>
        <w:spacing w:line="268" w:lineRule="auto" w:before="201" w:after="0"/>
        <w:ind w:left="721" w:right="119" w:firstLine="0"/>
        <w:jc w:val="both"/>
        <w:rPr>
          <w:sz w:val="24"/>
        </w:rPr>
      </w:pPr>
      <w:r>
        <w:rPr>
          <w:sz w:val="24"/>
        </w:rPr>
        <w:t>As atividades executadas pelo Contratado para fins de obtenção dos conhecimentos necessários para início da execução dos serviços deverão ser prestadas sem ônus adicional à Contratante.</w:t>
      </w:r>
    </w:p>
    <w:p>
      <w:pPr>
        <w:pStyle w:val="ListParagraph"/>
        <w:numPr>
          <w:ilvl w:val="3"/>
          <w:numId w:val="115"/>
        </w:numPr>
        <w:tabs>
          <w:tab w:pos="1514" w:val="left" w:leader="none"/>
        </w:tabs>
        <w:spacing w:line="268" w:lineRule="auto" w:before="201" w:after="0"/>
        <w:ind w:left="721" w:right="119" w:firstLine="0"/>
        <w:jc w:val="both"/>
        <w:rPr>
          <w:sz w:val="24"/>
        </w:rPr>
      </w:pPr>
      <w:r>
        <w:rPr>
          <w:sz w:val="24"/>
        </w:rPr>
        <w:t>O período de ambientação não deve ser superior a 4 (quatro) semanas corridas da assinatura do contrato, salvo se acordado período distinto entre Contratante e Contratado.</w:t>
      </w:r>
    </w:p>
    <w:p>
      <w:pPr>
        <w:pStyle w:val="ListParagraph"/>
        <w:numPr>
          <w:ilvl w:val="3"/>
          <w:numId w:val="115"/>
        </w:numPr>
        <w:tabs>
          <w:tab w:pos="1593" w:val="left" w:leader="none"/>
        </w:tabs>
        <w:spacing w:line="268" w:lineRule="auto" w:before="202" w:after="0"/>
        <w:ind w:left="721" w:right="119" w:firstLine="0"/>
        <w:jc w:val="both"/>
        <w:rPr>
          <w:sz w:val="24"/>
        </w:rPr>
      </w:pPr>
      <w:r>
        <w:rPr>
          <w:sz w:val="24"/>
        </w:rPr>
        <mc:AlternateContent>
          <mc:Choice Requires="wps">
            <w:drawing>
              <wp:anchor distT="0" distB="0" distL="0" distR="0" allowOverlap="1" layoutInCell="1" locked="0" behindDoc="0" simplePos="0" relativeHeight="15830016">
                <wp:simplePos x="0" y="0"/>
                <wp:positionH relativeFrom="page">
                  <wp:posOffset>762409</wp:posOffset>
                </wp:positionH>
                <wp:positionV relativeFrom="paragraph">
                  <wp:posOffset>1035163</wp:posOffset>
                </wp:positionV>
                <wp:extent cx="2357120" cy="200025"/>
                <wp:effectExtent l="0" t="0" r="0" b="0"/>
                <wp:wrapNone/>
                <wp:docPr id="268" name="Graphic 268"/>
                <wp:cNvGraphicFramePr>
                  <a:graphicFrameLocks/>
                </wp:cNvGraphicFramePr>
                <a:graphic>
                  <a:graphicData uri="http://schemas.microsoft.com/office/word/2010/wordprocessingShape">
                    <wps:wsp>
                      <wps:cNvPr id="268" name="Graphic 268"/>
                      <wps:cNvSpPr/>
                      <wps:spPr>
                        <a:xfrm>
                          <a:off x="0" y="0"/>
                          <a:ext cx="2357120" cy="200025"/>
                        </a:xfrm>
                        <a:custGeom>
                          <a:avLst/>
                          <a:gdLst/>
                          <a:ahLst/>
                          <a:cxnLst/>
                          <a:rect l="l" t="t" r="r" b="b"/>
                          <a:pathLst>
                            <a:path w="2357120" h="200025">
                              <a:moveTo>
                                <a:pt x="2323075" y="0"/>
                              </a:moveTo>
                              <a:lnTo>
                                <a:pt x="33880" y="0"/>
                              </a:lnTo>
                              <a:lnTo>
                                <a:pt x="11293" y="34314"/>
                              </a:lnTo>
                              <a:lnTo>
                                <a:pt x="0" y="77048"/>
                              </a:lnTo>
                              <a:lnTo>
                                <a:pt x="0" y="122589"/>
                              </a:lnTo>
                              <a:lnTo>
                                <a:pt x="11293" y="165323"/>
                              </a:lnTo>
                              <a:lnTo>
                                <a:pt x="33880" y="199637"/>
                              </a:lnTo>
                              <a:lnTo>
                                <a:pt x="2323075" y="199637"/>
                              </a:lnTo>
                              <a:lnTo>
                                <a:pt x="2345662" y="165323"/>
                              </a:lnTo>
                              <a:lnTo>
                                <a:pt x="2356955" y="122589"/>
                              </a:lnTo>
                              <a:lnTo>
                                <a:pt x="2356955" y="77048"/>
                              </a:lnTo>
                              <a:lnTo>
                                <a:pt x="2345662" y="34314"/>
                              </a:lnTo>
                              <a:lnTo>
                                <a:pt x="2323075" y="0"/>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57pt;margin-top:81.508934pt;width:185.6pt;height:15.75pt;mso-position-horizontal-relative:page;mso-position-vertical-relative:paragraph;z-index:15830016" id="docshape253" coordorigin="1201,1630" coordsize="3712,315" path="m4859,1630l1254,1630,1218,1684,1201,1752,1201,1823,1218,1891,1254,1945,4859,1945,4895,1891,4912,1823,4912,1752,4895,1684,4859,1630xe" filled="true" fillcolor="#ff6f01" stroked="false">
                <v:path arrowok="t"/>
                <v:fill opacity="26214f" type="solid"/>
                <w10:wrap type="none"/>
              </v:shape>
            </w:pict>
          </mc:Fallback>
        </mc:AlternateContent>
      </w:r>
      <w:r>
        <w:rPr>
          <w:sz w:val="24"/>
        </w:rPr>
        <w:t>Os profissionais do Contratado designados para realização da ambientação deverão ser apresentados à Contratante após a reunião inicial e deverão cumprir o disposto na seção referente a Manutenção de Sigilo e Normas de Segurança deste Termo de </w:t>
      </w:r>
      <w:r>
        <w:rPr>
          <w:spacing w:val="-2"/>
          <w:sz w:val="24"/>
        </w:rPr>
        <w:t>Referência.</w:t>
      </w:r>
    </w:p>
    <w:p>
      <w:pPr>
        <w:pStyle w:val="BodyText"/>
        <w:spacing w:before="6"/>
        <w:rPr>
          <w:sz w:val="14"/>
        </w:rPr>
      </w:pPr>
      <w:r>
        <w:rPr>
          <w:sz w:val="14"/>
        </w:rPr>
        <mc:AlternateContent>
          <mc:Choice Requires="wps">
            <w:drawing>
              <wp:anchor distT="0" distB="0" distL="0" distR="0" allowOverlap="1" layoutInCell="1" locked="0" behindDoc="1" simplePos="0" relativeHeight="487688192">
                <wp:simplePos x="0" y="0"/>
                <wp:positionH relativeFrom="page">
                  <wp:posOffset>762409</wp:posOffset>
                </wp:positionH>
                <wp:positionV relativeFrom="paragraph">
                  <wp:posOffset>121795</wp:posOffset>
                </wp:positionV>
                <wp:extent cx="2357120" cy="200025"/>
                <wp:effectExtent l="0" t="0" r="0" b="0"/>
                <wp:wrapTopAndBottom/>
                <wp:docPr id="269" name="Textbox 269"/>
                <wp:cNvGraphicFramePr>
                  <a:graphicFrameLocks/>
                </wp:cNvGraphicFramePr>
                <a:graphic>
                  <a:graphicData uri="http://schemas.microsoft.com/office/word/2010/wordprocessingShape">
                    <wps:wsp>
                      <wps:cNvPr id="269" name="Textbox 269"/>
                      <wps:cNvSpPr txBox="1"/>
                      <wps:spPr>
                        <a:xfrm>
                          <a:off x="0" y="0"/>
                          <a:ext cx="2357120" cy="200025"/>
                        </a:xfrm>
                        <a:prstGeom prst="rect">
                          <a:avLst/>
                        </a:prstGeom>
                      </wps:spPr>
                      <wps:txbx>
                        <w:txbxContent>
                          <w:p>
                            <w:pPr>
                              <w:spacing w:before="17"/>
                              <w:ind w:left="53" w:right="0" w:firstLine="0"/>
                              <w:jc w:val="left"/>
                              <w:rPr>
                                <w:b/>
                                <w:sz w:val="24"/>
                              </w:rPr>
                            </w:pPr>
                            <w:r>
                              <w:rPr>
                                <w:b/>
                                <w:sz w:val="24"/>
                              </w:rPr>
                              <w:t>7.1.5. Da formalização da </w:t>
                            </w:r>
                            <w:r>
                              <w:rPr>
                                <w:b/>
                                <w:spacing w:val="-2"/>
                                <w:sz w:val="24"/>
                              </w:rPr>
                              <w:t>demanda</w:t>
                            </w:r>
                          </w:p>
                        </w:txbxContent>
                      </wps:txbx>
                      <wps:bodyPr wrap="square" lIns="0" tIns="0" rIns="0" bIns="0" rtlCol="0">
                        <a:noAutofit/>
                      </wps:bodyPr>
                    </wps:wsp>
                  </a:graphicData>
                </a:graphic>
              </wp:anchor>
            </w:drawing>
          </mc:Choice>
          <mc:Fallback>
            <w:pict>
              <v:shape style="position:absolute;margin-left:60.032257pt;margin-top:9.590187pt;width:185.6pt;height:15.75pt;mso-position-horizontal-relative:page;mso-position-vertical-relative:paragraph;z-index:-15628288;mso-wrap-distance-left:0;mso-wrap-distance-right:0" type="#_x0000_t202" id="docshape254" filled="false" stroked="false">
                <v:textbox inset="0,0,0,0">
                  <w:txbxContent>
                    <w:p>
                      <w:pPr>
                        <w:spacing w:before="17"/>
                        <w:ind w:left="53" w:right="0" w:firstLine="0"/>
                        <w:jc w:val="left"/>
                        <w:rPr>
                          <w:b/>
                          <w:sz w:val="24"/>
                        </w:rPr>
                      </w:pPr>
                      <w:r>
                        <w:rPr>
                          <w:b/>
                          <w:sz w:val="24"/>
                        </w:rPr>
                        <w:t>7.1.5. Da formalização da </w:t>
                      </w:r>
                      <w:r>
                        <w:rPr>
                          <w:b/>
                          <w:spacing w:val="-2"/>
                          <w:sz w:val="24"/>
                        </w:rPr>
                        <w:t>demanda</w:t>
                      </w:r>
                    </w:p>
                  </w:txbxContent>
                </v:textbox>
                <w10:wrap type="topAndBottom"/>
              </v:shape>
            </w:pict>
          </mc:Fallback>
        </mc:AlternateContent>
      </w:r>
    </w:p>
    <w:p>
      <w:pPr>
        <w:pStyle w:val="ListParagraph"/>
        <w:numPr>
          <w:ilvl w:val="3"/>
          <w:numId w:val="116"/>
        </w:numPr>
        <w:tabs>
          <w:tab w:pos="1501" w:val="left" w:leader="none"/>
        </w:tabs>
        <w:spacing w:line="268" w:lineRule="auto" w:before="213" w:after="0"/>
        <w:ind w:left="721" w:right="384" w:firstLine="0"/>
        <w:jc w:val="left"/>
        <w:rPr>
          <w:sz w:val="24"/>
        </w:rPr>
      </w:pPr>
      <w:r>
        <w:rPr>
          <w:sz w:val="24"/>
        </w:rPr>
        <w:t>A</w:t>
      </w:r>
      <w:r>
        <w:rPr>
          <w:spacing w:val="-4"/>
          <w:sz w:val="24"/>
        </w:rPr>
        <w:t> </w:t>
      </w:r>
      <w:r>
        <w:rPr>
          <w:sz w:val="24"/>
        </w:rPr>
        <w:t>formalização</w:t>
      </w:r>
      <w:r>
        <w:rPr>
          <w:spacing w:val="-3"/>
          <w:sz w:val="24"/>
        </w:rPr>
        <w:t> </w:t>
      </w:r>
      <w:r>
        <w:rPr>
          <w:sz w:val="24"/>
        </w:rPr>
        <w:t>para</w:t>
      </w:r>
      <w:r>
        <w:rPr>
          <w:spacing w:val="-4"/>
          <w:sz w:val="24"/>
        </w:rPr>
        <w:t> </w:t>
      </w:r>
      <w:r>
        <w:rPr>
          <w:sz w:val="24"/>
        </w:rPr>
        <w:t>início</w:t>
      </w:r>
      <w:r>
        <w:rPr>
          <w:spacing w:val="-3"/>
          <w:sz w:val="24"/>
        </w:rPr>
        <w:t> </w:t>
      </w:r>
      <w:r>
        <w:rPr>
          <w:sz w:val="24"/>
        </w:rPr>
        <w:t>da</w:t>
      </w:r>
      <w:r>
        <w:rPr>
          <w:spacing w:val="-4"/>
          <w:sz w:val="24"/>
        </w:rPr>
        <w:t> </w:t>
      </w:r>
      <w:r>
        <w:rPr>
          <w:sz w:val="24"/>
        </w:rPr>
        <w:t>prestação</w:t>
      </w:r>
      <w:r>
        <w:rPr>
          <w:spacing w:val="-3"/>
          <w:sz w:val="24"/>
        </w:rPr>
        <w:t> </w:t>
      </w:r>
      <w:r>
        <w:rPr>
          <w:sz w:val="24"/>
        </w:rPr>
        <w:t>dos</w:t>
      </w:r>
      <w:r>
        <w:rPr>
          <w:spacing w:val="-4"/>
          <w:sz w:val="24"/>
        </w:rPr>
        <w:t> </w:t>
      </w:r>
      <w:r>
        <w:rPr>
          <w:sz w:val="24"/>
        </w:rPr>
        <w:t>serviços</w:t>
      </w:r>
      <w:r>
        <w:rPr>
          <w:spacing w:val="-4"/>
          <w:sz w:val="24"/>
        </w:rPr>
        <w:t> </w:t>
      </w:r>
      <w:r>
        <w:rPr>
          <w:sz w:val="24"/>
        </w:rPr>
        <w:t>deve</w:t>
      </w:r>
      <w:r>
        <w:rPr>
          <w:spacing w:val="-4"/>
          <w:sz w:val="24"/>
        </w:rPr>
        <w:t> </w:t>
      </w:r>
      <w:r>
        <w:rPr>
          <w:sz w:val="24"/>
        </w:rPr>
        <w:t>ser</w:t>
      </w:r>
      <w:r>
        <w:rPr>
          <w:spacing w:val="-3"/>
          <w:sz w:val="24"/>
        </w:rPr>
        <w:t> </w:t>
      </w:r>
      <w:r>
        <w:rPr>
          <w:sz w:val="24"/>
        </w:rPr>
        <w:t>realizada</w:t>
      </w:r>
      <w:r>
        <w:rPr>
          <w:spacing w:val="-4"/>
          <w:sz w:val="24"/>
        </w:rPr>
        <w:t> </w:t>
      </w:r>
      <w:r>
        <w:rPr>
          <w:sz w:val="24"/>
        </w:rPr>
        <w:t>por</w:t>
      </w:r>
      <w:r>
        <w:rPr>
          <w:spacing w:val="-3"/>
          <w:sz w:val="24"/>
        </w:rPr>
        <w:t> </w:t>
      </w:r>
      <w:r>
        <w:rPr>
          <w:sz w:val="24"/>
        </w:rPr>
        <w:t>meio de Ordem de Serviço (OS).</w:t>
      </w:r>
    </w:p>
    <w:p>
      <w:pPr>
        <w:pStyle w:val="ListParagraph"/>
        <w:numPr>
          <w:ilvl w:val="3"/>
          <w:numId w:val="116"/>
        </w:numPr>
        <w:tabs>
          <w:tab w:pos="1501" w:val="left" w:leader="none"/>
        </w:tabs>
        <w:spacing w:line="268" w:lineRule="auto" w:before="201" w:after="0"/>
        <w:ind w:left="721" w:right="534" w:firstLine="0"/>
        <w:jc w:val="left"/>
        <w:rPr>
          <w:sz w:val="24"/>
        </w:rPr>
      </w:pPr>
      <w:r>
        <w:rPr>
          <w:sz w:val="24"/>
        </w:rPr>
        <w:t>A</w:t>
      </w:r>
      <w:r>
        <w:rPr>
          <w:spacing w:val="-4"/>
          <w:sz w:val="24"/>
        </w:rPr>
        <w:t> </w:t>
      </w:r>
      <w:r>
        <w:rPr>
          <w:sz w:val="24"/>
        </w:rPr>
        <w:t>Ordem</w:t>
      </w:r>
      <w:r>
        <w:rPr>
          <w:spacing w:val="-4"/>
          <w:sz w:val="24"/>
        </w:rPr>
        <w:t> </w:t>
      </w:r>
      <w:r>
        <w:rPr>
          <w:sz w:val="24"/>
        </w:rPr>
        <w:t>de</w:t>
      </w:r>
      <w:r>
        <w:rPr>
          <w:spacing w:val="-4"/>
          <w:sz w:val="24"/>
        </w:rPr>
        <w:t> </w:t>
      </w:r>
      <w:r>
        <w:rPr>
          <w:sz w:val="24"/>
        </w:rPr>
        <w:t>Serviço</w:t>
      </w:r>
      <w:r>
        <w:rPr>
          <w:spacing w:val="-3"/>
          <w:sz w:val="24"/>
        </w:rPr>
        <w:t> </w:t>
      </w:r>
      <w:r>
        <w:rPr>
          <w:sz w:val="24"/>
        </w:rPr>
        <w:t>deve</w:t>
      </w:r>
      <w:r>
        <w:rPr>
          <w:spacing w:val="-4"/>
          <w:sz w:val="24"/>
        </w:rPr>
        <w:t> </w:t>
      </w:r>
      <w:r>
        <w:rPr>
          <w:sz w:val="24"/>
        </w:rPr>
        <w:t>ser</w:t>
      </w:r>
      <w:r>
        <w:rPr>
          <w:spacing w:val="-3"/>
          <w:sz w:val="24"/>
        </w:rPr>
        <w:t> </w:t>
      </w:r>
      <w:r>
        <w:rPr>
          <w:sz w:val="24"/>
        </w:rPr>
        <w:t>elaborada</w:t>
      </w:r>
      <w:r>
        <w:rPr>
          <w:spacing w:val="-4"/>
          <w:sz w:val="24"/>
        </w:rPr>
        <w:t> </w:t>
      </w:r>
      <w:r>
        <w:rPr>
          <w:sz w:val="24"/>
        </w:rPr>
        <w:t>conforme</w:t>
      </w:r>
      <w:r>
        <w:rPr>
          <w:spacing w:val="-4"/>
          <w:sz w:val="24"/>
        </w:rPr>
        <w:t> </w:t>
      </w:r>
      <w:r>
        <w:rPr>
          <w:sz w:val="24"/>
        </w:rPr>
        <w:t>Anexo</w:t>
      </w:r>
      <w:r>
        <w:rPr>
          <w:spacing w:val="-3"/>
          <w:sz w:val="24"/>
        </w:rPr>
        <w:t> </w:t>
      </w:r>
      <w:r>
        <w:rPr>
          <w:sz w:val="24"/>
        </w:rPr>
        <w:t>I</w:t>
      </w:r>
      <w:r>
        <w:rPr>
          <w:spacing w:val="-3"/>
          <w:sz w:val="24"/>
        </w:rPr>
        <w:t> </w:t>
      </w:r>
      <w:r>
        <w:rPr>
          <w:sz w:val="24"/>
        </w:rPr>
        <w:t>e</w:t>
      </w:r>
      <w:r>
        <w:rPr>
          <w:spacing w:val="-4"/>
          <w:sz w:val="24"/>
        </w:rPr>
        <w:t> </w:t>
      </w:r>
      <w:r>
        <w:rPr>
          <w:sz w:val="24"/>
        </w:rPr>
        <w:t>encaminhada</w:t>
      </w:r>
      <w:r>
        <w:rPr>
          <w:spacing w:val="-4"/>
          <w:sz w:val="24"/>
        </w:rPr>
        <w:t> </w:t>
      </w:r>
      <w:r>
        <w:rPr>
          <w:sz w:val="24"/>
        </w:rPr>
        <w:t>pelo Gestor do Contrato contendo no mínimo:</w:t>
      </w:r>
    </w:p>
    <w:p>
      <w:pPr>
        <w:pStyle w:val="ListParagraph"/>
        <w:numPr>
          <w:ilvl w:val="4"/>
          <w:numId w:val="116"/>
        </w:numPr>
        <w:tabs>
          <w:tab w:pos="1567" w:val="left" w:leader="none"/>
        </w:tabs>
        <w:spacing w:line="240" w:lineRule="auto" w:before="202" w:after="0"/>
        <w:ind w:left="1567" w:right="0" w:hanging="246"/>
        <w:jc w:val="left"/>
        <w:rPr>
          <w:sz w:val="24"/>
        </w:rPr>
      </w:pPr>
      <w:r>
        <w:rPr>
          <w:sz w:val="24"/>
        </w:rPr>
        <w:t>a</w:t>
      </w:r>
      <w:r>
        <w:rPr>
          <w:spacing w:val="-5"/>
          <w:sz w:val="24"/>
        </w:rPr>
        <w:t> </w:t>
      </w:r>
      <w:r>
        <w:rPr>
          <w:sz w:val="24"/>
        </w:rPr>
        <w:t>definição</w:t>
      </w:r>
      <w:r>
        <w:rPr>
          <w:spacing w:val="-2"/>
          <w:sz w:val="24"/>
        </w:rPr>
        <w:t> </w:t>
      </w:r>
      <w:r>
        <w:rPr>
          <w:sz w:val="24"/>
        </w:rPr>
        <w:t>e</w:t>
      </w:r>
      <w:r>
        <w:rPr>
          <w:spacing w:val="-2"/>
          <w:sz w:val="24"/>
        </w:rPr>
        <w:t> </w:t>
      </w:r>
      <w:r>
        <w:rPr>
          <w:sz w:val="24"/>
        </w:rPr>
        <w:t>especificação</w:t>
      </w:r>
      <w:r>
        <w:rPr>
          <w:spacing w:val="-2"/>
          <w:sz w:val="24"/>
        </w:rPr>
        <w:t> </w:t>
      </w:r>
      <w:r>
        <w:rPr>
          <w:sz w:val="24"/>
        </w:rPr>
        <w:t>dos</w:t>
      </w:r>
      <w:r>
        <w:rPr>
          <w:spacing w:val="-3"/>
          <w:sz w:val="24"/>
        </w:rPr>
        <w:t> </w:t>
      </w:r>
      <w:r>
        <w:rPr>
          <w:sz w:val="24"/>
        </w:rPr>
        <w:t>serviços</w:t>
      </w:r>
      <w:r>
        <w:rPr>
          <w:spacing w:val="-2"/>
          <w:sz w:val="24"/>
        </w:rPr>
        <w:t> </w:t>
      </w:r>
      <w:r>
        <w:rPr>
          <w:sz w:val="24"/>
        </w:rPr>
        <w:t>a</w:t>
      </w:r>
      <w:r>
        <w:rPr>
          <w:spacing w:val="-3"/>
          <w:sz w:val="24"/>
        </w:rPr>
        <w:t> </w:t>
      </w:r>
      <w:r>
        <w:rPr>
          <w:sz w:val="24"/>
        </w:rPr>
        <w:t>serem</w:t>
      </w:r>
      <w:r>
        <w:rPr>
          <w:spacing w:val="-2"/>
          <w:sz w:val="24"/>
        </w:rPr>
        <w:t> realizados;</w:t>
      </w:r>
    </w:p>
    <w:p>
      <w:pPr>
        <w:pStyle w:val="ListParagraph"/>
        <w:numPr>
          <w:ilvl w:val="4"/>
          <w:numId w:val="116"/>
        </w:numPr>
        <w:tabs>
          <w:tab w:pos="1580" w:val="left" w:leader="none"/>
        </w:tabs>
        <w:spacing w:line="240" w:lineRule="auto" w:before="235" w:after="0"/>
        <w:ind w:left="1580" w:right="0" w:hanging="259"/>
        <w:jc w:val="left"/>
        <w:rPr>
          <w:sz w:val="24"/>
        </w:rPr>
      </w:pPr>
      <w:r>
        <w:rPr>
          <w:sz w:val="24"/>
        </w:rPr>
        <w:t>o</w:t>
      </w:r>
      <w:r>
        <w:rPr>
          <w:spacing w:val="-2"/>
          <w:sz w:val="24"/>
        </w:rPr>
        <w:t> </w:t>
      </w:r>
      <w:r>
        <w:rPr>
          <w:sz w:val="24"/>
        </w:rPr>
        <w:t>objetivo</w:t>
      </w:r>
      <w:r>
        <w:rPr>
          <w:spacing w:val="-2"/>
          <w:sz w:val="24"/>
        </w:rPr>
        <w:t> </w:t>
      </w:r>
      <w:r>
        <w:rPr>
          <w:sz w:val="24"/>
        </w:rPr>
        <w:t>a</w:t>
      </w:r>
      <w:r>
        <w:rPr>
          <w:spacing w:val="-3"/>
          <w:sz w:val="24"/>
        </w:rPr>
        <w:t> </w:t>
      </w:r>
      <w:r>
        <w:rPr>
          <w:sz w:val="24"/>
        </w:rPr>
        <w:t>ser</w:t>
      </w:r>
      <w:r>
        <w:rPr>
          <w:spacing w:val="-2"/>
          <w:sz w:val="24"/>
        </w:rPr>
        <w:t> </w:t>
      </w:r>
      <w:r>
        <w:rPr>
          <w:sz w:val="24"/>
        </w:rPr>
        <w:t>alcançado,</w:t>
      </w:r>
      <w:r>
        <w:rPr>
          <w:spacing w:val="-2"/>
          <w:sz w:val="24"/>
        </w:rPr>
        <w:t> </w:t>
      </w:r>
      <w:r>
        <w:rPr>
          <w:sz w:val="24"/>
        </w:rPr>
        <w:t>observando</w:t>
      </w:r>
      <w:r>
        <w:rPr>
          <w:spacing w:val="-1"/>
          <w:sz w:val="24"/>
        </w:rPr>
        <w:t> </w:t>
      </w:r>
      <w:r>
        <w:rPr>
          <w:sz w:val="24"/>
        </w:rPr>
        <w:t>as</w:t>
      </w:r>
      <w:r>
        <w:rPr>
          <w:spacing w:val="-3"/>
          <w:sz w:val="24"/>
        </w:rPr>
        <w:t> </w:t>
      </w:r>
      <w:r>
        <w:rPr>
          <w:sz w:val="24"/>
        </w:rPr>
        <w:t>metas</w:t>
      </w:r>
      <w:r>
        <w:rPr>
          <w:spacing w:val="-3"/>
          <w:sz w:val="24"/>
        </w:rPr>
        <w:t> </w:t>
      </w:r>
      <w:r>
        <w:rPr>
          <w:sz w:val="24"/>
        </w:rPr>
        <w:t>de</w:t>
      </w:r>
      <w:r>
        <w:rPr>
          <w:spacing w:val="-3"/>
          <w:sz w:val="24"/>
        </w:rPr>
        <w:t> </w:t>
      </w:r>
      <w:r>
        <w:rPr>
          <w:sz w:val="24"/>
        </w:rPr>
        <w:t>produtividade</w:t>
      </w:r>
      <w:r>
        <w:rPr>
          <w:spacing w:val="-2"/>
          <w:sz w:val="24"/>
        </w:rPr>
        <w:t> estabelecidas;</w:t>
      </w:r>
    </w:p>
    <w:p>
      <w:pPr>
        <w:pStyle w:val="ListParagraph"/>
        <w:numPr>
          <w:ilvl w:val="4"/>
          <w:numId w:val="116"/>
        </w:numPr>
        <w:tabs>
          <w:tab w:pos="1567" w:val="left" w:leader="none"/>
        </w:tabs>
        <w:spacing w:line="240" w:lineRule="auto" w:before="235" w:after="0"/>
        <w:ind w:left="1567" w:right="0" w:hanging="246"/>
        <w:jc w:val="left"/>
        <w:rPr>
          <w:sz w:val="24"/>
        </w:rPr>
      </w:pPr>
      <w:r>
        <w:rPr>
          <w:sz w:val="24"/>
        </w:rPr>
        <w:t>a</w:t>
      </w:r>
      <w:r>
        <w:rPr>
          <w:spacing w:val="-2"/>
          <w:sz w:val="24"/>
        </w:rPr>
        <w:t> </w:t>
      </w:r>
      <w:r>
        <w:rPr>
          <w:sz w:val="24"/>
        </w:rPr>
        <w:t>descrição</w:t>
      </w:r>
      <w:r>
        <w:rPr>
          <w:spacing w:val="-1"/>
          <w:sz w:val="24"/>
        </w:rPr>
        <w:t> </w:t>
      </w:r>
      <w:r>
        <w:rPr>
          <w:sz w:val="24"/>
        </w:rPr>
        <w:t>do</w:t>
      </w:r>
      <w:r>
        <w:rPr>
          <w:spacing w:val="-1"/>
          <w:sz w:val="24"/>
        </w:rPr>
        <w:t> </w:t>
      </w:r>
      <w:r>
        <w:rPr>
          <w:sz w:val="24"/>
        </w:rPr>
        <w:t>que</w:t>
      </w:r>
      <w:r>
        <w:rPr>
          <w:spacing w:val="-2"/>
          <w:sz w:val="24"/>
        </w:rPr>
        <w:t> </w:t>
      </w:r>
      <w:r>
        <w:rPr>
          <w:sz w:val="24"/>
        </w:rPr>
        <w:t>deve</w:t>
      </w:r>
      <w:r>
        <w:rPr>
          <w:spacing w:val="-2"/>
          <w:sz w:val="24"/>
        </w:rPr>
        <w:t> </w:t>
      </w:r>
      <w:r>
        <w:rPr>
          <w:sz w:val="24"/>
        </w:rPr>
        <w:t>ser </w:t>
      </w:r>
      <w:r>
        <w:rPr>
          <w:spacing w:val="-2"/>
          <w:sz w:val="24"/>
        </w:rPr>
        <w:t>executado;</w:t>
      </w:r>
    </w:p>
    <w:p>
      <w:pPr>
        <w:pStyle w:val="ListParagraph"/>
        <w:numPr>
          <w:ilvl w:val="4"/>
          <w:numId w:val="116"/>
        </w:numPr>
        <w:tabs>
          <w:tab w:pos="1580" w:val="left" w:leader="none"/>
        </w:tabs>
        <w:spacing w:line="268" w:lineRule="auto" w:before="234" w:after="0"/>
        <w:ind w:left="1321" w:right="323" w:firstLine="0"/>
        <w:jc w:val="left"/>
        <w:rPr>
          <w:sz w:val="24"/>
        </w:rPr>
      </w:pPr>
      <w:r>
        <w:rPr>
          <w:sz w:val="24"/>
        </w:rPr>
        <w:t>o</w:t>
      </w:r>
      <w:r>
        <w:rPr>
          <w:spacing w:val="-3"/>
          <w:sz w:val="24"/>
        </w:rPr>
        <w:t> </w:t>
      </w:r>
      <w:r>
        <w:rPr>
          <w:sz w:val="24"/>
        </w:rPr>
        <w:t>cronograma</w:t>
      </w:r>
      <w:r>
        <w:rPr>
          <w:spacing w:val="-4"/>
          <w:sz w:val="24"/>
        </w:rPr>
        <w:t> </w:t>
      </w:r>
      <w:r>
        <w:rPr>
          <w:sz w:val="24"/>
        </w:rPr>
        <w:t>de</w:t>
      </w:r>
      <w:r>
        <w:rPr>
          <w:spacing w:val="-4"/>
          <w:sz w:val="24"/>
        </w:rPr>
        <w:t> </w:t>
      </w:r>
      <w:r>
        <w:rPr>
          <w:sz w:val="24"/>
        </w:rPr>
        <w:t>realização</w:t>
      </w:r>
      <w:r>
        <w:rPr>
          <w:spacing w:val="-3"/>
          <w:sz w:val="24"/>
        </w:rPr>
        <w:t> </w:t>
      </w:r>
      <w:r>
        <w:rPr>
          <w:sz w:val="24"/>
        </w:rPr>
        <w:t>dos</w:t>
      </w:r>
      <w:r>
        <w:rPr>
          <w:spacing w:val="-4"/>
          <w:sz w:val="24"/>
        </w:rPr>
        <w:t> </w:t>
      </w:r>
      <w:r>
        <w:rPr>
          <w:sz w:val="24"/>
        </w:rPr>
        <w:t>serviços,</w:t>
      </w:r>
      <w:r>
        <w:rPr>
          <w:spacing w:val="-3"/>
          <w:sz w:val="24"/>
        </w:rPr>
        <w:t> </w:t>
      </w:r>
      <w:r>
        <w:rPr>
          <w:sz w:val="24"/>
        </w:rPr>
        <w:t>incluídas</w:t>
      </w:r>
      <w:r>
        <w:rPr>
          <w:spacing w:val="-4"/>
          <w:sz w:val="24"/>
        </w:rPr>
        <w:t> </w:t>
      </w:r>
      <w:r>
        <w:rPr>
          <w:sz w:val="24"/>
        </w:rPr>
        <w:t>todas</w:t>
      </w:r>
      <w:r>
        <w:rPr>
          <w:spacing w:val="-4"/>
          <w:sz w:val="24"/>
        </w:rPr>
        <w:t> </w:t>
      </w:r>
      <w:r>
        <w:rPr>
          <w:sz w:val="24"/>
        </w:rPr>
        <w:t>as</w:t>
      </w:r>
      <w:r>
        <w:rPr>
          <w:spacing w:val="-4"/>
          <w:sz w:val="24"/>
        </w:rPr>
        <w:t> </w:t>
      </w:r>
      <w:r>
        <w:rPr>
          <w:sz w:val="24"/>
        </w:rPr>
        <w:t>tarefas</w:t>
      </w:r>
      <w:r>
        <w:rPr>
          <w:spacing w:val="-4"/>
          <w:sz w:val="24"/>
        </w:rPr>
        <w:t> </w:t>
      </w:r>
      <w:r>
        <w:rPr>
          <w:sz w:val="24"/>
        </w:rPr>
        <w:t>significativas e seus respectivos prazos;</w:t>
      </w:r>
    </w:p>
    <w:p>
      <w:pPr>
        <w:pStyle w:val="ListParagraph"/>
        <w:numPr>
          <w:ilvl w:val="4"/>
          <w:numId w:val="116"/>
        </w:numPr>
        <w:tabs>
          <w:tab w:pos="1567" w:val="left" w:leader="none"/>
        </w:tabs>
        <w:spacing w:line="240" w:lineRule="auto" w:before="202" w:after="0"/>
        <w:ind w:left="1567" w:right="0" w:hanging="246"/>
        <w:jc w:val="left"/>
        <w:rPr>
          <w:sz w:val="24"/>
        </w:rPr>
      </w:pPr>
      <w:r>
        <w:rPr>
          <w:sz w:val="24"/>
        </w:rPr>
        <w:t>a</w:t>
      </w:r>
      <w:r>
        <w:rPr>
          <w:spacing w:val="-7"/>
          <w:sz w:val="24"/>
        </w:rPr>
        <w:t> </w:t>
      </w:r>
      <w:r>
        <w:rPr>
          <w:sz w:val="24"/>
        </w:rPr>
        <w:t>identificação</w:t>
      </w:r>
      <w:r>
        <w:rPr>
          <w:spacing w:val="-3"/>
          <w:sz w:val="24"/>
        </w:rPr>
        <w:t> </w:t>
      </w:r>
      <w:r>
        <w:rPr>
          <w:sz w:val="24"/>
        </w:rPr>
        <w:t>dos</w:t>
      </w:r>
      <w:r>
        <w:rPr>
          <w:spacing w:val="-4"/>
          <w:sz w:val="24"/>
        </w:rPr>
        <w:t> </w:t>
      </w:r>
      <w:r>
        <w:rPr>
          <w:sz w:val="24"/>
        </w:rPr>
        <w:t>responsáveis</w:t>
      </w:r>
      <w:r>
        <w:rPr>
          <w:spacing w:val="-4"/>
          <w:sz w:val="24"/>
        </w:rPr>
        <w:t> </w:t>
      </w:r>
      <w:r>
        <w:rPr>
          <w:sz w:val="24"/>
        </w:rPr>
        <w:t>pela</w:t>
      </w:r>
      <w:r>
        <w:rPr>
          <w:spacing w:val="-4"/>
          <w:sz w:val="24"/>
        </w:rPr>
        <w:t> </w:t>
      </w:r>
      <w:r>
        <w:rPr>
          <w:sz w:val="24"/>
        </w:rPr>
        <w:t>solicitação</w:t>
      </w:r>
      <w:r>
        <w:rPr>
          <w:spacing w:val="-4"/>
          <w:sz w:val="24"/>
        </w:rPr>
        <w:t> </w:t>
      </w:r>
      <w:r>
        <w:rPr>
          <w:sz w:val="24"/>
        </w:rPr>
        <w:t>na</w:t>
      </w:r>
      <w:r>
        <w:rPr>
          <w:spacing w:val="-4"/>
          <w:sz w:val="24"/>
        </w:rPr>
        <w:t> </w:t>
      </w:r>
      <w:r>
        <w:rPr>
          <w:sz w:val="24"/>
        </w:rPr>
        <w:t>Área</w:t>
      </w:r>
      <w:r>
        <w:rPr>
          <w:spacing w:val="-4"/>
          <w:sz w:val="24"/>
        </w:rPr>
        <w:t> </w:t>
      </w:r>
      <w:r>
        <w:rPr>
          <w:sz w:val="24"/>
        </w:rPr>
        <w:t>Requisitante</w:t>
      </w:r>
      <w:r>
        <w:rPr>
          <w:spacing w:val="-4"/>
          <w:sz w:val="24"/>
        </w:rPr>
        <w:t> </w:t>
      </w:r>
      <w:r>
        <w:rPr>
          <w:sz w:val="24"/>
        </w:rPr>
        <w:t>da</w:t>
      </w:r>
      <w:r>
        <w:rPr>
          <w:spacing w:val="-4"/>
          <w:sz w:val="24"/>
        </w:rPr>
        <w:t> </w:t>
      </w:r>
      <w:r>
        <w:rPr>
          <w:spacing w:val="-2"/>
          <w:sz w:val="24"/>
        </w:rPr>
        <w:t>solução;</w:t>
      </w:r>
    </w:p>
    <w:p>
      <w:pPr>
        <w:pStyle w:val="ListParagraph"/>
        <w:numPr>
          <w:ilvl w:val="4"/>
          <w:numId w:val="116"/>
        </w:numPr>
        <w:tabs>
          <w:tab w:pos="1540" w:val="left" w:leader="none"/>
        </w:tabs>
        <w:spacing w:line="240" w:lineRule="auto" w:before="235" w:after="0"/>
        <w:ind w:left="1540" w:right="0" w:hanging="219"/>
        <w:jc w:val="left"/>
        <w:rPr>
          <w:sz w:val="24"/>
        </w:rPr>
      </w:pPr>
      <w:r>
        <w:rPr>
          <w:sz w:val="24"/>
        </w:rPr>
        <w:t>os</w:t>
      </w:r>
      <w:r>
        <w:rPr>
          <w:spacing w:val="-7"/>
          <w:sz w:val="24"/>
        </w:rPr>
        <w:t> </w:t>
      </w:r>
      <w:r>
        <w:rPr>
          <w:sz w:val="24"/>
        </w:rPr>
        <w:t>produtos/resultados</w:t>
      </w:r>
      <w:r>
        <w:rPr>
          <w:spacing w:val="-7"/>
          <w:sz w:val="24"/>
        </w:rPr>
        <w:t> </w:t>
      </w:r>
      <w:r>
        <w:rPr>
          <w:sz w:val="24"/>
        </w:rPr>
        <w:t>a</w:t>
      </w:r>
      <w:r>
        <w:rPr>
          <w:spacing w:val="-7"/>
          <w:sz w:val="24"/>
        </w:rPr>
        <w:t> </w:t>
      </w:r>
      <w:r>
        <w:rPr>
          <w:sz w:val="24"/>
        </w:rPr>
        <w:t>serem</w:t>
      </w:r>
      <w:r>
        <w:rPr>
          <w:spacing w:val="-6"/>
          <w:sz w:val="24"/>
        </w:rPr>
        <w:t> </w:t>
      </w:r>
      <w:r>
        <w:rPr>
          <w:spacing w:val="-2"/>
          <w:sz w:val="24"/>
        </w:rPr>
        <w:t>entregues;</w:t>
      </w:r>
    </w:p>
    <w:p>
      <w:pPr>
        <w:pStyle w:val="ListParagraph"/>
        <w:numPr>
          <w:ilvl w:val="4"/>
          <w:numId w:val="116"/>
        </w:numPr>
        <w:tabs>
          <w:tab w:pos="1580" w:val="left" w:leader="none"/>
        </w:tabs>
        <w:spacing w:line="240" w:lineRule="auto" w:before="234" w:after="0"/>
        <w:ind w:left="1580" w:right="0" w:hanging="259"/>
        <w:jc w:val="left"/>
        <w:rPr>
          <w:sz w:val="24"/>
        </w:rPr>
      </w:pPr>
      <w:r>
        <w:rPr>
          <w:sz w:val="24"/>
        </w:rPr>
        <w:t>o</w:t>
      </w:r>
      <w:r>
        <w:rPr>
          <w:spacing w:val="-3"/>
          <w:sz w:val="24"/>
        </w:rPr>
        <w:t> </w:t>
      </w:r>
      <w:r>
        <w:rPr>
          <w:sz w:val="24"/>
        </w:rPr>
        <w:t>volume</w:t>
      </w:r>
      <w:r>
        <w:rPr>
          <w:spacing w:val="-3"/>
          <w:sz w:val="24"/>
        </w:rPr>
        <w:t> </w:t>
      </w:r>
      <w:r>
        <w:rPr>
          <w:sz w:val="24"/>
        </w:rPr>
        <w:t>estimado</w:t>
      </w:r>
      <w:r>
        <w:rPr>
          <w:spacing w:val="-3"/>
          <w:sz w:val="24"/>
        </w:rPr>
        <w:t> </w:t>
      </w:r>
      <w:r>
        <w:rPr>
          <w:sz w:val="24"/>
        </w:rPr>
        <w:t>de</w:t>
      </w:r>
      <w:r>
        <w:rPr>
          <w:spacing w:val="-3"/>
          <w:sz w:val="24"/>
        </w:rPr>
        <w:t> </w:t>
      </w:r>
      <w:r>
        <w:rPr>
          <w:sz w:val="24"/>
        </w:rPr>
        <w:t>serviços</w:t>
      </w:r>
      <w:r>
        <w:rPr>
          <w:spacing w:val="-4"/>
          <w:sz w:val="24"/>
        </w:rPr>
        <w:t> </w:t>
      </w:r>
      <w:r>
        <w:rPr>
          <w:sz w:val="24"/>
        </w:rPr>
        <w:t>a</w:t>
      </w:r>
      <w:r>
        <w:rPr>
          <w:spacing w:val="-3"/>
          <w:sz w:val="24"/>
        </w:rPr>
        <w:t> </w:t>
      </w:r>
      <w:r>
        <w:rPr>
          <w:sz w:val="24"/>
        </w:rPr>
        <w:t>serem</w:t>
      </w:r>
      <w:r>
        <w:rPr>
          <w:spacing w:val="-3"/>
          <w:sz w:val="24"/>
        </w:rPr>
        <w:t> </w:t>
      </w:r>
      <w:r>
        <w:rPr>
          <w:spacing w:val="-2"/>
          <w:sz w:val="24"/>
        </w:rPr>
        <w:t>realizados;</w:t>
      </w:r>
    </w:p>
    <w:p>
      <w:pPr>
        <w:pStyle w:val="ListParagraph"/>
        <w:numPr>
          <w:ilvl w:val="4"/>
          <w:numId w:val="116"/>
        </w:numPr>
        <w:tabs>
          <w:tab w:pos="1580" w:val="left" w:leader="none"/>
        </w:tabs>
        <w:spacing w:line="240" w:lineRule="auto" w:before="235" w:after="0"/>
        <w:ind w:left="1580" w:right="0" w:hanging="259"/>
        <w:jc w:val="left"/>
        <w:rPr>
          <w:sz w:val="24"/>
        </w:rPr>
      </w:pPr>
      <w:r>
        <w:rPr>
          <w:sz w:val="24"/>
        </w:rPr>
        <w:t>os</w:t>
      </w:r>
      <w:r>
        <w:rPr>
          <w:spacing w:val="-5"/>
          <w:sz w:val="24"/>
        </w:rPr>
        <w:t> </w:t>
      </w:r>
      <w:r>
        <w:rPr>
          <w:sz w:val="24"/>
        </w:rPr>
        <w:t>requisitos</w:t>
      </w:r>
      <w:r>
        <w:rPr>
          <w:spacing w:val="-5"/>
          <w:sz w:val="24"/>
        </w:rPr>
        <w:t> </w:t>
      </w:r>
      <w:r>
        <w:rPr>
          <w:sz w:val="24"/>
        </w:rPr>
        <w:t>funcionais</w:t>
      </w:r>
      <w:r>
        <w:rPr>
          <w:spacing w:val="-5"/>
          <w:sz w:val="24"/>
        </w:rPr>
        <w:t> </w:t>
      </w:r>
      <w:r>
        <w:rPr>
          <w:sz w:val="24"/>
        </w:rPr>
        <w:t>e</w:t>
      </w:r>
      <w:r>
        <w:rPr>
          <w:spacing w:val="-5"/>
          <w:sz w:val="24"/>
        </w:rPr>
        <w:t> </w:t>
      </w:r>
      <w:r>
        <w:rPr>
          <w:sz w:val="24"/>
        </w:rPr>
        <w:t>não</w:t>
      </w:r>
      <w:r>
        <w:rPr>
          <w:spacing w:val="-3"/>
          <w:sz w:val="24"/>
        </w:rPr>
        <w:t> </w:t>
      </w:r>
      <w:r>
        <w:rPr>
          <w:spacing w:val="-2"/>
          <w:sz w:val="24"/>
        </w:rPr>
        <w:t>funcionais;</w:t>
      </w:r>
    </w:p>
    <w:p>
      <w:pPr>
        <w:pStyle w:val="ListParagraph"/>
        <w:numPr>
          <w:ilvl w:val="4"/>
          <w:numId w:val="116"/>
        </w:numPr>
        <w:tabs>
          <w:tab w:pos="1527" w:val="left" w:leader="none"/>
        </w:tabs>
        <w:spacing w:line="240" w:lineRule="auto" w:before="235" w:after="0"/>
        <w:ind w:left="1527" w:right="0" w:hanging="206"/>
        <w:jc w:val="left"/>
        <w:rPr>
          <w:sz w:val="24"/>
        </w:rPr>
      </w:pPr>
      <w:r>
        <w:rPr>
          <w:sz w:val="24"/>
        </w:rPr>
        <w:t>os</w:t>
      </w:r>
      <w:r>
        <w:rPr>
          <w:spacing w:val="-4"/>
          <w:sz w:val="24"/>
        </w:rPr>
        <w:t> </w:t>
      </w:r>
      <w:r>
        <w:rPr>
          <w:sz w:val="24"/>
        </w:rPr>
        <w:t>prazos</w:t>
      </w:r>
      <w:r>
        <w:rPr>
          <w:spacing w:val="-3"/>
          <w:sz w:val="24"/>
        </w:rPr>
        <w:t> </w:t>
      </w:r>
      <w:r>
        <w:rPr>
          <w:sz w:val="24"/>
        </w:rPr>
        <w:t>para</w:t>
      </w:r>
      <w:r>
        <w:rPr>
          <w:spacing w:val="-3"/>
          <w:sz w:val="24"/>
        </w:rPr>
        <w:t> </w:t>
      </w:r>
      <w:r>
        <w:rPr>
          <w:sz w:val="24"/>
        </w:rPr>
        <w:t>realização</w:t>
      </w:r>
      <w:r>
        <w:rPr>
          <w:spacing w:val="-2"/>
          <w:sz w:val="24"/>
        </w:rPr>
        <w:t> </w:t>
      </w:r>
      <w:r>
        <w:rPr>
          <w:sz w:val="24"/>
        </w:rPr>
        <w:t>dos</w:t>
      </w:r>
      <w:r>
        <w:rPr>
          <w:spacing w:val="-3"/>
          <w:sz w:val="24"/>
        </w:rPr>
        <w:t> </w:t>
      </w:r>
      <w:r>
        <w:rPr>
          <w:spacing w:val="-2"/>
          <w:sz w:val="24"/>
        </w:rPr>
        <w:t>serviços;</w:t>
      </w:r>
    </w:p>
    <w:p>
      <w:pPr>
        <w:pStyle w:val="ListParagraph"/>
        <w:numPr>
          <w:ilvl w:val="4"/>
          <w:numId w:val="116"/>
        </w:numPr>
        <w:tabs>
          <w:tab w:pos="1527" w:val="left" w:leader="none"/>
        </w:tabs>
        <w:spacing w:line="240" w:lineRule="auto" w:before="235" w:after="0"/>
        <w:ind w:left="1527" w:right="0" w:hanging="206"/>
        <w:jc w:val="left"/>
        <w:rPr>
          <w:sz w:val="24"/>
        </w:rPr>
      </w:pPr>
      <w:r>
        <w:rPr>
          <w:sz w:val="24"/>
        </w:rPr>
        <w:t>a</w:t>
      </w:r>
      <w:r>
        <w:rPr>
          <w:spacing w:val="-3"/>
          <w:sz w:val="24"/>
        </w:rPr>
        <w:t> </w:t>
      </w:r>
      <w:r>
        <w:rPr>
          <w:sz w:val="24"/>
        </w:rPr>
        <w:t>composição</w:t>
      </w:r>
      <w:r>
        <w:rPr>
          <w:spacing w:val="-2"/>
          <w:sz w:val="24"/>
        </w:rPr>
        <w:t> </w:t>
      </w:r>
      <w:r>
        <w:rPr>
          <w:sz w:val="24"/>
        </w:rPr>
        <w:t>mínima</w:t>
      </w:r>
      <w:r>
        <w:rPr>
          <w:spacing w:val="-2"/>
          <w:sz w:val="24"/>
        </w:rPr>
        <w:t> </w:t>
      </w:r>
      <w:r>
        <w:rPr>
          <w:sz w:val="24"/>
        </w:rPr>
        <w:t>da</w:t>
      </w:r>
      <w:r>
        <w:rPr>
          <w:spacing w:val="-2"/>
          <w:sz w:val="24"/>
        </w:rPr>
        <w:t> equipe;</w:t>
      </w:r>
    </w:p>
    <w:p>
      <w:pPr>
        <w:pStyle w:val="ListParagraph"/>
        <w:numPr>
          <w:ilvl w:val="4"/>
          <w:numId w:val="116"/>
        </w:numPr>
        <w:tabs>
          <w:tab w:pos="1653" w:val="left" w:leader="none"/>
        </w:tabs>
        <w:spacing w:line="268" w:lineRule="auto" w:before="235" w:after="0"/>
        <w:ind w:left="1321" w:right="119" w:firstLine="0"/>
        <w:jc w:val="left"/>
        <w:rPr>
          <w:sz w:val="24"/>
        </w:rPr>
      </w:pPr>
      <w:r>
        <w:rPr>
          <w:sz w:val="24"/>
        </w:rPr>
        <mc:AlternateContent>
          <mc:Choice Requires="wps">
            <w:drawing>
              <wp:anchor distT="0" distB="0" distL="0" distR="0" allowOverlap="1" layoutInCell="1" locked="0" behindDoc="0" simplePos="0" relativeHeight="15830528">
                <wp:simplePos x="0" y="0"/>
                <wp:positionH relativeFrom="page">
                  <wp:posOffset>762409</wp:posOffset>
                </wp:positionH>
                <wp:positionV relativeFrom="paragraph">
                  <wp:posOffset>662719</wp:posOffset>
                </wp:positionV>
                <wp:extent cx="2804795" cy="200025"/>
                <wp:effectExtent l="0" t="0" r="0" b="0"/>
                <wp:wrapNone/>
                <wp:docPr id="270" name="Graphic 270"/>
                <wp:cNvGraphicFramePr>
                  <a:graphicFrameLocks/>
                </wp:cNvGraphicFramePr>
                <a:graphic>
                  <a:graphicData uri="http://schemas.microsoft.com/office/word/2010/wordprocessingShape">
                    <wps:wsp>
                      <wps:cNvPr id="270" name="Graphic 270"/>
                      <wps:cNvSpPr/>
                      <wps:spPr>
                        <a:xfrm>
                          <a:off x="0" y="0"/>
                          <a:ext cx="2804795" cy="200025"/>
                        </a:xfrm>
                        <a:custGeom>
                          <a:avLst/>
                          <a:gdLst/>
                          <a:ahLst/>
                          <a:cxnLst/>
                          <a:rect l="l" t="t" r="r" b="b"/>
                          <a:pathLst>
                            <a:path w="2804795" h="200025">
                              <a:moveTo>
                                <a:pt x="2770828" y="3"/>
                              </a:moveTo>
                              <a:lnTo>
                                <a:pt x="33880" y="3"/>
                              </a:lnTo>
                              <a:lnTo>
                                <a:pt x="11293" y="34317"/>
                              </a:lnTo>
                              <a:lnTo>
                                <a:pt x="0" y="77052"/>
                              </a:lnTo>
                              <a:lnTo>
                                <a:pt x="0" y="122593"/>
                              </a:lnTo>
                              <a:lnTo>
                                <a:pt x="11293" y="165327"/>
                              </a:lnTo>
                              <a:lnTo>
                                <a:pt x="33880" y="199641"/>
                              </a:lnTo>
                              <a:lnTo>
                                <a:pt x="2770828" y="199641"/>
                              </a:lnTo>
                              <a:lnTo>
                                <a:pt x="2793414" y="165327"/>
                              </a:lnTo>
                              <a:lnTo>
                                <a:pt x="2804708" y="122593"/>
                              </a:lnTo>
                              <a:lnTo>
                                <a:pt x="2804708" y="77052"/>
                              </a:lnTo>
                              <a:lnTo>
                                <a:pt x="2793414" y="34317"/>
                              </a:lnTo>
                              <a:lnTo>
                                <a:pt x="2770828" y="3"/>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57pt;margin-top:52.182617pt;width:220.85pt;height:15.75pt;mso-position-horizontal-relative:page;mso-position-vertical-relative:paragraph;z-index:15830528" id="docshape255" coordorigin="1201,1044" coordsize="4417,315" path="m5564,1044l1254,1044,1218,1098,1201,1165,1201,1237,1218,1304,1254,1358,5564,1358,5600,1304,5618,1237,5618,1165,5600,1098,5564,1044xe" filled="true" fillcolor="#ff6f01" stroked="false">
                <v:path arrowok="t"/>
                <v:fill opacity="26214f" type="solid"/>
                <w10:wrap type="none"/>
              </v:shape>
            </w:pict>
          </mc:Fallback>
        </mc:AlternateContent>
      </w:r>
      <w:r>
        <w:rPr>
          <w:sz w:val="24"/>
        </w:rPr>
        <w:t>a</w:t>
      </w:r>
      <w:r>
        <w:rPr>
          <w:spacing w:val="80"/>
          <w:sz w:val="24"/>
        </w:rPr>
        <w:t> </w:t>
      </w:r>
      <w:r>
        <w:rPr>
          <w:sz w:val="24"/>
        </w:rPr>
        <w:t>identificação</w:t>
      </w:r>
      <w:r>
        <w:rPr>
          <w:spacing w:val="80"/>
          <w:sz w:val="24"/>
        </w:rPr>
        <w:t> </w:t>
      </w:r>
      <w:r>
        <w:rPr>
          <w:sz w:val="24"/>
        </w:rPr>
        <w:t>dos</w:t>
      </w:r>
      <w:r>
        <w:rPr>
          <w:spacing w:val="80"/>
          <w:sz w:val="24"/>
        </w:rPr>
        <w:t> </w:t>
      </w:r>
      <w:r>
        <w:rPr>
          <w:sz w:val="24"/>
        </w:rPr>
        <w:t>responsáveis</w:t>
      </w:r>
      <w:r>
        <w:rPr>
          <w:spacing w:val="80"/>
          <w:sz w:val="24"/>
        </w:rPr>
        <w:t> </w:t>
      </w:r>
      <w:r>
        <w:rPr>
          <w:sz w:val="24"/>
        </w:rPr>
        <w:t>da</w:t>
      </w:r>
      <w:r>
        <w:rPr>
          <w:spacing w:val="80"/>
          <w:sz w:val="24"/>
        </w:rPr>
        <w:t> </w:t>
      </w:r>
      <w:r>
        <w:rPr>
          <w:sz w:val="24"/>
        </w:rPr>
        <w:t>Contratante</w:t>
      </w:r>
      <w:r>
        <w:rPr>
          <w:spacing w:val="80"/>
          <w:sz w:val="24"/>
        </w:rPr>
        <w:t> </w:t>
      </w:r>
      <w:r>
        <w:rPr>
          <w:sz w:val="24"/>
        </w:rPr>
        <w:t>pelo</w:t>
      </w:r>
      <w:r>
        <w:rPr>
          <w:spacing w:val="80"/>
          <w:sz w:val="24"/>
        </w:rPr>
        <w:t> </w:t>
      </w:r>
      <w:r>
        <w:rPr>
          <w:sz w:val="24"/>
        </w:rPr>
        <w:t>acompanhamento</w:t>
      </w:r>
      <w:r>
        <w:rPr>
          <w:spacing w:val="80"/>
          <w:sz w:val="24"/>
        </w:rPr>
        <w:t> </w:t>
      </w:r>
      <w:r>
        <w:rPr>
          <w:sz w:val="24"/>
        </w:rPr>
        <w:t>dos </w:t>
      </w:r>
      <w:r>
        <w:rPr>
          <w:spacing w:val="-2"/>
          <w:sz w:val="24"/>
        </w:rPr>
        <w:t>serviços.</w:t>
      </w:r>
    </w:p>
    <w:p>
      <w:pPr>
        <w:pStyle w:val="BodyText"/>
        <w:spacing w:before="5"/>
        <w:rPr>
          <w:sz w:val="14"/>
        </w:rPr>
      </w:pPr>
      <w:r>
        <w:rPr>
          <w:sz w:val="14"/>
        </w:rPr>
        <mc:AlternateContent>
          <mc:Choice Requires="wps">
            <w:drawing>
              <wp:anchor distT="0" distB="0" distL="0" distR="0" allowOverlap="1" layoutInCell="1" locked="0" behindDoc="1" simplePos="0" relativeHeight="487688704">
                <wp:simplePos x="0" y="0"/>
                <wp:positionH relativeFrom="page">
                  <wp:posOffset>762409</wp:posOffset>
                </wp:positionH>
                <wp:positionV relativeFrom="paragraph">
                  <wp:posOffset>120945</wp:posOffset>
                </wp:positionV>
                <wp:extent cx="2804795" cy="200025"/>
                <wp:effectExtent l="0" t="0" r="0" b="0"/>
                <wp:wrapTopAndBottom/>
                <wp:docPr id="271" name="Textbox 271"/>
                <wp:cNvGraphicFramePr>
                  <a:graphicFrameLocks/>
                </wp:cNvGraphicFramePr>
                <a:graphic>
                  <a:graphicData uri="http://schemas.microsoft.com/office/word/2010/wordprocessingShape">
                    <wps:wsp>
                      <wps:cNvPr id="271" name="Textbox 271"/>
                      <wps:cNvSpPr txBox="1"/>
                      <wps:spPr>
                        <a:xfrm>
                          <a:off x="0" y="0"/>
                          <a:ext cx="2804795" cy="200025"/>
                        </a:xfrm>
                        <a:prstGeom prst="rect">
                          <a:avLst/>
                        </a:prstGeom>
                      </wps:spPr>
                      <wps:txbx>
                        <w:txbxContent>
                          <w:p>
                            <w:pPr>
                              <w:spacing w:before="17"/>
                              <w:ind w:left="53" w:right="0" w:firstLine="0"/>
                              <w:jc w:val="left"/>
                              <w:rPr>
                                <w:b/>
                                <w:sz w:val="24"/>
                              </w:rPr>
                            </w:pPr>
                            <w:r>
                              <w:rPr>
                                <w:b/>
                                <w:sz w:val="24"/>
                              </w:rPr>
                              <w:t>7.1.6.</w:t>
                            </w:r>
                            <w:r>
                              <w:rPr>
                                <w:b/>
                                <w:spacing w:val="-4"/>
                                <w:sz w:val="24"/>
                              </w:rPr>
                              <w:t> </w:t>
                            </w:r>
                            <w:r>
                              <w:rPr>
                                <w:b/>
                                <w:sz w:val="24"/>
                              </w:rPr>
                              <w:t>Da</w:t>
                            </w:r>
                            <w:r>
                              <w:rPr>
                                <w:b/>
                                <w:spacing w:val="-1"/>
                                <w:sz w:val="24"/>
                              </w:rPr>
                              <w:t> </w:t>
                            </w:r>
                            <w:r>
                              <w:rPr>
                                <w:b/>
                                <w:sz w:val="24"/>
                              </w:rPr>
                              <w:t>execução</w:t>
                            </w:r>
                            <w:r>
                              <w:rPr>
                                <w:b/>
                                <w:spacing w:val="-2"/>
                                <w:sz w:val="24"/>
                              </w:rPr>
                              <w:t> </w:t>
                            </w:r>
                            <w:r>
                              <w:rPr>
                                <w:b/>
                                <w:sz w:val="24"/>
                              </w:rPr>
                              <w:t>das</w:t>
                            </w:r>
                            <w:r>
                              <w:rPr>
                                <w:b/>
                                <w:spacing w:val="-2"/>
                                <w:sz w:val="24"/>
                              </w:rPr>
                              <w:t> </w:t>
                            </w:r>
                            <w:r>
                              <w:rPr>
                                <w:b/>
                                <w:sz w:val="24"/>
                              </w:rPr>
                              <w:t>Ordens</w:t>
                            </w:r>
                            <w:r>
                              <w:rPr>
                                <w:b/>
                                <w:spacing w:val="-2"/>
                                <w:sz w:val="24"/>
                              </w:rPr>
                              <w:t> </w:t>
                            </w:r>
                            <w:r>
                              <w:rPr>
                                <w:b/>
                                <w:sz w:val="24"/>
                              </w:rPr>
                              <w:t>de</w:t>
                            </w:r>
                            <w:r>
                              <w:rPr>
                                <w:b/>
                                <w:spacing w:val="-2"/>
                                <w:sz w:val="24"/>
                              </w:rPr>
                              <w:t> Serviços</w:t>
                            </w:r>
                          </w:p>
                        </w:txbxContent>
                      </wps:txbx>
                      <wps:bodyPr wrap="square" lIns="0" tIns="0" rIns="0" bIns="0" rtlCol="0">
                        <a:noAutofit/>
                      </wps:bodyPr>
                    </wps:wsp>
                  </a:graphicData>
                </a:graphic>
              </wp:anchor>
            </w:drawing>
          </mc:Choice>
          <mc:Fallback>
            <w:pict>
              <v:shape style="position:absolute;margin-left:60.032257pt;margin-top:9.523243pt;width:220.85pt;height:15.75pt;mso-position-horizontal-relative:page;mso-position-vertical-relative:paragraph;z-index:-15627776;mso-wrap-distance-left:0;mso-wrap-distance-right:0" type="#_x0000_t202" id="docshape256" filled="false" stroked="false">
                <v:textbox inset="0,0,0,0">
                  <w:txbxContent>
                    <w:p>
                      <w:pPr>
                        <w:spacing w:before="17"/>
                        <w:ind w:left="53" w:right="0" w:firstLine="0"/>
                        <w:jc w:val="left"/>
                        <w:rPr>
                          <w:b/>
                          <w:sz w:val="24"/>
                        </w:rPr>
                      </w:pPr>
                      <w:r>
                        <w:rPr>
                          <w:b/>
                          <w:sz w:val="24"/>
                        </w:rPr>
                        <w:t>7.1.6.</w:t>
                      </w:r>
                      <w:r>
                        <w:rPr>
                          <w:b/>
                          <w:spacing w:val="-4"/>
                          <w:sz w:val="24"/>
                        </w:rPr>
                        <w:t> </w:t>
                      </w:r>
                      <w:r>
                        <w:rPr>
                          <w:b/>
                          <w:sz w:val="24"/>
                        </w:rPr>
                        <w:t>Da</w:t>
                      </w:r>
                      <w:r>
                        <w:rPr>
                          <w:b/>
                          <w:spacing w:val="-1"/>
                          <w:sz w:val="24"/>
                        </w:rPr>
                        <w:t> </w:t>
                      </w:r>
                      <w:r>
                        <w:rPr>
                          <w:b/>
                          <w:sz w:val="24"/>
                        </w:rPr>
                        <w:t>execução</w:t>
                      </w:r>
                      <w:r>
                        <w:rPr>
                          <w:b/>
                          <w:spacing w:val="-2"/>
                          <w:sz w:val="24"/>
                        </w:rPr>
                        <w:t> </w:t>
                      </w:r>
                      <w:r>
                        <w:rPr>
                          <w:b/>
                          <w:sz w:val="24"/>
                        </w:rPr>
                        <w:t>das</w:t>
                      </w:r>
                      <w:r>
                        <w:rPr>
                          <w:b/>
                          <w:spacing w:val="-2"/>
                          <w:sz w:val="24"/>
                        </w:rPr>
                        <w:t> </w:t>
                      </w:r>
                      <w:r>
                        <w:rPr>
                          <w:b/>
                          <w:sz w:val="24"/>
                        </w:rPr>
                        <w:t>Ordens</w:t>
                      </w:r>
                      <w:r>
                        <w:rPr>
                          <w:b/>
                          <w:spacing w:val="-2"/>
                          <w:sz w:val="24"/>
                        </w:rPr>
                        <w:t> </w:t>
                      </w:r>
                      <w:r>
                        <w:rPr>
                          <w:b/>
                          <w:sz w:val="24"/>
                        </w:rPr>
                        <w:t>de</w:t>
                      </w:r>
                      <w:r>
                        <w:rPr>
                          <w:b/>
                          <w:spacing w:val="-2"/>
                          <w:sz w:val="24"/>
                        </w:rPr>
                        <w:t> Serviços</w:t>
                      </w:r>
                    </w:p>
                  </w:txbxContent>
                </v:textbox>
                <w10:wrap type="topAndBottom"/>
              </v:shape>
            </w:pict>
          </mc:Fallback>
        </mc:AlternateContent>
      </w:r>
    </w:p>
    <w:p>
      <w:pPr>
        <w:pStyle w:val="ListParagraph"/>
        <w:numPr>
          <w:ilvl w:val="3"/>
          <w:numId w:val="117"/>
        </w:numPr>
        <w:tabs>
          <w:tab w:pos="1519" w:val="left" w:leader="none"/>
        </w:tabs>
        <w:spacing w:line="268" w:lineRule="auto" w:before="213" w:after="0"/>
        <w:ind w:left="721" w:right="119" w:firstLine="0"/>
        <w:jc w:val="both"/>
        <w:rPr>
          <w:sz w:val="24"/>
        </w:rPr>
      </w:pPr>
      <w:r>
        <w:rPr>
          <w:sz w:val="24"/>
        </w:rPr>
        <w:t>Durante a execução dos serviços deste Termo de Referência, deve ser utilizada a ferramenta disponibilizada pela Contratante para abertura e acompanhamento de</w:t>
      </w:r>
      <w:r>
        <w:rPr>
          <w:spacing w:val="80"/>
          <w:w w:val="150"/>
          <w:sz w:val="24"/>
        </w:rPr>
        <w:t> </w:t>
      </w:r>
      <w:r>
        <w:rPr>
          <w:sz w:val="24"/>
        </w:rPr>
        <w:t>chamados capaz de:</w:t>
      </w:r>
    </w:p>
    <w:p>
      <w:pPr>
        <w:pStyle w:val="ListParagraph"/>
        <w:spacing w:after="0" w:line="268" w:lineRule="auto"/>
        <w:jc w:val="both"/>
        <w:rPr>
          <w:sz w:val="24"/>
        </w:rPr>
        <w:sectPr>
          <w:pgSz w:w="11910" w:h="16840"/>
          <w:pgMar w:header="469" w:footer="588" w:top="1060" w:bottom="780" w:left="1133" w:right="1133"/>
        </w:sectPr>
      </w:pPr>
    </w:p>
    <w:p>
      <w:pPr>
        <w:pStyle w:val="ListParagraph"/>
        <w:numPr>
          <w:ilvl w:val="4"/>
          <w:numId w:val="117"/>
        </w:numPr>
        <w:tabs>
          <w:tab w:pos="1567" w:val="left" w:leader="none"/>
        </w:tabs>
        <w:spacing w:line="240" w:lineRule="auto" w:before="85" w:after="0"/>
        <w:ind w:left="1567" w:right="0" w:hanging="246"/>
        <w:jc w:val="left"/>
        <w:rPr>
          <w:sz w:val="24"/>
        </w:rPr>
      </w:pPr>
      <w:r>
        <w:rPr>
          <w:sz w:val="24"/>
        </w:rPr>
        <w:t>fornecer</w:t>
      </w:r>
      <w:r>
        <w:rPr>
          <w:spacing w:val="-1"/>
          <w:sz w:val="24"/>
        </w:rPr>
        <w:t> </w:t>
      </w:r>
      <w:r>
        <w:rPr>
          <w:sz w:val="24"/>
        </w:rPr>
        <w:t>um</w:t>
      </w:r>
      <w:r>
        <w:rPr>
          <w:spacing w:val="-2"/>
          <w:sz w:val="24"/>
        </w:rPr>
        <w:t> </w:t>
      </w:r>
      <w:r>
        <w:rPr>
          <w:sz w:val="24"/>
        </w:rPr>
        <w:t>número</w:t>
      </w:r>
      <w:r>
        <w:rPr>
          <w:spacing w:val="-1"/>
          <w:sz w:val="24"/>
        </w:rPr>
        <w:t> </w:t>
      </w:r>
      <w:r>
        <w:rPr>
          <w:sz w:val="24"/>
        </w:rPr>
        <w:t>de</w:t>
      </w:r>
      <w:r>
        <w:rPr>
          <w:spacing w:val="-2"/>
          <w:sz w:val="24"/>
        </w:rPr>
        <w:t> </w:t>
      </w:r>
      <w:r>
        <w:rPr>
          <w:sz w:val="24"/>
        </w:rPr>
        <w:t>registro</w:t>
      </w:r>
      <w:r>
        <w:rPr>
          <w:spacing w:val="-1"/>
          <w:sz w:val="24"/>
        </w:rPr>
        <w:t> </w:t>
      </w:r>
      <w:r>
        <w:rPr>
          <w:sz w:val="24"/>
        </w:rPr>
        <w:t>único</w:t>
      </w:r>
      <w:r>
        <w:rPr>
          <w:spacing w:val="-1"/>
          <w:sz w:val="24"/>
        </w:rPr>
        <w:t> </w:t>
      </w:r>
      <w:r>
        <w:rPr>
          <w:sz w:val="24"/>
        </w:rPr>
        <w:t>para</w:t>
      </w:r>
      <w:r>
        <w:rPr>
          <w:spacing w:val="-2"/>
          <w:sz w:val="24"/>
        </w:rPr>
        <w:t> </w:t>
      </w:r>
      <w:r>
        <w:rPr>
          <w:sz w:val="24"/>
        </w:rPr>
        <w:t>acompanhamento</w:t>
      </w:r>
      <w:r>
        <w:rPr>
          <w:spacing w:val="-1"/>
          <w:sz w:val="24"/>
        </w:rPr>
        <w:t> </w:t>
      </w:r>
      <w:r>
        <w:rPr>
          <w:sz w:val="24"/>
        </w:rPr>
        <w:t>de</w:t>
      </w:r>
      <w:r>
        <w:rPr>
          <w:spacing w:val="-2"/>
          <w:sz w:val="24"/>
        </w:rPr>
        <w:t> </w:t>
      </w:r>
      <w:r>
        <w:rPr>
          <w:sz w:val="24"/>
        </w:rPr>
        <w:t>cada</w:t>
      </w:r>
      <w:r>
        <w:rPr>
          <w:spacing w:val="-1"/>
          <w:sz w:val="24"/>
        </w:rPr>
        <w:t> </w:t>
      </w:r>
      <w:r>
        <w:rPr>
          <w:spacing w:val="-2"/>
          <w:sz w:val="24"/>
        </w:rPr>
        <w:t>chamado;</w:t>
      </w:r>
    </w:p>
    <w:p>
      <w:pPr>
        <w:pStyle w:val="ListParagraph"/>
        <w:numPr>
          <w:ilvl w:val="4"/>
          <w:numId w:val="117"/>
        </w:numPr>
        <w:tabs>
          <w:tab w:pos="1580" w:val="left" w:leader="none"/>
        </w:tabs>
        <w:spacing w:line="240" w:lineRule="auto" w:before="234" w:after="0"/>
        <w:ind w:left="1580" w:right="0" w:hanging="259"/>
        <w:jc w:val="left"/>
        <w:rPr>
          <w:sz w:val="24"/>
        </w:rPr>
      </w:pPr>
      <w:r>
        <w:rPr>
          <w:sz w:val="24"/>
        </w:rPr>
        <w:t>acompanhar</w:t>
      </w:r>
      <w:r>
        <w:rPr>
          <w:spacing w:val="-3"/>
          <w:sz w:val="24"/>
        </w:rPr>
        <w:t> </w:t>
      </w:r>
      <w:r>
        <w:rPr>
          <w:sz w:val="24"/>
        </w:rPr>
        <w:t>a</w:t>
      </w:r>
      <w:r>
        <w:rPr>
          <w:spacing w:val="-1"/>
          <w:sz w:val="24"/>
        </w:rPr>
        <w:t> </w:t>
      </w:r>
      <w:r>
        <w:rPr>
          <w:sz w:val="24"/>
        </w:rPr>
        <w:t>execução</w:t>
      </w:r>
      <w:r>
        <w:rPr>
          <w:spacing w:val="-1"/>
          <w:sz w:val="24"/>
        </w:rPr>
        <w:t> </w:t>
      </w:r>
      <w:r>
        <w:rPr>
          <w:sz w:val="24"/>
        </w:rPr>
        <w:t>dos</w:t>
      </w:r>
      <w:r>
        <w:rPr>
          <w:spacing w:val="-1"/>
          <w:sz w:val="24"/>
        </w:rPr>
        <w:t> </w:t>
      </w:r>
      <w:r>
        <w:rPr>
          <w:spacing w:val="-2"/>
          <w:sz w:val="24"/>
        </w:rPr>
        <w:t>chamados;</w:t>
      </w:r>
    </w:p>
    <w:p>
      <w:pPr>
        <w:pStyle w:val="ListParagraph"/>
        <w:numPr>
          <w:ilvl w:val="4"/>
          <w:numId w:val="117"/>
        </w:numPr>
        <w:tabs>
          <w:tab w:pos="1567" w:val="left" w:leader="none"/>
        </w:tabs>
        <w:spacing w:line="240" w:lineRule="auto" w:before="235" w:after="0"/>
        <w:ind w:left="1567" w:right="0" w:hanging="246"/>
        <w:jc w:val="left"/>
        <w:rPr>
          <w:sz w:val="24"/>
        </w:rPr>
      </w:pPr>
      <w:r>
        <w:rPr>
          <w:sz w:val="24"/>
        </w:rPr>
        <mc:AlternateContent>
          <mc:Choice Requires="wps">
            <w:drawing>
              <wp:anchor distT="0" distB="0" distL="0" distR="0" allowOverlap="1" layoutInCell="1" locked="0" behindDoc="0" simplePos="0" relativeHeight="15832064">
                <wp:simplePos x="0" y="0"/>
                <wp:positionH relativeFrom="page">
                  <wp:posOffset>1144079</wp:posOffset>
                </wp:positionH>
                <wp:positionV relativeFrom="paragraph">
                  <wp:posOffset>466614</wp:posOffset>
                </wp:positionV>
                <wp:extent cx="5652770" cy="588645"/>
                <wp:effectExtent l="0" t="0" r="0" b="0"/>
                <wp:wrapNone/>
                <wp:docPr id="272" name="Graphic 272"/>
                <wp:cNvGraphicFramePr>
                  <a:graphicFrameLocks/>
                </wp:cNvGraphicFramePr>
                <a:graphic>
                  <a:graphicData uri="http://schemas.microsoft.com/office/word/2010/wordprocessingShape">
                    <wps:wsp>
                      <wps:cNvPr id="272" name="Graphic 272"/>
                      <wps:cNvSpPr/>
                      <wps:spPr>
                        <a:xfrm>
                          <a:off x="0" y="0"/>
                          <a:ext cx="5652770" cy="588645"/>
                        </a:xfrm>
                        <a:custGeom>
                          <a:avLst/>
                          <a:gdLst/>
                          <a:ahLst/>
                          <a:cxnLst/>
                          <a:rect l="l" t="t" r="r" b="b"/>
                          <a:pathLst>
                            <a:path w="5652770" h="588645">
                              <a:moveTo>
                                <a:pt x="1115072" y="467944"/>
                              </a:moveTo>
                              <a:lnTo>
                                <a:pt x="1103998" y="426059"/>
                              </a:lnTo>
                              <a:lnTo>
                                <a:pt x="1081862" y="392430"/>
                              </a:lnTo>
                              <a:lnTo>
                                <a:pt x="33210" y="392430"/>
                              </a:lnTo>
                              <a:lnTo>
                                <a:pt x="11061" y="426059"/>
                              </a:lnTo>
                              <a:lnTo>
                                <a:pt x="0" y="467944"/>
                              </a:lnTo>
                              <a:lnTo>
                                <a:pt x="0" y="512584"/>
                              </a:lnTo>
                              <a:lnTo>
                                <a:pt x="11061" y="554469"/>
                              </a:lnTo>
                              <a:lnTo>
                                <a:pt x="33210" y="588098"/>
                              </a:lnTo>
                              <a:lnTo>
                                <a:pt x="1081862" y="588098"/>
                              </a:lnTo>
                              <a:lnTo>
                                <a:pt x="1103998" y="554469"/>
                              </a:lnTo>
                              <a:lnTo>
                                <a:pt x="1115072" y="512584"/>
                              </a:lnTo>
                              <a:lnTo>
                                <a:pt x="1115072" y="467944"/>
                              </a:lnTo>
                              <a:close/>
                            </a:path>
                            <a:path w="5652770" h="588645">
                              <a:moveTo>
                                <a:pt x="5652427" y="75526"/>
                              </a:moveTo>
                              <a:lnTo>
                                <a:pt x="5641365" y="33642"/>
                              </a:lnTo>
                              <a:lnTo>
                                <a:pt x="5619229" y="0"/>
                              </a:lnTo>
                              <a:lnTo>
                                <a:pt x="33210" y="0"/>
                              </a:lnTo>
                              <a:lnTo>
                                <a:pt x="11061" y="33642"/>
                              </a:lnTo>
                              <a:lnTo>
                                <a:pt x="0" y="75526"/>
                              </a:lnTo>
                              <a:lnTo>
                                <a:pt x="0" y="120154"/>
                              </a:lnTo>
                              <a:lnTo>
                                <a:pt x="11061" y="162052"/>
                              </a:lnTo>
                              <a:lnTo>
                                <a:pt x="33210" y="195681"/>
                              </a:lnTo>
                              <a:lnTo>
                                <a:pt x="5619229" y="195681"/>
                              </a:lnTo>
                              <a:lnTo>
                                <a:pt x="5641365" y="162052"/>
                              </a:lnTo>
                              <a:lnTo>
                                <a:pt x="5652427" y="120154"/>
                              </a:lnTo>
                              <a:lnTo>
                                <a:pt x="5652427" y="75526"/>
                              </a:lnTo>
                              <a:close/>
                            </a:path>
                            <a:path w="5652770" h="588645">
                              <a:moveTo>
                                <a:pt x="5652478" y="271729"/>
                              </a:moveTo>
                              <a:lnTo>
                                <a:pt x="5641403" y="229844"/>
                              </a:lnTo>
                              <a:lnTo>
                                <a:pt x="5619267" y="196215"/>
                              </a:lnTo>
                              <a:lnTo>
                                <a:pt x="33210" y="196215"/>
                              </a:lnTo>
                              <a:lnTo>
                                <a:pt x="11061" y="229844"/>
                              </a:lnTo>
                              <a:lnTo>
                                <a:pt x="0" y="271729"/>
                              </a:lnTo>
                              <a:lnTo>
                                <a:pt x="0" y="316369"/>
                              </a:lnTo>
                              <a:lnTo>
                                <a:pt x="11061" y="358254"/>
                              </a:lnTo>
                              <a:lnTo>
                                <a:pt x="33210" y="391896"/>
                              </a:lnTo>
                              <a:lnTo>
                                <a:pt x="5619267" y="391896"/>
                              </a:lnTo>
                              <a:lnTo>
                                <a:pt x="5641403" y="358254"/>
                              </a:lnTo>
                              <a:lnTo>
                                <a:pt x="5652478" y="316369"/>
                              </a:lnTo>
                              <a:lnTo>
                                <a:pt x="5652478" y="271729"/>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90.085007pt;margin-top:36.741329pt;width:445.1pt;height:46.35pt;mso-position-horizontal-relative:page;mso-position-vertical-relative:paragraph;z-index:15832064" id="docshape257" coordorigin="1802,735" coordsize="8902,927" path="m3558,1472l3540,1406,3505,1353,1854,1353,1819,1406,1802,1472,1802,1542,1819,1608,1854,1661,3505,1661,3540,1608,3558,1542,3558,1472xm10703,854l10686,788,10651,735,1854,735,1819,788,1802,854,1802,924,1819,990,1854,1043,10651,1043,10686,990,10703,924,10703,854xm10703,1163l10686,1097,10651,1044,1854,1044,1819,1097,1802,1163,1802,1233,1819,1299,1854,1352,10651,1352,10686,1299,10703,1233,10703,1163xe" filled="true" fillcolor="#ff6f01" stroked="false">
                <v:path arrowok="t"/>
                <v:fill opacity="26214f" type="solid"/>
                <w10:wrap type="none"/>
              </v:shape>
            </w:pict>
          </mc:Fallback>
        </mc:AlternateContent>
      </w:r>
      <w:r>
        <w:rPr>
          <w:sz w:val="24"/>
        </w:rPr>
        <w:t>comunicar</w:t>
      </w:r>
      <w:r>
        <w:rPr>
          <w:spacing w:val="-5"/>
          <w:sz w:val="24"/>
        </w:rPr>
        <w:t> </w:t>
      </w:r>
      <w:r>
        <w:rPr>
          <w:sz w:val="24"/>
        </w:rPr>
        <w:t>à</w:t>
      </w:r>
      <w:r>
        <w:rPr>
          <w:spacing w:val="-3"/>
          <w:sz w:val="24"/>
        </w:rPr>
        <w:t> </w:t>
      </w:r>
      <w:r>
        <w:rPr>
          <w:sz w:val="24"/>
        </w:rPr>
        <w:t>Contratante</w:t>
      </w:r>
      <w:r>
        <w:rPr>
          <w:spacing w:val="-3"/>
          <w:sz w:val="24"/>
        </w:rPr>
        <w:t> </w:t>
      </w:r>
      <w:r>
        <w:rPr>
          <w:sz w:val="24"/>
        </w:rPr>
        <w:t>qualquer</w:t>
      </w:r>
      <w:r>
        <w:rPr>
          <w:spacing w:val="-3"/>
          <w:sz w:val="24"/>
        </w:rPr>
        <w:t> </w:t>
      </w:r>
      <w:r>
        <w:rPr>
          <w:sz w:val="24"/>
        </w:rPr>
        <w:t>mudança</w:t>
      </w:r>
      <w:r>
        <w:rPr>
          <w:spacing w:val="-3"/>
          <w:sz w:val="24"/>
        </w:rPr>
        <w:t> </w:t>
      </w:r>
      <w:r>
        <w:rPr>
          <w:sz w:val="24"/>
        </w:rPr>
        <w:t>na</w:t>
      </w:r>
      <w:r>
        <w:rPr>
          <w:spacing w:val="-3"/>
          <w:sz w:val="24"/>
        </w:rPr>
        <w:t> </w:t>
      </w:r>
      <w:r>
        <w:rPr>
          <w:sz w:val="24"/>
        </w:rPr>
        <w:t>situação</w:t>
      </w:r>
      <w:r>
        <w:rPr>
          <w:spacing w:val="-2"/>
          <w:sz w:val="24"/>
        </w:rPr>
        <w:t> </w:t>
      </w:r>
      <w:r>
        <w:rPr>
          <w:sz w:val="24"/>
        </w:rPr>
        <w:t>de</w:t>
      </w:r>
      <w:r>
        <w:rPr>
          <w:spacing w:val="-3"/>
          <w:sz w:val="24"/>
        </w:rPr>
        <w:t> </w:t>
      </w:r>
      <w:r>
        <w:rPr>
          <w:spacing w:val="-2"/>
          <w:sz w:val="24"/>
        </w:rPr>
        <w:t>chamados.</w:t>
      </w:r>
    </w:p>
    <w:p>
      <w:pPr>
        <w:pStyle w:val="BodyText"/>
        <w:spacing w:before="4"/>
        <w:rPr>
          <w:sz w:val="17"/>
        </w:rPr>
      </w:pPr>
      <w:r>
        <w:rPr>
          <w:sz w:val="17"/>
        </w:rPr>
        <mc:AlternateContent>
          <mc:Choice Requires="wps">
            <w:drawing>
              <wp:anchor distT="0" distB="0" distL="0" distR="0" allowOverlap="1" layoutInCell="1" locked="0" behindDoc="1" simplePos="0" relativeHeight="487690240">
                <wp:simplePos x="0" y="0"/>
                <wp:positionH relativeFrom="page">
                  <wp:posOffset>1144081</wp:posOffset>
                </wp:positionH>
                <wp:positionV relativeFrom="paragraph">
                  <wp:posOffset>142135</wp:posOffset>
                </wp:positionV>
                <wp:extent cx="5652770" cy="588645"/>
                <wp:effectExtent l="0" t="0" r="0" b="0"/>
                <wp:wrapTopAndBottom/>
                <wp:docPr id="273" name="Textbox 273"/>
                <wp:cNvGraphicFramePr>
                  <a:graphicFrameLocks/>
                </wp:cNvGraphicFramePr>
                <a:graphic>
                  <a:graphicData uri="http://schemas.microsoft.com/office/word/2010/wordprocessingShape">
                    <wps:wsp>
                      <wps:cNvPr id="273" name="Textbox 273"/>
                      <wps:cNvSpPr txBox="1"/>
                      <wps:spPr>
                        <a:xfrm>
                          <a:off x="0" y="0"/>
                          <a:ext cx="5652770" cy="588645"/>
                        </a:xfrm>
                        <a:prstGeom prst="rect">
                          <a:avLst/>
                        </a:prstGeom>
                      </wps:spPr>
                      <wps:txbx>
                        <w:txbxContent>
                          <w:p>
                            <w:pPr>
                              <w:pStyle w:val="BodyText"/>
                              <w:spacing w:line="268" w:lineRule="auto"/>
                              <w:ind w:left="52" w:right="50"/>
                              <w:jc w:val="both"/>
                            </w:pPr>
                            <w:r>
                              <w:rPr/>
                              <w:t>7.1.6.2. A assinatura do Termo de Recebimento Provisório (TRP), ANEXO XVI, ocorrerá no prazo máximo de 15 (quinze) dias úteis após a prestação dos serviços contidos na</w:t>
                            </w:r>
                            <w:r>
                              <w:rPr>
                                <w:spacing w:val="80"/>
                              </w:rPr>
                              <w:t> </w:t>
                            </w:r>
                            <w:r>
                              <w:rPr/>
                              <w:t>ordem de serviço.</w:t>
                            </w:r>
                          </w:p>
                        </w:txbxContent>
                      </wps:txbx>
                      <wps:bodyPr wrap="square" lIns="0" tIns="0" rIns="0" bIns="0" rtlCol="0">
                        <a:noAutofit/>
                      </wps:bodyPr>
                    </wps:wsp>
                  </a:graphicData>
                </a:graphic>
              </wp:anchor>
            </w:drawing>
          </mc:Choice>
          <mc:Fallback>
            <w:pict>
              <v:shape style="position:absolute;margin-left:90.085175pt;margin-top:11.191735pt;width:445.1pt;height:46.35pt;mso-position-horizontal-relative:page;mso-position-vertical-relative:paragraph;z-index:-15626240;mso-wrap-distance-left:0;mso-wrap-distance-right:0" type="#_x0000_t202" id="docshape258" filled="false" stroked="false">
                <v:textbox inset="0,0,0,0">
                  <w:txbxContent>
                    <w:p>
                      <w:pPr>
                        <w:pStyle w:val="BodyText"/>
                        <w:spacing w:line="268" w:lineRule="auto"/>
                        <w:ind w:left="52" w:right="50"/>
                        <w:jc w:val="both"/>
                      </w:pPr>
                      <w:r>
                        <w:rPr/>
                        <w:t>7.1.6.2. A assinatura do Termo de Recebimento Provisório (TRP), ANEXO XVI, ocorrerá no prazo máximo de 15 (quinze) dias úteis após a prestação dos serviços contidos na</w:t>
                      </w:r>
                      <w:r>
                        <w:rPr>
                          <w:spacing w:val="80"/>
                        </w:rPr>
                        <w:t> </w:t>
                      </w:r>
                      <w:r>
                        <w:rPr/>
                        <w:t>ordem de serviço.</w:t>
                      </w:r>
                    </w:p>
                  </w:txbxContent>
                </v:textbox>
                <w10:wrap type="topAndBottom"/>
              </v:shape>
            </w:pict>
          </mc:Fallback>
        </mc:AlternateContent>
      </w:r>
      <w:r>
        <w:rPr>
          <w:sz w:val="17"/>
        </w:rPr>
        <mc:AlternateContent>
          <mc:Choice Requires="wps">
            <w:drawing>
              <wp:anchor distT="0" distB="0" distL="0" distR="0" allowOverlap="1" layoutInCell="1" locked="0" behindDoc="1" simplePos="0" relativeHeight="487690752">
                <wp:simplePos x="0" y="0"/>
                <wp:positionH relativeFrom="page">
                  <wp:posOffset>1144081</wp:posOffset>
                </wp:positionH>
                <wp:positionV relativeFrom="paragraph">
                  <wp:posOffset>858923</wp:posOffset>
                </wp:positionV>
                <wp:extent cx="5652770" cy="588645"/>
                <wp:effectExtent l="0" t="0" r="0" b="0"/>
                <wp:wrapTopAndBottom/>
                <wp:docPr id="274" name="Textbox 274"/>
                <wp:cNvGraphicFramePr>
                  <a:graphicFrameLocks/>
                </wp:cNvGraphicFramePr>
                <a:graphic>
                  <a:graphicData uri="http://schemas.microsoft.com/office/word/2010/wordprocessingShape">
                    <wps:wsp>
                      <wps:cNvPr id="274" name="Textbox 274"/>
                      <wps:cNvSpPr txBox="1"/>
                      <wps:spPr>
                        <a:xfrm>
                          <a:off x="0" y="0"/>
                          <a:ext cx="5652770" cy="588645"/>
                        </a:xfrm>
                        <a:prstGeom prst="rect">
                          <a:avLst/>
                        </a:prstGeom>
                      </wps:spPr>
                      <wps:txbx>
                        <w:txbxContent>
                          <w:p>
                            <w:pPr>
                              <w:pStyle w:val="BodyText"/>
                              <w:spacing w:line="268" w:lineRule="auto"/>
                              <w:ind w:left="52" w:right="50"/>
                              <w:jc w:val="both"/>
                            </w:pPr>
                            <w:r>
                              <w:rPr/>
                              <w:t>7.1.6.3. A verificação técnica e a assinatura do Termo de Recebimento Definitivo (TRD), ANEXO XVII, dos serviços deverão ocorrer no prazo máximo de 5 (cinco) dias úteis após assinatura do Termo de Recebimento Provisório (TRP), ANEXO XVI.</w:t>
                            </w:r>
                          </w:p>
                        </w:txbxContent>
                      </wps:txbx>
                      <wps:bodyPr wrap="square" lIns="0" tIns="0" rIns="0" bIns="0" rtlCol="0">
                        <a:noAutofit/>
                      </wps:bodyPr>
                    </wps:wsp>
                  </a:graphicData>
                </a:graphic>
              </wp:anchor>
            </w:drawing>
          </mc:Choice>
          <mc:Fallback>
            <w:pict>
              <v:shape style="position:absolute;margin-left:90.085175pt;margin-top:67.631737pt;width:445.1pt;height:46.35pt;mso-position-horizontal-relative:page;mso-position-vertical-relative:paragraph;z-index:-15625728;mso-wrap-distance-left:0;mso-wrap-distance-right:0" type="#_x0000_t202" id="docshape259" filled="false" stroked="false">
                <v:textbox inset="0,0,0,0">
                  <w:txbxContent>
                    <w:p>
                      <w:pPr>
                        <w:pStyle w:val="BodyText"/>
                        <w:spacing w:line="268" w:lineRule="auto"/>
                        <w:ind w:left="52" w:right="50"/>
                        <w:jc w:val="both"/>
                      </w:pPr>
                      <w:r>
                        <w:rPr/>
                        <w:t>7.1.6.3. A verificação técnica e a assinatura do Termo de Recebimento Definitivo (TRD), ANEXO XVII, dos serviços deverão ocorrer no prazo máximo de 5 (cinco) dias úteis após assinatura do Termo de Recebimento Provisório (TRP), ANEXO XVI.</w:t>
                      </w:r>
                    </w:p>
                  </w:txbxContent>
                </v:textbox>
                <w10:wrap type="topAndBottom"/>
              </v:shape>
            </w:pict>
          </mc:Fallback>
        </mc:AlternateContent>
      </w:r>
    </w:p>
    <w:p>
      <w:pPr>
        <w:pStyle w:val="BodyText"/>
        <w:spacing w:before="6"/>
        <w:rPr>
          <w:sz w:val="15"/>
        </w:rPr>
      </w:pPr>
    </w:p>
    <w:p>
      <w:pPr>
        <w:pStyle w:val="ListParagraph"/>
        <w:numPr>
          <w:ilvl w:val="3"/>
          <w:numId w:val="118"/>
        </w:numPr>
        <w:tabs>
          <w:tab w:pos="1561" w:val="left" w:leader="none"/>
        </w:tabs>
        <w:spacing w:line="268" w:lineRule="auto" w:before="214" w:after="0"/>
        <w:ind w:left="721" w:right="119" w:firstLine="0"/>
        <w:jc w:val="both"/>
        <w:rPr>
          <w:sz w:val="24"/>
        </w:rPr>
      </w:pPr>
      <w:r>
        <w:rPr>
          <w:sz w:val="24"/>
        </w:rPr>
        <w:t>O ateste de conformidade do fornecimento do objeto cabe ao titular do setor responsável pela fiscalização do contrato ou a outro servidor designado para esse fim.</w:t>
      </w:r>
    </w:p>
    <w:p>
      <w:pPr>
        <w:pStyle w:val="ListParagraph"/>
        <w:numPr>
          <w:ilvl w:val="3"/>
          <w:numId w:val="118"/>
        </w:numPr>
        <w:tabs>
          <w:tab w:pos="1519" w:val="left" w:leader="none"/>
        </w:tabs>
        <w:spacing w:line="268" w:lineRule="auto" w:before="201" w:after="0"/>
        <w:ind w:left="721" w:right="118" w:firstLine="0"/>
        <w:jc w:val="both"/>
        <w:rPr>
          <w:sz w:val="24"/>
        </w:rPr>
      </w:pPr>
      <w:r>
        <w:rPr>
          <w:sz w:val="24"/>
        </w:rPr>
        <mc:AlternateContent>
          <mc:Choice Requires="wps">
            <w:drawing>
              <wp:anchor distT="0" distB="0" distL="0" distR="0" allowOverlap="1" layoutInCell="1" locked="0" behindDoc="0" simplePos="0" relativeHeight="15832576">
                <wp:simplePos x="0" y="0"/>
                <wp:positionH relativeFrom="page">
                  <wp:posOffset>1144079</wp:posOffset>
                </wp:positionH>
                <wp:positionV relativeFrom="paragraph">
                  <wp:posOffset>-1116537</wp:posOffset>
                </wp:positionV>
                <wp:extent cx="5652770" cy="588645"/>
                <wp:effectExtent l="0" t="0" r="0" b="0"/>
                <wp:wrapNone/>
                <wp:docPr id="275" name="Graphic 275"/>
                <wp:cNvGraphicFramePr>
                  <a:graphicFrameLocks/>
                </wp:cNvGraphicFramePr>
                <a:graphic>
                  <a:graphicData uri="http://schemas.microsoft.com/office/word/2010/wordprocessingShape">
                    <wps:wsp>
                      <wps:cNvPr id="275" name="Graphic 275"/>
                      <wps:cNvSpPr/>
                      <wps:spPr>
                        <a:xfrm>
                          <a:off x="0" y="0"/>
                          <a:ext cx="5652770" cy="588645"/>
                        </a:xfrm>
                        <a:custGeom>
                          <a:avLst/>
                          <a:gdLst/>
                          <a:ahLst/>
                          <a:cxnLst/>
                          <a:rect l="l" t="t" r="r" b="b"/>
                          <a:pathLst>
                            <a:path w="5652770" h="588645">
                              <a:moveTo>
                                <a:pt x="4380382" y="467944"/>
                              </a:moveTo>
                              <a:lnTo>
                                <a:pt x="4369308" y="426059"/>
                              </a:lnTo>
                              <a:lnTo>
                                <a:pt x="4347172" y="392430"/>
                              </a:lnTo>
                              <a:lnTo>
                                <a:pt x="33210" y="392430"/>
                              </a:lnTo>
                              <a:lnTo>
                                <a:pt x="11061" y="426059"/>
                              </a:lnTo>
                              <a:lnTo>
                                <a:pt x="0" y="467944"/>
                              </a:lnTo>
                              <a:lnTo>
                                <a:pt x="0" y="512584"/>
                              </a:lnTo>
                              <a:lnTo>
                                <a:pt x="11061" y="554469"/>
                              </a:lnTo>
                              <a:lnTo>
                                <a:pt x="33210" y="588098"/>
                              </a:lnTo>
                              <a:lnTo>
                                <a:pt x="4347172" y="588098"/>
                              </a:lnTo>
                              <a:lnTo>
                                <a:pt x="4369308" y="554469"/>
                              </a:lnTo>
                              <a:lnTo>
                                <a:pt x="4380382" y="512584"/>
                              </a:lnTo>
                              <a:lnTo>
                                <a:pt x="4380382" y="467944"/>
                              </a:lnTo>
                              <a:close/>
                            </a:path>
                            <a:path w="5652770" h="588645">
                              <a:moveTo>
                                <a:pt x="5652389" y="271729"/>
                              </a:moveTo>
                              <a:lnTo>
                                <a:pt x="5641327" y="229844"/>
                              </a:lnTo>
                              <a:lnTo>
                                <a:pt x="5619178" y="196215"/>
                              </a:lnTo>
                              <a:lnTo>
                                <a:pt x="33210" y="196215"/>
                              </a:lnTo>
                              <a:lnTo>
                                <a:pt x="11061" y="229844"/>
                              </a:lnTo>
                              <a:lnTo>
                                <a:pt x="0" y="271729"/>
                              </a:lnTo>
                              <a:lnTo>
                                <a:pt x="0" y="316369"/>
                              </a:lnTo>
                              <a:lnTo>
                                <a:pt x="11061" y="358254"/>
                              </a:lnTo>
                              <a:lnTo>
                                <a:pt x="33210" y="391896"/>
                              </a:lnTo>
                              <a:lnTo>
                                <a:pt x="5619178" y="391896"/>
                              </a:lnTo>
                              <a:lnTo>
                                <a:pt x="5641327" y="358254"/>
                              </a:lnTo>
                              <a:lnTo>
                                <a:pt x="5652389" y="316369"/>
                              </a:lnTo>
                              <a:lnTo>
                                <a:pt x="5652389" y="271729"/>
                              </a:lnTo>
                              <a:close/>
                            </a:path>
                            <a:path w="5652770" h="588645">
                              <a:moveTo>
                                <a:pt x="5652528" y="75526"/>
                              </a:moveTo>
                              <a:lnTo>
                                <a:pt x="5641467" y="33642"/>
                              </a:lnTo>
                              <a:lnTo>
                                <a:pt x="5619318" y="0"/>
                              </a:lnTo>
                              <a:lnTo>
                                <a:pt x="33210" y="0"/>
                              </a:lnTo>
                              <a:lnTo>
                                <a:pt x="11061" y="33642"/>
                              </a:lnTo>
                              <a:lnTo>
                                <a:pt x="0" y="75526"/>
                              </a:lnTo>
                              <a:lnTo>
                                <a:pt x="0" y="120154"/>
                              </a:lnTo>
                              <a:lnTo>
                                <a:pt x="11061" y="162052"/>
                              </a:lnTo>
                              <a:lnTo>
                                <a:pt x="33210" y="195681"/>
                              </a:lnTo>
                              <a:lnTo>
                                <a:pt x="5619318" y="195681"/>
                              </a:lnTo>
                              <a:lnTo>
                                <a:pt x="5641467" y="162052"/>
                              </a:lnTo>
                              <a:lnTo>
                                <a:pt x="5652528" y="120154"/>
                              </a:lnTo>
                              <a:lnTo>
                                <a:pt x="5652528"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90.085007pt;margin-top:-87.916306pt;width:445.1pt;height:46.35pt;mso-position-horizontal-relative:page;mso-position-vertical-relative:paragraph;z-index:15832576" id="docshape260" coordorigin="1802,-1758" coordsize="8902,927" path="m8700,-1021l8683,-1087,8648,-1140,1854,-1140,1819,-1087,1802,-1021,1802,-951,1819,-885,1854,-832,8648,-832,8683,-885,8700,-951,8700,-1021xm10703,-1330l10686,-1396,10651,-1449,1854,-1449,1819,-1396,1802,-1330,1802,-1260,1819,-1194,1854,-1141,10651,-1141,10686,-1194,10703,-1260,10703,-1330xm10703,-1639l10686,-1705,10651,-1758,1854,-1758,1819,-1705,1802,-1639,1802,-1569,1819,-1503,1854,-1450,10651,-1450,10686,-1503,10703,-1569,10703,-1639xe" filled="true" fillcolor="#ff6f01" stroked="false">
                <v:path arrowok="t"/>
                <v:fill opacity="26214f" type="solid"/>
                <w10:wrap type="none"/>
              </v:shape>
            </w:pict>
          </mc:Fallback>
        </mc:AlternateContent>
      </w:r>
      <w:r>
        <w:rPr>
          <w:sz w:val="24"/>
        </w:rPr>
        <w:t>O aceite definitivo será efetuado por servidores designados pela Contratante, que elaborarão relatório para fins de liberação do pagamento das Notas Fiscais/Faturas.</w:t>
      </w:r>
    </w:p>
    <w:p>
      <w:pPr>
        <w:pStyle w:val="ListParagraph"/>
        <w:numPr>
          <w:ilvl w:val="3"/>
          <w:numId w:val="118"/>
        </w:numPr>
        <w:tabs>
          <w:tab w:pos="1544" w:val="left" w:leader="none"/>
        </w:tabs>
        <w:spacing w:line="268" w:lineRule="auto" w:before="202" w:after="0"/>
        <w:ind w:left="721" w:right="118" w:firstLine="0"/>
        <w:jc w:val="both"/>
        <w:rPr>
          <w:sz w:val="24"/>
        </w:rPr>
      </w:pPr>
      <w:r>
        <w:rPr>
          <w:sz w:val="24"/>
        </w:rPr>
        <w:t>No caso de substituição ou inclusão de empregados do Contratado, o preposto deverá entregar ao Fiscal Administrativo do Contrato os Termos de Ciência e Termos de Compromisso de Manutenção de Sigilo assinados pelos novos empregados envolvidos na execução dos serviços contratados.</w:t>
      </w:r>
    </w:p>
    <w:p>
      <w:pPr>
        <w:pStyle w:val="ListParagraph"/>
        <w:numPr>
          <w:ilvl w:val="3"/>
          <w:numId w:val="118"/>
        </w:numPr>
        <w:tabs>
          <w:tab w:pos="1580" w:val="left" w:leader="none"/>
        </w:tabs>
        <w:spacing w:line="268" w:lineRule="auto" w:before="201" w:after="0"/>
        <w:ind w:left="721" w:right="119" w:firstLine="0"/>
        <w:jc w:val="both"/>
        <w:rPr>
          <w:sz w:val="24"/>
        </w:rPr>
      </w:pPr>
      <w:r>
        <w:rPr>
          <w:sz w:val="24"/>
        </w:rPr>
        <w:t>Durante a vigência do contrato, a execução do objeto será acompanhada e fiscalizada pela Equipe de Gestão e Fiscalização Contratual, devidamente designada para esse fim, permitida a assistência de terceiros.</w:t>
      </w:r>
    </w:p>
    <w:p>
      <w:pPr>
        <w:pStyle w:val="ListParagraph"/>
        <w:numPr>
          <w:ilvl w:val="3"/>
          <w:numId w:val="118"/>
        </w:numPr>
        <w:tabs>
          <w:tab w:pos="1560" w:val="left" w:leader="none"/>
        </w:tabs>
        <w:spacing w:line="268" w:lineRule="auto" w:before="202" w:after="0"/>
        <w:ind w:left="721" w:right="119" w:firstLine="0"/>
        <w:jc w:val="both"/>
        <w:rPr>
          <w:sz w:val="24"/>
        </w:rPr>
      </w:pPr>
      <w:r>
        <w:rPr>
          <w:sz w:val="24"/>
        </w:rPr>
        <w:t>O Contratado deve, ao término de cada Ordem de Serviço, repassar todos os documentos produzidos e gerados no contexto da sua execução, incluindo códigos-fonte, documentação de programas, diagramas e especificações.</w:t>
      </w:r>
    </w:p>
    <w:p>
      <w:pPr>
        <w:pStyle w:val="BodyText"/>
      </w:pPr>
    </w:p>
    <w:p>
      <w:pPr>
        <w:pStyle w:val="BodyText"/>
        <w:spacing w:before="89"/>
      </w:pPr>
    </w:p>
    <w:p>
      <w:pPr>
        <w:pStyle w:val="Heading3"/>
        <w:spacing w:before="0"/>
        <w:ind w:left="121"/>
        <w:rPr>
          <w:b w:val="0"/>
        </w:rPr>
      </w:pPr>
      <w:r>
        <w:rPr/>
        <w:t>7.1.7.</w:t>
      </w:r>
      <w:r>
        <w:rPr>
          <w:spacing w:val="-1"/>
        </w:rPr>
        <w:t> </w:t>
      </w:r>
      <w:r>
        <w:rPr/>
        <w:t>Do cronograma</w:t>
      </w:r>
      <w:r>
        <w:rPr>
          <w:spacing w:val="-1"/>
        </w:rPr>
        <w:t> </w:t>
      </w:r>
      <w:r>
        <w:rPr/>
        <w:t>de</w:t>
      </w:r>
      <w:r>
        <w:rPr>
          <w:spacing w:val="-1"/>
        </w:rPr>
        <w:t> </w:t>
      </w:r>
      <w:r>
        <w:rPr/>
        <w:t>realização</w:t>
      </w:r>
      <w:r>
        <w:rPr>
          <w:spacing w:val="-1"/>
        </w:rPr>
        <w:t> </w:t>
      </w:r>
      <w:r>
        <w:rPr/>
        <w:t>dos</w:t>
      </w:r>
      <w:r>
        <w:rPr>
          <w:spacing w:val="-1"/>
        </w:rPr>
        <w:t> </w:t>
      </w:r>
      <w:r>
        <w:rPr>
          <w:spacing w:val="-2"/>
        </w:rPr>
        <w:t>serviços</w:t>
      </w:r>
      <w:r>
        <w:rPr>
          <w:b w:val="0"/>
          <w:spacing w:val="-2"/>
        </w:rPr>
        <w:t>:</w:t>
      </w:r>
    </w:p>
    <w:p>
      <w:pPr>
        <w:pStyle w:val="BodyText"/>
        <w:spacing w:before="8" w:after="1"/>
        <w:rPr>
          <w:sz w:val="18"/>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485"/>
        <w:gridCol w:w="4485"/>
      </w:tblGrid>
      <w:tr>
        <w:trPr>
          <w:trHeight w:val="742" w:hRule="atLeast"/>
        </w:trPr>
        <w:tc>
          <w:tcPr>
            <w:tcW w:w="4485" w:type="dxa"/>
            <w:shd w:val="clear" w:color="auto" w:fill="E6E5E5"/>
          </w:tcPr>
          <w:p>
            <w:pPr>
              <w:pStyle w:val="TableParagraph"/>
              <w:spacing w:before="34"/>
              <w:rPr>
                <w:rFonts w:ascii="Times New Roman"/>
                <w:sz w:val="20"/>
              </w:rPr>
            </w:pPr>
          </w:p>
          <w:p>
            <w:pPr>
              <w:pStyle w:val="TableParagraph"/>
              <w:ind w:left="14"/>
              <w:jc w:val="center"/>
              <w:rPr>
                <w:rFonts w:ascii="Arial"/>
                <w:b/>
                <w:sz w:val="20"/>
              </w:rPr>
            </w:pPr>
            <w:r>
              <w:rPr>
                <w:rFonts w:ascii="Arial"/>
                <w:b/>
                <w:spacing w:val="-2"/>
                <w:sz w:val="20"/>
              </w:rPr>
              <w:t>Etapa</w:t>
            </w:r>
          </w:p>
        </w:tc>
        <w:tc>
          <w:tcPr>
            <w:tcW w:w="4485" w:type="dxa"/>
            <w:shd w:val="clear" w:color="auto" w:fill="E6E5E5"/>
          </w:tcPr>
          <w:p>
            <w:pPr>
              <w:pStyle w:val="TableParagraph"/>
              <w:spacing w:before="34"/>
              <w:rPr>
                <w:rFonts w:ascii="Times New Roman"/>
                <w:sz w:val="20"/>
              </w:rPr>
            </w:pPr>
          </w:p>
          <w:p>
            <w:pPr>
              <w:pStyle w:val="TableParagraph"/>
              <w:ind w:left="311"/>
              <w:rPr>
                <w:rFonts w:ascii="Arial" w:hAnsi="Arial"/>
                <w:b/>
                <w:sz w:val="20"/>
              </w:rPr>
            </w:pPr>
            <w:r>
              <w:rPr>
                <w:rFonts w:ascii="Arial" w:hAnsi="Arial"/>
                <w:b/>
                <w:sz w:val="20"/>
              </w:rPr>
              <w:t>Período (a partir de ou após concluído) </w:t>
            </w:r>
            <w:r>
              <w:rPr>
                <w:rFonts w:ascii="Arial" w:hAnsi="Arial"/>
                <w:b/>
                <w:spacing w:val="-10"/>
                <w:sz w:val="20"/>
              </w:rPr>
              <w:t>*</w:t>
            </w:r>
          </w:p>
        </w:tc>
      </w:tr>
      <w:tr>
        <w:trPr>
          <w:trHeight w:val="742" w:hRule="atLeast"/>
        </w:trPr>
        <w:tc>
          <w:tcPr>
            <w:tcW w:w="4485" w:type="dxa"/>
          </w:tcPr>
          <w:p>
            <w:pPr>
              <w:pStyle w:val="TableParagraph"/>
              <w:spacing w:before="34"/>
              <w:rPr>
                <w:rFonts w:ascii="Times New Roman"/>
                <w:sz w:val="20"/>
              </w:rPr>
            </w:pPr>
          </w:p>
          <w:p>
            <w:pPr>
              <w:pStyle w:val="TableParagraph"/>
              <w:spacing w:before="1"/>
              <w:ind w:left="22"/>
              <w:rPr>
                <w:sz w:val="20"/>
              </w:rPr>
            </w:pPr>
            <w:r>
              <w:rPr>
                <w:sz w:val="20"/>
              </w:rPr>
              <w:t>Assinatura do Contrato </w:t>
            </w:r>
            <w:r>
              <w:rPr>
                <w:spacing w:val="-5"/>
                <w:sz w:val="20"/>
              </w:rPr>
              <w:t>(D)</w:t>
            </w:r>
          </w:p>
        </w:tc>
        <w:tc>
          <w:tcPr>
            <w:tcW w:w="4485" w:type="dxa"/>
          </w:tcPr>
          <w:p>
            <w:pPr>
              <w:pStyle w:val="TableParagraph"/>
              <w:spacing w:before="34"/>
              <w:rPr>
                <w:rFonts w:ascii="Times New Roman"/>
                <w:sz w:val="20"/>
              </w:rPr>
            </w:pPr>
          </w:p>
          <w:p>
            <w:pPr>
              <w:pStyle w:val="TableParagraph"/>
              <w:spacing w:before="1"/>
              <w:ind w:left="22"/>
              <w:rPr>
                <w:sz w:val="20"/>
              </w:rPr>
            </w:pPr>
            <w:r>
              <w:rPr>
                <w:spacing w:val="-10"/>
                <w:sz w:val="20"/>
              </w:rPr>
              <w:t>D</w:t>
            </w:r>
          </w:p>
        </w:tc>
      </w:tr>
      <w:tr>
        <w:trPr>
          <w:trHeight w:val="742" w:hRule="atLeast"/>
        </w:trPr>
        <w:tc>
          <w:tcPr>
            <w:tcW w:w="4485" w:type="dxa"/>
          </w:tcPr>
          <w:p>
            <w:pPr>
              <w:pStyle w:val="TableParagraph"/>
              <w:spacing w:before="34"/>
              <w:rPr>
                <w:rFonts w:ascii="Times New Roman"/>
                <w:sz w:val="20"/>
              </w:rPr>
            </w:pPr>
          </w:p>
          <w:p>
            <w:pPr>
              <w:pStyle w:val="TableParagraph"/>
              <w:ind w:left="22"/>
              <w:rPr>
                <w:sz w:val="20"/>
              </w:rPr>
            </w:pPr>
            <w:r>
              <w:rPr>
                <w:sz w:val="20"/>
              </w:rPr>
              <w:t>Início da Execução dos </w:t>
            </w:r>
            <w:r>
              <w:rPr>
                <w:spacing w:val="-2"/>
                <w:sz w:val="20"/>
              </w:rPr>
              <w:t>Serviços</w:t>
            </w:r>
          </w:p>
        </w:tc>
        <w:tc>
          <w:tcPr>
            <w:tcW w:w="4485" w:type="dxa"/>
          </w:tcPr>
          <w:p>
            <w:pPr>
              <w:pStyle w:val="TableParagraph"/>
              <w:spacing w:before="34"/>
              <w:rPr>
                <w:rFonts w:ascii="Times New Roman"/>
                <w:sz w:val="20"/>
              </w:rPr>
            </w:pPr>
          </w:p>
          <w:p>
            <w:pPr>
              <w:pStyle w:val="TableParagraph"/>
              <w:ind w:left="22"/>
              <w:rPr>
                <w:sz w:val="20"/>
              </w:rPr>
            </w:pPr>
            <w:r>
              <w:rPr>
                <w:sz w:val="20"/>
              </w:rPr>
              <w:t>D + 10 </w:t>
            </w:r>
            <w:r>
              <w:rPr>
                <w:spacing w:val="-4"/>
                <w:sz w:val="20"/>
              </w:rPr>
              <w:t>dias</w:t>
            </w:r>
          </w:p>
        </w:tc>
      </w:tr>
      <w:tr>
        <w:trPr>
          <w:trHeight w:val="742" w:hRule="atLeast"/>
        </w:trPr>
        <w:tc>
          <w:tcPr>
            <w:tcW w:w="4485" w:type="dxa"/>
          </w:tcPr>
          <w:p>
            <w:pPr>
              <w:pStyle w:val="TableParagraph"/>
              <w:spacing w:before="34"/>
              <w:rPr>
                <w:rFonts w:ascii="Times New Roman"/>
                <w:sz w:val="20"/>
              </w:rPr>
            </w:pPr>
          </w:p>
          <w:p>
            <w:pPr>
              <w:pStyle w:val="TableParagraph"/>
              <w:spacing w:before="1"/>
              <w:ind w:left="22"/>
              <w:rPr>
                <w:sz w:val="20"/>
              </w:rPr>
            </w:pPr>
            <w:r>
              <w:rPr>
                <w:sz w:val="20"/>
              </w:rPr>
              <w:t>Emissão da(s) Ordem(ns) de Serviço(s) </w:t>
            </w:r>
            <w:r>
              <w:rPr>
                <w:spacing w:val="-5"/>
                <w:sz w:val="20"/>
              </w:rPr>
              <w:t>(O)</w:t>
            </w:r>
          </w:p>
        </w:tc>
        <w:tc>
          <w:tcPr>
            <w:tcW w:w="4485" w:type="dxa"/>
          </w:tcPr>
          <w:p>
            <w:pPr>
              <w:pStyle w:val="TableParagraph"/>
              <w:spacing w:before="34"/>
              <w:rPr>
                <w:rFonts w:ascii="Times New Roman"/>
                <w:sz w:val="20"/>
              </w:rPr>
            </w:pPr>
          </w:p>
          <w:p>
            <w:pPr>
              <w:pStyle w:val="TableParagraph"/>
              <w:spacing w:before="1"/>
              <w:ind w:left="22"/>
              <w:rPr>
                <w:sz w:val="20"/>
              </w:rPr>
            </w:pPr>
            <w:r>
              <w:rPr>
                <w:spacing w:val="-10"/>
                <w:sz w:val="20"/>
              </w:rPr>
              <w:t>O</w:t>
            </w:r>
          </w:p>
        </w:tc>
      </w:tr>
      <w:tr>
        <w:trPr>
          <w:trHeight w:val="1051" w:hRule="atLeast"/>
        </w:trPr>
        <w:tc>
          <w:tcPr>
            <w:tcW w:w="4485" w:type="dxa"/>
          </w:tcPr>
          <w:p>
            <w:pPr>
              <w:pStyle w:val="TableParagraph"/>
              <w:spacing w:before="34"/>
              <w:rPr>
                <w:rFonts w:ascii="Times New Roman"/>
                <w:sz w:val="20"/>
              </w:rPr>
            </w:pPr>
          </w:p>
          <w:p>
            <w:pPr>
              <w:pStyle w:val="TableParagraph"/>
              <w:spacing w:line="321" w:lineRule="auto"/>
              <w:ind w:left="22"/>
              <w:rPr>
                <w:sz w:val="20"/>
              </w:rPr>
            </w:pPr>
            <w:r>
              <w:rPr>
                <w:sz w:val="20"/>
              </w:rPr>
              <w:t>Entrega</w:t>
            </w:r>
            <w:r>
              <w:rPr>
                <w:spacing w:val="-7"/>
                <w:sz w:val="20"/>
              </w:rPr>
              <w:t> </w:t>
            </w:r>
            <w:r>
              <w:rPr>
                <w:sz w:val="20"/>
              </w:rPr>
              <w:t>dos</w:t>
            </w:r>
            <w:r>
              <w:rPr>
                <w:spacing w:val="-7"/>
                <w:sz w:val="20"/>
              </w:rPr>
              <w:t> </w:t>
            </w:r>
            <w:r>
              <w:rPr>
                <w:sz w:val="20"/>
              </w:rPr>
              <w:t>Produtos</w:t>
            </w:r>
            <w:r>
              <w:rPr>
                <w:spacing w:val="-7"/>
                <w:sz w:val="20"/>
              </w:rPr>
              <w:t> </w:t>
            </w:r>
            <w:r>
              <w:rPr>
                <w:sz w:val="20"/>
              </w:rPr>
              <w:t>da(s)</w:t>
            </w:r>
            <w:r>
              <w:rPr>
                <w:spacing w:val="-7"/>
                <w:sz w:val="20"/>
              </w:rPr>
              <w:t> </w:t>
            </w:r>
            <w:r>
              <w:rPr>
                <w:sz w:val="20"/>
              </w:rPr>
              <w:t>Ordem(ns)</w:t>
            </w:r>
            <w:r>
              <w:rPr>
                <w:spacing w:val="-7"/>
                <w:sz w:val="20"/>
              </w:rPr>
              <w:t> </w:t>
            </w:r>
            <w:r>
              <w:rPr>
                <w:sz w:val="20"/>
              </w:rPr>
              <w:t>de Serviço(s) (E)</w:t>
            </w:r>
          </w:p>
        </w:tc>
        <w:tc>
          <w:tcPr>
            <w:tcW w:w="4485" w:type="dxa"/>
          </w:tcPr>
          <w:p>
            <w:pPr>
              <w:pStyle w:val="TableParagraph"/>
              <w:spacing w:before="34"/>
              <w:rPr>
                <w:rFonts w:ascii="Times New Roman"/>
                <w:sz w:val="20"/>
              </w:rPr>
            </w:pPr>
          </w:p>
          <w:p>
            <w:pPr>
              <w:pStyle w:val="TableParagraph"/>
              <w:ind w:left="22"/>
              <w:rPr>
                <w:sz w:val="20"/>
              </w:rPr>
            </w:pPr>
            <w:r>
              <w:rPr>
                <w:sz w:val="20"/>
              </w:rPr>
              <w:t>O + 4 </w:t>
            </w:r>
            <w:r>
              <w:rPr>
                <w:spacing w:val="-2"/>
                <w:sz w:val="20"/>
              </w:rPr>
              <w:t>semanas</w:t>
            </w:r>
          </w:p>
        </w:tc>
      </w:tr>
      <w:tr>
        <w:trPr>
          <w:trHeight w:val="389" w:hRule="atLeast"/>
        </w:trPr>
        <w:tc>
          <w:tcPr>
            <w:tcW w:w="4485" w:type="dxa"/>
            <w:tcBorders>
              <w:bottom w:val="nil"/>
            </w:tcBorders>
          </w:tcPr>
          <w:p>
            <w:pPr>
              <w:pStyle w:val="TableParagraph"/>
              <w:rPr>
                <w:rFonts w:ascii="Times New Roman"/>
                <w:sz w:val="22"/>
              </w:rPr>
            </w:pPr>
          </w:p>
        </w:tc>
        <w:tc>
          <w:tcPr>
            <w:tcW w:w="4485" w:type="dxa"/>
            <w:tcBorders>
              <w:bottom w:val="nil"/>
            </w:tcBorders>
          </w:tcPr>
          <w:p>
            <w:pPr>
              <w:pStyle w:val="TableParagraph"/>
              <w:rPr>
                <w:rFonts w:ascii="Times New Roman"/>
                <w:sz w:val="22"/>
              </w:rPr>
            </w:pPr>
          </w:p>
        </w:tc>
      </w:tr>
    </w:tbl>
    <w:p>
      <w:pPr>
        <w:pStyle w:val="TableParagraph"/>
        <w:spacing w:after="0"/>
        <w:rPr>
          <w:rFonts w:ascii="Times New Roman"/>
          <w:sz w:val="22"/>
        </w:rPr>
        <w:sectPr>
          <w:pgSz w:w="11910" w:h="16840"/>
          <w:pgMar w:header="469" w:footer="588" w:top="1060" w:bottom="780" w:left="1133" w:right="1133"/>
        </w:sectPr>
      </w:pPr>
    </w:p>
    <w:p>
      <w:pPr>
        <w:pStyle w:val="BodyText"/>
        <w:spacing w:before="8"/>
        <w:rPr>
          <w:sz w:val="5"/>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485"/>
        <w:gridCol w:w="4485"/>
      </w:tblGrid>
      <w:tr>
        <w:trPr>
          <w:trHeight w:val="834" w:hRule="atLeast"/>
        </w:trPr>
        <w:tc>
          <w:tcPr>
            <w:tcW w:w="4485" w:type="dxa"/>
            <w:tcBorders>
              <w:top w:val="nil"/>
            </w:tcBorders>
          </w:tcPr>
          <w:p>
            <w:pPr>
              <w:pStyle w:val="TableParagraph"/>
              <w:spacing w:line="321" w:lineRule="auto" w:before="48"/>
              <w:ind w:left="22"/>
              <w:rPr>
                <w:sz w:val="20"/>
              </w:rPr>
            </w:pPr>
            <w:r>
              <w:rPr>
                <w:sz w:val="20"/>
              </w:rPr>
              <w:t>Emissão</w:t>
            </w:r>
            <w:r>
              <w:rPr>
                <w:spacing w:val="-7"/>
                <w:sz w:val="20"/>
              </w:rPr>
              <w:t> </w:t>
            </w:r>
            <w:r>
              <w:rPr>
                <w:sz w:val="20"/>
              </w:rPr>
              <w:t>do</w:t>
            </w:r>
            <w:r>
              <w:rPr>
                <w:spacing w:val="-7"/>
                <w:sz w:val="20"/>
              </w:rPr>
              <w:t> </w:t>
            </w:r>
            <w:r>
              <w:rPr>
                <w:sz w:val="20"/>
              </w:rPr>
              <w:t>Termo</w:t>
            </w:r>
            <w:r>
              <w:rPr>
                <w:spacing w:val="-7"/>
                <w:sz w:val="20"/>
              </w:rPr>
              <w:t> </w:t>
            </w:r>
            <w:r>
              <w:rPr>
                <w:sz w:val="20"/>
              </w:rPr>
              <w:t>de</w:t>
            </w:r>
            <w:r>
              <w:rPr>
                <w:spacing w:val="-7"/>
                <w:sz w:val="20"/>
              </w:rPr>
              <w:t> </w:t>
            </w:r>
            <w:r>
              <w:rPr>
                <w:sz w:val="20"/>
              </w:rPr>
              <w:t>Recebimento</w:t>
            </w:r>
            <w:r>
              <w:rPr>
                <w:spacing w:val="-7"/>
                <w:sz w:val="20"/>
              </w:rPr>
              <w:t> </w:t>
            </w:r>
            <w:r>
              <w:rPr>
                <w:sz w:val="20"/>
              </w:rPr>
              <w:t>Provisório </w:t>
            </w:r>
            <w:r>
              <w:rPr>
                <w:spacing w:val="-2"/>
                <w:sz w:val="20"/>
              </w:rPr>
              <w:t>(TRP)</w:t>
            </w:r>
          </w:p>
        </w:tc>
        <w:tc>
          <w:tcPr>
            <w:tcW w:w="4485" w:type="dxa"/>
            <w:tcBorders>
              <w:top w:val="nil"/>
            </w:tcBorders>
          </w:tcPr>
          <w:p>
            <w:pPr>
              <w:pStyle w:val="TableParagraph"/>
              <w:spacing w:before="48"/>
              <w:ind w:left="22"/>
              <w:rPr>
                <w:sz w:val="20"/>
              </w:rPr>
            </w:pPr>
            <w:r>
              <w:rPr>
                <w:sz w:val="20"/>
              </w:rPr>
              <w:t>E + 15 dias </w:t>
            </w:r>
            <w:r>
              <w:rPr>
                <w:spacing w:val="-2"/>
                <w:sz w:val="20"/>
              </w:rPr>
              <w:t>úteis</w:t>
            </w:r>
          </w:p>
        </w:tc>
      </w:tr>
      <w:tr>
        <w:trPr>
          <w:trHeight w:val="1051" w:hRule="atLeast"/>
        </w:trPr>
        <w:tc>
          <w:tcPr>
            <w:tcW w:w="4485" w:type="dxa"/>
          </w:tcPr>
          <w:p>
            <w:pPr>
              <w:pStyle w:val="TableParagraph"/>
              <w:spacing w:before="34"/>
              <w:rPr>
                <w:rFonts w:ascii="Times New Roman"/>
                <w:sz w:val="20"/>
              </w:rPr>
            </w:pPr>
          </w:p>
          <w:p>
            <w:pPr>
              <w:pStyle w:val="TableParagraph"/>
              <w:spacing w:line="321" w:lineRule="auto"/>
              <w:ind w:left="22"/>
              <w:rPr>
                <w:sz w:val="20"/>
              </w:rPr>
            </w:pPr>
            <w:r>
              <w:rPr>
                <w:sz w:val="20"/>
              </w:rPr>
              <w:t>Emissão</w:t>
            </w:r>
            <w:r>
              <w:rPr>
                <w:spacing w:val="-7"/>
                <w:sz w:val="20"/>
              </w:rPr>
              <w:t> </w:t>
            </w:r>
            <w:r>
              <w:rPr>
                <w:sz w:val="20"/>
              </w:rPr>
              <w:t>do</w:t>
            </w:r>
            <w:r>
              <w:rPr>
                <w:spacing w:val="-7"/>
                <w:sz w:val="20"/>
              </w:rPr>
              <w:t> </w:t>
            </w:r>
            <w:r>
              <w:rPr>
                <w:sz w:val="20"/>
              </w:rPr>
              <w:t>Termo</w:t>
            </w:r>
            <w:r>
              <w:rPr>
                <w:spacing w:val="-7"/>
                <w:sz w:val="20"/>
              </w:rPr>
              <w:t> </w:t>
            </w:r>
            <w:r>
              <w:rPr>
                <w:sz w:val="20"/>
              </w:rPr>
              <w:t>de</w:t>
            </w:r>
            <w:r>
              <w:rPr>
                <w:spacing w:val="-7"/>
                <w:sz w:val="20"/>
              </w:rPr>
              <w:t> </w:t>
            </w:r>
            <w:r>
              <w:rPr>
                <w:sz w:val="20"/>
              </w:rPr>
              <w:t>Recebimento</w:t>
            </w:r>
            <w:r>
              <w:rPr>
                <w:spacing w:val="-7"/>
                <w:sz w:val="20"/>
              </w:rPr>
              <w:t> </w:t>
            </w:r>
            <w:r>
              <w:rPr>
                <w:sz w:val="20"/>
              </w:rPr>
              <w:t>Definitivo </w:t>
            </w:r>
            <w:r>
              <w:rPr>
                <w:spacing w:val="-2"/>
                <w:sz w:val="20"/>
              </w:rPr>
              <w:t>(TRD)</w:t>
            </w:r>
          </w:p>
        </w:tc>
        <w:tc>
          <w:tcPr>
            <w:tcW w:w="4485" w:type="dxa"/>
          </w:tcPr>
          <w:p>
            <w:pPr>
              <w:pStyle w:val="TableParagraph"/>
              <w:spacing w:before="34"/>
              <w:rPr>
                <w:rFonts w:ascii="Times New Roman"/>
                <w:sz w:val="20"/>
              </w:rPr>
            </w:pPr>
          </w:p>
          <w:p>
            <w:pPr>
              <w:pStyle w:val="TableParagraph"/>
              <w:ind w:left="22"/>
              <w:rPr>
                <w:sz w:val="20"/>
              </w:rPr>
            </w:pPr>
            <w:r>
              <w:rPr>
                <w:sz w:val="20"/>
              </w:rPr>
              <w:t>TRP + 5 dias </w:t>
            </w:r>
            <w:r>
              <w:rPr>
                <w:spacing w:val="-2"/>
                <w:sz w:val="20"/>
              </w:rPr>
              <w:t>úteis</w:t>
            </w:r>
          </w:p>
        </w:tc>
      </w:tr>
      <w:tr>
        <w:trPr>
          <w:trHeight w:val="742" w:hRule="atLeast"/>
        </w:trPr>
        <w:tc>
          <w:tcPr>
            <w:tcW w:w="4485" w:type="dxa"/>
          </w:tcPr>
          <w:p>
            <w:pPr>
              <w:pStyle w:val="TableParagraph"/>
              <w:spacing w:before="34"/>
              <w:rPr>
                <w:rFonts w:ascii="Times New Roman"/>
                <w:sz w:val="20"/>
              </w:rPr>
            </w:pPr>
          </w:p>
          <w:p>
            <w:pPr>
              <w:pStyle w:val="TableParagraph"/>
              <w:ind w:left="22"/>
              <w:rPr>
                <w:sz w:val="20"/>
              </w:rPr>
            </w:pPr>
            <w:r>
              <w:rPr>
                <w:sz w:val="20"/>
              </w:rPr>
              <w:t>Autorização para </w:t>
            </w:r>
            <w:r>
              <w:rPr>
                <w:spacing w:val="-2"/>
                <w:sz w:val="20"/>
              </w:rPr>
              <w:t>Pagamento</w:t>
            </w:r>
          </w:p>
        </w:tc>
        <w:tc>
          <w:tcPr>
            <w:tcW w:w="4485" w:type="dxa"/>
          </w:tcPr>
          <w:p>
            <w:pPr>
              <w:pStyle w:val="TableParagraph"/>
              <w:spacing w:before="34"/>
              <w:rPr>
                <w:rFonts w:ascii="Times New Roman"/>
                <w:sz w:val="20"/>
              </w:rPr>
            </w:pPr>
          </w:p>
          <w:p>
            <w:pPr>
              <w:pStyle w:val="TableParagraph"/>
              <w:ind w:left="22"/>
              <w:rPr>
                <w:sz w:val="20"/>
              </w:rPr>
            </w:pPr>
            <w:r>
              <w:rPr>
                <w:sz w:val="20"/>
              </w:rPr>
              <w:t>TRD + 15 dias </w:t>
            </w:r>
            <w:r>
              <w:rPr>
                <w:spacing w:val="-2"/>
                <w:sz w:val="20"/>
              </w:rPr>
              <w:t>úteis</w:t>
            </w:r>
          </w:p>
        </w:tc>
      </w:tr>
    </w:tbl>
    <w:p>
      <w:pPr>
        <w:pStyle w:val="BodyText"/>
        <w:spacing w:before="215"/>
        <w:ind w:left="481"/>
      </w:pPr>
      <w:r>
        <w:rPr/>
        <mc:AlternateContent>
          <mc:Choice Requires="wps">
            <w:drawing>
              <wp:anchor distT="0" distB="0" distL="0" distR="0" allowOverlap="1" layoutInCell="1" locked="0" behindDoc="0" simplePos="0" relativeHeight="15834112">
                <wp:simplePos x="0" y="0"/>
                <wp:positionH relativeFrom="page">
                  <wp:posOffset>762409</wp:posOffset>
                </wp:positionH>
                <wp:positionV relativeFrom="paragraph">
                  <wp:posOffset>729505</wp:posOffset>
                </wp:positionV>
                <wp:extent cx="3007995" cy="200025"/>
                <wp:effectExtent l="0" t="0" r="0" b="0"/>
                <wp:wrapNone/>
                <wp:docPr id="276" name="Graphic 276"/>
                <wp:cNvGraphicFramePr>
                  <a:graphicFrameLocks/>
                </wp:cNvGraphicFramePr>
                <a:graphic>
                  <a:graphicData uri="http://schemas.microsoft.com/office/word/2010/wordprocessingShape">
                    <wps:wsp>
                      <wps:cNvPr id="276" name="Graphic 276"/>
                      <wps:cNvSpPr/>
                      <wps:spPr>
                        <a:xfrm>
                          <a:off x="0" y="0"/>
                          <a:ext cx="3007995" cy="200025"/>
                        </a:xfrm>
                        <a:custGeom>
                          <a:avLst/>
                          <a:gdLst/>
                          <a:ahLst/>
                          <a:cxnLst/>
                          <a:rect l="l" t="t" r="r" b="b"/>
                          <a:pathLst>
                            <a:path w="3007995" h="200025">
                              <a:moveTo>
                                <a:pt x="2973662" y="6"/>
                              </a:moveTo>
                              <a:lnTo>
                                <a:pt x="33880" y="6"/>
                              </a:lnTo>
                              <a:lnTo>
                                <a:pt x="11293" y="34320"/>
                              </a:lnTo>
                              <a:lnTo>
                                <a:pt x="0" y="77055"/>
                              </a:lnTo>
                              <a:lnTo>
                                <a:pt x="0" y="122597"/>
                              </a:lnTo>
                              <a:lnTo>
                                <a:pt x="11293" y="165331"/>
                              </a:lnTo>
                              <a:lnTo>
                                <a:pt x="33880" y="199646"/>
                              </a:lnTo>
                              <a:lnTo>
                                <a:pt x="2973662" y="199646"/>
                              </a:lnTo>
                              <a:lnTo>
                                <a:pt x="2996249" y="165331"/>
                              </a:lnTo>
                              <a:lnTo>
                                <a:pt x="3007542" y="122597"/>
                              </a:lnTo>
                              <a:lnTo>
                                <a:pt x="3007542" y="77055"/>
                              </a:lnTo>
                              <a:lnTo>
                                <a:pt x="2996249" y="34320"/>
                              </a:lnTo>
                              <a:lnTo>
                                <a:pt x="2973662" y="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57pt;margin-top:57.441364pt;width:236.85pt;height:15.75pt;mso-position-horizontal-relative:page;mso-position-vertical-relative:paragraph;z-index:15834112" id="docshape261" coordorigin="1201,1149" coordsize="4737,315" path="m5884,1149l1254,1149,1218,1203,1201,1270,1201,1342,1218,1409,1254,1463,5884,1463,5919,1409,5937,1342,5937,1270,5919,1203,5884,1149xe" filled="true" fillcolor="#ff6f01" stroked="false">
                <v:path arrowok="t"/>
                <v:fill opacity="26214f" type="solid"/>
                <w10:wrap type="none"/>
              </v:shape>
            </w:pict>
          </mc:Fallback>
        </mc:AlternateContent>
      </w:r>
      <w:r>
        <w:rPr/>
        <w:t>(*)</w:t>
      </w:r>
      <w:r>
        <w:rPr>
          <w:spacing w:val="-5"/>
        </w:rPr>
        <w:t> </w:t>
      </w:r>
      <w:r>
        <w:rPr/>
        <w:t>Os</w:t>
      </w:r>
      <w:r>
        <w:rPr>
          <w:spacing w:val="-4"/>
        </w:rPr>
        <w:t> </w:t>
      </w:r>
      <w:r>
        <w:rPr/>
        <w:t>prazos</w:t>
      </w:r>
      <w:r>
        <w:rPr>
          <w:spacing w:val="-3"/>
        </w:rPr>
        <w:t> </w:t>
      </w:r>
      <w:r>
        <w:rPr/>
        <w:t>máximos</w:t>
      </w:r>
      <w:r>
        <w:rPr>
          <w:spacing w:val="-4"/>
        </w:rPr>
        <w:t> </w:t>
      </w:r>
      <w:r>
        <w:rPr/>
        <w:t>de</w:t>
      </w:r>
      <w:r>
        <w:rPr>
          <w:spacing w:val="-4"/>
        </w:rPr>
        <w:t> </w:t>
      </w:r>
      <w:r>
        <w:rPr/>
        <w:t>execução</w:t>
      </w:r>
      <w:r>
        <w:rPr>
          <w:spacing w:val="-2"/>
        </w:rPr>
        <w:t> </w:t>
      </w:r>
      <w:r>
        <w:rPr/>
        <w:t>dos</w:t>
      </w:r>
      <w:r>
        <w:rPr>
          <w:spacing w:val="-4"/>
        </w:rPr>
        <w:t> </w:t>
      </w:r>
      <w:r>
        <w:rPr/>
        <w:t>serviços</w:t>
      </w:r>
      <w:r>
        <w:rPr>
          <w:spacing w:val="-3"/>
        </w:rPr>
        <w:t> </w:t>
      </w:r>
      <w:r>
        <w:rPr/>
        <w:t>devem</w:t>
      </w:r>
      <w:r>
        <w:rPr>
          <w:spacing w:val="-4"/>
        </w:rPr>
        <w:t> </w:t>
      </w:r>
      <w:r>
        <w:rPr/>
        <w:t>constar</w:t>
      </w:r>
      <w:r>
        <w:rPr>
          <w:spacing w:val="-3"/>
        </w:rPr>
        <w:t> </w:t>
      </w:r>
      <w:r>
        <w:rPr/>
        <w:t>nas</w:t>
      </w:r>
      <w:r>
        <w:rPr>
          <w:spacing w:val="-3"/>
        </w:rPr>
        <w:t> </w:t>
      </w:r>
      <w:r>
        <w:rPr/>
        <w:t>ordens</w:t>
      </w:r>
      <w:r>
        <w:rPr>
          <w:spacing w:val="-4"/>
        </w:rPr>
        <w:t> </w:t>
      </w:r>
      <w:r>
        <w:rPr/>
        <w:t>de</w:t>
      </w:r>
      <w:r>
        <w:rPr>
          <w:spacing w:val="-3"/>
        </w:rPr>
        <w:t> </w:t>
      </w:r>
      <w:r>
        <w:rPr>
          <w:spacing w:val="-2"/>
        </w:rPr>
        <w:t>serviços</w:t>
      </w:r>
    </w:p>
    <w:p>
      <w:pPr>
        <w:pStyle w:val="BodyText"/>
        <w:rPr>
          <w:sz w:val="20"/>
        </w:rPr>
      </w:pPr>
    </w:p>
    <w:p>
      <w:pPr>
        <w:pStyle w:val="BodyText"/>
        <w:spacing w:before="173"/>
        <w:rPr>
          <w:sz w:val="20"/>
        </w:rPr>
      </w:pPr>
      <w:r>
        <w:rPr>
          <w:sz w:val="20"/>
        </w:rPr>
        <mc:AlternateContent>
          <mc:Choice Requires="wps">
            <w:drawing>
              <wp:anchor distT="0" distB="0" distL="0" distR="0" allowOverlap="1" layoutInCell="1" locked="0" behindDoc="1" simplePos="0" relativeHeight="487692288">
                <wp:simplePos x="0" y="0"/>
                <wp:positionH relativeFrom="page">
                  <wp:posOffset>762409</wp:posOffset>
                </wp:positionH>
                <wp:positionV relativeFrom="paragraph">
                  <wp:posOffset>271697</wp:posOffset>
                </wp:positionV>
                <wp:extent cx="3007995" cy="200025"/>
                <wp:effectExtent l="0" t="0" r="0" b="0"/>
                <wp:wrapTopAndBottom/>
                <wp:docPr id="277" name="Textbox 277"/>
                <wp:cNvGraphicFramePr>
                  <a:graphicFrameLocks/>
                </wp:cNvGraphicFramePr>
                <a:graphic>
                  <a:graphicData uri="http://schemas.microsoft.com/office/word/2010/wordprocessingShape">
                    <wps:wsp>
                      <wps:cNvPr id="277" name="Textbox 277"/>
                      <wps:cNvSpPr txBox="1"/>
                      <wps:spPr>
                        <a:xfrm>
                          <a:off x="0" y="0"/>
                          <a:ext cx="3007995" cy="200025"/>
                        </a:xfrm>
                        <a:prstGeom prst="rect">
                          <a:avLst/>
                        </a:prstGeom>
                      </wps:spPr>
                      <wps:txbx>
                        <w:txbxContent>
                          <w:p>
                            <w:pPr>
                              <w:spacing w:before="17"/>
                              <w:ind w:left="53" w:right="0" w:firstLine="0"/>
                              <w:jc w:val="left"/>
                              <w:rPr>
                                <w:b/>
                                <w:sz w:val="24"/>
                              </w:rPr>
                            </w:pPr>
                            <w:r>
                              <w:rPr>
                                <w:b/>
                                <w:sz w:val="24"/>
                              </w:rPr>
                              <w:t>7.2.</w:t>
                            </w:r>
                            <w:r>
                              <w:rPr>
                                <w:b/>
                                <w:spacing w:val="-1"/>
                                <w:sz w:val="24"/>
                              </w:rPr>
                              <w:t> </w:t>
                            </w:r>
                            <w:r>
                              <w:rPr>
                                <w:b/>
                                <w:sz w:val="24"/>
                              </w:rPr>
                              <w:t>Local</w:t>
                            </w:r>
                            <w:r>
                              <w:rPr>
                                <w:b/>
                                <w:spacing w:val="-2"/>
                                <w:sz w:val="24"/>
                              </w:rPr>
                              <w:t> </w:t>
                            </w:r>
                            <w:r>
                              <w:rPr>
                                <w:b/>
                                <w:sz w:val="24"/>
                              </w:rPr>
                              <w:t>e</w:t>
                            </w:r>
                            <w:r>
                              <w:rPr>
                                <w:b/>
                                <w:spacing w:val="-2"/>
                                <w:sz w:val="24"/>
                              </w:rPr>
                              <w:t> </w:t>
                            </w:r>
                            <w:r>
                              <w:rPr>
                                <w:b/>
                                <w:sz w:val="24"/>
                              </w:rPr>
                              <w:t>horário</w:t>
                            </w:r>
                            <w:r>
                              <w:rPr>
                                <w:b/>
                                <w:spacing w:val="-1"/>
                                <w:sz w:val="24"/>
                              </w:rPr>
                              <w:t> </w:t>
                            </w:r>
                            <w:r>
                              <w:rPr>
                                <w:b/>
                                <w:sz w:val="24"/>
                              </w:rPr>
                              <w:t>da</w:t>
                            </w:r>
                            <w:r>
                              <w:rPr>
                                <w:b/>
                                <w:spacing w:val="-1"/>
                                <w:sz w:val="24"/>
                              </w:rPr>
                              <w:t> </w:t>
                            </w:r>
                            <w:r>
                              <w:rPr>
                                <w:b/>
                                <w:sz w:val="24"/>
                              </w:rPr>
                              <w:t>prestação</w:t>
                            </w:r>
                            <w:r>
                              <w:rPr>
                                <w:b/>
                                <w:spacing w:val="-1"/>
                                <w:sz w:val="24"/>
                              </w:rPr>
                              <w:t> </w:t>
                            </w:r>
                            <w:r>
                              <w:rPr>
                                <w:b/>
                                <w:sz w:val="24"/>
                              </w:rPr>
                              <w:t>dos</w:t>
                            </w:r>
                            <w:r>
                              <w:rPr>
                                <w:b/>
                                <w:spacing w:val="-1"/>
                                <w:sz w:val="24"/>
                              </w:rPr>
                              <w:t> </w:t>
                            </w:r>
                            <w:r>
                              <w:rPr>
                                <w:b/>
                                <w:spacing w:val="-2"/>
                                <w:sz w:val="24"/>
                              </w:rPr>
                              <w:t>serviços</w:t>
                            </w:r>
                          </w:p>
                        </w:txbxContent>
                      </wps:txbx>
                      <wps:bodyPr wrap="square" lIns="0" tIns="0" rIns="0" bIns="0" rtlCol="0">
                        <a:noAutofit/>
                      </wps:bodyPr>
                    </wps:wsp>
                  </a:graphicData>
                </a:graphic>
              </wp:anchor>
            </w:drawing>
          </mc:Choice>
          <mc:Fallback>
            <w:pict>
              <v:shape style="position:absolute;margin-left:60.032257pt;margin-top:21.393513pt;width:236.85pt;height:15.75pt;mso-position-horizontal-relative:page;mso-position-vertical-relative:paragraph;z-index:-15624192;mso-wrap-distance-left:0;mso-wrap-distance-right:0" type="#_x0000_t202" id="docshape262" filled="false" stroked="false">
                <v:textbox inset="0,0,0,0">
                  <w:txbxContent>
                    <w:p>
                      <w:pPr>
                        <w:spacing w:before="17"/>
                        <w:ind w:left="53" w:right="0" w:firstLine="0"/>
                        <w:jc w:val="left"/>
                        <w:rPr>
                          <w:b/>
                          <w:sz w:val="24"/>
                        </w:rPr>
                      </w:pPr>
                      <w:r>
                        <w:rPr>
                          <w:b/>
                          <w:sz w:val="24"/>
                        </w:rPr>
                        <w:t>7.2.</w:t>
                      </w:r>
                      <w:r>
                        <w:rPr>
                          <w:b/>
                          <w:spacing w:val="-1"/>
                          <w:sz w:val="24"/>
                        </w:rPr>
                        <w:t> </w:t>
                      </w:r>
                      <w:r>
                        <w:rPr>
                          <w:b/>
                          <w:sz w:val="24"/>
                        </w:rPr>
                        <w:t>Local</w:t>
                      </w:r>
                      <w:r>
                        <w:rPr>
                          <w:b/>
                          <w:spacing w:val="-2"/>
                          <w:sz w:val="24"/>
                        </w:rPr>
                        <w:t> </w:t>
                      </w:r>
                      <w:r>
                        <w:rPr>
                          <w:b/>
                          <w:sz w:val="24"/>
                        </w:rPr>
                        <w:t>e</w:t>
                      </w:r>
                      <w:r>
                        <w:rPr>
                          <w:b/>
                          <w:spacing w:val="-2"/>
                          <w:sz w:val="24"/>
                        </w:rPr>
                        <w:t> </w:t>
                      </w:r>
                      <w:r>
                        <w:rPr>
                          <w:b/>
                          <w:sz w:val="24"/>
                        </w:rPr>
                        <w:t>horário</w:t>
                      </w:r>
                      <w:r>
                        <w:rPr>
                          <w:b/>
                          <w:spacing w:val="-1"/>
                          <w:sz w:val="24"/>
                        </w:rPr>
                        <w:t> </w:t>
                      </w:r>
                      <w:r>
                        <w:rPr>
                          <w:b/>
                          <w:sz w:val="24"/>
                        </w:rPr>
                        <w:t>da</w:t>
                      </w:r>
                      <w:r>
                        <w:rPr>
                          <w:b/>
                          <w:spacing w:val="-1"/>
                          <w:sz w:val="24"/>
                        </w:rPr>
                        <w:t> </w:t>
                      </w:r>
                      <w:r>
                        <w:rPr>
                          <w:b/>
                          <w:sz w:val="24"/>
                        </w:rPr>
                        <w:t>prestação</w:t>
                      </w:r>
                      <w:r>
                        <w:rPr>
                          <w:b/>
                          <w:spacing w:val="-1"/>
                          <w:sz w:val="24"/>
                        </w:rPr>
                        <w:t> </w:t>
                      </w:r>
                      <w:r>
                        <w:rPr>
                          <w:b/>
                          <w:sz w:val="24"/>
                        </w:rPr>
                        <w:t>dos</w:t>
                      </w:r>
                      <w:r>
                        <w:rPr>
                          <w:b/>
                          <w:spacing w:val="-1"/>
                          <w:sz w:val="24"/>
                        </w:rPr>
                        <w:t> </w:t>
                      </w:r>
                      <w:r>
                        <w:rPr>
                          <w:b/>
                          <w:spacing w:val="-2"/>
                          <w:sz w:val="24"/>
                        </w:rPr>
                        <w:t>serviços</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692800">
                <wp:simplePos x="0" y="0"/>
                <wp:positionH relativeFrom="page">
                  <wp:posOffset>763081</wp:posOffset>
                </wp:positionH>
                <wp:positionV relativeFrom="paragraph">
                  <wp:posOffset>599510</wp:posOffset>
                </wp:positionV>
                <wp:extent cx="6033770" cy="784860"/>
                <wp:effectExtent l="0" t="0" r="0" b="0"/>
                <wp:wrapTopAndBottom/>
                <wp:docPr id="278" name="Textbox 278"/>
                <wp:cNvGraphicFramePr>
                  <a:graphicFrameLocks/>
                </wp:cNvGraphicFramePr>
                <a:graphic>
                  <a:graphicData uri="http://schemas.microsoft.com/office/word/2010/wordprocessingShape">
                    <wps:wsp>
                      <wps:cNvPr id="278" name="Textbox 278"/>
                      <wps:cNvSpPr txBox="1"/>
                      <wps:spPr>
                        <a:xfrm>
                          <a:off x="0" y="0"/>
                          <a:ext cx="6033770" cy="784860"/>
                        </a:xfrm>
                        <a:prstGeom prst="rect">
                          <a:avLst/>
                        </a:prstGeom>
                      </wps:spPr>
                      <wps:txbx>
                        <w:txbxContent>
                          <w:p>
                            <w:pPr>
                              <w:pStyle w:val="BodyText"/>
                              <w:spacing w:line="268" w:lineRule="auto"/>
                              <w:ind w:left="52" w:right="50"/>
                              <w:jc w:val="both"/>
                            </w:pPr>
                            <w:r>
                              <w:rPr/>
                              <w:t>7.2.1. Os serviços serão prestados preferencialmente de forma remota, à exceção daqueles que demandem a presença física do profissional em virtude de risco à segurança da informação, situação em que o Contratado deverá ser comunicada com antecedência mínima de 5 (cinco) dias </w:t>
                            </w:r>
                            <w:r>
                              <w:rPr>
                                <w:spacing w:val="-2"/>
                              </w:rPr>
                              <w:t>corridos.</w:t>
                            </w:r>
                          </w:p>
                        </w:txbxContent>
                      </wps:txbx>
                      <wps:bodyPr wrap="square" lIns="0" tIns="0" rIns="0" bIns="0" rtlCol="0">
                        <a:noAutofit/>
                      </wps:bodyPr>
                    </wps:wsp>
                  </a:graphicData>
                </a:graphic>
              </wp:anchor>
            </w:drawing>
          </mc:Choice>
          <mc:Fallback>
            <w:pict>
              <v:shape style="position:absolute;margin-left:60.085175pt;margin-top:47.205513pt;width:475.1pt;height:61.8pt;mso-position-horizontal-relative:page;mso-position-vertical-relative:paragraph;z-index:-15623680;mso-wrap-distance-left:0;mso-wrap-distance-right:0" type="#_x0000_t202" id="docshape263" filled="false" stroked="false">
                <v:textbox inset="0,0,0,0">
                  <w:txbxContent>
                    <w:p>
                      <w:pPr>
                        <w:pStyle w:val="BodyText"/>
                        <w:spacing w:line="268" w:lineRule="auto"/>
                        <w:ind w:left="52" w:right="50"/>
                        <w:jc w:val="both"/>
                      </w:pPr>
                      <w:r>
                        <w:rPr/>
                        <w:t>7.2.1. Os serviços serão prestados preferencialmente de forma remota, à exceção daqueles que demandem a presença física do profissional em virtude de risco à segurança da informação, situação em que o Contratado deverá ser comunicada com antecedência mínima de 5 (cinco) dias </w:t>
                      </w:r>
                      <w:r>
                        <w:rPr>
                          <w:spacing w:val="-2"/>
                        </w:rPr>
                        <w:t>corridos.</w:t>
                      </w:r>
                    </w:p>
                  </w:txbxContent>
                </v:textbox>
                <w10:wrap type="topAndBottom"/>
              </v:shape>
            </w:pict>
          </mc:Fallback>
        </mc:AlternateContent>
      </w:r>
    </w:p>
    <w:p>
      <w:pPr>
        <w:pStyle w:val="BodyText"/>
        <w:spacing w:before="5"/>
        <w:rPr>
          <w:sz w:val="15"/>
        </w:rPr>
      </w:pPr>
    </w:p>
    <w:p>
      <w:pPr>
        <w:pStyle w:val="ListParagraph"/>
        <w:numPr>
          <w:ilvl w:val="2"/>
          <w:numId w:val="119"/>
        </w:numPr>
        <w:tabs>
          <w:tab w:pos="735" w:val="left" w:leader="none"/>
        </w:tabs>
        <w:spacing w:line="268" w:lineRule="auto" w:before="214" w:after="0"/>
        <w:ind w:left="121" w:right="119" w:firstLine="0"/>
        <w:jc w:val="both"/>
        <w:rPr>
          <w:sz w:val="24"/>
        </w:rPr>
      </w:pPr>
      <w:r>
        <w:rPr>
          <w:sz w:val="24"/>
        </w:rPr>
        <w:t>As reuniões entre a Contratante e Contratado serão realizadas preferencialmente de modo virtual, a menos que haja algum impedimento.</w:t>
      </w:r>
    </w:p>
    <w:p>
      <w:pPr>
        <w:pStyle w:val="ListParagraph"/>
        <w:numPr>
          <w:ilvl w:val="2"/>
          <w:numId w:val="119"/>
        </w:numPr>
        <w:tabs>
          <w:tab w:pos="743" w:val="left" w:leader="none"/>
        </w:tabs>
        <w:spacing w:line="268" w:lineRule="auto" w:before="201" w:after="0"/>
        <w:ind w:left="121" w:right="118" w:firstLine="0"/>
        <w:jc w:val="both"/>
        <w:rPr>
          <w:sz w:val="24"/>
        </w:rPr>
      </w:pPr>
      <w:r>
        <w:rPr>
          <w:sz w:val="24"/>
        </w:rPr>
        <mc:AlternateContent>
          <mc:Choice Requires="wps">
            <w:drawing>
              <wp:anchor distT="0" distB="0" distL="0" distR="0" allowOverlap="1" layoutInCell="1" locked="0" behindDoc="0" simplePos="0" relativeHeight="15834624">
                <wp:simplePos x="0" y="0"/>
                <wp:positionH relativeFrom="page">
                  <wp:posOffset>763079</wp:posOffset>
                </wp:positionH>
                <wp:positionV relativeFrom="paragraph">
                  <wp:posOffset>-1312752</wp:posOffset>
                </wp:positionV>
                <wp:extent cx="6033770" cy="784860"/>
                <wp:effectExtent l="0" t="0" r="0" b="0"/>
                <wp:wrapNone/>
                <wp:docPr id="279" name="Graphic 279"/>
                <wp:cNvGraphicFramePr>
                  <a:graphicFrameLocks/>
                </wp:cNvGraphicFramePr>
                <a:graphic>
                  <a:graphicData uri="http://schemas.microsoft.com/office/word/2010/wordprocessingShape">
                    <wps:wsp>
                      <wps:cNvPr id="279" name="Graphic 279"/>
                      <wps:cNvSpPr/>
                      <wps:spPr>
                        <a:xfrm>
                          <a:off x="0" y="0"/>
                          <a:ext cx="6033770" cy="784860"/>
                        </a:xfrm>
                        <a:custGeom>
                          <a:avLst/>
                          <a:gdLst/>
                          <a:ahLst/>
                          <a:cxnLst/>
                          <a:rect l="l" t="t" r="r" b="b"/>
                          <a:pathLst>
                            <a:path w="6033770" h="784860">
                              <a:moveTo>
                                <a:pt x="603618" y="664159"/>
                              </a:moveTo>
                              <a:lnTo>
                                <a:pt x="592543" y="622274"/>
                              </a:lnTo>
                              <a:lnTo>
                                <a:pt x="570407" y="588645"/>
                              </a:lnTo>
                              <a:lnTo>
                                <a:pt x="33197" y="588645"/>
                              </a:lnTo>
                              <a:lnTo>
                                <a:pt x="11061" y="622274"/>
                              </a:lnTo>
                              <a:lnTo>
                                <a:pt x="0" y="664159"/>
                              </a:lnTo>
                              <a:lnTo>
                                <a:pt x="0" y="708799"/>
                              </a:lnTo>
                              <a:lnTo>
                                <a:pt x="11061" y="750684"/>
                              </a:lnTo>
                              <a:lnTo>
                                <a:pt x="33197" y="784313"/>
                              </a:lnTo>
                              <a:lnTo>
                                <a:pt x="570407" y="784313"/>
                              </a:lnTo>
                              <a:lnTo>
                                <a:pt x="592543" y="750684"/>
                              </a:lnTo>
                              <a:lnTo>
                                <a:pt x="603618" y="708799"/>
                              </a:lnTo>
                              <a:lnTo>
                                <a:pt x="603618" y="664159"/>
                              </a:lnTo>
                              <a:close/>
                            </a:path>
                            <a:path w="6033770" h="784860">
                              <a:moveTo>
                                <a:pt x="6033478" y="75514"/>
                              </a:moveTo>
                              <a:lnTo>
                                <a:pt x="6022403" y="33629"/>
                              </a:lnTo>
                              <a:lnTo>
                                <a:pt x="6000267" y="0"/>
                              </a:lnTo>
                              <a:lnTo>
                                <a:pt x="33197" y="0"/>
                              </a:lnTo>
                              <a:lnTo>
                                <a:pt x="11061" y="33629"/>
                              </a:lnTo>
                              <a:lnTo>
                                <a:pt x="0" y="75514"/>
                              </a:lnTo>
                              <a:lnTo>
                                <a:pt x="0" y="120154"/>
                              </a:lnTo>
                              <a:lnTo>
                                <a:pt x="11061" y="162039"/>
                              </a:lnTo>
                              <a:lnTo>
                                <a:pt x="33197" y="195681"/>
                              </a:lnTo>
                              <a:lnTo>
                                <a:pt x="6000267" y="195681"/>
                              </a:lnTo>
                              <a:lnTo>
                                <a:pt x="6022403" y="162039"/>
                              </a:lnTo>
                              <a:lnTo>
                                <a:pt x="6033478" y="120154"/>
                              </a:lnTo>
                              <a:lnTo>
                                <a:pt x="6033478" y="75514"/>
                              </a:lnTo>
                              <a:close/>
                            </a:path>
                            <a:path w="6033770" h="784860">
                              <a:moveTo>
                                <a:pt x="6033541" y="271729"/>
                              </a:moveTo>
                              <a:lnTo>
                                <a:pt x="6022467" y="229844"/>
                              </a:lnTo>
                              <a:lnTo>
                                <a:pt x="6000331" y="196215"/>
                              </a:lnTo>
                              <a:lnTo>
                                <a:pt x="33197" y="196215"/>
                              </a:lnTo>
                              <a:lnTo>
                                <a:pt x="11061" y="229844"/>
                              </a:lnTo>
                              <a:lnTo>
                                <a:pt x="0" y="271729"/>
                              </a:lnTo>
                              <a:lnTo>
                                <a:pt x="0" y="316369"/>
                              </a:lnTo>
                              <a:lnTo>
                                <a:pt x="11061" y="358254"/>
                              </a:lnTo>
                              <a:lnTo>
                                <a:pt x="33197" y="391896"/>
                              </a:lnTo>
                              <a:lnTo>
                                <a:pt x="6000331" y="391896"/>
                              </a:lnTo>
                              <a:lnTo>
                                <a:pt x="6022467" y="358254"/>
                              </a:lnTo>
                              <a:lnTo>
                                <a:pt x="6033541" y="316369"/>
                              </a:lnTo>
                              <a:lnTo>
                                <a:pt x="6033541" y="271729"/>
                              </a:lnTo>
                              <a:close/>
                            </a:path>
                            <a:path w="6033770" h="784860">
                              <a:moveTo>
                                <a:pt x="6033706" y="467944"/>
                              </a:moveTo>
                              <a:lnTo>
                                <a:pt x="6022632" y="426059"/>
                              </a:lnTo>
                              <a:lnTo>
                                <a:pt x="6000496" y="392430"/>
                              </a:lnTo>
                              <a:lnTo>
                                <a:pt x="33197" y="392430"/>
                              </a:lnTo>
                              <a:lnTo>
                                <a:pt x="11061" y="426059"/>
                              </a:lnTo>
                              <a:lnTo>
                                <a:pt x="0" y="467944"/>
                              </a:lnTo>
                              <a:lnTo>
                                <a:pt x="0" y="512584"/>
                              </a:lnTo>
                              <a:lnTo>
                                <a:pt x="11061" y="554469"/>
                              </a:lnTo>
                              <a:lnTo>
                                <a:pt x="33197" y="588098"/>
                              </a:lnTo>
                              <a:lnTo>
                                <a:pt x="6000496" y="588098"/>
                              </a:lnTo>
                              <a:lnTo>
                                <a:pt x="6022632" y="554469"/>
                              </a:lnTo>
                              <a:lnTo>
                                <a:pt x="6033706" y="512584"/>
                              </a:lnTo>
                              <a:lnTo>
                                <a:pt x="6033706" y="467944"/>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103.366302pt;width:475.1pt;height:61.8pt;mso-position-horizontal-relative:page;mso-position-vertical-relative:paragraph;z-index:15834624" id="docshape264" coordorigin="1202,-2067" coordsize="9502,1236" path="m2152,-1021l2135,-1087,2100,-1140,1254,-1140,1219,-1087,1202,-1021,1202,-951,1219,-885,1254,-832,2100,-832,2135,-885,2152,-951,2152,-1021xm10703,-1948l10686,-2014,10651,-2067,1254,-2067,1219,-2014,1202,-1948,1202,-1878,1219,-1812,1254,-1759,10651,-1759,10686,-1812,10703,-1878,10703,-1948xm10703,-1639l10686,-1705,10651,-1758,1254,-1758,1219,-1705,1202,-1639,1202,-1569,1219,-1503,1254,-1450,10651,-1450,10686,-1503,10703,-1569,10703,-1639xm10704,-1330l10686,-1396,10651,-1449,1254,-1449,1219,-1396,1202,-1330,1202,-1260,1219,-1194,1254,-1141,10651,-1141,10686,-1194,10704,-1260,10704,-1330xe" filled="true" fillcolor="#ff6f01" stroked="false">
                <v:path arrowok="t"/>
                <v:fill opacity="26214f" type="solid"/>
                <w10:wrap type="none"/>
              </v:shape>
            </w:pict>
          </mc:Fallback>
        </mc:AlternateContent>
      </w:r>
      <w:r>
        <w:rPr>
          <w:sz w:val="24"/>
        </w:rPr>
        <w:t>O Contratado será responsável por prover a infraestrutura tecnológica para realização da reunião, restando à Contratante a responsabilidade por prover terminal de acesso à internet com capacidade de reprodução de áudio e vídeo aos seus funcionários.</w:t>
      </w:r>
    </w:p>
    <w:p>
      <w:pPr>
        <w:pStyle w:val="ListParagraph"/>
        <w:numPr>
          <w:ilvl w:val="2"/>
          <w:numId w:val="119"/>
        </w:numPr>
        <w:tabs>
          <w:tab w:pos="762" w:val="left" w:leader="none"/>
        </w:tabs>
        <w:spacing w:line="268" w:lineRule="auto" w:before="202" w:after="0"/>
        <w:ind w:left="121" w:right="119" w:firstLine="0"/>
        <w:jc w:val="both"/>
        <w:rPr>
          <w:sz w:val="24"/>
        </w:rPr>
      </w:pPr>
      <w:r>
        <w:rPr>
          <w:sz w:val="24"/>
        </w:rPr>
        <w:t>O Contratado deverá fornecer, sem ônus à Contratante, todos os recursos tecnológicos necessários à prestação dos serviços aos profissionais de TI que estão alocados remotamente, inclusive recursos de segurança da informação adequados às exigências do ambiente computacional da Contratante.</w:t>
      </w:r>
    </w:p>
    <w:p>
      <w:pPr>
        <w:pStyle w:val="ListParagraph"/>
        <w:numPr>
          <w:ilvl w:val="2"/>
          <w:numId w:val="119"/>
        </w:numPr>
        <w:tabs>
          <w:tab w:pos="725" w:val="left" w:leader="none"/>
        </w:tabs>
        <w:spacing w:line="268" w:lineRule="auto" w:before="201" w:after="0"/>
        <w:ind w:left="121" w:right="119" w:firstLine="0"/>
        <w:jc w:val="both"/>
        <w:rPr>
          <w:sz w:val="24"/>
        </w:rPr>
      </w:pPr>
      <w:r>
        <w:rPr>
          <w:sz w:val="24"/>
        </w:rPr>
        <w:t>Caso o Contratado esteja fisicamente alocada fora das dependências da Contratante e tenha a necessidade de acessar o ambiente interno da Contratante, por meio de VPN ou link dedicado, deverá garantir recursos mínimos de segurança em seu ambiente. O ambiente do Contratado deverá conter, no mínimo:</w:t>
      </w:r>
    </w:p>
    <w:p>
      <w:pPr>
        <w:pStyle w:val="ListParagraph"/>
        <w:numPr>
          <w:ilvl w:val="3"/>
          <w:numId w:val="119"/>
        </w:numPr>
        <w:tabs>
          <w:tab w:pos="980" w:val="left" w:leader="none"/>
        </w:tabs>
        <w:spacing w:line="268" w:lineRule="auto" w:before="202" w:after="0"/>
        <w:ind w:left="721" w:right="118" w:firstLine="0"/>
        <w:jc w:val="both"/>
        <w:rPr>
          <w:sz w:val="24"/>
        </w:rPr>
      </w:pPr>
      <w:r>
        <w:rPr>
          <w:sz w:val="24"/>
        </w:rPr>
        <w:t>Firewall com antivírus e IPS, delimitando o perímetro da rede, inclusive para entrada e saída de tráfego da rede da Contratante;</w:t>
      </w:r>
    </w:p>
    <w:p>
      <w:pPr>
        <w:pStyle w:val="ListParagraph"/>
        <w:numPr>
          <w:ilvl w:val="3"/>
          <w:numId w:val="119"/>
        </w:numPr>
        <w:tabs>
          <w:tab w:pos="1036" w:val="left" w:leader="none"/>
        </w:tabs>
        <w:spacing w:line="268" w:lineRule="auto" w:before="201" w:after="0"/>
        <w:ind w:left="721" w:right="119" w:firstLine="0"/>
        <w:jc w:val="both"/>
        <w:rPr>
          <w:sz w:val="24"/>
        </w:rPr>
      </w:pPr>
      <w:r>
        <w:rPr>
          <w:sz w:val="24"/>
        </w:rPr>
        <w:t>Endpoint Protection com mecanismos de proteção com base em assinaturas e em </w:t>
      </w:r>
      <w:r>
        <w:rPr>
          <w:spacing w:val="-2"/>
          <w:sz w:val="24"/>
        </w:rPr>
        <w:t>comportamentos.</w:t>
      </w:r>
    </w:p>
    <w:p>
      <w:pPr>
        <w:pStyle w:val="ListParagraph"/>
        <w:numPr>
          <w:ilvl w:val="2"/>
          <w:numId w:val="119"/>
        </w:numPr>
        <w:tabs>
          <w:tab w:pos="778" w:val="left" w:leader="none"/>
        </w:tabs>
        <w:spacing w:line="268" w:lineRule="auto" w:before="202" w:after="0"/>
        <w:ind w:left="121" w:right="119" w:firstLine="0"/>
        <w:jc w:val="both"/>
        <w:rPr>
          <w:sz w:val="24"/>
        </w:rPr>
      </w:pPr>
      <w:r>
        <w:rPr>
          <w:sz w:val="24"/>
        </w:rPr>
        <w:t>Na hipótese dos colaboradores do Contratado trabalharem remotamente, os seguintes requisitos devem ser cumpridos:</w:t>
      </w:r>
    </w:p>
    <w:p>
      <w:pPr>
        <w:pStyle w:val="ListParagraph"/>
        <w:numPr>
          <w:ilvl w:val="3"/>
          <w:numId w:val="119"/>
        </w:numPr>
        <w:tabs>
          <w:tab w:pos="1013" w:val="left" w:leader="none"/>
        </w:tabs>
        <w:spacing w:line="268" w:lineRule="auto" w:before="201" w:after="0"/>
        <w:ind w:left="721" w:right="119" w:firstLine="0"/>
        <w:jc w:val="both"/>
        <w:rPr>
          <w:sz w:val="24"/>
        </w:rPr>
      </w:pPr>
      <w:r>
        <w:rPr>
          <w:sz w:val="24"/>
        </w:rPr>
        <w:t>Todo acesso ao ambiente do Contratante deve ser realizado por meio do ambiente corporativo do Contratado, considerando os mecanismos de segurança obrigatórios pontuados no anteriormente;</w:t>
      </w:r>
    </w:p>
    <w:p>
      <w:pPr>
        <w:pStyle w:val="ListParagraph"/>
        <w:spacing w:after="0" w:line="268" w:lineRule="auto"/>
        <w:jc w:val="both"/>
        <w:rPr>
          <w:sz w:val="24"/>
        </w:rPr>
        <w:sectPr>
          <w:pgSz w:w="11910" w:h="16840"/>
          <w:pgMar w:header="469" w:footer="588" w:top="1060" w:bottom="780" w:left="1133" w:right="1133"/>
        </w:sectPr>
      </w:pPr>
    </w:p>
    <w:p>
      <w:pPr>
        <w:pStyle w:val="BodyText"/>
        <w:spacing w:before="10"/>
      </w:pPr>
    </w:p>
    <w:p>
      <w:pPr>
        <w:pStyle w:val="ListParagraph"/>
        <w:numPr>
          <w:ilvl w:val="3"/>
          <w:numId w:val="119"/>
        </w:numPr>
        <w:tabs>
          <w:tab w:pos="1036" w:val="left" w:leader="none"/>
        </w:tabs>
        <w:spacing w:line="268" w:lineRule="auto" w:before="0" w:after="0"/>
        <w:ind w:left="721" w:right="118" w:firstLine="0"/>
        <w:jc w:val="left"/>
        <w:rPr>
          <w:sz w:val="24"/>
        </w:rPr>
      </w:pPr>
      <w:r>
        <w:rPr>
          <w:sz w:val="24"/>
        </w:rPr>
        <w:t>Os</w:t>
      </w:r>
      <w:r>
        <w:rPr>
          <w:spacing w:val="40"/>
          <w:sz w:val="24"/>
        </w:rPr>
        <w:t> </w:t>
      </w:r>
      <w:r>
        <w:rPr>
          <w:sz w:val="24"/>
        </w:rPr>
        <w:t>colaboradores</w:t>
      </w:r>
      <w:r>
        <w:rPr>
          <w:spacing w:val="40"/>
          <w:sz w:val="24"/>
        </w:rPr>
        <w:t> </w:t>
      </w:r>
      <w:r>
        <w:rPr>
          <w:sz w:val="24"/>
        </w:rPr>
        <w:t>devem</w:t>
      </w:r>
      <w:r>
        <w:rPr>
          <w:spacing w:val="40"/>
          <w:sz w:val="24"/>
        </w:rPr>
        <w:t> </w:t>
      </w:r>
      <w:r>
        <w:rPr>
          <w:sz w:val="24"/>
        </w:rPr>
        <w:t>ser</w:t>
      </w:r>
      <w:r>
        <w:rPr>
          <w:spacing w:val="40"/>
          <w:sz w:val="24"/>
        </w:rPr>
        <w:t> </w:t>
      </w:r>
      <w:r>
        <w:rPr>
          <w:sz w:val="24"/>
        </w:rPr>
        <w:t>capacitados</w:t>
      </w:r>
      <w:r>
        <w:rPr>
          <w:spacing w:val="40"/>
          <w:sz w:val="24"/>
        </w:rPr>
        <w:t> </w:t>
      </w:r>
      <w:r>
        <w:rPr>
          <w:sz w:val="24"/>
        </w:rPr>
        <w:t>quanto</w:t>
      </w:r>
      <w:r>
        <w:rPr>
          <w:spacing w:val="40"/>
          <w:sz w:val="24"/>
        </w:rPr>
        <w:t> </w:t>
      </w:r>
      <w:r>
        <w:rPr>
          <w:sz w:val="24"/>
        </w:rPr>
        <w:t>às</w:t>
      </w:r>
      <w:r>
        <w:rPr>
          <w:spacing w:val="40"/>
          <w:sz w:val="24"/>
        </w:rPr>
        <w:t> </w:t>
      </w:r>
      <w:r>
        <w:rPr>
          <w:sz w:val="24"/>
        </w:rPr>
        <w:t>boas</w:t>
      </w:r>
      <w:r>
        <w:rPr>
          <w:spacing w:val="40"/>
          <w:sz w:val="24"/>
        </w:rPr>
        <w:t> </w:t>
      </w:r>
      <w:r>
        <w:rPr>
          <w:sz w:val="24"/>
        </w:rPr>
        <w:t>práticas</w:t>
      </w:r>
      <w:r>
        <w:rPr>
          <w:spacing w:val="40"/>
          <w:sz w:val="24"/>
        </w:rPr>
        <w:t> </w:t>
      </w:r>
      <w:r>
        <w:rPr>
          <w:sz w:val="24"/>
        </w:rPr>
        <w:t>de</w:t>
      </w:r>
      <w:r>
        <w:rPr>
          <w:spacing w:val="40"/>
          <w:sz w:val="24"/>
        </w:rPr>
        <w:t> </w:t>
      </w:r>
      <w:r>
        <w:rPr>
          <w:sz w:val="24"/>
        </w:rPr>
        <w:t>segurança</w:t>
      </w:r>
      <w:r>
        <w:rPr>
          <w:spacing w:val="40"/>
          <w:sz w:val="24"/>
        </w:rPr>
        <w:t> </w:t>
      </w:r>
      <w:r>
        <w:rPr>
          <w:sz w:val="24"/>
        </w:rPr>
        <w:t>da</w:t>
      </w:r>
      <w:r>
        <w:rPr>
          <w:spacing w:val="80"/>
          <w:sz w:val="24"/>
        </w:rPr>
        <w:t> </w:t>
      </w:r>
      <w:r>
        <w:rPr>
          <w:spacing w:val="-2"/>
          <w:sz w:val="24"/>
        </w:rPr>
        <w:t>informação;</w:t>
      </w:r>
    </w:p>
    <w:p>
      <w:pPr>
        <w:pStyle w:val="ListParagraph"/>
        <w:numPr>
          <w:ilvl w:val="3"/>
          <w:numId w:val="119"/>
        </w:numPr>
        <w:tabs>
          <w:tab w:pos="991" w:val="left" w:leader="none"/>
        </w:tabs>
        <w:spacing w:line="268" w:lineRule="auto" w:before="202" w:after="0"/>
        <w:ind w:left="721" w:right="119" w:firstLine="0"/>
        <w:jc w:val="left"/>
        <w:rPr>
          <w:sz w:val="24"/>
        </w:rPr>
      </w:pPr>
      <w:r>
        <w:rPr>
          <w:sz w:val="24"/>
        </w:rPr>
        <w:t>O Contratado deve prover recursos suficientes e com a adequada segurança para seus</w:t>
      </w:r>
      <w:r>
        <w:rPr>
          <w:spacing w:val="80"/>
          <w:w w:val="150"/>
          <w:sz w:val="24"/>
        </w:rPr>
        <w:t> </w:t>
      </w:r>
      <w:r>
        <w:rPr>
          <w:spacing w:val="-2"/>
          <w:sz w:val="24"/>
        </w:rPr>
        <w:t>colaboradores.</w:t>
      </w:r>
    </w:p>
    <w:p>
      <w:pPr>
        <w:pStyle w:val="BodyText"/>
      </w:pPr>
    </w:p>
    <w:p>
      <w:pPr>
        <w:pStyle w:val="BodyText"/>
        <w:spacing w:before="83"/>
      </w:pPr>
    </w:p>
    <w:p>
      <w:pPr>
        <w:pStyle w:val="ListParagraph"/>
        <w:numPr>
          <w:ilvl w:val="2"/>
          <w:numId w:val="119"/>
        </w:numPr>
        <w:tabs>
          <w:tab w:pos="794" w:val="left" w:leader="none"/>
        </w:tabs>
        <w:spacing w:line="268" w:lineRule="auto" w:before="0" w:after="0"/>
        <w:ind w:left="121" w:right="119" w:firstLine="0"/>
        <w:jc w:val="both"/>
        <w:rPr>
          <w:sz w:val="24"/>
        </w:rPr>
      </w:pPr>
      <w:r>
        <w:rPr>
          <w:sz w:val="24"/>
        </w:rPr>
        <w:t>A ordem de serviço conterá a indicação do período de disponibilidade em horário comercial para fins de contato e execução das atividades colaborativas junto aos times.</w:t>
      </w:r>
    </w:p>
    <w:p>
      <w:pPr>
        <w:pStyle w:val="ListParagraph"/>
        <w:numPr>
          <w:ilvl w:val="2"/>
          <w:numId w:val="119"/>
        </w:numPr>
        <w:tabs>
          <w:tab w:pos="731" w:val="left" w:leader="none"/>
        </w:tabs>
        <w:spacing w:line="268" w:lineRule="auto" w:before="202" w:after="0"/>
        <w:ind w:left="121" w:right="118" w:firstLine="0"/>
        <w:jc w:val="both"/>
        <w:rPr>
          <w:sz w:val="24"/>
        </w:rPr>
      </w:pPr>
      <w:r>
        <w:rPr>
          <w:sz w:val="24"/>
        </w:rPr>
        <w:t>Os serviços eventualmente realizados para fins de cumprimento dos níveis de serviço fora do horário de expediente, ou aos sábados, domingos e feriados não implicarão em nenhum acréscimo ou majoração nos valores pagos à contratada.</w:t>
      </w:r>
    </w:p>
    <w:p>
      <w:pPr>
        <w:pStyle w:val="BodyText"/>
      </w:pPr>
    </w:p>
    <w:p>
      <w:pPr>
        <w:pStyle w:val="BodyText"/>
        <w:spacing w:before="89"/>
      </w:pPr>
    </w:p>
    <w:p>
      <w:pPr>
        <w:pStyle w:val="Heading3"/>
        <w:numPr>
          <w:ilvl w:val="1"/>
          <w:numId w:val="120"/>
        </w:numPr>
        <w:tabs>
          <w:tab w:pos="541" w:val="left" w:leader="none"/>
        </w:tabs>
        <w:spacing w:line="240" w:lineRule="auto" w:before="1" w:after="0"/>
        <w:ind w:left="541" w:right="0" w:hanging="420"/>
        <w:jc w:val="both"/>
      </w:pPr>
      <w:r>
        <w:rPr/>
        <w:t>Materiais</w:t>
      </w:r>
      <w:r>
        <w:rPr>
          <w:spacing w:val="-4"/>
        </w:rPr>
        <w:t> </w:t>
      </w:r>
      <w:r>
        <w:rPr/>
        <w:t>a</w:t>
      </w:r>
      <w:r>
        <w:rPr>
          <w:spacing w:val="-3"/>
        </w:rPr>
        <w:t> </w:t>
      </w:r>
      <w:r>
        <w:rPr/>
        <w:t>serem</w:t>
      </w:r>
      <w:r>
        <w:rPr>
          <w:spacing w:val="-2"/>
        </w:rPr>
        <w:t> disponibilizados</w:t>
      </w:r>
    </w:p>
    <w:p>
      <w:pPr>
        <w:pStyle w:val="ListParagraph"/>
        <w:numPr>
          <w:ilvl w:val="2"/>
          <w:numId w:val="120"/>
        </w:numPr>
        <w:tabs>
          <w:tab w:pos="761" w:val="left" w:leader="none"/>
        </w:tabs>
        <w:spacing w:line="268" w:lineRule="auto" w:before="234" w:after="0"/>
        <w:ind w:left="121" w:right="119" w:firstLine="0"/>
        <w:jc w:val="both"/>
        <w:rPr>
          <w:sz w:val="24"/>
        </w:rPr>
      </w:pPr>
      <w:r>
        <w:rPr>
          <w:sz w:val="24"/>
        </w:rPr>
        <w:t>Para a perfeita execução dos serviços, o Contratado deverá disponibilizar os materiais, equipamentos, ferramentas e utensílios necessários, nas quantidades estimadas e qualidades a seguir estabelecidas, promovendo sua substituição quando necessário:</w:t>
      </w:r>
    </w:p>
    <w:p>
      <w:pPr>
        <w:pStyle w:val="ListParagraph"/>
        <w:numPr>
          <w:ilvl w:val="3"/>
          <w:numId w:val="120"/>
        </w:numPr>
        <w:tabs>
          <w:tab w:pos="967" w:val="left" w:leader="none"/>
        </w:tabs>
        <w:spacing w:line="240" w:lineRule="auto" w:before="201" w:after="0"/>
        <w:ind w:left="967" w:right="0" w:hanging="246"/>
        <w:jc w:val="left"/>
        <w:rPr>
          <w:sz w:val="24"/>
        </w:rPr>
      </w:pPr>
      <w:r>
        <w:rPr>
          <w:sz w:val="24"/>
        </w:rPr>
        <w:t>Estação</w:t>
      </w:r>
      <w:r>
        <w:rPr>
          <w:spacing w:val="-1"/>
          <w:sz w:val="24"/>
        </w:rPr>
        <w:t> </w:t>
      </w:r>
      <w:r>
        <w:rPr>
          <w:sz w:val="24"/>
        </w:rPr>
        <w:t>de</w:t>
      </w:r>
      <w:r>
        <w:rPr>
          <w:spacing w:val="-1"/>
          <w:sz w:val="24"/>
        </w:rPr>
        <w:t> </w:t>
      </w:r>
      <w:r>
        <w:rPr>
          <w:sz w:val="24"/>
        </w:rPr>
        <w:t>trabalho por </w:t>
      </w:r>
      <w:r>
        <w:rPr>
          <w:spacing w:val="-2"/>
          <w:sz w:val="24"/>
        </w:rPr>
        <w:t>funcionário;</w:t>
      </w:r>
    </w:p>
    <w:p>
      <w:pPr>
        <w:pStyle w:val="ListParagraph"/>
        <w:numPr>
          <w:ilvl w:val="3"/>
          <w:numId w:val="120"/>
        </w:numPr>
        <w:tabs>
          <w:tab w:pos="980" w:val="left" w:leader="none"/>
        </w:tabs>
        <w:spacing w:line="240" w:lineRule="auto" w:before="235" w:after="0"/>
        <w:ind w:left="980" w:right="0" w:hanging="259"/>
        <w:jc w:val="left"/>
        <w:rPr>
          <w:sz w:val="24"/>
        </w:rPr>
      </w:pPr>
      <w:r>
        <w:rPr>
          <w:sz w:val="24"/>
        </w:rPr>
        <w:t>Conectividade</w:t>
      </w:r>
      <w:r>
        <w:rPr>
          <w:spacing w:val="-7"/>
          <w:sz w:val="24"/>
        </w:rPr>
        <w:t> </w:t>
      </w:r>
      <w:r>
        <w:rPr>
          <w:sz w:val="24"/>
        </w:rPr>
        <w:t>por</w:t>
      </w:r>
      <w:r>
        <w:rPr>
          <w:spacing w:val="-6"/>
          <w:sz w:val="24"/>
        </w:rPr>
        <w:t> </w:t>
      </w:r>
      <w:r>
        <w:rPr>
          <w:spacing w:val="-2"/>
          <w:sz w:val="24"/>
        </w:rPr>
        <w:t>funcionário;</w:t>
      </w:r>
    </w:p>
    <w:p>
      <w:pPr>
        <w:pStyle w:val="ListParagraph"/>
        <w:numPr>
          <w:ilvl w:val="3"/>
          <w:numId w:val="120"/>
        </w:numPr>
        <w:tabs>
          <w:tab w:pos="1009" w:val="left" w:leader="none"/>
        </w:tabs>
        <w:spacing w:line="268" w:lineRule="auto" w:before="235" w:after="0"/>
        <w:ind w:left="721" w:right="119" w:firstLine="0"/>
        <w:jc w:val="left"/>
        <w:rPr>
          <w:sz w:val="24"/>
        </w:rPr>
      </w:pPr>
      <w:r>
        <w:rPr>
          <w:sz w:val="24"/>
        </w:rPr>
        <w:t>Softwares</w:t>
      </w:r>
      <w:r>
        <w:rPr>
          <w:spacing w:val="40"/>
          <w:sz w:val="24"/>
        </w:rPr>
        <w:t> </w:t>
      </w:r>
      <w:r>
        <w:rPr>
          <w:sz w:val="24"/>
        </w:rPr>
        <w:t>de</w:t>
      </w:r>
      <w:r>
        <w:rPr>
          <w:spacing w:val="40"/>
          <w:sz w:val="24"/>
        </w:rPr>
        <w:t> </w:t>
      </w:r>
      <w:r>
        <w:rPr>
          <w:sz w:val="24"/>
        </w:rPr>
        <w:t>escritório,</w:t>
      </w:r>
      <w:r>
        <w:rPr>
          <w:spacing w:val="40"/>
          <w:sz w:val="24"/>
        </w:rPr>
        <w:t> </w:t>
      </w:r>
      <w:r>
        <w:rPr>
          <w:sz w:val="24"/>
        </w:rPr>
        <w:t>de</w:t>
      </w:r>
      <w:r>
        <w:rPr>
          <w:spacing w:val="40"/>
          <w:sz w:val="24"/>
        </w:rPr>
        <w:t> </w:t>
      </w:r>
      <w:r>
        <w:rPr>
          <w:sz w:val="24"/>
        </w:rPr>
        <w:t>desenvolvimento,</w:t>
      </w:r>
      <w:r>
        <w:rPr>
          <w:spacing w:val="40"/>
          <w:sz w:val="24"/>
        </w:rPr>
        <w:t> </w:t>
      </w:r>
      <w:r>
        <w:rPr>
          <w:sz w:val="24"/>
        </w:rPr>
        <w:t>modelagem,</w:t>
      </w:r>
      <w:r>
        <w:rPr>
          <w:spacing w:val="40"/>
          <w:sz w:val="24"/>
        </w:rPr>
        <w:t> </w:t>
      </w:r>
      <w:r>
        <w:rPr>
          <w:sz w:val="24"/>
        </w:rPr>
        <w:t>acesso</w:t>
      </w:r>
      <w:r>
        <w:rPr>
          <w:spacing w:val="40"/>
          <w:sz w:val="24"/>
        </w:rPr>
        <w:t> </w:t>
      </w:r>
      <w:r>
        <w:rPr>
          <w:sz w:val="24"/>
        </w:rPr>
        <w:t>a</w:t>
      </w:r>
      <w:r>
        <w:rPr>
          <w:spacing w:val="40"/>
          <w:sz w:val="24"/>
        </w:rPr>
        <w:t> </w:t>
      </w:r>
      <w:r>
        <w:rPr>
          <w:sz w:val="24"/>
        </w:rPr>
        <w:t>banco</w:t>
      </w:r>
      <w:r>
        <w:rPr>
          <w:spacing w:val="40"/>
          <w:sz w:val="24"/>
        </w:rPr>
        <w:t> </w:t>
      </w:r>
      <w:r>
        <w:rPr>
          <w:sz w:val="24"/>
        </w:rPr>
        <w:t>de</w:t>
      </w:r>
      <w:r>
        <w:rPr>
          <w:spacing w:val="40"/>
          <w:sz w:val="24"/>
        </w:rPr>
        <w:t> </w:t>
      </w:r>
      <w:r>
        <w:rPr>
          <w:sz w:val="24"/>
        </w:rPr>
        <w:t>dados, produtividade, colaboração, ferramentas CASE por funcionário;</w:t>
      </w:r>
    </w:p>
    <w:p>
      <w:pPr>
        <w:pStyle w:val="ListParagraph"/>
        <w:numPr>
          <w:ilvl w:val="3"/>
          <w:numId w:val="120"/>
        </w:numPr>
        <w:tabs>
          <w:tab w:pos="980" w:val="left" w:leader="none"/>
        </w:tabs>
        <w:spacing w:line="240" w:lineRule="auto" w:before="201" w:after="0"/>
        <w:ind w:left="980" w:right="0" w:hanging="259"/>
        <w:jc w:val="left"/>
        <w:rPr>
          <w:sz w:val="24"/>
        </w:rPr>
      </w:pPr>
      <w:r>
        <w:rPr>
          <w:sz w:val="24"/>
        </w:rPr>
        <w:t>Softwares</w:t>
      </w:r>
      <w:r>
        <w:rPr>
          <w:spacing w:val="-7"/>
          <w:sz w:val="24"/>
        </w:rPr>
        <w:t> </w:t>
      </w:r>
      <w:r>
        <w:rPr>
          <w:sz w:val="24"/>
        </w:rPr>
        <w:t>de</w:t>
      </w:r>
      <w:r>
        <w:rPr>
          <w:spacing w:val="-5"/>
          <w:sz w:val="24"/>
        </w:rPr>
        <w:t> </w:t>
      </w:r>
      <w:r>
        <w:rPr>
          <w:sz w:val="24"/>
        </w:rPr>
        <w:t>segurança</w:t>
      </w:r>
      <w:r>
        <w:rPr>
          <w:spacing w:val="-5"/>
          <w:sz w:val="24"/>
        </w:rPr>
        <w:t> </w:t>
      </w:r>
      <w:r>
        <w:rPr>
          <w:sz w:val="24"/>
        </w:rPr>
        <w:t>tais</w:t>
      </w:r>
      <w:r>
        <w:rPr>
          <w:spacing w:val="-5"/>
          <w:sz w:val="24"/>
        </w:rPr>
        <w:t> </w:t>
      </w:r>
      <w:r>
        <w:rPr>
          <w:sz w:val="24"/>
        </w:rPr>
        <w:t>como:</w:t>
      </w:r>
      <w:r>
        <w:rPr>
          <w:spacing w:val="-5"/>
          <w:sz w:val="24"/>
        </w:rPr>
        <w:t> </w:t>
      </w:r>
      <w:r>
        <w:rPr>
          <w:sz w:val="24"/>
        </w:rPr>
        <w:t>endpoint</w:t>
      </w:r>
      <w:r>
        <w:rPr>
          <w:spacing w:val="-5"/>
          <w:sz w:val="24"/>
        </w:rPr>
        <w:t> </w:t>
      </w:r>
      <w:r>
        <w:rPr>
          <w:sz w:val="24"/>
        </w:rPr>
        <w:t>protection,</w:t>
      </w:r>
      <w:r>
        <w:rPr>
          <w:spacing w:val="-4"/>
          <w:sz w:val="24"/>
        </w:rPr>
        <w:t> </w:t>
      </w:r>
      <w:r>
        <w:rPr>
          <w:sz w:val="24"/>
        </w:rPr>
        <w:t>firewall,</w:t>
      </w:r>
      <w:r>
        <w:rPr>
          <w:spacing w:val="-3"/>
          <w:sz w:val="24"/>
        </w:rPr>
        <w:t> </w:t>
      </w:r>
      <w:r>
        <w:rPr>
          <w:spacing w:val="-4"/>
          <w:sz w:val="24"/>
        </w:rPr>
        <w:t>IPS;</w:t>
      </w:r>
    </w:p>
    <w:p>
      <w:pPr>
        <w:pStyle w:val="ListParagraph"/>
        <w:numPr>
          <w:ilvl w:val="3"/>
          <w:numId w:val="120"/>
        </w:numPr>
        <w:tabs>
          <w:tab w:pos="967" w:val="left" w:leader="none"/>
        </w:tabs>
        <w:spacing w:line="240" w:lineRule="auto" w:before="235" w:after="0"/>
        <w:ind w:left="967" w:right="0" w:hanging="246"/>
        <w:jc w:val="left"/>
        <w:rPr>
          <w:sz w:val="24"/>
        </w:rPr>
      </w:pPr>
      <w:r>
        <w:rPr>
          <w:sz w:val="24"/>
        </w:rPr>
        <w:t>Acesso</w:t>
      </w:r>
      <w:r>
        <w:rPr>
          <w:spacing w:val="-3"/>
          <w:sz w:val="24"/>
        </w:rPr>
        <w:t> </w:t>
      </w:r>
      <w:r>
        <w:rPr>
          <w:sz w:val="24"/>
        </w:rPr>
        <w:t>a</w:t>
      </w:r>
      <w:r>
        <w:rPr>
          <w:spacing w:val="-1"/>
          <w:sz w:val="24"/>
        </w:rPr>
        <w:t> </w:t>
      </w:r>
      <w:r>
        <w:rPr>
          <w:sz w:val="24"/>
        </w:rPr>
        <w:t>VPN</w:t>
      </w:r>
      <w:r>
        <w:rPr>
          <w:spacing w:val="-2"/>
          <w:sz w:val="24"/>
        </w:rPr>
        <w:t> </w:t>
      </w:r>
      <w:r>
        <w:rPr>
          <w:sz w:val="24"/>
        </w:rPr>
        <w:t>por </w:t>
      </w:r>
      <w:r>
        <w:rPr>
          <w:spacing w:val="-2"/>
          <w:sz w:val="24"/>
        </w:rPr>
        <w:t>funcionário.</w:t>
      </w:r>
    </w:p>
    <w:p>
      <w:pPr>
        <w:pStyle w:val="ListParagraph"/>
        <w:numPr>
          <w:ilvl w:val="2"/>
          <w:numId w:val="120"/>
        </w:numPr>
        <w:tabs>
          <w:tab w:pos="771" w:val="left" w:leader="none"/>
        </w:tabs>
        <w:spacing w:line="268" w:lineRule="auto" w:before="235" w:after="0"/>
        <w:ind w:left="121" w:right="119" w:firstLine="0"/>
        <w:jc w:val="both"/>
        <w:rPr>
          <w:sz w:val="24"/>
        </w:rPr>
      </w:pPr>
      <w:r>
        <w:rPr>
          <w:sz w:val="24"/>
        </w:rPr>
        <mc:AlternateContent>
          <mc:Choice Requires="wps">
            <w:drawing>
              <wp:anchor distT="0" distB="0" distL="0" distR="0" allowOverlap="1" layoutInCell="1" locked="0" behindDoc="0" simplePos="0" relativeHeight="15836160">
                <wp:simplePos x="0" y="0"/>
                <wp:positionH relativeFrom="page">
                  <wp:posOffset>762409</wp:posOffset>
                </wp:positionH>
                <wp:positionV relativeFrom="paragraph">
                  <wp:posOffset>938050</wp:posOffset>
                </wp:positionV>
                <wp:extent cx="2694940" cy="200025"/>
                <wp:effectExtent l="0" t="0" r="0" b="0"/>
                <wp:wrapNone/>
                <wp:docPr id="280" name="Graphic 280"/>
                <wp:cNvGraphicFramePr>
                  <a:graphicFrameLocks/>
                </wp:cNvGraphicFramePr>
                <a:graphic>
                  <a:graphicData uri="http://schemas.microsoft.com/office/word/2010/wordprocessingShape">
                    <wps:wsp>
                      <wps:cNvPr id="280" name="Graphic 280"/>
                      <wps:cNvSpPr/>
                      <wps:spPr>
                        <a:xfrm>
                          <a:off x="0" y="0"/>
                          <a:ext cx="2694940" cy="200025"/>
                        </a:xfrm>
                        <a:custGeom>
                          <a:avLst/>
                          <a:gdLst/>
                          <a:ahLst/>
                          <a:cxnLst/>
                          <a:rect l="l" t="t" r="r" b="b"/>
                          <a:pathLst>
                            <a:path w="2694940" h="200025">
                              <a:moveTo>
                                <a:pt x="2660630" y="6"/>
                              </a:moveTo>
                              <a:lnTo>
                                <a:pt x="33880" y="6"/>
                              </a:lnTo>
                              <a:lnTo>
                                <a:pt x="11293" y="34320"/>
                              </a:lnTo>
                              <a:lnTo>
                                <a:pt x="0" y="77055"/>
                              </a:lnTo>
                              <a:lnTo>
                                <a:pt x="0" y="122596"/>
                              </a:lnTo>
                              <a:lnTo>
                                <a:pt x="11293" y="165331"/>
                              </a:lnTo>
                              <a:lnTo>
                                <a:pt x="33880" y="199646"/>
                              </a:lnTo>
                              <a:lnTo>
                                <a:pt x="2660630" y="199646"/>
                              </a:lnTo>
                              <a:lnTo>
                                <a:pt x="2683217" y="165331"/>
                              </a:lnTo>
                              <a:lnTo>
                                <a:pt x="2694511" y="122596"/>
                              </a:lnTo>
                              <a:lnTo>
                                <a:pt x="2694511" y="77055"/>
                              </a:lnTo>
                              <a:lnTo>
                                <a:pt x="2683217" y="34320"/>
                              </a:lnTo>
                              <a:lnTo>
                                <a:pt x="2660630" y="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57pt;margin-top:73.862213pt;width:212.2pt;height:15.75pt;mso-position-horizontal-relative:page;mso-position-vertical-relative:paragraph;z-index:15836160" id="docshape265" coordorigin="1201,1477" coordsize="4244,315" path="m5391,1477l1254,1477,1218,1531,1201,1599,1201,1670,1218,1738,1254,1792,5391,1792,5426,1738,5444,1670,5444,1599,5426,1531,5391,1477xe" filled="true" fillcolor="#ff6f01" stroked="false">
                <v:path arrowok="t"/>
                <v:fill opacity="26214f" type="solid"/>
                <w10:wrap type="none"/>
              </v:shape>
            </w:pict>
          </mc:Fallback>
        </mc:AlternateContent>
      </w:r>
      <w:r>
        <w:rPr>
          <w:sz w:val="24"/>
        </w:rPr>
        <w:t>A disponibilização dos Materiais descritos nesta seção deverá ser realizada sem ônus adicional à Contratante.</w:t>
      </w:r>
    </w:p>
    <w:p>
      <w:pPr>
        <w:pStyle w:val="BodyText"/>
        <w:rPr>
          <w:sz w:val="20"/>
        </w:rPr>
      </w:pPr>
    </w:p>
    <w:p>
      <w:pPr>
        <w:pStyle w:val="BodyText"/>
        <w:spacing w:before="140"/>
        <w:rPr>
          <w:sz w:val="20"/>
        </w:rPr>
      </w:pPr>
      <w:r>
        <w:rPr>
          <w:sz w:val="20"/>
        </w:rPr>
        <mc:AlternateContent>
          <mc:Choice Requires="wps">
            <w:drawing>
              <wp:anchor distT="0" distB="0" distL="0" distR="0" allowOverlap="1" layoutInCell="1" locked="0" behindDoc="1" simplePos="0" relativeHeight="487694336">
                <wp:simplePos x="0" y="0"/>
                <wp:positionH relativeFrom="page">
                  <wp:posOffset>762409</wp:posOffset>
                </wp:positionH>
                <wp:positionV relativeFrom="paragraph">
                  <wp:posOffset>250238</wp:posOffset>
                </wp:positionV>
                <wp:extent cx="2694940" cy="200025"/>
                <wp:effectExtent l="0" t="0" r="0" b="0"/>
                <wp:wrapTopAndBottom/>
                <wp:docPr id="281" name="Textbox 281"/>
                <wp:cNvGraphicFramePr>
                  <a:graphicFrameLocks/>
                </wp:cNvGraphicFramePr>
                <a:graphic>
                  <a:graphicData uri="http://schemas.microsoft.com/office/word/2010/wordprocessingShape">
                    <wps:wsp>
                      <wps:cNvPr id="281" name="Textbox 281"/>
                      <wps:cNvSpPr txBox="1"/>
                      <wps:spPr>
                        <a:xfrm>
                          <a:off x="0" y="0"/>
                          <a:ext cx="2694940" cy="200025"/>
                        </a:xfrm>
                        <a:prstGeom prst="rect">
                          <a:avLst/>
                        </a:prstGeom>
                      </wps:spPr>
                      <wps:txbx>
                        <w:txbxContent>
                          <w:p>
                            <w:pPr>
                              <w:spacing w:before="17"/>
                              <w:ind w:left="53" w:right="0" w:firstLine="0"/>
                              <w:jc w:val="left"/>
                              <w:rPr>
                                <w:b/>
                                <w:sz w:val="24"/>
                              </w:rPr>
                            </w:pPr>
                            <w:r>
                              <w:rPr>
                                <w:b/>
                                <w:sz w:val="24"/>
                              </w:rPr>
                              <w:t>7.4. Especificação da garantia do </w:t>
                            </w:r>
                            <w:r>
                              <w:rPr>
                                <w:b/>
                                <w:spacing w:val="-2"/>
                                <w:sz w:val="24"/>
                              </w:rPr>
                              <w:t>serviço</w:t>
                            </w:r>
                          </w:p>
                        </w:txbxContent>
                      </wps:txbx>
                      <wps:bodyPr wrap="square" lIns="0" tIns="0" rIns="0" bIns="0" rtlCol="0">
                        <a:noAutofit/>
                      </wps:bodyPr>
                    </wps:wsp>
                  </a:graphicData>
                </a:graphic>
              </wp:anchor>
            </w:drawing>
          </mc:Choice>
          <mc:Fallback>
            <w:pict>
              <v:shape style="position:absolute;margin-left:60.032257pt;margin-top:19.703815pt;width:212.2pt;height:15.75pt;mso-position-horizontal-relative:page;mso-position-vertical-relative:paragraph;z-index:-15622144;mso-wrap-distance-left:0;mso-wrap-distance-right:0" type="#_x0000_t202" id="docshape266" filled="false" stroked="false">
                <v:textbox inset="0,0,0,0">
                  <w:txbxContent>
                    <w:p>
                      <w:pPr>
                        <w:spacing w:before="17"/>
                        <w:ind w:left="53" w:right="0" w:firstLine="0"/>
                        <w:jc w:val="left"/>
                        <w:rPr>
                          <w:b/>
                          <w:sz w:val="24"/>
                        </w:rPr>
                      </w:pPr>
                      <w:r>
                        <w:rPr>
                          <w:b/>
                          <w:sz w:val="24"/>
                        </w:rPr>
                        <w:t>7.4. Especificação da garantia do </w:t>
                      </w:r>
                      <w:r>
                        <w:rPr>
                          <w:b/>
                          <w:spacing w:val="-2"/>
                          <w:sz w:val="24"/>
                        </w:rPr>
                        <w:t>serviço</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694848">
                <wp:simplePos x="0" y="0"/>
                <wp:positionH relativeFrom="page">
                  <wp:posOffset>763081</wp:posOffset>
                </wp:positionH>
                <wp:positionV relativeFrom="paragraph">
                  <wp:posOffset>578052</wp:posOffset>
                </wp:positionV>
                <wp:extent cx="6033770" cy="588645"/>
                <wp:effectExtent l="0" t="0" r="0" b="0"/>
                <wp:wrapTopAndBottom/>
                <wp:docPr id="282" name="Textbox 282"/>
                <wp:cNvGraphicFramePr>
                  <a:graphicFrameLocks/>
                </wp:cNvGraphicFramePr>
                <a:graphic>
                  <a:graphicData uri="http://schemas.microsoft.com/office/word/2010/wordprocessingShape">
                    <wps:wsp>
                      <wps:cNvPr id="282" name="Textbox 282"/>
                      <wps:cNvSpPr txBox="1"/>
                      <wps:spPr>
                        <a:xfrm>
                          <a:off x="0" y="0"/>
                          <a:ext cx="6033770" cy="588645"/>
                        </a:xfrm>
                        <a:prstGeom prst="rect">
                          <a:avLst/>
                        </a:prstGeom>
                      </wps:spPr>
                      <wps:txbx>
                        <w:txbxContent>
                          <w:p>
                            <w:pPr>
                              <w:pStyle w:val="BodyText"/>
                              <w:spacing w:line="268" w:lineRule="auto"/>
                              <w:ind w:left="52" w:right="50"/>
                              <w:jc w:val="both"/>
                            </w:pPr>
                            <w:r>
                              <w:rPr/>
                              <w:t>7.4.1. O prazo de garantia contratual dos serviços, complementar à garantia legal, será de, no mínimo 12 (doze) meses, contado a partir do primeiro dia útil subsequente à data do recebimento definitivo do objeto.</w:t>
                            </w:r>
                          </w:p>
                        </w:txbxContent>
                      </wps:txbx>
                      <wps:bodyPr wrap="square" lIns="0" tIns="0" rIns="0" bIns="0" rtlCol="0">
                        <a:noAutofit/>
                      </wps:bodyPr>
                    </wps:wsp>
                  </a:graphicData>
                </a:graphic>
              </wp:anchor>
            </w:drawing>
          </mc:Choice>
          <mc:Fallback>
            <w:pict>
              <v:shape style="position:absolute;margin-left:60.085175pt;margin-top:45.515915pt;width:475.1pt;height:46.35pt;mso-position-horizontal-relative:page;mso-position-vertical-relative:paragraph;z-index:-15621632;mso-wrap-distance-left:0;mso-wrap-distance-right:0" type="#_x0000_t202" id="docshape267" filled="false" stroked="false">
                <v:textbox inset="0,0,0,0">
                  <w:txbxContent>
                    <w:p>
                      <w:pPr>
                        <w:pStyle w:val="BodyText"/>
                        <w:spacing w:line="268" w:lineRule="auto"/>
                        <w:ind w:left="52" w:right="50"/>
                        <w:jc w:val="both"/>
                      </w:pPr>
                      <w:r>
                        <w:rPr/>
                        <w:t>7.4.1. O prazo de garantia contratual dos serviços, complementar à garantia legal, será de, no mínimo 12 (doze) meses, contado a partir do primeiro dia útil subsequente à data do recebimento definitivo do objeto.</w:t>
                      </w:r>
                    </w:p>
                  </w:txbxContent>
                </v:textbox>
                <w10:wrap type="topAndBottom"/>
              </v:shape>
            </w:pict>
          </mc:Fallback>
        </mc:AlternateContent>
      </w:r>
    </w:p>
    <w:p>
      <w:pPr>
        <w:pStyle w:val="BodyText"/>
        <w:spacing w:before="5"/>
        <w:rPr>
          <w:sz w:val="15"/>
        </w:rPr>
      </w:pPr>
    </w:p>
    <w:p>
      <w:pPr>
        <w:pStyle w:val="BodyText"/>
      </w:pPr>
    </w:p>
    <w:p>
      <w:pPr>
        <w:pStyle w:val="BodyText"/>
        <w:spacing w:before="102"/>
      </w:pPr>
    </w:p>
    <w:p>
      <w:pPr>
        <w:pStyle w:val="Heading3"/>
        <w:numPr>
          <w:ilvl w:val="1"/>
          <w:numId w:val="121"/>
        </w:numPr>
        <w:tabs>
          <w:tab w:pos="541" w:val="left" w:leader="none"/>
        </w:tabs>
        <w:spacing w:line="240" w:lineRule="auto" w:before="0" w:after="0"/>
        <w:ind w:left="541" w:right="0" w:hanging="420"/>
        <w:jc w:val="left"/>
      </w:pPr>
      <w:r>
        <w:rPr/>
        <mc:AlternateContent>
          <mc:Choice Requires="wps">
            <w:drawing>
              <wp:anchor distT="0" distB="0" distL="0" distR="0" allowOverlap="1" layoutInCell="1" locked="0" behindDoc="0" simplePos="0" relativeHeight="15836672">
                <wp:simplePos x="0" y="0"/>
                <wp:positionH relativeFrom="page">
                  <wp:posOffset>763079</wp:posOffset>
                </wp:positionH>
                <wp:positionV relativeFrom="paragraph">
                  <wp:posOffset>-1003358</wp:posOffset>
                </wp:positionV>
                <wp:extent cx="6033770" cy="588645"/>
                <wp:effectExtent l="0" t="0" r="0" b="0"/>
                <wp:wrapNone/>
                <wp:docPr id="283" name="Graphic 283"/>
                <wp:cNvGraphicFramePr>
                  <a:graphicFrameLocks/>
                </wp:cNvGraphicFramePr>
                <a:graphic>
                  <a:graphicData uri="http://schemas.microsoft.com/office/word/2010/wordprocessingShape">
                    <wps:wsp>
                      <wps:cNvPr id="283" name="Graphic 283"/>
                      <wps:cNvSpPr/>
                      <wps:spPr>
                        <a:xfrm>
                          <a:off x="0" y="0"/>
                          <a:ext cx="6033770" cy="588645"/>
                        </a:xfrm>
                        <a:custGeom>
                          <a:avLst/>
                          <a:gdLst/>
                          <a:ahLst/>
                          <a:cxnLst/>
                          <a:rect l="l" t="t" r="r" b="b"/>
                          <a:pathLst>
                            <a:path w="6033770" h="588645">
                              <a:moveTo>
                                <a:pt x="1267460" y="467944"/>
                              </a:moveTo>
                              <a:lnTo>
                                <a:pt x="1256398" y="426059"/>
                              </a:lnTo>
                              <a:lnTo>
                                <a:pt x="1234262" y="392430"/>
                              </a:lnTo>
                              <a:lnTo>
                                <a:pt x="33197" y="392430"/>
                              </a:lnTo>
                              <a:lnTo>
                                <a:pt x="11061" y="426059"/>
                              </a:lnTo>
                              <a:lnTo>
                                <a:pt x="0" y="467944"/>
                              </a:lnTo>
                              <a:lnTo>
                                <a:pt x="0" y="512584"/>
                              </a:lnTo>
                              <a:lnTo>
                                <a:pt x="11061" y="554469"/>
                              </a:lnTo>
                              <a:lnTo>
                                <a:pt x="33197" y="588098"/>
                              </a:lnTo>
                              <a:lnTo>
                                <a:pt x="1234262" y="588098"/>
                              </a:lnTo>
                              <a:lnTo>
                                <a:pt x="1256398" y="554469"/>
                              </a:lnTo>
                              <a:lnTo>
                                <a:pt x="1267460" y="512584"/>
                              </a:lnTo>
                              <a:lnTo>
                                <a:pt x="1267460" y="467944"/>
                              </a:lnTo>
                              <a:close/>
                            </a:path>
                            <a:path w="6033770" h="588645">
                              <a:moveTo>
                                <a:pt x="6033325" y="75514"/>
                              </a:moveTo>
                              <a:lnTo>
                                <a:pt x="6022264" y="33629"/>
                              </a:lnTo>
                              <a:lnTo>
                                <a:pt x="6000127" y="0"/>
                              </a:lnTo>
                              <a:lnTo>
                                <a:pt x="33197" y="0"/>
                              </a:lnTo>
                              <a:lnTo>
                                <a:pt x="11061" y="33629"/>
                              </a:lnTo>
                              <a:lnTo>
                                <a:pt x="0" y="75514"/>
                              </a:lnTo>
                              <a:lnTo>
                                <a:pt x="0" y="120154"/>
                              </a:lnTo>
                              <a:lnTo>
                                <a:pt x="11061" y="162039"/>
                              </a:lnTo>
                              <a:lnTo>
                                <a:pt x="33197" y="195681"/>
                              </a:lnTo>
                              <a:lnTo>
                                <a:pt x="6000127" y="195681"/>
                              </a:lnTo>
                              <a:lnTo>
                                <a:pt x="6022264" y="162039"/>
                              </a:lnTo>
                              <a:lnTo>
                                <a:pt x="6033325" y="120154"/>
                              </a:lnTo>
                              <a:lnTo>
                                <a:pt x="6033325" y="75514"/>
                              </a:lnTo>
                              <a:close/>
                            </a:path>
                            <a:path w="6033770" h="588645">
                              <a:moveTo>
                                <a:pt x="6033706" y="271729"/>
                              </a:moveTo>
                              <a:lnTo>
                                <a:pt x="6022632" y="229844"/>
                              </a:lnTo>
                              <a:lnTo>
                                <a:pt x="6000496" y="196215"/>
                              </a:lnTo>
                              <a:lnTo>
                                <a:pt x="33197" y="196215"/>
                              </a:lnTo>
                              <a:lnTo>
                                <a:pt x="11061" y="229844"/>
                              </a:lnTo>
                              <a:lnTo>
                                <a:pt x="0" y="271729"/>
                              </a:lnTo>
                              <a:lnTo>
                                <a:pt x="0" y="316369"/>
                              </a:lnTo>
                              <a:lnTo>
                                <a:pt x="11061" y="358254"/>
                              </a:lnTo>
                              <a:lnTo>
                                <a:pt x="33197" y="391883"/>
                              </a:lnTo>
                              <a:lnTo>
                                <a:pt x="6000496" y="391883"/>
                              </a:lnTo>
                              <a:lnTo>
                                <a:pt x="6022632" y="358254"/>
                              </a:lnTo>
                              <a:lnTo>
                                <a:pt x="6033706" y="316369"/>
                              </a:lnTo>
                              <a:lnTo>
                                <a:pt x="6033706" y="271729"/>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79.00457pt;width:475.1pt;height:46.35pt;mso-position-horizontal-relative:page;mso-position-vertical-relative:paragraph;z-index:15836672" id="docshape268" coordorigin="1202,-1580" coordsize="9502,927" path="m3198,-843l3180,-909,3145,-962,1254,-962,1219,-909,1202,-843,1202,-773,1219,-707,1254,-654,3145,-654,3180,-707,3198,-773,3198,-843xm10703,-1461l10686,-1527,10651,-1580,1254,-1580,1219,-1527,1202,-1461,1202,-1391,1219,-1325,1254,-1272,10651,-1272,10686,-1325,10703,-1391,10703,-1461xm10704,-1152l10686,-1218,10651,-1271,1254,-1271,1219,-1218,1202,-1152,1202,-1082,1219,-1016,1254,-963,10651,-963,10686,-1016,10704,-1082,10704,-1152xe" filled="true" fillcolor="#ff6f01" stroked="false">
                <v:path arrowok="t"/>
                <v:fill opacity="26214f" type="solid"/>
                <w10:wrap type="none"/>
              </v:shape>
            </w:pict>
          </mc:Fallback>
        </mc:AlternateContent>
      </w:r>
      <w:r>
        <w:rPr/>
        <w:t>Formas</w:t>
      </w:r>
      <w:r>
        <w:rPr>
          <w:spacing w:val="-3"/>
        </w:rPr>
        <w:t> </w:t>
      </w:r>
      <w:r>
        <w:rPr/>
        <w:t>de</w:t>
      </w:r>
      <w:r>
        <w:rPr>
          <w:spacing w:val="-3"/>
        </w:rPr>
        <w:t> </w:t>
      </w:r>
      <w:r>
        <w:rPr/>
        <w:t>transferência</w:t>
      </w:r>
      <w:r>
        <w:rPr>
          <w:spacing w:val="-2"/>
        </w:rPr>
        <w:t> </w:t>
      </w:r>
      <w:r>
        <w:rPr/>
        <w:t>de</w:t>
      </w:r>
      <w:r>
        <w:rPr>
          <w:spacing w:val="-2"/>
        </w:rPr>
        <w:t> conhecimento</w:t>
      </w:r>
    </w:p>
    <w:p>
      <w:pPr>
        <w:pStyle w:val="ListParagraph"/>
        <w:numPr>
          <w:ilvl w:val="2"/>
          <w:numId w:val="121"/>
        </w:numPr>
        <w:tabs>
          <w:tab w:pos="721" w:val="left" w:leader="none"/>
        </w:tabs>
        <w:spacing w:line="240" w:lineRule="auto" w:before="234" w:after="0"/>
        <w:ind w:left="721" w:right="0" w:hanging="600"/>
        <w:jc w:val="left"/>
        <w:rPr>
          <w:sz w:val="24"/>
        </w:rPr>
      </w:pPr>
      <w:r>
        <w:rPr>
          <w:sz w:val="24"/>
        </w:rPr>
        <w:t>A</w:t>
      </w:r>
      <w:r>
        <w:rPr>
          <w:spacing w:val="-7"/>
          <w:sz w:val="24"/>
        </w:rPr>
        <w:t> </w:t>
      </w:r>
      <w:r>
        <w:rPr>
          <w:sz w:val="24"/>
        </w:rPr>
        <w:t>transferência</w:t>
      </w:r>
      <w:r>
        <w:rPr>
          <w:spacing w:val="-5"/>
          <w:sz w:val="24"/>
        </w:rPr>
        <w:t> </w:t>
      </w:r>
      <w:r>
        <w:rPr>
          <w:sz w:val="24"/>
        </w:rPr>
        <w:t>do</w:t>
      </w:r>
      <w:r>
        <w:rPr>
          <w:spacing w:val="-4"/>
          <w:sz w:val="24"/>
        </w:rPr>
        <w:t> </w:t>
      </w:r>
      <w:r>
        <w:rPr>
          <w:sz w:val="24"/>
        </w:rPr>
        <w:t>conhecimento</w:t>
      </w:r>
      <w:r>
        <w:rPr>
          <w:spacing w:val="-4"/>
          <w:sz w:val="24"/>
        </w:rPr>
        <w:t> </w:t>
      </w:r>
      <w:r>
        <w:rPr>
          <w:sz w:val="24"/>
        </w:rPr>
        <w:t>deverá</w:t>
      </w:r>
      <w:r>
        <w:rPr>
          <w:spacing w:val="-5"/>
          <w:sz w:val="24"/>
        </w:rPr>
        <w:t> </w:t>
      </w:r>
      <w:r>
        <w:rPr>
          <w:sz w:val="24"/>
        </w:rPr>
        <w:t>ser</w:t>
      </w:r>
      <w:r>
        <w:rPr>
          <w:spacing w:val="-4"/>
          <w:sz w:val="24"/>
        </w:rPr>
        <w:t> </w:t>
      </w:r>
      <w:r>
        <w:rPr>
          <w:sz w:val="24"/>
        </w:rPr>
        <w:t>realizada</w:t>
      </w:r>
      <w:r>
        <w:rPr>
          <w:spacing w:val="-5"/>
          <w:sz w:val="24"/>
        </w:rPr>
        <w:t> </w:t>
      </w:r>
      <w:r>
        <w:rPr>
          <w:sz w:val="24"/>
        </w:rPr>
        <w:t>observando-se</w:t>
      </w:r>
      <w:r>
        <w:rPr>
          <w:spacing w:val="-5"/>
          <w:sz w:val="24"/>
        </w:rPr>
        <w:t> </w:t>
      </w:r>
      <w:r>
        <w:rPr>
          <w:sz w:val="24"/>
        </w:rPr>
        <w:t>o</w:t>
      </w:r>
      <w:r>
        <w:rPr>
          <w:spacing w:val="-4"/>
          <w:sz w:val="24"/>
        </w:rPr>
        <w:t> </w:t>
      </w:r>
      <w:r>
        <w:rPr>
          <w:sz w:val="24"/>
        </w:rPr>
        <w:t>que</w:t>
      </w:r>
      <w:r>
        <w:rPr>
          <w:spacing w:val="-4"/>
          <w:sz w:val="24"/>
        </w:rPr>
        <w:t> </w:t>
      </w:r>
      <w:r>
        <w:rPr>
          <w:spacing w:val="-2"/>
          <w:sz w:val="24"/>
        </w:rPr>
        <w:t>segue:</w:t>
      </w:r>
    </w:p>
    <w:p>
      <w:pPr>
        <w:pStyle w:val="ListParagraph"/>
        <w:numPr>
          <w:ilvl w:val="3"/>
          <w:numId w:val="121"/>
        </w:numPr>
        <w:tabs>
          <w:tab w:pos="1024" w:val="left" w:leader="none"/>
        </w:tabs>
        <w:spacing w:line="268" w:lineRule="auto" w:before="235" w:after="0"/>
        <w:ind w:left="721" w:right="119" w:firstLine="0"/>
        <w:jc w:val="both"/>
        <w:rPr>
          <w:sz w:val="24"/>
        </w:rPr>
      </w:pPr>
      <w:r>
        <w:rPr>
          <w:sz w:val="24"/>
        </w:rPr>
        <w:t>O Contratado deverá realizar o repasse de conhecimento à equipe de técnicos da Contratante, ou outra por ela indicada, sobre o processo de desenvolvimento das soluções desenvolvidas</w:t>
      </w:r>
      <w:r>
        <w:rPr>
          <w:spacing w:val="32"/>
          <w:sz w:val="24"/>
        </w:rPr>
        <w:t> </w:t>
      </w:r>
      <w:r>
        <w:rPr>
          <w:sz w:val="24"/>
        </w:rPr>
        <w:t>e</w:t>
      </w:r>
      <w:r>
        <w:rPr>
          <w:spacing w:val="31"/>
          <w:sz w:val="24"/>
        </w:rPr>
        <w:t> </w:t>
      </w:r>
      <w:r>
        <w:rPr>
          <w:sz w:val="24"/>
        </w:rPr>
        <w:t>implantadas,</w:t>
      </w:r>
      <w:r>
        <w:rPr>
          <w:spacing w:val="32"/>
          <w:sz w:val="24"/>
        </w:rPr>
        <w:t> </w:t>
      </w:r>
      <w:r>
        <w:rPr>
          <w:sz w:val="24"/>
        </w:rPr>
        <w:t>ou</w:t>
      </w:r>
      <w:r>
        <w:rPr>
          <w:spacing w:val="32"/>
          <w:sz w:val="24"/>
        </w:rPr>
        <w:t> </w:t>
      </w:r>
      <w:r>
        <w:rPr>
          <w:sz w:val="24"/>
        </w:rPr>
        <w:t>produtos</w:t>
      </w:r>
      <w:r>
        <w:rPr>
          <w:spacing w:val="32"/>
          <w:sz w:val="24"/>
        </w:rPr>
        <w:t> </w:t>
      </w:r>
      <w:r>
        <w:rPr>
          <w:sz w:val="24"/>
        </w:rPr>
        <w:t>fornecidos</w:t>
      </w:r>
      <w:r>
        <w:rPr>
          <w:spacing w:val="32"/>
          <w:sz w:val="24"/>
        </w:rPr>
        <w:t> </w:t>
      </w:r>
      <w:r>
        <w:rPr>
          <w:sz w:val="24"/>
        </w:rPr>
        <w:t>no</w:t>
      </w:r>
      <w:r>
        <w:rPr>
          <w:spacing w:val="32"/>
          <w:sz w:val="24"/>
        </w:rPr>
        <w:t> </w:t>
      </w:r>
      <w:r>
        <w:rPr>
          <w:sz w:val="24"/>
        </w:rPr>
        <w:t>escopo</w:t>
      </w:r>
      <w:r>
        <w:rPr>
          <w:spacing w:val="32"/>
          <w:sz w:val="24"/>
        </w:rPr>
        <w:t> </w:t>
      </w:r>
      <w:r>
        <w:rPr>
          <w:sz w:val="24"/>
        </w:rPr>
        <w:t>do</w:t>
      </w:r>
      <w:r>
        <w:rPr>
          <w:spacing w:val="32"/>
          <w:sz w:val="24"/>
        </w:rPr>
        <w:t> </w:t>
      </w:r>
      <w:r>
        <w:rPr>
          <w:sz w:val="24"/>
        </w:rPr>
        <w:t>contrato,</w:t>
      </w:r>
      <w:r>
        <w:rPr>
          <w:spacing w:val="32"/>
          <w:sz w:val="24"/>
        </w:rPr>
        <w:t> </w:t>
      </w:r>
      <w:r>
        <w:rPr>
          <w:sz w:val="24"/>
        </w:rPr>
        <w:t>repassando</w:t>
      </w:r>
    </w:p>
    <w:p>
      <w:pPr>
        <w:pStyle w:val="ListParagraph"/>
        <w:spacing w:after="0" w:line="268" w:lineRule="auto"/>
        <w:jc w:val="both"/>
        <w:rPr>
          <w:sz w:val="24"/>
        </w:rPr>
        <w:sectPr>
          <w:pgSz w:w="11910" w:h="16840"/>
          <w:pgMar w:header="469" w:footer="588" w:top="1060" w:bottom="780" w:left="1133" w:right="1133"/>
        </w:sectPr>
      </w:pPr>
    </w:p>
    <w:p>
      <w:pPr>
        <w:pStyle w:val="BodyText"/>
        <w:spacing w:line="268" w:lineRule="auto" w:before="85"/>
        <w:ind w:left="721"/>
      </w:pPr>
      <w:r>
        <w:rPr/>
        <w:t>todo o conhecimento necessário para tal, com vistas a mitigar riscos de descontinuidade de serviços e de dependência técnica.</w:t>
      </w:r>
    </w:p>
    <w:p>
      <w:pPr>
        <w:pStyle w:val="ListParagraph"/>
        <w:numPr>
          <w:ilvl w:val="3"/>
          <w:numId w:val="121"/>
        </w:numPr>
        <w:tabs>
          <w:tab w:pos="1001" w:val="left" w:leader="none"/>
        </w:tabs>
        <w:spacing w:line="268" w:lineRule="auto" w:before="201" w:after="0"/>
        <w:ind w:left="721" w:right="119" w:firstLine="0"/>
        <w:jc w:val="both"/>
        <w:rPr>
          <w:sz w:val="24"/>
        </w:rPr>
      </w:pPr>
      <w:r>
        <w:rPr>
          <w:sz w:val="24"/>
        </w:rPr>
        <w:t>A transferência de conhecimento, no uso das soluções desenvolvidas pelo Contratado, deverá ser viabilizada, sem ônus adicionais para a Contratante, em eventos específicos de transferência de conhecimento, preferencialmente de forma remota, ou presencial quando houver informações consideradas pela Contratante com potencial de comprometimento da segurança da informação.</w:t>
      </w:r>
    </w:p>
    <w:p>
      <w:pPr>
        <w:pStyle w:val="ListParagraph"/>
        <w:numPr>
          <w:ilvl w:val="3"/>
          <w:numId w:val="121"/>
        </w:numPr>
        <w:tabs>
          <w:tab w:pos="1050" w:val="left" w:leader="none"/>
        </w:tabs>
        <w:spacing w:line="268" w:lineRule="auto" w:before="201" w:after="0"/>
        <w:ind w:left="721" w:right="119" w:firstLine="0"/>
        <w:jc w:val="both"/>
        <w:rPr>
          <w:sz w:val="24"/>
        </w:rPr>
      </w:pPr>
      <w:r>
        <w:rPr>
          <w:sz w:val="24"/>
        </w:rPr>
        <w:t>O cronograma e horários dos eventos deverão ser previamente aprovados pela </w:t>
      </w:r>
      <w:r>
        <w:rPr>
          <w:spacing w:val="-2"/>
          <w:sz w:val="24"/>
        </w:rPr>
        <w:t>Contratante.</w:t>
      </w:r>
    </w:p>
    <w:p>
      <w:pPr>
        <w:pStyle w:val="ListParagraph"/>
        <w:numPr>
          <w:ilvl w:val="3"/>
          <w:numId w:val="121"/>
        </w:numPr>
        <w:tabs>
          <w:tab w:pos="999" w:val="left" w:leader="none"/>
        </w:tabs>
        <w:spacing w:line="268" w:lineRule="auto" w:before="202" w:after="0"/>
        <w:ind w:left="721" w:right="118" w:firstLine="0"/>
        <w:jc w:val="both"/>
        <w:rPr>
          <w:sz w:val="24"/>
        </w:rPr>
      </w:pPr>
      <w:r>
        <w:rPr>
          <w:sz w:val="24"/>
        </w:rPr>
        <w:t>A transferência de conhecimento, direcionada aos técnicos indicados pela Contratante, deverá ser focada na solução adotada, de forma que haja transferência do conhecimento da tecnologia utilizada em todo o processo de desenvolvimento e manutenção da solução de software, incluindo levantamentos, construção, testes e implantação.</w:t>
      </w:r>
    </w:p>
    <w:p>
      <w:pPr>
        <w:pStyle w:val="ListParagraph"/>
        <w:numPr>
          <w:ilvl w:val="3"/>
          <w:numId w:val="121"/>
        </w:numPr>
        <w:tabs>
          <w:tab w:pos="1007" w:val="left" w:leader="none"/>
        </w:tabs>
        <w:spacing w:line="268" w:lineRule="auto" w:before="201" w:after="0"/>
        <w:ind w:left="721" w:right="118" w:firstLine="0"/>
        <w:jc w:val="both"/>
        <w:rPr>
          <w:sz w:val="24"/>
        </w:rPr>
      </w:pPr>
      <w:r>
        <w:rPr>
          <w:sz w:val="24"/>
        </w:rPr>
        <w:t>Ao final da transferência, os técnicos da Contratante, ou de outra empresa por este indicada, deverão ser capazes de realizar a instalação, a manutenção e a evolução das funcionalidades das soluções de software trabalhadas pelo Contratado na vigência do </w:t>
      </w:r>
      <w:r>
        <w:rPr>
          <w:spacing w:val="-2"/>
          <w:sz w:val="24"/>
        </w:rPr>
        <w:t>contrato.</w:t>
      </w:r>
    </w:p>
    <w:p>
      <w:pPr>
        <w:pStyle w:val="ListParagraph"/>
        <w:numPr>
          <w:ilvl w:val="2"/>
          <w:numId w:val="121"/>
        </w:numPr>
        <w:tabs>
          <w:tab w:pos="735" w:val="left" w:leader="none"/>
        </w:tabs>
        <w:spacing w:line="268" w:lineRule="auto" w:before="202" w:after="0"/>
        <w:ind w:left="121" w:right="119" w:firstLine="0"/>
        <w:jc w:val="left"/>
        <w:rPr>
          <w:sz w:val="24"/>
        </w:rPr>
      </w:pPr>
      <w:r>
        <w:rPr>
          <w:sz w:val="24"/>
        </w:rPr>
        <w:t>A Contratante poderá solicitar ao Contratado a formatação e realização de workshop para transferência do conhecimento técnico e operacional da solução à equipe técnica da Contratante.</w:t>
      </w:r>
    </w:p>
    <w:p>
      <w:pPr>
        <w:pStyle w:val="ListParagraph"/>
        <w:numPr>
          <w:ilvl w:val="3"/>
          <w:numId w:val="121"/>
        </w:numPr>
        <w:tabs>
          <w:tab w:pos="980" w:val="left" w:leader="none"/>
        </w:tabs>
        <w:spacing w:line="268" w:lineRule="auto" w:before="201" w:after="0"/>
        <w:ind w:left="721" w:right="119" w:firstLine="0"/>
        <w:jc w:val="both"/>
        <w:rPr>
          <w:sz w:val="24"/>
        </w:rPr>
      </w:pPr>
      <w:r>
        <w:rPr>
          <w:sz w:val="24"/>
        </w:rPr>
        <w:t>Entre os assuntos, devem-se constar a interação e o manuseio da solução de software e demais aplicativos auxiliares, explanação da documentação criada, detalhes da implementação, modo de armazenamento de dados e integração com outras soluções da Contratante, e informações que possam capacitá-los a sustentar a tecnologia oferecida.</w:t>
      </w:r>
    </w:p>
    <w:p>
      <w:pPr>
        <w:pStyle w:val="ListParagraph"/>
        <w:numPr>
          <w:ilvl w:val="3"/>
          <w:numId w:val="121"/>
        </w:numPr>
        <w:tabs>
          <w:tab w:pos="987" w:val="left" w:leader="none"/>
        </w:tabs>
        <w:spacing w:line="268" w:lineRule="auto" w:before="202" w:after="0"/>
        <w:ind w:left="721" w:right="118" w:firstLine="0"/>
        <w:jc w:val="both"/>
        <w:rPr>
          <w:sz w:val="24"/>
        </w:rPr>
      </w:pPr>
      <w:r>
        <w:rPr>
          <w:sz w:val="24"/>
        </w:rPr>
        <w:t>O plano do workshop deve ser elaborado pelo Contratado com o apoio da Contratante e ser entregue pelo menos cinco dias úteis anteriores ao início do workshop.</w:t>
      </w:r>
    </w:p>
    <w:p>
      <w:pPr>
        <w:pStyle w:val="ListParagraph"/>
        <w:numPr>
          <w:ilvl w:val="3"/>
          <w:numId w:val="121"/>
        </w:numPr>
        <w:tabs>
          <w:tab w:pos="1007" w:val="left" w:leader="none"/>
        </w:tabs>
        <w:spacing w:line="268" w:lineRule="auto" w:before="201" w:after="0"/>
        <w:ind w:left="721" w:right="119" w:firstLine="0"/>
        <w:jc w:val="both"/>
        <w:rPr>
          <w:sz w:val="24"/>
        </w:rPr>
      </w:pPr>
      <w:r>
        <w:rPr>
          <w:sz w:val="24"/>
        </w:rPr>
        <w:t>O workshop deverá contar com material didático desenvolvido pelo Contratado, ser realizado em local definido pela Contratante, dividido em turmas de acordo com a capacidade física do local e do tipo de transferência e ocorrerá pelo menos trinta dias corridos antes do encerramento do contrato.</w:t>
      </w:r>
    </w:p>
    <w:p>
      <w:pPr>
        <w:pStyle w:val="ListParagraph"/>
        <w:numPr>
          <w:ilvl w:val="2"/>
          <w:numId w:val="121"/>
        </w:numPr>
        <w:tabs>
          <w:tab w:pos="767" w:val="left" w:leader="none"/>
        </w:tabs>
        <w:spacing w:line="268" w:lineRule="auto" w:before="202" w:after="0"/>
        <w:ind w:left="121" w:right="119" w:firstLine="0"/>
        <w:jc w:val="left"/>
        <w:rPr>
          <w:sz w:val="24"/>
        </w:rPr>
      </w:pPr>
      <w:r>
        <w:rPr>
          <w:sz w:val="24"/>
        </w:rPr>
        <w:t>A</w:t>
      </w:r>
      <w:r>
        <w:rPr>
          <w:spacing w:val="40"/>
          <w:sz w:val="24"/>
        </w:rPr>
        <w:t> </w:t>
      </w:r>
      <w:r>
        <w:rPr>
          <w:sz w:val="24"/>
        </w:rPr>
        <w:t>transferência</w:t>
      </w:r>
      <w:r>
        <w:rPr>
          <w:spacing w:val="40"/>
          <w:sz w:val="24"/>
        </w:rPr>
        <w:t> </w:t>
      </w:r>
      <w:r>
        <w:rPr>
          <w:sz w:val="24"/>
        </w:rPr>
        <w:t>de</w:t>
      </w:r>
      <w:r>
        <w:rPr>
          <w:spacing w:val="40"/>
          <w:sz w:val="24"/>
        </w:rPr>
        <w:t> </w:t>
      </w:r>
      <w:r>
        <w:rPr>
          <w:sz w:val="24"/>
        </w:rPr>
        <w:t>conhecimento</w:t>
      </w:r>
      <w:r>
        <w:rPr>
          <w:spacing w:val="40"/>
          <w:sz w:val="24"/>
        </w:rPr>
        <w:t> </w:t>
      </w:r>
      <w:r>
        <w:rPr>
          <w:sz w:val="24"/>
        </w:rPr>
        <w:t>poderá</w:t>
      </w:r>
      <w:r>
        <w:rPr>
          <w:spacing w:val="40"/>
          <w:sz w:val="24"/>
        </w:rPr>
        <w:t> </w:t>
      </w:r>
      <w:r>
        <w:rPr>
          <w:sz w:val="24"/>
        </w:rPr>
        <w:t>ser</w:t>
      </w:r>
      <w:r>
        <w:rPr>
          <w:spacing w:val="40"/>
          <w:sz w:val="24"/>
        </w:rPr>
        <w:t> </w:t>
      </w:r>
      <w:r>
        <w:rPr>
          <w:sz w:val="24"/>
        </w:rPr>
        <w:t>substituída,</w:t>
      </w:r>
      <w:r>
        <w:rPr>
          <w:spacing w:val="40"/>
          <w:sz w:val="24"/>
        </w:rPr>
        <w:t> </w:t>
      </w:r>
      <w:r>
        <w:rPr>
          <w:sz w:val="24"/>
        </w:rPr>
        <w:t>a</w:t>
      </w:r>
      <w:r>
        <w:rPr>
          <w:spacing w:val="40"/>
          <w:sz w:val="24"/>
        </w:rPr>
        <w:t> </w:t>
      </w:r>
      <w:r>
        <w:rPr>
          <w:sz w:val="24"/>
        </w:rPr>
        <w:t>critério</w:t>
      </w:r>
      <w:r>
        <w:rPr>
          <w:spacing w:val="40"/>
          <w:sz w:val="24"/>
        </w:rPr>
        <w:t> </w:t>
      </w:r>
      <w:r>
        <w:rPr>
          <w:sz w:val="24"/>
        </w:rPr>
        <w:t>da</w:t>
      </w:r>
      <w:r>
        <w:rPr>
          <w:spacing w:val="40"/>
          <w:sz w:val="24"/>
        </w:rPr>
        <w:t> </w:t>
      </w:r>
      <w:r>
        <w:rPr>
          <w:sz w:val="24"/>
        </w:rPr>
        <w:t>Contratante,</w:t>
      </w:r>
      <w:r>
        <w:rPr>
          <w:spacing w:val="40"/>
          <w:sz w:val="24"/>
        </w:rPr>
        <w:t> </w:t>
      </w:r>
      <w:r>
        <w:rPr>
          <w:sz w:val="24"/>
        </w:rPr>
        <w:t>por repasse documental definido entre as partes.</w:t>
      </w:r>
    </w:p>
    <w:p>
      <w:pPr>
        <w:pStyle w:val="BodyText"/>
      </w:pPr>
    </w:p>
    <w:p>
      <w:pPr>
        <w:pStyle w:val="BodyText"/>
        <w:spacing w:before="89"/>
      </w:pPr>
    </w:p>
    <w:p>
      <w:pPr>
        <w:pStyle w:val="Heading3"/>
        <w:numPr>
          <w:ilvl w:val="1"/>
          <w:numId w:val="121"/>
        </w:numPr>
        <w:tabs>
          <w:tab w:pos="541" w:val="left" w:leader="none"/>
        </w:tabs>
        <w:spacing w:line="240" w:lineRule="auto" w:before="1" w:after="0"/>
        <w:ind w:left="541" w:right="0" w:hanging="420"/>
        <w:jc w:val="left"/>
      </w:pPr>
      <w:r>
        <w:rPr/>
        <w:t>Procedimentos</w:t>
      </w:r>
      <w:r>
        <w:rPr>
          <w:spacing w:val="-4"/>
        </w:rPr>
        <w:t> </w:t>
      </w:r>
      <w:r>
        <w:rPr/>
        <w:t>de</w:t>
      </w:r>
      <w:r>
        <w:rPr>
          <w:spacing w:val="-3"/>
        </w:rPr>
        <w:t> </w:t>
      </w:r>
      <w:r>
        <w:rPr/>
        <w:t>transição</w:t>
      </w:r>
      <w:r>
        <w:rPr>
          <w:spacing w:val="-2"/>
        </w:rPr>
        <w:t> </w:t>
      </w:r>
      <w:r>
        <w:rPr/>
        <w:t>e</w:t>
      </w:r>
      <w:r>
        <w:rPr>
          <w:spacing w:val="-3"/>
        </w:rPr>
        <w:t> </w:t>
      </w:r>
      <w:r>
        <w:rPr/>
        <w:t>finalização</w:t>
      </w:r>
      <w:r>
        <w:rPr>
          <w:spacing w:val="-2"/>
        </w:rPr>
        <w:t> </w:t>
      </w:r>
      <w:r>
        <w:rPr/>
        <w:t>do</w:t>
      </w:r>
      <w:r>
        <w:rPr>
          <w:spacing w:val="-2"/>
        </w:rPr>
        <w:t> Contrato</w:t>
      </w:r>
    </w:p>
    <w:p>
      <w:pPr>
        <w:pStyle w:val="ListParagraph"/>
        <w:numPr>
          <w:ilvl w:val="2"/>
          <w:numId w:val="121"/>
        </w:numPr>
        <w:tabs>
          <w:tab w:pos="778" w:val="left" w:leader="none"/>
        </w:tabs>
        <w:spacing w:line="268" w:lineRule="auto" w:before="234" w:after="0"/>
        <w:ind w:left="121" w:right="119" w:firstLine="0"/>
        <w:jc w:val="left"/>
        <w:rPr>
          <w:sz w:val="24"/>
        </w:rPr>
      </w:pPr>
      <w:r>
        <w:rPr>
          <w:sz w:val="24"/>
        </w:rPr>
        <w:t>Os</w:t>
      </w:r>
      <w:r>
        <w:rPr>
          <w:spacing w:val="40"/>
          <w:sz w:val="24"/>
        </w:rPr>
        <w:t> </w:t>
      </w:r>
      <w:r>
        <w:rPr>
          <w:sz w:val="24"/>
        </w:rPr>
        <w:t>procedimentos</w:t>
      </w:r>
      <w:r>
        <w:rPr>
          <w:spacing w:val="40"/>
          <w:sz w:val="24"/>
        </w:rPr>
        <w:t> </w:t>
      </w:r>
      <w:r>
        <w:rPr>
          <w:sz w:val="24"/>
        </w:rPr>
        <w:t>de</w:t>
      </w:r>
      <w:r>
        <w:rPr>
          <w:spacing w:val="40"/>
          <w:sz w:val="24"/>
        </w:rPr>
        <w:t> </w:t>
      </w:r>
      <w:r>
        <w:rPr>
          <w:sz w:val="24"/>
        </w:rPr>
        <w:t>transição</w:t>
      </w:r>
      <w:r>
        <w:rPr>
          <w:spacing w:val="40"/>
          <w:sz w:val="24"/>
        </w:rPr>
        <w:t> </w:t>
      </w:r>
      <w:r>
        <w:rPr>
          <w:sz w:val="24"/>
        </w:rPr>
        <w:t>e</w:t>
      </w:r>
      <w:r>
        <w:rPr>
          <w:spacing w:val="40"/>
          <w:sz w:val="24"/>
        </w:rPr>
        <w:t> </w:t>
      </w:r>
      <w:r>
        <w:rPr>
          <w:sz w:val="24"/>
        </w:rPr>
        <w:t>finalização</w:t>
      </w:r>
      <w:r>
        <w:rPr>
          <w:spacing w:val="40"/>
          <w:sz w:val="24"/>
        </w:rPr>
        <w:t> </w:t>
      </w:r>
      <w:r>
        <w:rPr>
          <w:sz w:val="24"/>
        </w:rPr>
        <w:t>do</w:t>
      </w:r>
      <w:r>
        <w:rPr>
          <w:spacing w:val="40"/>
          <w:sz w:val="24"/>
        </w:rPr>
        <w:t> </w:t>
      </w:r>
      <w:r>
        <w:rPr>
          <w:sz w:val="24"/>
        </w:rPr>
        <w:t>contrato</w:t>
      </w:r>
      <w:r>
        <w:rPr>
          <w:spacing w:val="40"/>
          <w:sz w:val="24"/>
        </w:rPr>
        <w:t> </w:t>
      </w:r>
      <w:r>
        <w:rPr>
          <w:sz w:val="24"/>
        </w:rPr>
        <w:t>constituem-se</w:t>
      </w:r>
      <w:r>
        <w:rPr>
          <w:spacing w:val="40"/>
          <w:sz w:val="24"/>
        </w:rPr>
        <w:t> </w:t>
      </w:r>
      <w:r>
        <w:rPr>
          <w:sz w:val="24"/>
        </w:rPr>
        <w:t>das</w:t>
      </w:r>
      <w:r>
        <w:rPr>
          <w:spacing w:val="40"/>
          <w:sz w:val="24"/>
        </w:rPr>
        <w:t> </w:t>
      </w:r>
      <w:r>
        <w:rPr>
          <w:sz w:val="24"/>
        </w:rPr>
        <w:t>seguintes </w:t>
      </w:r>
      <w:r>
        <w:rPr>
          <w:spacing w:val="-2"/>
          <w:sz w:val="24"/>
        </w:rPr>
        <w:t>etapas:</w:t>
      </w:r>
    </w:p>
    <w:p>
      <w:pPr>
        <w:pStyle w:val="ListParagraph"/>
        <w:numPr>
          <w:ilvl w:val="3"/>
          <w:numId w:val="121"/>
        </w:numPr>
        <w:tabs>
          <w:tab w:pos="977" w:val="left" w:leader="none"/>
        </w:tabs>
        <w:spacing w:line="268" w:lineRule="auto" w:before="201" w:after="0"/>
        <w:ind w:left="721" w:right="119" w:firstLine="0"/>
        <w:jc w:val="both"/>
        <w:rPr>
          <w:sz w:val="24"/>
        </w:rPr>
      </w:pPr>
      <w:r>
        <w:rPr>
          <w:sz w:val="24"/>
        </w:rPr>
        <w:t>a entrega de versões finais dos produtos e da documentação, em ambiente ou biblioteca de versionamento de código indicado pela Contratante;</w:t>
      </w:r>
    </w:p>
    <w:p>
      <w:pPr>
        <w:pStyle w:val="ListParagraph"/>
        <w:numPr>
          <w:ilvl w:val="3"/>
          <w:numId w:val="121"/>
        </w:numPr>
        <w:tabs>
          <w:tab w:pos="980" w:val="left" w:leader="none"/>
        </w:tabs>
        <w:spacing w:line="240" w:lineRule="auto" w:before="202" w:after="0"/>
        <w:ind w:left="980" w:right="0" w:hanging="259"/>
        <w:jc w:val="both"/>
        <w:rPr>
          <w:sz w:val="24"/>
        </w:rPr>
      </w:pPr>
      <w:r>
        <w:rPr>
          <w:sz w:val="24"/>
        </w:rPr>
        <w:t>a</w:t>
      </w:r>
      <w:r>
        <w:rPr>
          <w:spacing w:val="-6"/>
          <w:sz w:val="24"/>
        </w:rPr>
        <w:t> </w:t>
      </w:r>
      <w:r>
        <w:rPr>
          <w:sz w:val="24"/>
        </w:rPr>
        <w:t>transferência</w:t>
      </w:r>
      <w:r>
        <w:rPr>
          <w:spacing w:val="-5"/>
          <w:sz w:val="24"/>
        </w:rPr>
        <w:t> </w:t>
      </w:r>
      <w:r>
        <w:rPr>
          <w:sz w:val="24"/>
        </w:rPr>
        <w:t>de</w:t>
      </w:r>
      <w:r>
        <w:rPr>
          <w:spacing w:val="-5"/>
          <w:sz w:val="24"/>
        </w:rPr>
        <w:t> </w:t>
      </w:r>
      <w:r>
        <w:rPr>
          <w:spacing w:val="-2"/>
          <w:sz w:val="24"/>
        </w:rPr>
        <w:t>conhecimentos;</w:t>
      </w:r>
    </w:p>
    <w:p>
      <w:pPr>
        <w:pStyle w:val="ListParagraph"/>
        <w:spacing w:after="0" w:line="240" w:lineRule="auto"/>
        <w:jc w:val="both"/>
        <w:rPr>
          <w:sz w:val="24"/>
        </w:rPr>
        <w:sectPr>
          <w:pgSz w:w="11910" w:h="16840"/>
          <w:pgMar w:header="469" w:footer="588" w:top="1060" w:bottom="780" w:left="1133" w:right="1133"/>
        </w:sectPr>
      </w:pPr>
    </w:p>
    <w:p>
      <w:pPr>
        <w:pStyle w:val="ListParagraph"/>
        <w:numPr>
          <w:ilvl w:val="3"/>
          <w:numId w:val="121"/>
        </w:numPr>
        <w:tabs>
          <w:tab w:pos="967" w:val="left" w:leader="none"/>
        </w:tabs>
        <w:spacing w:line="240" w:lineRule="auto" w:before="212" w:after="0"/>
        <w:ind w:left="967" w:right="0" w:hanging="246"/>
        <w:jc w:val="left"/>
        <w:rPr>
          <w:sz w:val="24"/>
        </w:rPr>
      </w:pPr>
      <w:r>
        <w:rPr>
          <w:sz w:val="24"/>
        </w:rPr>
        <w:t>a</w:t>
      </w:r>
      <w:r>
        <w:rPr>
          <w:spacing w:val="-7"/>
          <w:sz w:val="24"/>
        </w:rPr>
        <w:t> </w:t>
      </w:r>
      <w:r>
        <w:rPr>
          <w:sz w:val="24"/>
        </w:rPr>
        <w:t>devolução</w:t>
      </w:r>
      <w:r>
        <w:rPr>
          <w:spacing w:val="-4"/>
          <w:sz w:val="24"/>
        </w:rPr>
        <w:t> </w:t>
      </w:r>
      <w:r>
        <w:rPr>
          <w:sz w:val="24"/>
        </w:rPr>
        <w:t>de</w:t>
      </w:r>
      <w:r>
        <w:rPr>
          <w:spacing w:val="-5"/>
          <w:sz w:val="24"/>
        </w:rPr>
        <w:t> </w:t>
      </w:r>
      <w:r>
        <w:rPr>
          <w:sz w:val="24"/>
        </w:rPr>
        <w:t>recursos,</w:t>
      </w:r>
      <w:r>
        <w:rPr>
          <w:spacing w:val="-4"/>
          <w:sz w:val="24"/>
        </w:rPr>
        <w:t> </w:t>
      </w:r>
      <w:r>
        <w:rPr>
          <w:sz w:val="24"/>
        </w:rPr>
        <w:t>inclusive</w:t>
      </w:r>
      <w:r>
        <w:rPr>
          <w:spacing w:val="-5"/>
          <w:sz w:val="24"/>
        </w:rPr>
        <w:t> </w:t>
      </w:r>
      <w:r>
        <w:rPr>
          <w:sz w:val="24"/>
        </w:rPr>
        <w:t>crachás</w:t>
      </w:r>
      <w:r>
        <w:rPr>
          <w:spacing w:val="-5"/>
          <w:sz w:val="24"/>
        </w:rPr>
        <w:t> </w:t>
      </w:r>
      <w:r>
        <w:rPr>
          <w:sz w:val="24"/>
        </w:rPr>
        <w:t>disponibilizados</w:t>
      </w:r>
      <w:r>
        <w:rPr>
          <w:spacing w:val="-5"/>
          <w:sz w:val="24"/>
        </w:rPr>
        <w:t> </w:t>
      </w:r>
      <w:r>
        <w:rPr>
          <w:sz w:val="24"/>
        </w:rPr>
        <w:t>pela</w:t>
      </w:r>
      <w:r>
        <w:rPr>
          <w:spacing w:val="-5"/>
          <w:sz w:val="24"/>
        </w:rPr>
        <w:t> </w:t>
      </w:r>
      <w:r>
        <w:rPr>
          <w:spacing w:val="-2"/>
          <w:sz w:val="24"/>
        </w:rPr>
        <w:t>Contratante,</w:t>
      </w:r>
    </w:p>
    <w:p>
      <w:pPr>
        <w:pStyle w:val="ListParagraph"/>
        <w:numPr>
          <w:ilvl w:val="3"/>
          <w:numId w:val="121"/>
        </w:numPr>
        <w:tabs>
          <w:tab w:pos="986" w:val="left" w:leader="none"/>
        </w:tabs>
        <w:spacing w:line="268" w:lineRule="auto" w:before="235" w:after="0"/>
        <w:ind w:left="721" w:right="119" w:firstLine="0"/>
        <w:jc w:val="left"/>
        <w:rPr>
          <w:sz w:val="24"/>
        </w:rPr>
      </w:pPr>
      <w:r>
        <w:rPr>
          <w:sz w:val="24"/>
        </w:rPr>
        <w:t>a revogação de perfis de acesso, a eliminação de caixas postais, dentre outras, conforme o disposto no art. 35 da Instrução Normativa SGD/ME nº 94, de 2022</w:t>
      </w:r>
      <w:r>
        <w:rPr>
          <w:color w:val="2B5799"/>
          <w:sz w:val="24"/>
        </w:rPr>
        <w:t>.</w:t>
      </w:r>
    </w:p>
    <w:p>
      <w:pPr>
        <w:pStyle w:val="ListParagraph"/>
        <w:numPr>
          <w:ilvl w:val="2"/>
          <w:numId w:val="121"/>
        </w:numPr>
        <w:tabs>
          <w:tab w:pos="761" w:val="left" w:leader="none"/>
        </w:tabs>
        <w:spacing w:line="268" w:lineRule="auto" w:before="201" w:after="0"/>
        <w:ind w:left="121" w:right="119" w:firstLine="0"/>
        <w:jc w:val="both"/>
        <w:rPr>
          <w:sz w:val="24"/>
        </w:rPr>
      </w:pPr>
      <w:r>
        <w:rPr>
          <w:sz w:val="24"/>
        </w:rPr>
        <w:t>O Contratado deverá, em conformidade com o parágrafo primeiro do artigo 93 da Lei Federal n° 14.133/2021, participar de atividades de transição contratual e transferir para a Contratante e/ou para outra empresa por este indicada todo o conhecimento gerado na execução do(s) serviço(s), incluindo dados, documentos e elementos de informação utilizados.</w:t>
      </w:r>
    </w:p>
    <w:p>
      <w:pPr>
        <w:pStyle w:val="ListParagraph"/>
        <w:numPr>
          <w:ilvl w:val="2"/>
          <w:numId w:val="121"/>
        </w:numPr>
        <w:tabs>
          <w:tab w:pos="784" w:val="left" w:leader="none"/>
        </w:tabs>
        <w:spacing w:line="268" w:lineRule="auto" w:before="202" w:after="0"/>
        <w:ind w:left="121" w:right="119" w:firstLine="0"/>
        <w:jc w:val="both"/>
        <w:rPr>
          <w:sz w:val="24"/>
        </w:rPr>
      </w:pPr>
      <w:r>
        <w:rPr>
          <w:sz w:val="24"/>
        </w:rPr>
        <w:t>A transição final dos serviços refere-se ao processo de finalização da prestação dos serviços pelas empresas contratadas ao final de cada contrato.</w:t>
      </w:r>
    </w:p>
    <w:p>
      <w:pPr>
        <w:pStyle w:val="ListParagraph"/>
        <w:numPr>
          <w:ilvl w:val="2"/>
          <w:numId w:val="121"/>
        </w:numPr>
        <w:tabs>
          <w:tab w:pos="726" w:val="left" w:leader="none"/>
        </w:tabs>
        <w:spacing w:line="268" w:lineRule="auto" w:before="201" w:after="0"/>
        <w:ind w:left="121" w:right="119" w:firstLine="0"/>
        <w:jc w:val="both"/>
        <w:rPr>
          <w:sz w:val="24"/>
        </w:rPr>
      </w:pPr>
      <w:r>
        <w:rPr>
          <w:sz w:val="24"/>
        </w:rPr>
        <w:t>Na transição final, o conhecimento adquirido ou desenvolvido, bem como toda informação produzida e/ou utilizada para a execução do projeto ou serviços contratados, deverão ser disponibilizados à Contratante ou empresa por ela designada, por meio de um Plano de</w:t>
      </w:r>
      <w:r>
        <w:rPr>
          <w:spacing w:val="40"/>
          <w:sz w:val="24"/>
        </w:rPr>
        <w:t> </w:t>
      </w:r>
      <w:r>
        <w:rPr>
          <w:sz w:val="24"/>
        </w:rPr>
        <w:t>Transição, em até 60 (sessenta) dias corridos antes do encerramento do contrato.</w:t>
      </w:r>
    </w:p>
    <w:p>
      <w:pPr>
        <w:pStyle w:val="ListParagraph"/>
        <w:numPr>
          <w:ilvl w:val="2"/>
          <w:numId w:val="121"/>
        </w:numPr>
        <w:tabs>
          <w:tab w:pos="763" w:val="left" w:leader="none"/>
        </w:tabs>
        <w:spacing w:line="268" w:lineRule="auto" w:before="202" w:after="0"/>
        <w:ind w:left="121" w:right="119" w:firstLine="0"/>
        <w:jc w:val="both"/>
        <w:rPr>
          <w:sz w:val="24"/>
        </w:rPr>
      </w:pPr>
      <w:r>
        <w:rPr>
          <w:sz w:val="24"/>
        </w:rPr>
        <w:t>A Contratante poderá estabelecer prazo inferior para confecção do Plano de Transição</w:t>
      </w:r>
      <w:r>
        <w:rPr>
          <w:spacing w:val="80"/>
          <w:sz w:val="24"/>
        </w:rPr>
        <w:t> </w:t>
      </w:r>
      <w:r>
        <w:rPr>
          <w:sz w:val="24"/>
        </w:rPr>
        <w:t>caso haja rescisão contratual.</w:t>
      </w:r>
    </w:p>
    <w:p>
      <w:pPr>
        <w:pStyle w:val="ListParagraph"/>
        <w:numPr>
          <w:ilvl w:val="2"/>
          <w:numId w:val="121"/>
        </w:numPr>
        <w:tabs>
          <w:tab w:pos="727" w:val="left" w:leader="none"/>
        </w:tabs>
        <w:spacing w:line="268" w:lineRule="auto" w:before="201" w:after="0"/>
        <w:ind w:left="121" w:right="119" w:firstLine="0"/>
        <w:jc w:val="both"/>
        <w:rPr>
          <w:sz w:val="24"/>
        </w:rPr>
      </w:pPr>
      <w:r>
        <w:rPr>
          <w:sz w:val="24"/>
        </w:rPr>
        <w:t>A data de início de execução do Plano de Transição será determinada pela Contratante, e a sua duração não poderá ultrapassar 90 (noventa) dias corridos.</w:t>
      </w:r>
    </w:p>
    <w:p>
      <w:pPr>
        <w:pStyle w:val="ListParagraph"/>
        <w:numPr>
          <w:ilvl w:val="2"/>
          <w:numId w:val="121"/>
        </w:numPr>
        <w:tabs>
          <w:tab w:pos="785" w:val="left" w:leader="none"/>
        </w:tabs>
        <w:spacing w:line="268" w:lineRule="auto" w:before="202" w:after="0"/>
        <w:ind w:left="121" w:right="119" w:firstLine="0"/>
        <w:jc w:val="both"/>
        <w:rPr>
          <w:sz w:val="24"/>
        </w:rPr>
      </w:pPr>
      <w:r>
        <w:rPr>
          <w:sz w:val="24"/>
        </w:rPr>
        <w:t>O Plano de Transição deverá tratar, no mínimo, dos seguintes tópicos: profissionais envolvidos; papéis e responsabilidades; cronograma do repasse de conhecimento contendo as etapas e atividades com suas respectivas datas de início e término, os produtos gerados, os recursos envolvidos e os marcos intermediários; relação das Ordens de Serviço por ventura canceladas em razão do encerramento do contrato, com relatório detalhado da parte dos serviços executados; e a relação de documentos e artefatos produzidos durante a execução contratual.</w:t>
      </w:r>
    </w:p>
    <w:p>
      <w:pPr>
        <w:pStyle w:val="ListParagraph"/>
        <w:numPr>
          <w:ilvl w:val="2"/>
          <w:numId w:val="121"/>
        </w:numPr>
        <w:tabs>
          <w:tab w:pos="728" w:val="left" w:leader="none"/>
        </w:tabs>
        <w:spacing w:line="268" w:lineRule="auto" w:before="201" w:after="0"/>
        <w:ind w:left="121" w:right="119" w:firstLine="0"/>
        <w:jc w:val="both"/>
        <w:rPr>
          <w:sz w:val="24"/>
        </w:rPr>
      </w:pPr>
      <w:r>
        <w:rPr>
          <w:sz w:val="24"/>
        </w:rPr>
        <w:t>Nenhum pagamento será devido ao Contratado pela elaboração ou pela execução do Plano de Transição.</w:t>
      </w:r>
    </w:p>
    <w:p>
      <w:pPr>
        <w:pStyle w:val="ListParagraph"/>
        <w:numPr>
          <w:ilvl w:val="2"/>
          <w:numId w:val="121"/>
        </w:numPr>
        <w:tabs>
          <w:tab w:pos="782" w:val="left" w:leader="none"/>
        </w:tabs>
        <w:spacing w:line="268" w:lineRule="auto" w:before="202" w:after="0"/>
        <w:ind w:left="121" w:right="119" w:firstLine="0"/>
        <w:jc w:val="both"/>
        <w:rPr>
          <w:sz w:val="24"/>
        </w:rPr>
      </w:pPr>
      <w:r>
        <w:rPr>
          <w:sz w:val="24"/>
        </w:rPr>
        <w:t>O fato de o Contratado ou seus representantes não cooperarem ou reterem qualquer informação ou dado solicitado pela Contratante, que venha a prejudicar, de alguma forma, o andamento da transição das tarefas e serviços para um novo prestador, constituirá quebra de Contrato, sujeitando-a às obrigações em relação a todos os danos causados à Contratante por esta </w:t>
      </w:r>
      <w:r>
        <w:rPr>
          <w:spacing w:val="-2"/>
          <w:sz w:val="24"/>
        </w:rPr>
        <w:t>falha.</w:t>
      </w:r>
    </w:p>
    <w:p>
      <w:pPr>
        <w:pStyle w:val="BodyText"/>
      </w:pPr>
    </w:p>
    <w:p>
      <w:pPr>
        <w:pStyle w:val="BodyText"/>
        <w:spacing w:before="89"/>
      </w:pPr>
    </w:p>
    <w:p>
      <w:pPr>
        <w:pStyle w:val="Heading3"/>
        <w:numPr>
          <w:ilvl w:val="1"/>
          <w:numId w:val="121"/>
        </w:numPr>
        <w:tabs>
          <w:tab w:pos="541" w:val="left" w:leader="none"/>
        </w:tabs>
        <w:spacing w:line="240" w:lineRule="auto" w:before="0" w:after="0"/>
        <w:ind w:left="541" w:right="0" w:hanging="420"/>
        <w:jc w:val="both"/>
      </w:pPr>
      <w:r>
        <w:rPr/>
        <w:t>Quantidade</w:t>
      </w:r>
      <w:r>
        <w:rPr>
          <w:spacing w:val="-4"/>
        </w:rPr>
        <w:t> </w:t>
      </w:r>
      <w:r>
        <w:rPr/>
        <w:t>mínima</w:t>
      </w:r>
      <w:r>
        <w:rPr>
          <w:spacing w:val="-2"/>
        </w:rPr>
        <w:t> </w:t>
      </w:r>
      <w:r>
        <w:rPr/>
        <w:t>de</w:t>
      </w:r>
      <w:r>
        <w:rPr>
          <w:spacing w:val="-3"/>
        </w:rPr>
        <w:t> </w:t>
      </w:r>
      <w:r>
        <w:rPr/>
        <w:t>bens</w:t>
      </w:r>
      <w:r>
        <w:rPr>
          <w:spacing w:val="-4"/>
        </w:rPr>
        <w:t> </w:t>
      </w:r>
      <w:r>
        <w:rPr/>
        <w:t>ou</w:t>
      </w:r>
      <w:r>
        <w:rPr>
          <w:spacing w:val="-3"/>
        </w:rPr>
        <w:t> </w:t>
      </w:r>
      <w:r>
        <w:rPr/>
        <w:t>serviços</w:t>
      </w:r>
      <w:r>
        <w:rPr>
          <w:spacing w:val="-3"/>
        </w:rPr>
        <w:t> </w:t>
      </w:r>
      <w:r>
        <w:rPr/>
        <w:t>para</w:t>
      </w:r>
      <w:r>
        <w:rPr>
          <w:spacing w:val="-3"/>
        </w:rPr>
        <w:t> </w:t>
      </w:r>
      <w:r>
        <w:rPr/>
        <w:t>comparação</w:t>
      </w:r>
      <w:r>
        <w:rPr>
          <w:spacing w:val="-2"/>
        </w:rPr>
        <w:t> </w:t>
      </w:r>
      <w:r>
        <w:rPr/>
        <w:t>e</w:t>
      </w:r>
      <w:r>
        <w:rPr>
          <w:spacing w:val="-3"/>
        </w:rPr>
        <w:t> </w:t>
      </w:r>
      <w:r>
        <w:rPr>
          <w:spacing w:val="-2"/>
        </w:rPr>
        <w:t>controle</w:t>
      </w:r>
    </w:p>
    <w:p>
      <w:pPr>
        <w:pStyle w:val="ListParagraph"/>
        <w:numPr>
          <w:ilvl w:val="2"/>
          <w:numId w:val="121"/>
        </w:numPr>
        <w:tabs>
          <w:tab w:pos="727" w:val="left" w:leader="none"/>
        </w:tabs>
        <w:spacing w:line="268" w:lineRule="auto" w:before="234" w:after="0"/>
        <w:ind w:left="121" w:right="119" w:firstLine="0"/>
        <w:jc w:val="both"/>
        <w:rPr>
          <w:sz w:val="24"/>
        </w:rPr>
      </w:pPr>
      <w:r>
        <w:rPr>
          <w:sz w:val="24"/>
        </w:rPr>
        <w:t>Cada OS conterá o volume de serviços demandados, incluindo a sua localização e o prazo, conforme modelo descrito no ANEXO I.</w:t>
      </w:r>
    </w:p>
    <w:p>
      <w:pPr>
        <w:pStyle w:val="BodyText"/>
      </w:pPr>
    </w:p>
    <w:p>
      <w:pPr>
        <w:pStyle w:val="BodyText"/>
        <w:spacing w:before="90"/>
      </w:pPr>
    </w:p>
    <w:p>
      <w:pPr>
        <w:pStyle w:val="Heading3"/>
        <w:numPr>
          <w:ilvl w:val="1"/>
          <w:numId w:val="121"/>
        </w:numPr>
        <w:tabs>
          <w:tab w:pos="541" w:val="left" w:leader="none"/>
        </w:tabs>
        <w:spacing w:line="240" w:lineRule="auto" w:before="0" w:after="0"/>
        <w:ind w:left="541" w:right="0" w:hanging="420"/>
        <w:jc w:val="both"/>
      </w:pPr>
      <w:r>
        <w:rPr/>
        <w:t>Mecanismos</w:t>
      </w:r>
      <w:r>
        <w:rPr>
          <w:spacing w:val="-7"/>
        </w:rPr>
        <w:t> </w:t>
      </w:r>
      <w:r>
        <w:rPr/>
        <w:t>formais</w:t>
      </w:r>
      <w:r>
        <w:rPr>
          <w:spacing w:val="-6"/>
        </w:rPr>
        <w:t> </w:t>
      </w:r>
      <w:r>
        <w:rPr/>
        <w:t>de</w:t>
      </w:r>
      <w:r>
        <w:rPr>
          <w:spacing w:val="-6"/>
        </w:rPr>
        <w:t> </w:t>
      </w:r>
      <w:r>
        <w:rPr>
          <w:spacing w:val="-2"/>
        </w:rPr>
        <w:t>comunicação</w:t>
      </w:r>
    </w:p>
    <w:p>
      <w:pPr>
        <w:pStyle w:val="Heading3"/>
        <w:spacing w:after="0" w:line="240" w:lineRule="auto"/>
        <w:jc w:val="both"/>
        <w:sectPr>
          <w:pgSz w:w="11910" w:h="16840"/>
          <w:pgMar w:header="469" w:footer="588" w:top="1060" w:bottom="780" w:left="1133" w:right="1133"/>
        </w:sectPr>
      </w:pPr>
    </w:p>
    <w:p>
      <w:pPr>
        <w:pStyle w:val="BodyText"/>
        <w:spacing w:before="10"/>
        <w:rPr>
          <w:b/>
        </w:rPr>
      </w:pPr>
    </w:p>
    <w:p>
      <w:pPr>
        <w:pStyle w:val="ListParagraph"/>
        <w:numPr>
          <w:ilvl w:val="2"/>
          <w:numId w:val="121"/>
        </w:numPr>
        <w:tabs>
          <w:tab w:pos="797" w:val="left" w:leader="none"/>
        </w:tabs>
        <w:spacing w:line="268" w:lineRule="auto" w:before="0" w:after="0"/>
        <w:ind w:left="121" w:right="119" w:firstLine="0"/>
        <w:jc w:val="both"/>
        <w:rPr>
          <w:sz w:val="24"/>
        </w:rPr>
      </w:pPr>
      <w:r>
        <w:rPr>
          <w:sz w:val="24"/>
        </w:rPr>
        <w:t>São definidos como mecanismos formais de comunicação, entre a Contratante e o Contratado, os seguintes:</w:t>
      </w:r>
    </w:p>
    <w:p>
      <w:pPr>
        <w:pStyle w:val="ListParagraph"/>
        <w:numPr>
          <w:ilvl w:val="3"/>
          <w:numId w:val="121"/>
        </w:numPr>
        <w:tabs>
          <w:tab w:pos="967" w:val="left" w:leader="none"/>
        </w:tabs>
        <w:spacing w:line="240" w:lineRule="auto" w:before="202" w:after="0"/>
        <w:ind w:left="967" w:right="0" w:hanging="246"/>
        <w:jc w:val="left"/>
        <w:rPr>
          <w:sz w:val="24"/>
        </w:rPr>
      </w:pPr>
      <w:r>
        <w:rPr>
          <w:sz w:val="24"/>
        </w:rPr>
        <w:t>ordem</w:t>
      </w:r>
      <w:r>
        <w:rPr>
          <w:spacing w:val="-4"/>
          <w:sz w:val="24"/>
        </w:rPr>
        <w:t> </w:t>
      </w:r>
      <w:r>
        <w:rPr>
          <w:sz w:val="24"/>
        </w:rPr>
        <w:t>de</w:t>
      </w:r>
      <w:r>
        <w:rPr>
          <w:spacing w:val="-3"/>
          <w:sz w:val="24"/>
        </w:rPr>
        <w:t> </w:t>
      </w:r>
      <w:r>
        <w:rPr>
          <w:spacing w:val="-2"/>
          <w:sz w:val="24"/>
        </w:rPr>
        <w:t>serviço;</w:t>
      </w:r>
    </w:p>
    <w:p>
      <w:pPr>
        <w:pStyle w:val="ListParagraph"/>
        <w:numPr>
          <w:ilvl w:val="3"/>
          <w:numId w:val="121"/>
        </w:numPr>
        <w:tabs>
          <w:tab w:pos="980" w:val="left" w:leader="none"/>
        </w:tabs>
        <w:spacing w:line="240" w:lineRule="auto" w:before="235" w:after="0"/>
        <w:ind w:left="980" w:right="0" w:hanging="259"/>
        <w:jc w:val="left"/>
        <w:rPr>
          <w:sz w:val="24"/>
        </w:rPr>
      </w:pPr>
      <w:r>
        <w:rPr>
          <w:sz w:val="24"/>
        </w:rPr>
        <w:t>ata</w:t>
      </w:r>
      <w:r>
        <w:rPr>
          <w:spacing w:val="-3"/>
          <w:sz w:val="24"/>
        </w:rPr>
        <w:t> </w:t>
      </w:r>
      <w:r>
        <w:rPr>
          <w:sz w:val="24"/>
        </w:rPr>
        <w:t>de</w:t>
      </w:r>
      <w:r>
        <w:rPr>
          <w:spacing w:val="-2"/>
          <w:sz w:val="24"/>
        </w:rPr>
        <w:t> reunião;</w:t>
      </w:r>
    </w:p>
    <w:p>
      <w:pPr>
        <w:pStyle w:val="ListParagraph"/>
        <w:numPr>
          <w:ilvl w:val="3"/>
          <w:numId w:val="121"/>
        </w:numPr>
        <w:tabs>
          <w:tab w:pos="967" w:val="left" w:leader="none"/>
        </w:tabs>
        <w:spacing w:line="240" w:lineRule="auto" w:before="235" w:after="0"/>
        <w:ind w:left="967" w:right="0" w:hanging="246"/>
        <w:jc w:val="left"/>
        <w:rPr>
          <w:sz w:val="24"/>
        </w:rPr>
      </w:pPr>
      <w:r>
        <w:rPr>
          <w:spacing w:val="-2"/>
          <w:sz w:val="24"/>
        </w:rPr>
        <w:t>ofício;</w:t>
      </w:r>
    </w:p>
    <w:p>
      <w:pPr>
        <w:pStyle w:val="ListParagraph"/>
        <w:numPr>
          <w:ilvl w:val="3"/>
          <w:numId w:val="121"/>
        </w:numPr>
        <w:tabs>
          <w:tab w:pos="980" w:val="left" w:leader="none"/>
        </w:tabs>
        <w:spacing w:line="240" w:lineRule="auto" w:before="234" w:after="0"/>
        <w:ind w:left="980" w:right="0" w:hanging="259"/>
        <w:jc w:val="left"/>
        <w:rPr>
          <w:sz w:val="24"/>
        </w:rPr>
      </w:pPr>
      <w:r>
        <w:rPr>
          <w:sz w:val="24"/>
        </w:rPr>
        <w:t>sistema</w:t>
      </w:r>
      <w:r>
        <w:rPr>
          <w:spacing w:val="-5"/>
          <w:sz w:val="24"/>
        </w:rPr>
        <w:t> </w:t>
      </w:r>
      <w:r>
        <w:rPr>
          <w:sz w:val="24"/>
        </w:rPr>
        <w:t>de</w:t>
      </w:r>
      <w:r>
        <w:rPr>
          <w:spacing w:val="-5"/>
          <w:sz w:val="24"/>
        </w:rPr>
        <w:t> </w:t>
      </w:r>
      <w:r>
        <w:rPr>
          <w:sz w:val="24"/>
        </w:rPr>
        <w:t>abertura</w:t>
      </w:r>
      <w:r>
        <w:rPr>
          <w:spacing w:val="-5"/>
          <w:sz w:val="24"/>
        </w:rPr>
        <w:t> </w:t>
      </w:r>
      <w:r>
        <w:rPr>
          <w:sz w:val="24"/>
        </w:rPr>
        <w:t>de</w:t>
      </w:r>
      <w:r>
        <w:rPr>
          <w:spacing w:val="-4"/>
          <w:sz w:val="24"/>
        </w:rPr>
        <w:t> </w:t>
      </w:r>
      <w:r>
        <w:rPr>
          <w:spacing w:val="-2"/>
          <w:sz w:val="24"/>
        </w:rPr>
        <w:t>chamados;</w:t>
      </w:r>
    </w:p>
    <w:p>
      <w:pPr>
        <w:pStyle w:val="ListParagraph"/>
        <w:numPr>
          <w:ilvl w:val="3"/>
          <w:numId w:val="121"/>
        </w:numPr>
        <w:tabs>
          <w:tab w:pos="967" w:val="left" w:leader="none"/>
        </w:tabs>
        <w:spacing w:line="240" w:lineRule="auto" w:before="235" w:after="0"/>
        <w:ind w:left="967" w:right="0" w:hanging="246"/>
        <w:jc w:val="left"/>
        <w:rPr>
          <w:sz w:val="24"/>
        </w:rPr>
      </w:pPr>
      <w:r>
        <w:rPr>
          <w:sz w:val="24"/>
        </w:rPr>
        <w:t>e-mails</w:t>
      </w:r>
      <w:r>
        <w:rPr>
          <w:spacing w:val="-4"/>
          <w:sz w:val="24"/>
        </w:rPr>
        <w:t> </w:t>
      </w:r>
      <w:r>
        <w:rPr>
          <w:sz w:val="24"/>
        </w:rPr>
        <w:t>e</w:t>
      </w:r>
      <w:r>
        <w:rPr>
          <w:spacing w:val="-4"/>
          <w:sz w:val="24"/>
        </w:rPr>
        <w:t> </w:t>
      </w:r>
      <w:r>
        <w:rPr>
          <w:spacing w:val="-2"/>
          <w:sz w:val="24"/>
        </w:rPr>
        <w:t>cartas;</w:t>
      </w:r>
    </w:p>
    <w:p>
      <w:pPr>
        <w:pStyle w:val="ListParagraph"/>
        <w:numPr>
          <w:ilvl w:val="3"/>
          <w:numId w:val="121"/>
        </w:numPr>
        <w:tabs>
          <w:tab w:pos="948" w:val="left" w:leader="none"/>
        </w:tabs>
        <w:spacing w:line="268" w:lineRule="auto" w:before="235" w:after="0"/>
        <w:ind w:left="721" w:right="118" w:firstLine="0"/>
        <w:jc w:val="left"/>
        <w:rPr>
          <w:sz w:val="24"/>
        </w:rPr>
      </w:pPr>
      <w:r>
        <w:rPr>
          <w:sz w:val="24"/>
        </w:rPr>
        <w:t>arquivos de gravação ou reuniões por videoconferência (essas reuniões serão gravadas a critério da Contratante);</w:t>
      </w:r>
    </w:p>
    <w:p>
      <w:pPr>
        <w:pStyle w:val="ListParagraph"/>
        <w:numPr>
          <w:ilvl w:val="3"/>
          <w:numId w:val="121"/>
        </w:numPr>
        <w:tabs>
          <w:tab w:pos="1003" w:val="left" w:leader="none"/>
        </w:tabs>
        <w:spacing w:line="268" w:lineRule="auto" w:before="201" w:after="0"/>
        <w:ind w:left="721" w:right="119" w:firstLine="0"/>
        <w:jc w:val="left"/>
        <w:rPr>
          <w:i/>
          <w:sz w:val="24"/>
        </w:rPr>
      </w:pPr>
      <w:r>
        <w:rPr>
          <w:sz w:val="24"/>
        </w:rPr>
        <w:t>aplicativos de comunicação instantânea ou qualquer outra ferramenta de comunicação adotada pela Contratante</w:t>
      </w:r>
      <w:r>
        <w:rPr>
          <w:i/>
          <w:sz w:val="24"/>
        </w:rPr>
        <w:t>.</w:t>
      </w:r>
    </w:p>
    <w:p>
      <w:pPr>
        <w:pStyle w:val="BodyText"/>
        <w:rPr>
          <w:i/>
        </w:rPr>
      </w:pPr>
    </w:p>
    <w:p>
      <w:pPr>
        <w:pStyle w:val="BodyText"/>
        <w:spacing w:before="90"/>
        <w:rPr>
          <w:i/>
        </w:rPr>
      </w:pPr>
    </w:p>
    <w:p>
      <w:pPr>
        <w:pStyle w:val="Heading3"/>
        <w:numPr>
          <w:ilvl w:val="1"/>
          <w:numId w:val="121"/>
        </w:numPr>
        <w:tabs>
          <w:tab w:pos="541" w:val="left" w:leader="none"/>
        </w:tabs>
        <w:spacing w:line="240" w:lineRule="auto" w:before="0" w:after="0"/>
        <w:ind w:left="541" w:right="0" w:hanging="420"/>
        <w:jc w:val="both"/>
      </w:pPr>
      <w:r>
        <w:rPr/>
        <w:t>Manutenção</w:t>
      </w:r>
      <w:r>
        <w:rPr>
          <w:spacing w:val="-4"/>
        </w:rPr>
        <w:t> </w:t>
      </w:r>
      <w:r>
        <w:rPr/>
        <w:t>de</w:t>
      </w:r>
      <w:r>
        <w:rPr>
          <w:spacing w:val="-2"/>
        </w:rPr>
        <w:t> </w:t>
      </w:r>
      <w:r>
        <w:rPr/>
        <w:t>Sigilo</w:t>
      </w:r>
      <w:r>
        <w:rPr>
          <w:spacing w:val="-1"/>
        </w:rPr>
        <w:t> </w:t>
      </w:r>
      <w:r>
        <w:rPr/>
        <w:t>e</w:t>
      </w:r>
      <w:r>
        <w:rPr>
          <w:spacing w:val="-2"/>
        </w:rPr>
        <w:t> </w:t>
      </w:r>
      <w:r>
        <w:rPr/>
        <w:t>Normas</w:t>
      </w:r>
      <w:r>
        <w:rPr>
          <w:spacing w:val="-2"/>
        </w:rPr>
        <w:t> </w:t>
      </w:r>
      <w:r>
        <w:rPr/>
        <w:t>de</w:t>
      </w:r>
      <w:r>
        <w:rPr>
          <w:spacing w:val="-2"/>
        </w:rPr>
        <w:t> Segurança</w:t>
      </w:r>
    </w:p>
    <w:p>
      <w:pPr>
        <w:pStyle w:val="ListParagraph"/>
        <w:numPr>
          <w:ilvl w:val="2"/>
          <w:numId w:val="121"/>
        </w:numPr>
        <w:tabs>
          <w:tab w:pos="730" w:val="left" w:leader="none"/>
        </w:tabs>
        <w:spacing w:line="268" w:lineRule="auto" w:before="234" w:after="0"/>
        <w:ind w:left="121" w:right="119" w:firstLine="0"/>
        <w:jc w:val="both"/>
        <w:rPr>
          <w:sz w:val="24"/>
        </w:rPr>
      </w:pPr>
      <w:r>
        <w:rPr>
          <w:sz w:val="24"/>
        </w:rPr>
        <w:t>O Contratado deverá manter sigilo absoluto sobre quaisquer dados e informações contidos em quaisquer documentos e mídias, incluindo os equipamentos e seus meios de armazenamento, de que venha a ter conhecimento durante a execução dos serviços, não podendo, sob qualquer pretexto, divulgar, reproduzir ou utilizar, sob pena de lei, independentemente da classificação de sigilo conferida pelo Contratante a tais documentos.</w:t>
      </w:r>
    </w:p>
    <w:p>
      <w:pPr>
        <w:pStyle w:val="ListParagraph"/>
        <w:numPr>
          <w:ilvl w:val="2"/>
          <w:numId w:val="121"/>
        </w:numPr>
        <w:tabs>
          <w:tab w:pos="742" w:val="left" w:leader="none"/>
        </w:tabs>
        <w:spacing w:line="268" w:lineRule="auto" w:before="202" w:after="0"/>
        <w:ind w:left="121" w:right="119" w:firstLine="0"/>
        <w:jc w:val="both"/>
        <w:rPr>
          <w:sz w:val="24"/>
        </w:rPr>
      </w:pPr>
      <w:r>
        <w:rPr>
          <w:sz w:val="24"/>
        </w:rPr>
        <w:t>O Termo de Compromisso e Manutenção de Sigilo, contendo declaração de manutenção</w:t>
      </w:r>
      <w:r>
        <w:rPr>
          <w:spacing w:val="80"/>
          <w:sz w:val="24"/>
        </w:rPr>
        <w:t> </w:t>
      </w:r>
      <w:r>
        <w:rPr>
          <w:sz w:val="24"/>
        </w:rPr>
        <w:t>de sigilo e respeito às normas de segurança vigentes na entidade, a ser assinado pelo</w:t>
      </w:r>
      <w:r>
        <w:rPr>
          <w:spacing w:val="40"/>
          <w:sz w:val="24"/>
        </w:rPr>
        <w:t> </w:t>
      </w:r>
      <w:r>
        <w:rPr>
          <w:sz w:val="24"/>
        </w:rPr>
        <w:t>representante legal do Contratado, e Termo de Ciência, a ser assinado por todos os empregados</w:t>
      </w:r>
      <w:r>
        <w:rPr>
          <w:spacing w:val="40"/>
          <w:sz w:val="24"/>
        </w:rPr>
        <w:t> </w:t>
      </w:r>
      <w:r>
        <w:rPr>
          <w:sz w:val="24"/>
        </w:rPr>
        <w:t>do Contratado diretamente envolvidos na contratação, encontram-se nos ANEXOS III e II deste Termo de Referência.</w:t>
      </w:r>
    </w:p>
    <w:p>
      <w:pPr>
        <w:pStyle w:val="BodyText"/>
      </w:pPr>
    </w:p>
    <w:p>
      <w:pPr>
        <w:pStyle w:val="BodyText"/>
        <w:spacing w:before="89"/>
      </w:pPr>
    </w:p>
    <w:p>
      <w:pPr>
        <w:pStyle w:val="Heading3"/>
        <w:numPr>
          <w:ilvl w:val="1"/>
          <w:numId w:val="121"/>
        </w:numPr>
        <w:tabs>
          <w:tab w:pos="661" w:val="left" w:leader="none"/>
        </w:tabs>
        <w:spacing w:line="240" w:lineRule="auto" w:before="0" w:after="0"/>
        <w:ind w:left="661" w:right="0" w:hanging="540"/>
        <w:jc w:val="both"/>
      </w:pPr>
      <w:r>
        <w:rPr/>
        <w:t>Dos</w:t>
      </w:r>
      <w:r>
        <w:rPr>
          <w:spacing w:val="-5"/>
        </w:rPr>
        <w:t> </w:t>
      </w:r>
      <w:r>
        <w:rPr/>
        <w:t>Mecanismos</w:t>
      </w:r>
      <w:r>
        <w:rPr>
          <w:spacing w:val="-5"/>
        </w:rPr>
        <w:t> </w:t>
      </w:r>
      <w:r>
        <w:rPr/>
        <w:t>de</w:t>
      </w:r>
      <w:r>
        <w:rPr>
          <w:spacing w:val="-5"/>
        </w:rPr>
        <w:t> </w:t>
      </w:r>
      <w:r>
        <w:rPr>
          <w:spacing w:val="-2"/>
        </w:rPr>
        <w:t>Controle</w:t>
      </w:r>
    </w:p>
    <w:p>
      <w:pPr>
        <w:pStyle w:val="ListParagraph"/>
        <w:numPr>
          <w:ilvl w:val="2"/>
          <w:numId w:val="121"/>
        </w:numPr>
        <w:tabs>
          <w:tab w:pos="938" w:val="left" w:leader="none"/>
        </w:tabs>
        <w:spacing w:line="268" w:lineRule="auto" w:before="234" w:after="0"/>
        <w:ind w:left="121" w:right="119" w:firstLine="0"/>
        <w:jc w:val="both"/>
        <w:rPr>
          <w:sz w:val="24"/>
        </w:rPr>
      </w:pPr>
      <w:r>
        <w:rPr>
          <w:sz w:val="24"/>
        </w:rPr>
        <w:t>As atividades de controle e fiscalização da execução serão realizadas de forma preventiva, rotineira e sistemática pela equipe de gestão e fiscalização do contrato.</w:t>
      </w:r>
    </w:p>
    <w:p>
      <w:pPr>
        <w:pStyle w:val="BodyText"/>
        <w:spacing w:line="268" w:lineRule="auto" w:before="202"/>
        <w:ind w:left="121" w:right="119"/>
        <w:jc w:val="both"/>
      </w:pPr>
      <w:r>
        <w:rPr/>
        <w:t>7.10.2 A fiscalização técnica do objeto será promovida por meio da verificação da qualidade dos produtos entregues, do atingimento das metas de produtividade previamente estabelecidas na Ordem de Serviço, da observância aos prazos máximos definidos e da alocação dos perfis profissionais conforme qualificação mínima prevista.</w:t>
      </w:r>
    </w:p>
    <w:p>
      <w:pPr>
        <w:pStyle w:val="ListParagraph"/>
        <w:numPr>
          <w:ilvl w:val="2"/>
          <w:numId w:val="122"/>
        </w:numPr>
        <w:tabs>
          <w:tab w:pos="928" w:val="left" w:leader="none"/>
        </w:tabs>
        <w:spacing w:line="268" w:lineRule="auto" w:before="201" w:after="0"/>
        <w:ind w:left="121" w:right="119" w:firstLine="0"/>
        <w:jc w:val="both"/>
        <w:rPr>
          <w:sz w:val="24"/>
        </w:rPr>
      </w:pPr>
      <w:r>
        <w:rPr>
          <w:sz w:val="24"/>
        </w:rPr>
        <w:t>O fiscal administrativo promoverá a fiscalização do cumprimento das obrigações trabalhistas, sociais e previdenciárias:</w:t>
      </w:r>
    </w:p>
    <w:p>
      <w:pPr>
        <w:pStyle w:val="ListParagraph"/>
        <w:numPr>
          <w:ilvl w:val="3"/>
          <w:numId w:val="122"/>
        </w:numPr>
        <w:tabs>
          <w:tab w:pos="967" w:val="left" w:leader="none"/>
        </w:tabs>
        <w:spacing w:line="240" w:lineRule="auto" w:before="202" w:after="0"/>
        <w:ind w:left="967" w:right="0" w:hanging="246"/>
        <w:jc w:val="left"/>
        <w:rPr>
          <w:sz w:val="24"/>
        </w:rPr>
      </w:pPr>
      <w:r>
        <w:rPr>
          <w:sz w:val="24"/>
        </w:rPr>
        <w:t>No</w:t>
      </w:r>
      <w:r>
        <w:rPr>
          <w:spacing w:val="-4"/>
          <w:sz w:val="24"/>
        </w:rPr>
        <w:t> </w:t>
      </w:r>
      <w:r>
        <w:rPr>
          <w:sz w:val="24"/>
        </w:rPr>
        <w:t>início</w:t>
      </w:r>
      <w:r>
        <w:rPr>
          <w:spacing w:val="-2"/>
          <w:sz w:val="24"/>
        </w:rPr>
        <w:t> </w:t>
      </w:r>
      <w:r>
        <w:rPr>
          <w:sz w:val="24"/>
        </w:rPr>
        <w:t>da</w:t>
      </w:r>
      <w:r>
        <w:rPr>
          <w:spacing w:val="-3"/>
          <w:sz w:val="24"/>
        </w:rPr>
        <w:t> </w:t>
      </w:r>
      <w:r>
        <w:rPr>
          <w:sz w:val="24"/>
        </w:rPr>
        <w:t>execução</w:t>
      </w:r>
      <w:r>
        <w:rPr>
          <w:spacing w:val="-1"/>
          <w:sz w:val="24"/>
        </w:rPr>
        <w:t> </w:t>
      </w:r>
      <w:r>
        <w:rPr>
          <w:sz w:val="24"/>
        </w:rPr>
        <w:t>dos</w:t>
      </w:r>
      <w:r>
        <w:rPr>
          <w:spacing w:val="-3"/>
          <w:sz w:val="24"/>
        </w:rPr>
        <w:t> </w:t>
      </w:r>
      <w:r>
        <w:rPr>
          <w:sz w:val="24"/>
        </w:rPr>
        <w:t>serviços</w:t>
      </w:r>
      <w:r>
        <w:rPr>
          <w:spacing w:val="-2"/>
          <w:sz w:val="24"/>
        </w:rPr>
        <w:t> contratados;</w:t>
      </w:r>
    </w:p>
    <w:p>
      <w:pPr>
        <w:pStyle w:val="ListParagraph"/>
        <w:numPr>
          <w:ilvl w:val="3"/>
          <w:numId w:val="122"/>
        </w:numPr>
        <w:tabs>
          <w:tab w:pos="980" w:val="left" w:leader="none"/>
        </w:tabs>
        <w:spacing w:line="240" w:lineRule="auto" w:before="234" w:after="0"/>
        <w:ind w:left="980" w:right="0" w:hanging="259"/>
        <w:jc w:val="left"/>
        <w:rPr>
          <w:sz w:val="24"/>
        </w:rPr>
      </w:pPr>
      <w:r>
        <w:rPr>
          <w:sz w:val="24"/>
        </w:rPr>
        <w:t>Durante</w:t>
      </w:r>
      <w:r>
        <w:rPr>
          <w:spacing w:val="-6"/>
          <w:sz w:val="24"/>
        </w:rPr>
        <w:t> </w:t>
      </w:r>
      <w:r>
        <w:rPr>
          <w:sz w:val="24"/>
        </w:rPr>
        <w:t>a</w:t>
      </w:r>
      <w:r>
        <w:rPr>
          <w:spacing w:val="-3"/>
          <w:sz w:val="24"/>
        </w:rPr>
        <w:t> </w:t>
      </w:r>
      <w:r>
        <w:rPr>
          <w:sz w:val="24"/>
        </w:rPr>
        <w:t>execução</w:t>
      </w:r>
      <w:r>
        <w:rPr>
          <w:spacing w:val="-3"/>
          <w:sz w:val="24"/>
        </w:rPr>
        <w:t> </w:t>
      </w:r>
      <w:r>
        <w:rPr>
          <w:sz w:val="24"/>
        </w:rPr>
        <w:t>das</w:t>
      </w:r>
      <w:r>
        <w:rPr>
          <w:spacing w:val="-3"/>
          <w:sz w:val="24"/>
        </w:rPr>
        <w:t> </w:t>
      </w:r>
      <w:r>
        <w:rPr>
          <w:sz w:val="24"/>
        </w:rPr>
        <w:t>Ordens</w:t>
      </w:r>
      <w:r>
        <w:rPr>
          <w:spacing w:val="-3"/>
          <w:sz w:val="24"/>
        </w:rPr>
        <w:t> </w:t>
      </w:r>
      <w:r>
        <w:rPr>
          <w:sz w:val="24"/>
        </w:rPr>
        <w:t>de</w:t>
      </w:r>
      <w:r>
        <w:rPr>
          <w:spacing w:val="-3"/>
          <w:sz w:val="24"/>
        </w:rPr>
        <w:t> </w:t>
      </w:r>
      <w:r>
        <w:rPr>
          <w:spacing w:val="-2"/>
          <w:sz w:val="24"/>
        </w:rPr>
        <w:t>Serviços;</w:t>
      </w:r>
    </w:p>
    <w:p>
      <w:pPr>
        <w:pStyle w:val="ListParagraph"/>
        <w:spacing w:after="0" w:line="240" w:lineRule="auto"/>
        <w:jc w:val="left"/>
        <w:rPr>
          <w:sz w:val="24"/>
        </w:rPr>
        <w:sectPr>
          <w:pgSz w:w="11910" w:h="16840"/>
          <w:pgMar w:header="469" w:footer="588" w:top="1060" w:bottom="780" w:left="1133" w:right="1133"/>
        </w:sectPr>
      </w:pPr>
    </w:p>
    <w:p>
      <w:pPr>
        <w:pStyle w:val="ListParagraph"/>
        <w:numPr>
          <w:ilvl w:val="3"/>
          <w:numId w:val="122"/>
        </w:numPr>
        <w:tabs>
          <w:tab w:pos="967" w:val="left" w:leader="none"/>
        </w:tabs>
        <w:spacing w:line="240" w:lineRule="auto" w:before="223" w:after="0"/>
        <w:ind w:left="967" w:right="0" w:hanging="246"/>
        <w:jc w:val="left"/>
        <w:rPr>
          <w:sz w:val="24"/>
        </w:rPr>
      </w:pPr>
      <w:r>
        <w:rPr>
          <w:sz w:val="24"/>
        </w:rPr>
        <w:t>Quando</w:t>
      </w:r>
      <w:r>
        <w:rPr>
          <w:spacing w:val="-3"/>
          <w:sz w:val="24"/>
        </w:rPr>
        <w:t> </w:t>
      </w:r>
      <w:r>
        <w:rPr>
          <w:sz w:val="24"/>
        </w:rPr>
        <w:t>da</w:t>
      </w:r>
      <w:r>
        <w:rPr>
          <w:spacing w:val="-1"/>
          <w:sz w:val="24"/>
        </w:rPr>
        <w:t> </w:t>
      </w:r>
      <w:r>
        <w:rPr>
          <w:sz w:val="24"/>
        </w:rPr>
        <w:t>rescisão do </w:t>
      </w:r>
      <w:r>
        <w:rPr>
          <w:spacing w:val="-2"/>
          <w:sz w:val="24"/>
        </w:rPr>
        <w:t>contratado.</w:t>
      </w:r>
    </w:p>
    <w:p>
      <w:pPr>
        <w:pStyle w:val="ListParagraph"/>
        <w:numPr>
          <w:ilvl w:val="2"/>
          <w:numId w:val="122"/>
        </w:numPr>
        <w:tabs>
          <w:tab w:pos="884" w:val="left" w:leader="none"/>
        </w:tabs>
        <w:spacing w:line="268" w:lineRule="auto" w:before="234" w:after="0"/>
        <w:ind w:left="121" w:right="118" w:firstLine="0"/>
        <w:jc w:val="both"/>
        <w:rPr>
          <w:sz w:val="24"/>
        </w:rPr>
      </w:pPr>
      <w:r>
        <w:rPr>
          <w:sz w:val="24"/>
        </w:rPr>
        <w:t>A fiscalização das obrigações trabalhistas, sociais e previdenciárias será realizada em consonância com os termos da Instrução Normativa Seges/MP Nº 5, de 26 de maio de 2017, e seus anexos e alterações posteriores.</w:t>
      </w:r>
    </w:p>
    <w:p>
      <w:pPr>
        <w:pStyle w:val="ListParagraph"/>
        <w:numPr>
          <w:ilvl w:val="2"/>
          <w:numId w:val="122"/>
        </w:numPr>
        <w:tabs>
          <w:tab w:pos="841" w:val="left" w:leader="none"/>
        </w:tabs>
        <w:spacing w:line="240" w:lineRule="auto" w:before="202" w:after="0"/>
        <w:ind w:left="841" w:right="0" w:hanging="720"/>
        <w:jc w:val="both"/>
        <w:rPr>
          <w:sz w:val="24"/>
        </w:rPr>
      </w:pPr>
      <w:r>
        <w:rPr>
          <w:sz w:val="24"/>
        </w:rPr>
        <w:t>Será</w:t>
      </w:r>
      <w:r>
        <w:rPr>
          <w:spacing w:val="-4"/>
          <w:sz w:val="24"/>
        </w:rPr>
        <w:t> </w:t>
      </w:r>
      <w:r>
        <w:rPr>
          <w:sz w:val="24"/>
        </w:rPr>
        <w:t>verificado</w:t>
      </w:r>
      <w:r>
        <w:rPr>
          <w:spacing w:val="-2"/>
          <w:sz w:val="24"/>
        </w:rPr>
        <w:t> </w:t>
      </w:r>
      <w:r>
        <w:rPr>
          <w:sz w:val="24"/>
        </w:rPr>
        <w:t>o</w:t>
      </w:r>
      <w:r>
        <w:rPr>
          <w:spacing w:val="-2"/>
          <w:sz w:val="24"/>
        </w:rPr>
        <w:t> </w:t>
      </w:r>
      <w:r>
        <w:rPr>
          <w:sz w:val="24"/>
        </w:rPr>
        <w:t>cumprimento</w:t>
      </w:r>
      <w:r>
        <w:rPr>
          <w:spacing w:val="-2"/>
          <w:sz w:val="24"/>
        </w:rPr>
        <w:t> </w:t>
      </w:r>
      <w:r>
        <w:rPr>
          <w:sz w:val="24"/>
        </w:rPr>
        <w:t>das</w:t>
      </w:r>
      <w:r>
        <w:rPr>
          <w:spacing w:val="-3"/>
          <w:sz w:val="24"/>
        </w:rPr>
        <w:t> </w:t>
      </w:r>
      <w:r>
        <w:rPr>
          <w:sz w:val="24"/>
        </w:rPr>
        <w:t>seguintes</w:t>
      </w:r>
      <w:r>
        <w:rPr>
          <w:spacing w:val="-3"/>
          <w:sz w:val="24"/>
        </w:rPr>
        <w:t> </w:t>
      </w:r>
      <w:r>
        <w:rPr>
          <w:spacing w:val="-2"/>
          <w:sz w:val="24"/>
        </w:rPr>
        <w:t>vedações:</w:t>
      </w:r>
    </w:p>
    <w:p>
      <w:pPr>
        <w:pStyle w:val="ListParagraph"/>
        <w:numPr>
          <w:ilvl w:val="3"/>
          <w:numId w:val="122"/>
        </w:numPr>
        <w:tabs>
          <w:tab w:pos="967" w:val="left" w:leader="none"/>
        </w:tabs>
        <w:spacing w:line="240" w:lineRule="auto" w:before="235" w:after="0"/>
        <w:ind w:left="967" w:right="0" w:hanging="246"/>
        <w:jc w:val="left"/>
        <w:rPr>
          <w:sz w:val="24"/>
        </w:rPr>
      </w:pPr>
      <w:r>
        <w:rPr>
          <w:sz w:val="24"/>
        </w:rPr>
        <w:t>praticar</w:t>
      </w:r>
      <w:r>
        <w:rPr>
          <w:spacing w:val="-2"/>
          <w:sz w:val="24"/>
        </w:rPr>
        <w:t> </w:t>
      </w:r>
      <w:r>
        <w:rPr>
          <w:sz w:val="24"/>
        </w:rPr>
        <w:t>atos</w:t>
      </w:r>
      <w:r>
        <w:rPr>
          <w:spacing w:val="-3"/>
          <w:sz w:val="24"/>
        </w:rPr>
        <w:t> </w:t>
      </w:r>
      <w:r>
        <w:rPr>
          <w:sz w:val="24"/>
        </w:rPr>
        <w:t>de</w:t>
      </w:r>
      <w:r>
        <w:rPr>
          <w:spacing w:val="-3"/>
          <w:sz w:val="24"/>
        </w:rPr>
        <w:t> </w:t>
      </w:r>
      <w:r>
        <w:rPr>
          <w:sz w:val="24"/>
        </w:rPr>
        <w:t>ingerência</w:t>
      </w:r>
      <w:r>
        <w:rPr>
          <w:spacing w:val="-3"/>
          <w:sz w:val="24"/>
        </w:rPr>
        <w:t> </w:t>
      </w:r>
      <w:r>
        <w:rPr>
          <w:sz w:val="24"/>
        </w:rPr>
        <w:t>na</w:t>
      </w:r>
      <w:r>
        <w:rPr>
          <w:spacing w:val="-3"/>
          <w:sz w:val="24"/>
        </w:rPr>
        <w:t> </w:t>
      </w:r>
      <w:r>
        <w:rPr>
          <w:sz w:val="24"/>
        </w:rPr>
        <w:t>administração</w:t>
      </w:r>
      <w:r>
        <w:rPr>
          <w:spacing w:val="-2"/>
          <w:sz w:val="24"/>
        </w:rPr>
        <w:t> </w:t>
      </w:r>
      <w:r>
        <w:rPr>
          <w:sz w:val="24"/>
        </w:rPr>
        <w:t>do</w:t>
      </w:r>
      <w:r>
        <w:rPr>
          <w:spacing w:val="-2"/>
          <w:sz w:val="24"/>
        </w:rPr>
        <w:t> </w:t>
      </w:r>
      <w:r>
        <w:rPr>
          <w:sz w:val="24"/>
        </w:rPr>
        <w:t>Contratado,</w:t>
      </w:r>
      <w:r>
        <w:rPr>
          <w:spacing w:val="-2"/>
          <w:sz w:val="24"/>
        </w:rPr>
        <w:t> </w:t>
      </w:r>
      <w:r>
        <w:rPr>
          <w:sz w:val="24"/>
        </w:rPr>
        <w:t>tais</w:t>
      </w:r>
      <w:r>
        <w:rPr>
          <w:spacing w:val="-2"/>
          <w:sz w:val="24"/>
        </w:rPr>
        <w:t> como:</w:t>
      </w:r>
    </w:p>
    <w:p>
      <w:pPr>
        <w:pStyle w:val="ListParagraph"/>
        <w:numPr>
          <w:ilvl w:val="3"/>
          <w:numId w:val="122"/>
        </w:numPr>
        <w:tabs>
          <w:tab w:pos="1078" w:val="left" w:leader="none"/>
        </w:tabs>
        <w:spacing w:line="268" w:lineRule="auto" w:before="234" w:after="0"/>
        <w:ind w:left="721" w:right="119" w:firstLine="0"/>
        <w:jc w:val="both"/>
        <w:rPr>
          <w:sz w:val="24"/>
        </w:rPr>
      </w:pPr>
      <w:r>
        <w:rPr>
          <w:sz w:val="24"/>
        </w:rPr>
        <w:t>emitir ordens diretas do Contratante aos terceirizados que configure grau de </w:t>
      </w:r>
      <w:r>
        <w:rPr>
          <w:spacing w:val="-2"/>
          <w:sz w:val="24"/>
        </w:rPr>
        <w:t>subordinação;</w:t>
      </w:r>
    </w:p>
    <w:p>
      <w:pPr>
        <w:pStyle w:val="ListParagraph"/>
        <w:numPr>
          <w:ilvl w:val="3"/>
          <w:numId w:val="122"/>
        </w:numPr>
        <w:tabs>
          <w:tab w:pos="967" w:val="left" w:leader="none"/>
        </w:tabs>
        <w:spacing w:line="240" w:lineRule="auto" w:before="202" w:after="0"/>
        <w:ind w:left="967" w:right="0" w:hanging="246"/>
        <w:jc w:val="left"/>
        <w:rPr>
          <w:sz w:val="24"/>
        </w:rPr>
      </w:pPr>
      <w:r>
        <w:rPr>
          <w:sz w:val="24"/>
        </w:rPr>
        <w:t>eventuais</w:t>
      </w:r>
      <w:r>
        <w:rPr>
          <w:spacing w:val="-8"/>
          <w:sz w:val="24"/>
        </w:rPr>
        <w:t> </w:t>
      </w:r>
      <w:r>
        <w:rPr>
          <w:sz w:val="24"/>
        </w:rPr>
        <w:t>reclamações</w:t>
      </w:r>
      <w:r>
        <w:rPr>
          <w:spacing w:val="-8"/>
          <w:sz w:val="24"/>
        </w:rPr>
        <w:t> </w:t>
      </w:r>
      <w:r>
        <w:rPr>
          <w:sz w:val="24"/>
        </w:rPr>
        <w:t>ou</w:t>
      </w:r>
      <w:r>
        <w:rPr>
          <w:spacing w:val="-7"/>
          <w:sz w:val="24"/>
        </w:rPr>
        <w:t> </w:t>
      </w:r>
      <w:r>
        <w:rPr>
          <w:sz w:val="24"/>
        </w:rPr>
        <w:t>cobranças</w:t>
      </w:r>
      <w:r>
        <w:rPr>
          <w:spacing w:val="-7"/>
          <w:sz w:val="24"/>
        </w:rPr>
        <w:t> </w:t>
      </w:r>
      <w:r>
        <w:rPr>
          <w:sz w:val="24"/>
        </w:rPr>
        <w:t>diretamente</w:t>
      </w:r>
      <w:r>
        <w:rPr>
          <w:spacing w:val="-8"/>
          <w:sz w:val="24"/>
        </w:rPr>
        <w:t> </w:t>
      </w:r>
      <w:r>
        <w:rPr>
          <w:sz w:val="24"/>
        </w:rPr>
        <w:t>aos</w:t>
      </w:r>
      <w:r>
        <w:rPr>
          <w:spacing w:val="-8"/>
          <w:sz w:val="24"/>
        </w:rPr>
        <w:t> </w:t>
      </w:r>
      <w:r>
        <w:rPr>
          <w:sz w:val="24"/>
        </w:rPr>
        <w:t>empregados</w:t>
      </w:r>
      <w:r>
        <w:rPr>
          <w:spacing w:val="-7"/>
          <w:sz w:val="24"/>
        </w:rPr>
        <w:t> </w:t>
      </w:r>
      <w:r>
        <w:rPr>
          <w:spacing w:val="-2"/>
          <w:sz w:val="24"/>
        </w:rPr>
        <w:t>terceirizados;</w:t>
      </w:r>
    </w:p>
    <w:p>
      <w:pPr>
        <w:pStyle w:val="ListParagraph"/>
        <w:numPr>
          <w:ilvl w:val="3"/>
          <w:numId w:val="122"/>
        </w:numPr>
        <w:tabs>
          <w:tab w:pos="980" w:val="left" w:leader="none"/>
        </w:tabs>
        <w:spacing w:line="240" w:lineRule="auto" w:before="235" w:after="0"/>
        <w:ind w:left="980" w:right="0" w:hanging="259"/>
        <w:jc w:val="left"/>
        <w:rPr>
          <w:sz w:val="24"/>
        </w:rPr>
      </w:pPr>
      <w:r>
        <w:rPr>
          <w:sz w:val="24"/>
        </w:rPr>
        <w:t>subordinação</w:t>
      </w:r>
      <w:r>
        <w:rPr>
          <w:spacing w:val="-6"/>
          <w:sz w:val="24"/>
        </w:rPr>
        <w:t> </w:t>
      </w:r>
      <w:r>
        <w:rPr>
          <w:sz w:val="24"/>
        </w:rPr>
        <w:t>dos</w:t>
      </w:r>
      <w:r>
        <w:rPr>
          <w:spacing w:val="-5"/>
          <w:sz w:val="24"/>
        </w:rPr>
        <w:t> </w:t>
      </w:r>
      <w:r>
        <w:rPr>
          <w:sz w:val="24"/>
        </w:rPr>
        <w:t>profissionais</w:t>
      </w:r>
      <w:r>
        <w:rPr>
          <w:spacing w:val="-5"/>
          <w:sz w:val="24"/>
        </w:rPr>
        <w:t> </w:t>
      </w:r>
      <w:r>
        <w:rPr>
          <w:sz w:val="24"/>
        </w:rPr>
        <w:t>alocados</w:t>
      </w:r>
      <w:r>
        <w:rPr>
          <w:spacing w:val="-5"/>
          <w:sz w:val="24"/>
        </w:rPr>
        <w:t> </w:t>
      </w:r>
      <w:r>
        <w:rPr>
          <w:sz w:val="24"/>
        </w:rPr>
        <w:t>a</w:t>
      </w:r>
      <w:r>
        <w:rPr>
          <w:spacing w:val="-5"/>
          <w:sz w:val="24"/>
        </w:rPr>
        <w:t> </w:t>
      </w:r>
      <w:r>
        <w:rPr>
          <w:sz w:val="24"/>
        </w:rPr>
        <w:t>quaisquer</w:t>
      </w:r>
      <w:r>
        <w:rPr>
          <w:spacing w:val="-4"/>
          <w:sz w:val="24"/>
        </w:rPr>
        <w:t> </w:t>
      </w:r>
      <w:r>
        <w:rPr>
          <w:sz w:val="24"/>
        </w:rPr>
        <w:t>servidores</w:t>
      </w:r>
      <w:r>
        <w:rPr>
          <w:spacing w:val="-5"/>
          <w:sz w:val="24"/>
        </w:rPr>
        <w:t> </w:t>
      </w:r>
      <w:r>
        <w:rPr>
          <w:sz w:val="24"/>
        </w:rPr>
        <w:t>da</w:t>
      </w:r>
      <w:r>
        <w:rPr>
          <w:spacing w:val="-4"/>
          <w:sz w:val="24"/>
        </w:rPr>
        <w:t> </w:t>
      </w:r>
      <w:r>
        <w:rPr>
          <w:spacing w:val="-2"/>
          <w:sz w:val="24"/>
        </w:rPr>
        <w:t>Contratante;</w:t>
      </w:r>
    </w:p>
    <w:p>
      <w:pPr>
        <w:pStyle w:val="ListParagraph"/>
        <w:numPr>
          <w:ilvl w:val="3"/>
          <w:numId w:val="122"/>
        </w:numPr>
        <w:tabs>
          <w:tab w:pos="967" w:val="left" w:leader="none"/>
        </w:tabs>
        <w:spacing w:line="240" w:lineRule="auto" w:before="234" w:after="0"/>
        <w:ind w:left="967" w:right="0" w:hanging="246"/>
        <w:jc w:val="left"/>
        <w:rPr>
          <w:sz w:val="24"/>
        </w:rPr>
      </w:pPr>
      <w:r>
        <w:rPr>
          <w:sz w:val="24"/>
        </w:rPr>
        <w:t>direcionar</w:t>
      </w:r>
      <w:r>
        <w:rPr>
          <w:spacing w:val="-4"/>
          <w:sz w:val="24"/>
        </w:rPr>
        <w:t> </w:t>
      </w:r>
      <w:r>
        <w:rPr>
          <w:sz w:val="24"/>
        </w:rPr>
        <w:t>a</w:t>
      </w:r>
      <w:r>
        <w:rPr>
          <w:spacing w:val="-2"/>
          <w:sz w:val="24"/>
        </w:rPr>
        <w:t> </w:t>
      </w:r>
      <w:r>
        <w:rPr>
          <w:sz w:val="24"/>
        </w:rPr>
        <w:t>contratação</w:t>
      </w:r>
      <w:r>
        <w:rPr>
          <w:spacing w:val="-1"/>
          <w:sz w:val="24"/>
        </w:rPr>
        <w:t> </w:t>
      </w:r>
      <w:r>
        <w:rPr>
          <w:sz w:val="24"/>
        </w:rPr>
        <w:t>de</w:t>
      </w:r>
      <w:r>
        <w:rPr>
          <w:spacing w:val="-2"/>
          <w:sz w:val="24"/>
        </w:rPr>
        <w:t> </w:t>
      </w:r>
      <w:r>
        <w:rPr>
          <w:sz w:val="24"/>
        </w:rPr>
        <w:t>pessoas</w:t>
      </w:r>
      <w:r>
        <w:rPr>
          <w:spacing w:val="-3"/>
          <w:sz w:val="24"/>
        </w:rPr>
        <w:t> </w:t>
      </w:r>
      <w:r>
        <w:rPr>
          <w:sz w:val="24"/>
        </w:rPr>
        <w:t>para</w:t>
      </w:r>
      <w:r>
        <w:rPr>
          <w:spacing w:val="-2"/>
          <w:sz w:val="24"/>
        </w:rPr>
        <w:t> </w:t>
      </w:r>
      <w:r>
        <w:rPr>
          <w:sz w:val="24"/>
        </w:rPr>
        <w:t>trabalhar</w:t>
      </w:r>
      <w:r>
        <w:rPr>
          <w:spacing w:val="-1"/>
          <w:sz w:val="24"/>
        </w:rPr>
        <w:t> </w:t>
      </w:r>
      <w:r>
        <w:rPr>
          <w:sz w:val="24"/>
        </w:rPr>
        <w:t>no</w:t>
      </w:r>
      <w:r>
        <w:rPr>
          <w:spacing w:val="-1"/>
          <w:sz w:val="24"/>
        </w:rPr>
        <w:t> </w:t>
      </w:r>
      <w:r>
        <w:rPr>
          <w:spacing w:val="-2"/>
          <w:sz w:val="24"/>
        </w:rPr>
        <w:t>Contratado;</w:t>
      </w:r>
    </w:p>
    <w:p>
      <w:pPr>
        <w:pStyle w:val="ListParagraph"/>
        <w:numPr>
          <w:ilvl w:val="3"/>
          <w:numId w:val="122"/>
        </w:numPr>
        <w:tabs>
          <w:tab w:pos="940" w:val="left" w:leader="none"/>
        </w:tabs>
        <w:spacing w:line="240" w:lineRule="auto" w:before="235" w:after="0"/>
        <w:ind w:left="940" w:right="0" w:hanging="219"/>
        <w:jc w:val="left"/>
        <w:rPr>
          <w:sz w:val="24"/>
        </w:rPr>
      </w:pPr>
      <w:r>
        <w:rPr>
          <w:sz w:val="24"/>
        </w:rPr>
        <w:t>promover</w:t>
      </w:r>
      <w:r>
        <w:rPr>
          <w:spacing w:val="-5"/>
          <w:sz w:val="24"/>
        </w:rPr>
        <w:t> </w:t>
      </w:r>
      <w:r>
        <w:rPr>
          <w:sz w:val="24"/>
        </w:rPr>
        <w:t>ou</w:t>
      </w:r>
      <w:r>
        <w:rPr>
          <w:spacing w:val="-2"/>
          <w:sz w:val="24"/>
        </w:rPr>
        <w:t> </w:t>
      </w:r>
      <w:r>
        <w:rPr>
          <w:sz w:val="24"/>
        </w:rPr>
        <w:t>aceitar</w:t>
      </w:r>
      <w:r>
        <w:rPr>
          <w:spacing w:val="-2"/>
          <w:sz w:val="24"/>
        </w:rPr>
        <w:t> </w:t>
      </w:r>
      <w:r>
        <w:rPr>
          <w:sz w:val="24"/>
        </w:rPr>
        <w:t>o</w:t>
      </w:r>
      <w:r>
        <w:rPr>
          <w:spacing w:val="-2"/>
          <w:sz w:val="24"/>
        </w:rPr>
        <w:t> </w:t>
      </w:r>
      <w:r>
        <w:rPr>
          <w:sz w:val="24"/>
        </w:rPr>
        <w:t>desvio</w:t>
      </w:r>
      <w:r>
        <w:rPr>
          <w:spacing w:val="-2"/>
          <w:sz w:val="24"/>
        </w:rPr>
        <w:t> </w:t>
      </w:r>
      <w:r>
        <w:rPr>
          <w:sz w:val="24"/>
        </w:rPr>
        <w:t>de</w:t>
      </w:r>
      <w:r>
        <w:rPr>
          <w:spacing w:val="-3"/>
          <w:sz w:val="24"/>
        </w:rPr>
        <w:t> </w:t>
      </w:r>
      <w:r>
        <w:rPr>
          <w:sz w:val="24"/>
        </w:rPr>
        <w:t>funções</w:t>
      </w:r>
      <w:r>
        <w:rPr>
          <w:spacing w:val="-3"/>
          <w:sz w:val="24"/>
        </w:rPr>
        <w:t> </w:t>
      </w:r>
      <w:r>
        <w:rPr>
          <w:sz w:val="24"/>
        </w:rPr>
        <w:t>dos</w:t>
      </w:r>
      <w:r>
        <w:rPr>
          <w:spacing w:val="-2"/>
          <w:sz w:val="24"/>
        </w:rPr>
        <w:t> </w:t>
      </w:r>
      <w:r>
        <w:rPr>
          <w:sz w:val="24"/>
        </w:rPr>
        <w:t>funcionários</w:t>
      </w:r>
      <w:r>
        <w:rPr>
          <w:spacing w:val="-3"/>
          <w:sz w:val="24"/>
        </w:rPr>
        <w:t> </w:t>
      </w:r>
      <w:r>
        <w:rPr>
          <w:sz w:val="24"/>
        </w:rPr>
        <w:t>do</w:t>
      </w:r>
      <w:r>
        <w:rPr>
          <w:spacing w:val="-2"/>
          <w:sz w:val="24"/>
        </w:rPr>
        <w:t> Contratado;</w:t>
      </w:r>
    </w:p>
    <w:p>
      <w:pPr>
        <w:pStyle w:val="ListParagraph"/>
        <w:numPr>
          <w:ilvl w:val="3"/>
          <w:numId w:val="122"/>
        </w:numPr>
        <w:tabs>
          <w:tab w:pos="1026" w:val="left" w:leader="none"/>
        </w:tabs>
        <w:spacing w:line="268" w:lineRule="auto" w:before="235" w:after="0"/>
        <w:ind w:left="721" w:right="119" w:firstLine="0"/>
        <w:jc w:val="both"/>
        <w:rPr>
          <w:sz w:val="24"/>
        </w:rPr>
      </w:pPr>
      <w:r>
        <w:rPr>
          <w:sz w:val="24"/>
        </w:rPr>
        <w:t>considerar os funcionários do Contratado como colaboradores eventuais do próprio </w:t>
      </w:r>
      <w:r>
        <w:rPr>
          <w:spacing w:val="-2"/>
          <w:sz w:val="24"/>
        </w:rPr>
        <w:t>órgão;</w:t>
      </w:r>
    </w:p>
    <w:p>
      <w:pPr>
        <w:pStyle w:val="ListParagraph"/>
        <w:numPr>
          <w:ilvl w:val="3"/>
          <w:numId w:val="122"/>
        </w:numPr>
        <w:tabs>
          <w:tab w:pos="1023" w:val="left" w:leader="none"/>
        </w:tabs>
        <w:spacing w:line="268" w:lineRule="auto" w:before="202" w:after="0"/>
        <w:ind w:left="721" w:right="119" w:firstLine="0"/>
        <w:jc w:val="both"/>
        <w:rPr>
          <w:sz w:val="24"/>
        </w:rPr>
      </w:pPr>
      <w:r>
        <w:rPr>
          <w:sz w:val="24"/>
        </w:rPr>
        <w:t>promover a negociação de folgas ou a compensação de jornada, uma vez que essa conduta é exclusiva do Contratado.</w:t>
      </w:r>
    </w:p>
    <w:p>
      <w:pPr>
        <w:pStyle w:val="ListParagraph"/>
        <w:numPr>
          <w:ilvl w:val="3"/>
          <w:numId w:val="122"/>
        </w:numPr>
        <w:tabs>
          <w:tab w:pos="943" w:val="left" w:leader="none"/>
        </w:tabs>
        <w:spacing w:line="268" w:lineRule="auto" w:before="201" w:after="0"/>
        <w:ind w:left="721" w:right="119" w:firstLine="0"/>
        <w:jc w:val="both"/>
        <w:rPr>
          <w:sz w:val="24"/>
        </w:rPr>
      </w:pPr>
      <w:r>
        <w:rPr>
          <w:sz w:val="24"/>
        </w:rPr>
        <w:t>prever que o próprio Contratado materialize a avaliação de desempenho e qualidade da prestação dos serviços realizada;</w:t>
      </w:r>
    </w:p>
    <w:p>
      <w:pPr>
        <w:pStyle w:val="ListParagraph"/>
        <w:numPr>
          <w:ilvl w:val="3"/>
          <w:numId w:val="122"/>
        </w:numPr>
        <w:tabs>
          <w:tab w:pos="969" w:val="left" w:leader="none"/>
        </w:tabs>
        <w:spacing w:line="268" w:lineRule="auto" w:before="202" w:after="0"/>
        <w:ind w:left="721" w:right="120" w:firstLine="0"/>
        <w:jc w:val="both"/>
        <w:rPr>
          <w:sz w:val="24"/>
        </w:rPr>
      </w:pPr>
      <w:r>
        <w:rPr>
          <w:sz w:val="24"/>
        </w:rPr>
        <w:t>utilização de funcionário que seja familiar de agente público ocupante de cargo em comissão ou função de confiança na Contratante para a execução dos serviços.</w:t>
      </w:r>
    </w:p>
    <w:p>
      <w:pPr>
        <w:pStyle w:val="ListParagraph"/>
        <w:numPr>
          <w:ilvl w:val="3"/>
          <w:numId w:val="122"/>
        </w:numPr>
        <w:tabs>
          <w:tab w:pos="1060" w:val="left" w:leader="none"/>
        </w:tabs>
        <w:spacing w:line="268" w:lineRule="auto" w:before="201" w:after="0"/>
        <w:ind w:left="721" w:right="119" w:firstLine="0"/>
        <w:jc w:val="both"/>
        <w:rPr>
          <w:sz w:val="24"/>
        </w:rPr>
      </w:pPr>
      <w:r>
        <w:rPr>
          <w:sz w:val="24"/>
        </w:rPr>
        <w:t>contabilizar como perfis profissionais, para efeito do dimensionamento, funções administrativas, comerciais, estratégicas ou negociais das empresas, a exemplo de: prepostos, secretárias, assistentes, representantes comerciais, gerentes de contas, pontos focais, auxiliares administrativos, diretores, executivos, entre outros de mesma natureza;</w:t>
      </w:r>
    </w:p>
    <w:p>
      <w:pPr>
        <w:pStyle w:val="ListParagraph"/>
        <w:numPr>
          <w:ilvl w:val="2"/>
          <w:numId w:val="122"/>
        </w:numPr>
        <w:tabs>
          <w:tab w:pos="846" w:val="left" w:leader="none"/>
        </w:tabs>
        <w:spacing w:line="268" w:lineRule="auto" w:before="202" w:after="0"/>
        <w:ind w:left="121" w:right="119" w:firstLine="0"/>
        <w:jc w:val="both"/>
        <w:rPr>
          <w:sz w:val="24"/>
        </w:rPr>
      </w:pPr>
      <w:r>
        <w:rPr>
          <w:sz w:val="24"/>
        </w:rPr>
        <w:t>A fiscalização técnica avaliará mensalmente a execução do objeto e utilizará o modelo de indicadores previstos, devendo haver o redimensionamento no pagamento com base nos indicadores estabelecidos sempre que o Contratado:</w:t>
      </w:r>
    </w:p>
    <w:p>
      <w:pPr>
        <w:pStyle w:val="ListParagraph"/>
        <w:numPr>
          <w:ilvl w:val="3"/>
          <w:numId w:val="122"/>
        </w:numPr>
        <w:tabs>
          <w:tab w:pos="972" w:val="left" w:leader="none"/>
        </w:tabs>
        <w:spacing w:line="268" w:lineRule="auto" w:before="201" w:after="0"/>
        <w:ind w:left="721" w:right="119" w:firstLine="0"/>
        <w:jc w:val="both"/>
        <w:rPr>
          <w:sz w:val="24"/>
        </w:rPr>
      </w:pPr>
      <w:r>
        <w:rPr>
          <w:sz w:val="24"/>
        </w:rPr>
        <w:t>não produzir os resultados, deixar de executar, ou não executar com a qualidade mínima exigida as atividades contratadas; ou</w:t>
      </w:r>
    </w:p>
    <w:p>
      <w:pPr>
        <w:pStyle w:val="ListParagraph"/>
        <w:numPr>
          <w:ilvl w:val="3"/>
          <w:numId w:val="122"/>
        </w:numPr>
        <w:tabs>
          <w:tab w:pos="988" w:val="left" w:leader="none"/>
        </w:tabs>
        <w:spacing w:line="268" w:lineRule="auto" w:before="202" w:after="0"/>
        <w:ind w:left="721" w:right="119" w:firstLine="0"/>
        <w:jc w:val="both"/>
        <w:rPr>
          <w:sz w:val="24"/>
        </w:rPr>
      </w:pPr>
      <w:r>
        <w:rPr>
          <w:sz w:val="24"/>
        </w:rPr>
        <w:t>deixar de utilizar materiais e recursos humanos exigidos para a execução do serviço, ou utilizá-los com qualidade ou quantidade inferior à demandada.</w:t>
      </w:r>
    </w:p>
    <w:p>
      <w:pPr>
        <w:pStyle w:val="BodyText"/>
      </w:pPr>
    </w:p>
    <w:p>
      <w:pPr>
        <w:pStyle w:val="BodyText"/>
        <w:spacing w:before="89"/>
      </w:pPr>
    </w:p>
    <w:p>
      <w:pPr>
        <w:pStyle w:val="Heading3"/>
        <w:numPr>
          <w:ilvl w:val="1"/>
          <w:numId w:val="121"/>
        </w:numPr>
        <w:tabs>
          <w:tab w:pos="661" w:val="left" w:leader="none"/>
        </w:tabs>
        <w:spacing w:line="240" w:lineRule="auto" w:before="1" w:after="0"/>
        <w:ind w:left="661" w:right="0" w:hanging="540"/>
        <w:jc w:val="both"/>
      </w:pPr>
      <w:r>
        <w:rPr/>
        <w:t>Da</w:t>
      </w:r>
      <w:r>
        <w:rPr>
          <w:spacing w:val="-1"/>
        </w:rPr>
        <w:t> </w:t>
      </w:r>
      <w:r>
        <w:rPr/>
        <w:t>alteração do Catálogo de</w:t>
      </w:r>
      <w:r>
        <w:rPr>
          <w:spacing w:val="-1"/>
        </w:rPr>
        <w:t> </w:t>
      </w:r>
      <w:r>
        <w:rPr>
          <w:spacing w:val="-2"/>
        </w:rPr>
        <w:t>Serviços</w:t>
      </w:r>
    </w:p>
    <w:p>
      <w:pPr>
        <w:pStyle w:val="Heading3"/>
        <w:spacing w:after="0" w:line="240" w:lineRule="auto"/>
        <w:jc w:val="both"/>
        <w:sectPr>
          <w:pgSz w:w="11910" w:h="16840"/>
          <w:pgMar w:header="469" w:footer="588" w:top="1060" w:bottom="780" w:left="1133" w:right="1133"/>
        </w:sectPr>
      </w:pPr>
    </w:p>
    <w:p>
      <w:pPr>
        <w:pStyle w:val="BodyText"/>
        <w:spacing w:before="10"/>
        <w:rPr>
          <w:b/>
        </w:rPr>
      </w:pPr>
    </w:p>
    <w:p>
      <w:pPr>
        <w:pStyle w:val="ListParagraph"/>
        <w:numPr>
          <w:ilvl w:val="2"/>
          <w:numId w:val="121"/>
        </w:numPr>
        <w:tabs>
          <w:tab w:pos="919" w:val="left" w:leader="none"/>
        </w:tabs>
        <w:spacing w:line="268" w:lineRule="auto" w:before="0" w:after="0"/>
        <w:ind w:left="121" w:right="119" w:firstLine="0"/>
        <w:jc w:val="both"/>
        <w:rPr>
          <w:sz w:val="24"/>
        </w:rPr>
      </w:pPr>
      <w:r>
        <w:rPr>
          <w:sz w:val="24"/>
        </w:rPr>
        <w:t>A alteração do catálogo de serviços somente poderá ocorrer mediante aditamento contratual, desde que se observe as seguintes vedações:</w:t>
      </w:r>
    </w:p>
    <w:p>
      <w:pPr>
        <w:pStyle w:val="ListParagraph"/>
        <w:numPr>
          <w:ilvl w:val="3"/>
          <w:numId w:val="121"/>
        </w:numPr>
        <w:tabs>
          <w:tab w:pos="967" w:val="left" w:leader="none"/>
        </w:tabs>
        <w:spacing w:line="240" w:lineRule="auto" w:before="202" w:after="0"/>
        <w:ind w:left="967" w:right="0" w:hanging="246"/>
        <w:jc w:val="left"/>
        <w:rPr>
          <w:sz w:val="24"/>
        </w:rPr>
      </w:pPr>
      <w:r>
        <w:rPr>
          <w:sz w:val="24"/>
        </w:rPr>
        <w:t>inclusão</w:t>
      </w:r>
      <w:r>
        <w:rPr>
          <w:spacing w:val="-5"/>
          <w:sz w:val="24"/>
        </w:rPr>
        <w:t> </w:t>
      </w:r>
      <w:r>
        <w:rPr>
          <w:sz w:val="24"/>
        </w:rPr>
        <w:t>de</w:t>
      </w:r>
      <w:r>
        <w:rPr>
          <w:spacing w:val="-4"/>
          <w:sz w:val="24"/>
        </w:rPr>
        <w:t> </w:t>
      </w:r>
      <w:r>
        <w:rPr>
          <w:sz w:val="24"/>
        </w:rPr>
        <w:t>atividades</w:t>
      </w:r>
      <w:r>
        <w:rPr>
          <w:spacing w:val="-4"/>
          <w:sz w:val="24"/>
        </w:rPr>
        <w:t> </w:t>
      </w:r>
      <w:r>
        <w:rPr>
          <w:sz w:val="24"/>
        </w:rPr>
        <w:t>não</w:t>
      </w:r>
      <w:r>
        <w:rPr>
          <w:spacing w:val="-3"/>
          <w:sz w:val="24"/>
        </w:rPr>
        <w:t> </w:t>
      </w:r>
      <w:r>
        <w:rPr>
          <w:sz w:val="24"/>
        </w:rPr>
        <w:t>relacionadas</w:t>
      </w:r>
      <w:r>
        <w:rPr>
          <w:spacing w:val="-4"/>
          <w:sz w:val="24"/>
        </w:rPr>
        <w:t> </w:t>
      </w:r>
      <w:r>
        <w:rPr>
          <w:sz w:val="24"/>
        </w:rPr>
        <w:t>à</w:t>
      </w:r>
      <w:r>
        <w:rPr>
          <w:spacing w:val="-4"/>
          <w:sz w:val="24"/>
        </w:rPr>
        <w:t> </w:t>
      </w:r>
      <w:r>
        <w:rPr>
          <w:sz w:val="24"/>
        </w:rPr>
        <w:t>natureza</w:t>
      </w:r>
      <w:r>
        <w:rPr>
          <w:spacing w:val="-4"/>
          <w:sz w:val="24"/>
        </w:rPr>
        <w:t> </w:t>
      </w:r>
      <w:r>
        <w:rPr>
          <w:sz w:val="24"/>
        </w:rPr>
        <w:t>ou</w:t>
      </w:r>
      <w:r>
        <w:rPr>
          <w:spacing w:val="-3"/>
          <w:sz w:val="24"/>
        </w:rPr>
        <w:t> </w:t>
      </w:r>
      <w:r>
        <w:rPr>
          <w:sz w:val="24"/>
        </w:rPr>
        <w:t>objeto</w:t>
      </w:r>
      <w:r>
        <w:rPr>
          <w:spacing w:val="-3"/>
          <w:sz w:val="24"/>
        </w:rPr>
        <w:t> </w:t>
      </w:r>
      <w:r>
        <w:rPr>
          <w:sz w:val="24"/>
        </w:rPr>
        <w:t>da</w:t>
      </w:r>
      <w:r>
        <w:rPr>
          <w:spacing w:val="-3"/>
          <w:sz w:val="24"/>
        </w:rPr>
        <w:t> </w:t>
      </w:r>
      <w:r>
        <w:rPr>
          <w:spacing w:val="-2"/>
          <w:sz w:val="24"/>
        </w:rPr>
        <w:t>contratação;</w:t>
      </w:r>
    </w:p>
    <w:p>
      <w:pPr>
        <w:pStyle w:val="ListParagraph"/>
        <w:numPr>
          <w:ilvl w:val="3"/>
          <w:numId w:val="121"/>
        </w:numPr>
        <w:tabs>
          <w:tab w:pos="980" w:val="left" w:leader="none"/>
        </w:tabs>
        <w:spacing w:line="240" w:lineRule="auto" w:before="235" w:after="0"/>
        <w:ind w:left="980" w:right="0" w:hanging="259"/>
        <w:jc w:val="left"/>
        <w:rPr>
          <w:sz w:val="24"/>
        </w:rPr>
      </w:pPr>
      <w:r>
        <w:rPr>
          <w:sz w:val="24"/>
        </w:rPr>
        <w:t>alteração</w:t>
      </w:r>
      <w:r>
        <w:rPr>
          <w:spacing w:val="-1"/>
          <w:sz w:val="24"/>
        </w:rPr>
        <w:t> </w:t>
      </w:r>
      <w:r>
        <w:rPr>
          <w:sz w:val="24"/>
        </w:rPr>
        <w:t>da</w:t>
      </w:r>
      <w:r>
        <w:rPr>
          <w:spacing w:val="-2"/>
          <w:sz w:val="24"/>
        </w:rPr>
        <w:t> </w:t>
      </w:r>
      <w:r>
        <w:rPr>
          <w:sz w:val="24"/>
        </w:rPr>
        <w:t>formação</w:t>
      </w:r>
      <w:r>
        <w:rPr>
          <w:spacing w:val="-1"/>
          <w:sz w:val="24"/>
        </w:rPr>
        <w:t> </w:t>
      </w:r>
      <w:r>
        <w:rPr>
          <w:sz w:val="24"/>
        </w:rPr>
        <w:t>de</w:t>
      </w:r>
      <w:r>
        <w:rPr>
          <w:spacing w:val="-2"/>
          <w:sz w:val="24"/>
        </w:rPr>
        <w:t> </w:t>
      </w:r>
      <w:r>
        <w:rPr>
          <w:sz w:val="24"/>
        </w:rPr>
        <w:t>preços</w:t>
      </w:r>
      <w:r>
        <w:rPr>
          <w:spacing w:val="-2"/>
          <w:sz w:val="24"/>
        </w:rPr>
        <w:t> </w:t>
      </w:r>
      <w:r>
        <w:rPr>
          <w:sz w:val="24"/>
        </w:rPr>
        <w:t>original, que</w:t>
      </w:r>
      <w:r>
        <w:rPr>
          <w:spacing w:val="-2"/>
          <w:sz w:val="24"/>
        </w:rPr>
        <w:t> </w:t>
      </w:r>
      <w:r>
        <w:rPr>
          <w:sz w:val="24"/>
        </w:rPr>
        <w:t>orientou</w:t>
      </w:r>
      <w:r>
        <w:rPr>
          <w:spacing w:val="-1"/>
          <w:sz w:val="24"/>
        </w:rPr>
        <w:t> </w:t>
      </w:r>
      <w:r>
        <w:rPr>
          <w:sz w:val="24"/>
        </w:rPr>
        <w:t>a</w:t>
      </w:r>
      <w:r>
        <w:rPr>
          <w:spacing w:val="-2"/>
          <w:sz w:val="24"/>
        </w:rPr>
        <w:t> </w:t>
      </w:r>
      <w:r>
        <w:rPr>
          <w:sz w:val="24"/>
        </w:rPr>
        <w:t>realização</w:t>
      </w:r>
      <w:r>
        <w:rPr>
          <w:spacing w:val="-1"/>
          <w:sz w:val="24"/>
        </w:rPr>
        <w:t> </w:t>
      </w:r>
      <w:r>
        <w:rPr>
          <w:sz w:val="24"/>
        </w:rPr>
        <w:t>do </w:t>
      </w:r>
      <w:r>
        <w:rPr>
          <w:spacing w:val="-2"/>
          <w:sz w:val="24"/>
        </w:rPr>
        <w:t>certame.</w:t>
      </w:r>
    </w:p>
    <w:p>
      <w:pPr>
        <w:pStyle w:val="ListParagraph"/>
        <w:numPr>
          <w:ilvl w:val="2"/>
          <w:numId w:val="121"/>
        </w:numPr>
        <w:tabs>
          <w:tab w:pos="877" w:val="left" w:leader="none"/>
        </w:tabs>
        <w:spacing w:line="268" w:lineRule="auto" w:before="235" w:after="0"/>
        <w:ind w:left="121" w:right="119" w:firstLine="0"/>
        <w:jc w:val="both"/>
        <w:rPr>
          <w:sz w:val="24"/>
        </w:rPr>
      </w:pPr>
      <w:r>
        <w:rPr>
          <w:sz w:val="24"/>
        </w:rPr>
        <w:t>As alterações no catálogo de serviços remunerados pela métrica HST deve observar a seguinte estrutura mínima de informações:</w:t>
      </w:r>
    </w:p>
    <w:p>
      <w:pPr>
        <w:pStyle w:val="ListParagraph"/>
        <w:numPr>
          <w:ilvl w:val="3"/>
          <w:numId w:val="121"/>
        </w:numPr>
        <w:tabs>
          <w:tab w:pos="967" w:val="left" w:leader="none"/>
        </w:tabs>
        <w:spacing w:line="240" w:lineRule="auto" w:before="201" w:after="0"/>
        <w:ind w:left="967" w:right="0" w:hanging="246"/>
        <w:jc w:val="left"/>
        <w:rPr>
          <w:sz w:val="24"/>
        </w:rPr>
      </w:pPr>
      <w:r>
        <w:rPr>
          <w:sz w:val="24"/>
        </w:rPr>
        <w:t>a</w:t>
      </w:r>
      <w:r>
        <w:rPr>
          <w:spacing w:val="-3"/>
          <w:sz w:val="24"/>
        </w:rPr>
        <w:t> </w:t>
      </w:r>
      <w:r>
        <w:rPr>
          <w:sz w:val="24"/>
        </w:rPr>
        <w:t>identificação do serviço </w:t>
      </w:r>
      <w:r>
        <w:rPr>
          <w:spacing w:val="-2"/>
          <w:sz w:val="24"/>
        </w:rPr>
        <w:t>técnico;</w:t>
      </w:r>
    </w:p>
    <w:p>
      <w:pPr>
        <w:pStyle w:val="ListParagraph"/>
        <w:numPr>
          <w:ilvl w:val="3"/>
          <w:numId w:val="121"/>
        </w:numPr>
        <w:tabs>
          <w:tab w:pos="980" w:val="left" w:leader="none"/>
        </w:tabs>
        <w:spacing w:line="240" w:lineRule="auto" w:before="235" w:after="0"/>
        <w:ind w:left="980" w:right="0" w:hanging="259"/>
        <w:jc w:val="left"/>
        <w:rPr>
          <w:sz w:val="24"/>
        </w:rPr>
      </w:pPr>
      <w:r>
        <w:rPr>
          <w:sz w:val="24"/>
        </w:rPr>
        <w:t>a</w:t>
      </w:r>
      <w:r>
        <w:rPr>
          <w:spacing w:val="-3"/>
          <w:sz w:val="24"/>
        </w:rPr>
        <w:t> </w:t>
      </w:r>
      <w:r>
        <w:rPr>
          <w:sz w:val="24"/>
        </w:rPr>
        <w:t>descrição</w:t>
      </w:r>
      <w:r>
        <w:rPr>
          <w:spacing w:val="-2"/>
          <w:sz w:val="24"/>
        </w:rPr>
        <w:t> </w:t>
      </w:r>
      <w:r>
        <w:rPr>
          <w:sz w:val="24"/>
        </w:rPr>
        <w:t>detalhada</w:t>
      </w:r>
      <w:r>
        <w:rPr>
          <w:spacing w:val="-2"/>
          <w:sz w:val="24"/>
        </w:rPr>
        <w:t> </w:t>
      </w:r>
      <w:r>
        <w:rPr>
          <w:sz w:val="24"/>
        </w:rPr>
        <w:t>do</w:t>
      </w:r>
      <w:r>
        <w:rPr>
          <w:spacing w:val="-2"/>
          <w:sz w:val="24"/>
        </w:rPr>
        <w:t> </w:t>
      </w:r>
      <w:r>
        <w:rPr>
          <w:sz w:val="24"/>
        </w:rPr>
        <w:t>serviço</w:t>
      </w:r>
      <w:r>
        <w:rPr>
          <w:spacing w:val="-1"/>
          <w:sz w:val="24"/>
        </w:rPr>
        <w:t> </w:t>
      </w:r>
      <w:r>
        <w:rPr>
          <w:spacing w:val="-2"/>
          <w:sz w:val="24"/>
        </w:rPr>
        <w:t>técnico;</w:t>
      </w:r>
    </w:p>
    <w:p>
      <w:pPr>
        <w:pStyle w:val="ListParagraph"/>
        <w:numPr>
          <w:ilvl w:val="3"/>
          <w:numId w:val="121"/>
        </w:numPr>
        <w:tabs>
          <w:tab w:pos="967" w:val="left" w:leader="none"/>
        </w:tabs>
        <w:spacing w:line="240" w:lineRule="auto" w:before="235" w:after="0"/>
        <w:ind w:left="967" w:right="0" w:hanging="246"/>
        <w:jc w:val="left"/>
        <w:rPr>
          <w:sz w:val="24"/>
        </w:rPr>
      </w:pPr>
      <w:r>
        <w:rPr>
          <w:sz w:val="24"/>
        </w:rPr>
        <w:t>a</w:t>
      </w:r>
      <w:r>
        <w:rPr>
          <w:spacing w:val="-4"/>
          <w:sz w:val="24"/>
        </w:rPr>
        <w:t> </w:t>
      </w:r>
      <w:r>
        <w:rPr>
          <w:sz w:val="24"/>
        </w:rPr>
        <w:t>unidade</w:t>
      </w:r>
      <w:r>
        <w:rPr>
          <w:spacing w:val="-3"/>
          <w:sz w:val="24"/>
        </w:rPr>
        <w:t> </w:t>
      </w:r>
      <w:r>
        <w:rPr>
          <w:sz w:val="24"/>
        </w:rPr>
        <w:t>de</w:t>
      </w:r>
      <w:r>
        <w:rPr>
          <w:spacing w:val="-3"/>
          <w:sz w:val="24"/>
        </w:rPr>
        <w:t> </w:t>
      </w:r>
      <w:r>
        <w:rPr>
          <w:spacing w:val="-2"/>
          <w:sz w:val="24"/>
        </w:rPr>
        <w:t>medida;</w:t>
      </w:r>
    </w:p>
    <w:p>
      <w:pPr>
        <w:pStyle w:val="ListParagraph"/>
        <w:numPr>
          <w:ilvl w:val="3"/>
          <w:numId w:val="121"/>
        </w:numPr>
        <w:tabs>
          <w:tab w:pos="980" w:val="left" w:leader="none"/>
        </w:tabs>
        <w:spacing w:line="240" w:lineRule="auto" w:before="234" w:after="0"/>
        <w:ind w:left="980" w:right="0" w:hanging="259"/>
        <w:jc w:val="left"/>
        <w:rPr>
          <w:sz w:val="24"/>
        </w:rPr>
      </w:pPr>
      <w:r>
        <w:rPr>
          <w:sz w:val="24"/>
        </w:rPr>
        <w:t>o</w:t>
      </w:r>
      <w:r>
        <w:rPr>
          <w:spacing w:val="-3"/>
          <w:sz w:val="24"/>
        </w:rPr>
        <w:t> </w:t>
      </w:r>
      <w:r>
        <w:rPr>
          <w:sz w:val="24"/>
        </w:rPr>
        <w:t>volume</w:t>
      </w:r>
      <w:r>
        <w:rPr>
          <w:spacing w:val="-3"/>
          <w:sz w:val="24"/>
        </w:rPr>
        <w:t> </w:t>
      </w:r>
      <w:r>
        <w:rPr>
          <w:sz w:val="24"/>
        </w:rPr>
        <w:t>de</w:t>
      </w:r>
      <w:r>
        <w:rPr>
          <w:spacing w:val="-2"/>
          <w:sz w:val="24"/>
        </w:rPr>
        <w:t> </w:t>
      </w:r>
      <w:r>
        <w:rPr>
          <w:sz w:val="24"/>
        </w:rPr>
        <w:t>unidades</w:t>
      </w:r>
      <w:r>
        <w:rPr>
          <w:spacing w:val="-3"/>
          <w:sz w:val="24"/>
        </w:rPr>
        <w:t> </w:t>
      </w:r>
      <w:r>
        <w:rPr>
          <w:sz w:val="24"/>
        </w:rPr>
        <w:t>de</w:t>
      </w:r>
      <w:r>
        <w:rPr>
          <w:spacing w:val="-3"/>
          <w:sz w:val="24"/>
        </w:rPr>
        <w:t> </w:t>
      </w:r>
      <w:r>
        <w:rPr>
          <w:sz w:val="24"/>
        </w:rPr>
        <w:t>HST</w:t>
      </w:r>
      <w:r>
        <w:rPr>
          <w:spacing w:val="-3"/>
          <w:sz w:val="24"/>
        </w:rPr>
        <w:t> </w:t>
      </w:r>
      <w:r>
        <w:rPr>
          <w:sz w:val="24"/>
        </w:rPr>
        <w:t>para</w:t>
      </w:r>
      <w:r>
        <w:rPr>
          <w:spacing w:val="-3"/>
          <w:sz w:val="24"/>
        </w:rPr>
        <w:t> </w:t>
      </w:r>
      <w:r>
        <w:rPr>
          <w:sz w:val="24"/>
        </w:rPr>
        <w:t>cada</w:t>
      </w:r>
      <w:r>
        <w:rPr>
          <w:spacing w:val="-3"/>
          <w:sz w:val="24"/>
        </w:rPr>
        <w:t> </w:t>
      </w:r>
      <w:r>
        <w:rPr>
          <w:sz w:val="24"/>
        </w:rPr>
        <w:t>serviço</w:t>
      </w:r>
      <w:r>
        <w:rPr>
          <w:spacing w:val="-2"/>
          <w:sz w:val="24"/>
        </w:rPr>
        <w:t> </w:t>
      </w:r>
      <w:r>
        <w:rPr>
          <w:sz w:val="24"/>
        </w:rPr>
        <w:t>a</w:t>
      </w:r>
      <w:r>
        <w:rPr>
          <w:spacing w:val="-3"/>
          <w:sz w:val="24"/>
        </w:rPr>
        <w:t> </w:t>
      </w:r>
      <w:r>
        <w:rPr>
          <w:sz w:val="24"/>
        </w:rPr>
        <w:t>ser</w:t>
      </w:r>
      <w:r>
        <w:rPr>
          <w:spacing w:val="-2"/>
          <w:sz w:val="24"/>
        </w:rPr>
        <w:t> remunerado;</w:t>
      </w:r>
    </w:p>
    <w:p>
      <w:pPr>
        <w:pStyle w:val="ListParagraph"/>
        <w:numPr>
          <w:ilvl w:val="3"/>
          <w:numId w:val="121"/>
        </w:numPr>
        <w:tabs>
          <w:tab w:pos="967" w:val="left" w:leader="none"/>
        </w:tabs>
        <w:spacing w:line="240" w:lineRule="auto" w:before="235" w:after="0"/>
        <w:ind w:left="967" w:right="0" w:hanging="246"/>
        <w:jc w:val="left"/>
        <w:rPr>
          <w:sz w:val="24"/>
        </w:rPr>
      </w:pPr>
      <w:r>
        <w:rPr>
          <w:sz w:val="24"/>
        </w:rPr>
        <w:t>o</w:t>
      </w:r>
      <w:r>
        <w:rPr>
          <w:spacing w:val="-3"/>
          <w:sz w:val="24"/>
        </w:rPr>
        <w:t> </w:t>
      </w:r>
      <w:r>
        <w:rPr>
          <w:sz w:val="24"/>
        </w:rPr>
        <w:t>perfil</w:t>
      </w:r>
      <w:r>
        <w:rPr>
          <w:spacing w:val="-3"/>
          <w:sz w:val="24"/>
        </w:rPr>
        <w:t> </w:t>
      </w:r>
      <w:r>
        <w:rPr>
          <w:sz w:val="24"/>
        </w:rPr>
        <w:t>profissional</w:t>
      </w:r>
      <w:r>
        <w:rPr>
          <w:spacing w:val="-3"/>
          <w:sz w:val="24"/>
        </w:rPr>
        <w:t> </w:t>
      </w:r>
      <w:r>
        <w:rPr>
          <w:sz w:val="24"/>
        </w:rPr>
        <w:t>apto</w:t>
      </w:r>
      <w:r>
        <w:rPr>
          <w:spacing w:val="-3"/>
          <w:sz w:val="24"/>
        </w:rPr>
        <w:t> </w:t>
      </w:r>
      <w:r>
        <w:rPr>
          <w:sz w:val="24"/>
        </w:rPr>
        <w:t>a</w:t>
      </w:r>
      <w:r>
        <w:rPr>
          <w:spacing w:val="-3"/>
          <w:sz w:val="24"/>
        </w:rPr>
        <w:t> </w:t>
      </w:r>
      <w:r>
        <w:rPr>
          <w:sz w:val="24"/>
        </w:rPr>
        <w:t>executar</w:t>
      </w:r>
      <w:r>
        <w:rPr>
          <w:spacing w:val="-2"/>
          <w:sz w:val="24"/>
        </w:rPr>
        <w:t> </w:t>
      </w:r>
      <w:r>
        <w:rPr>
          <w:sz w:val="24"/>
        </w:rPr>
        <w:t>o</w:t>
      </w:r>
      <w:r>
        <w:rPr>
          <w:spacing w:val="-2"/>
          <w:sz w:val="24"/>
        </w:rPr>
        <w:t> serviço;</w:t>
      </w:r>
    </w:p>
    <w:p>
      <w:pPr>
        <w:pStyle w:val="ListParagraph"/>
        <w:numPr>
          <w:ilvl w:val="3"/>
          <w:numId w:val="121"/>
        </w:numPr>
        <w:tabs>
          <w:tab w:pos="940" w:val="left" w:leader="none"/>
        </w:tabs>
        <w:spacing w:line="240" w:lineRule="auto" w:before="235" w:after="0"/>
        <w:ind w:left="940" w:right="0" w:hanging="219"/>
        <w:jc w:val="left"/>
        <w:rPr>
          <w:sz w:val="24"/>
        </w:rPr>
      </w:pPr>
      <w:r>
        <w:rPr>
          <w:sz w:val="24"/>
        </w:rPr>
        <w:t>os</w:t>
      </w:r>
      <w:r>
        <w:rPr>
          <w:spacing w:val="-7"/>
          <w:sz w:val="24"/>
        </w:rPr>
        <w:t> </w:t>
      </w:r>
      <w:r>
        <w:rPr>
          <w:sz w:val="24"/>
        </w:rPr>
        <w:t>produtos</w:t>
      </w:r>
      <w:r>
        <w:rPr>
          <w:spacing w:val="-5"/>
          <w:sz w:val="24"/>
        </w:rPr>
        <w:t> </w:t>
      </w:r>
      <w:r>
        <w:rPr>
          <w:sz w:val="24"/>
        </w:rPr>
        <w:t>e</w:t>
      </w:r>
      <w:r>
        <w:rPr>
          <w:spacing w:val="-4"/>
          <w:sz w:val="24"/>
        </w:rPr>
        <w:t> </w:t>
      </w:r>
      <w:r>
        <w:rPr>
          <w:sz w:val="24"/>
        </w:rPr>
        <w:t>os</w:t>
      </w:r>
      <w:r>
        <w:rPr>
          <w:spacing w:val="-5"/>
          <w:sz w:val="24"/>
        </w:rPr>
        <w:t> </w:t>
      </w:r>
      <w:r>
        <w:rPr>
          <w:sz w:val="24"/>
        </w:rPr>
        <w:t>resultados</w:t>
      </w:r>
      <w:r>
        <w:rPr>
          <w:spacing w:val="-4"/>
          <w:sz w:val="24"/>
        </w:rPr>
        <w:t> </w:t>
      </w:r>
      <w:r>
        <w:rPr>
          <w:spacing w:val="-2"/>
          <w:sz w:val="24"/>
        </w:rPr>
        <w:t>esperados;</w:t>
      </w:r>
    </w:p>
    <w:p>
      <w:pPr>
        <w:pStyle w:val="ListParagraph"/>
        <w:numPr>
          <w:ilvl w:val="3"/>
          <w:numId w:val="121"/>
        </w:numPr>
        <w:tabs>
          <w:tab w:pos="980" w:val="left" w:leader="none"/>
        </w:tabs>
        <w:spacing w:line="240" w:lineRule="auto" w:before="235" w:after="0"/>
        <w:ind w:left="980" w:right="0" w:hanging="259"/>
        <w:jc w:val="left"/>
        <w:rPr>
          <w:sz w:val="24"/>
        </w:rPr>
      </w:pPr>
      <w:r>
        <w:rPr>
          <w:sz w:val="24"/>
        </w:rPr>
        <w:t>o</w:t>
      </w:r>
      <w:r>
        <w:rPr>
          <w:spacing w:val="-1"/>
          <w:sz w:val="24"/>
        </w:rPr>
        <w:t> </w:t>
      </w:r>
      <w:r>
        <w:rPr>
          <w:sz w:val="24"/>
        </w:rPr>
        <w:t>prazo máximo de</w:t>
      </w:r>
      <w:r>
        <w:rPr>
          <w:spacing w:val="-1"/>
          <w:sz w:val="24"/>
        </w:rPr>
        <w:t> </w:t>
      </w:r>
      <w:r>
        <w:rPr>
          <w:spacing w:val="-2"/>
          <w:sz w:val="24"/>
        </w:rPr>
        <w:t>execução;</w:t>
      </w:r>
    </w:p>
    <w:p>
      <w:pPr>
        <w:pStyle w:val="ListParagraph"/>
        <w:numPr>
          <w:ilvl w:val="3"/>
          <w:numId w:val="121"/>
        </w:numPr>
        <w:tabs>
          <w:tab w:pos="980" w:val="left" w:leader="none"/>
        </w:tabs>
        <w:spacing w:line="240" w:lineRule="auto" w:before="234" w:after="0"/>
        <w:ind w:left="980" w:right="0" w:hanging="259"/>
        <w:jc w:val="left"/>
        <w:rPr>
          <w:sz w:val="24"/>
        </w:rPr>
      </w:pPr>
      <w:r>
        <w:rPr>
          <w:sz w:val="24"/>
        </w:rPr>
        <w:t>os</w:t>
      </w:r>
      <w:r>
        <w:rPr>
          <w:spacing w:val="-5"/>
          <w:sz w:val="24"/>
        </w:rPr>
        <w:t> </w:t>
      </w:r>
      <w:r>
        <w:rPr>
          <w:sz w:val="24"/>
        </w:rPr>
        <w:t>critérios</w:t>
      </w:r>
      <w:r>
        <w:rPr>
          <w:spacing w:val="-4"/>
          <w:sz w:val="24"/>
        </w:rPr>
        <w:t> </w:t>
      </w:r>
      <w:r>
        <w:rPr>
          <w:sz w:val="24"/>
        </w:rPr>
        <w:t>de</w:t>
      </w:r>
      <w:r>
        <w:rPr>
          <w:spacing w:val="-4"/>
          <w:sz w:val="24"/>
        </w:rPr>
        <w:t> </w:t>
      </w:r>
      <w:r>
        <w:rPr>
          <w:spacing w:val="-2"/>
          <w:sz w:val="24"/>
        </w:rPr>
        <w:t>aceitação;</w:t>
      </w:r>
    </w:p>
    <w:p>
      <w:pPr>
        <w:pStyle w:val="ListParagraph"/>
        <w:numPr>
          <w:ilvl w:val="3"/>
          <w:numId w:val="121"/>
        </w:numPr>
        <w:tabs>
          <w:tab w:pos="927" w:val="left" w:leader="none"/>
        </w:tabs>
        <w:spacing w:line="240" w:lineRule="auto" w:before="235" w:after="0"/>
        <w:ind w:left="927" w:right="0" w:hanging="206"/>
        <w:jc w:val="left"/>
        <w:rPr>
          <w:sz w:val="24"/>
        </w:rPr>
      </w:pPr>
      <w:r>
        <w:rPr>
          <w:sz w:val="24"/>
        </w:rPr>
        <w:t>a</w:t>
      </w:r>
      <w:r>
        <w:rPr>
          <w:spacing w:val="-3"/>
          <w:sz w:val="24"/>
        </w:rPr>
        <w:t> </w:t>
      </w:r>
      <w:r>
        <w:rPr>
          <w:sz w:val="24"/>
        </w:rPr>
        <w:t>memória</w:t>
      </w:r>
      <w:r>
        <w:rPr>
          <w:spacing w:val="-2"/>
          <w:sz w:val="24"/>
        </w:rPr>
        <w:t> </w:t>
      </w:r>
      <w:r>
        <w:rPr>
          <w:sz w:val="24"/>
        </w:rPr>
        <w:t>de</w:t>
      </w:r>
      <w:r>
        <w:rPr>
          <w:spacing w:val="-3"/>
          <w:sz w:val="24"/>
        </w:rPr>
        <w:t> </w:t>
      </w:r>
      <w:r>
        <w:rPr>
          <w:sz w:val="24"/>
        </w:rPr>
        <w:t>cálculo</w:t>
      </w:r>
      <w:r>
        <w:rPr>
          <w:spacing w:val="-1"/>
          <w:sz w:val="24"/>
        </w:rPr>
        <w:t> </w:t>
      </w:r>
      <w:r>
        <w:rPr>
          <w:sz w:val="24"/>
        </w:rPr>
        <w:t>do</w:t>
      </w:r>
      <w:r>
        <w:rPr>
          <w:spacing w:val="-1"/>
          <w:sz w:val="24"/>
        </w:rPr>
        <w:t> </w:t>
      </w:r>
      <w:r>
        <w:rPr>
          <w:spacing w:val="-2"/>
          <w:sz w:val="24"/>
        </w:rPr>
        <w:t>esforço;</w:t>
      </w:r>
    </w:p>
    <w:p>
      <w:pPr>
        <w:pStyle w:val="ListParagraph"/>
        <w:numPr>
          <w:ilvl w:val="3"/>
          <w:numId w:val="121"/>
        </w:numPr>
        <w:tabs>
          <w:tab w:pos="927" w:val="left" w:leader="none"/>
        </w:tabs>
        <w:spacing w:line="240" w:lineRule="auto" w:before="235" w:after="0"/>
        <w:ind w:left="927" w:right="0" w:hanging="206"/>
        <w:jc w:val="left"/>
        <w:rPr>
          <w:sz w:val="24"/>
        </w:rPr>
      </w:pPr>
      <w:r>
        <w:rPr>
          <w:sz w:val="24"/>
        </w:rPr>
        <w:t>a</w:t>
      </w:r>
      <w:r>
        <w:rPr>
          <w:spacing w:val="-6"/>
          <w:sz w:val="24"/>
        </w:rPr>
        <w:t> </w:t>
      </w:r>
      <w:r>
        <w:rPr>
          <w:sz w:val="24"/>
        </w:rPr>
        <w:t>quantidade</w:t>
      </w:r>
      <w:r>
        <w:rPr>
          <w:spacing w:val="-5"/>
          <w:sz w:val="24"/>
        </w:rPr>
        <w:t> </w:t>
      </w:r>
      <w:r>
        <w:rPr>
          <w:sz w:val="24"/>
        </w:rPr>
        <w:t>estimada</w:t>
      </w:r>
      <w:r>
        <w:rPr>
          <w:spacing w:val="-5"/>
          <w:sz w:val="24"/>
        </w:rPr>
        <w:t> </w:t>
      </w:r>
      <w:r>
        <w:rPr>
          <w:sz w:val="24"/>
        </w:rPr>
        <w:t>de</w:t>
      </w:r>
      <w:r>
        <w:rPr>
          <w:spacing w:val="-5"/>
          <w:sz w:val="24"/>
        </w:rPr>
        <w:t> </w:t>
      </w:r>
      <w:r>
        <w:rPr>
          <w:sz w:val="24"/>
        </w:rPr>
        <w:t>execuções</w:t>
      </w:r>
      <w:r>
        <w:rPr>
          <w:spacing w:val="-5"/>
          <w:sz w:val="24"/>
        </w:rPr>
        <w:t> </w:t>
      </w:r>
      <w:r>
        <w:rPr>
          <w:sz w:val="24"/>
        </w:rPr>
        <w:t>do</w:t>
      </w:r>
      <w:r>
        <w:rPr>
          <w:spacing w:val="-4"/>
          <w:sz w:val="24"/>
        </w:rPr>
        <w:t> </w:t>
      </w:r>
      <w:r>
        <w:rPr>
          <w:spacing w:val="-2"/>
          <w:sz w:val="24"/>
        </w:rPr>
        <w:t>serviço;</w:t>
      </w:r>
    </w:p>
    <w:p>
      <w:pPr>
        <w:pStyle w:val="ListParagraph"/>
        <w:numPr>
          <w:ilvl w:val="3"/>
          <w:numId w:val="121"/>
        </w:numPr>
        <w:tabs>
          <w:tab w:pos="980" w:val="left" w:leader="none"/>
        </w:tabs>
        <w:spacing w:line="240" w:lineRule="auto" w:before="235" w:after="0"/>
        <w:ind w:left="980" w:right="0" w:hanging="259"/>
        <w:jc w:val="left"/>
        <w:rPr>
          <w:sz w:val="24"/>
        </w:rPr>
      </w:pPr>
      <w:r>
        <w:rPr>
          <w:sz w:val="24"/>
        </w:rPr>
        <w:t>o</w:t>
      </w:r>
      <w:r>
        <w:rPr>
          <w:spacing w:val="-2"/>
          <w:sz w:val="24"/>
        </w:rPr>
        <w:t> </w:t>
      </w:r>
      <w:r>
        <w:rPr>
          <w:sz w:val="24"/>
        </w:rPr>
        <w:t>quantitativo</w:t>
      </w:r>
      <w:r>
        <w:rPr>
          <w:spacing w:val="-1"/>
          <w:sz w:val="24"/>
        </w:rPr>
        <w:t> </w:t>
      </w:r>
      <w:r>
        <w:rPr>
          <w:sz w:val="24"/>
        </w:rPr>
        <w:t>estimado</w:t>
      </w:r>
      <w:r>
        <w:rPr>
          <w:spacing w:val="-1"/>
          <w:sz w:val="24"/>
        </w:rPr>
        <w:t> </w:t>
      </w:r>
      <w:r>
        <w:rPr>
          <w:sz w:val="24"/>
        </w:rPr>
        <w:t>total</w:t>
      </w:r>
      <w:r>
        <w:rPr>
          <w:spacing w:val="-3"/>
          <w:sz w:val="24"/>
        </w:rPr>
        <w:t> </w:t>
      </w:r>
      <w:r>
        <w:rPr>
          <w:sz w:val="24"/>
        </w:rPr>
        <w:t>de</w:t>
      </w:r>
      <w:r>
        <w:rPr>
          <w:spacing w:val="-2"/>
          <w:sz w:val="24"/>
        </w:rPr>
        <w:t> </w:t>
      </w:r>
      <w:r>
        <w:rPr>
          <w:sz w:val="24"/>
        </w:rPr>
        <w:t>HST</w:t>
      </w:r>
      <w:r>
        <w:rPr>
          <w:spacing w:val="-2"/>
          <w:sz w:val="24"/>
        </w:rPr>
        <w:t> </w:t>
      </w:r>
      <w:r>
        <w:rPr>
          <w:sz w:val="24"/>
        </w:rPr>
        <w:t>no</w:t>
      </w:r>
      <w:r>
        <w:rPr>
          <w:spacing w:val="-2"/>
          <w:sz w:val="24"/>
        </w:rPr>
        <w:t> </w:t>
      </w:r>
      <w:r>
        <w:rPr>
          <w:sz w:val="24"/>
        </w:rPr>
        <w:t>contrato,</w:t>
      </w:r>
      <w:r>
        <w:rPr>
          <w:spacing w:val="-1"/>
          <w:sz w:val="24"/>
        </w:rPr>
        <w:t> </w:t>
      </w:r>
      <w:r>
        <w:rPr>
          <w:sz w:val="24"/>
        </w:rPr>
        <w:t>para</w:t>
      </w:r>
      <w:r>
        <w:rPr>
          <w:spacing w:val="-2"/>
          <w:sz w:val="24"/>
        </w:rPr>
        <w:t> </w:t>
      </w:r>
      <w:r>
        <w:rPr>
          <w:sz w:val="24"/>
        </w:rPr>
        <w:t>cada</w:t>
      </w:r>
      <w:r>
        <w:rPr>
          <w:spacing w:val="-2"/>
          <w:sz w:val="24"/>
        </w:rPr>
        <w:t> serviço;</w:t>
      </w:r>
    </w:p>
    <w:p>
      <w:pPr>
        <w:pStyle w:val="ListParagraph"/>
        <w:numPr>
          <w:ilvl w:val="3"/>
          <w:numId w:val="121"/>
        </w:numPr>
        <w:tabs>
          <w:tab w:pos="927" w:val="left" w:leader="none"/>
        </w:tabs>
        <w:spacing w:line="240" w:lineRule="auto" w:before="235" w:after="0"/>
        <w:ind w:left="927" w:right="0" w:hanging="206"/>
        <w:jc w:val="left"/>
        <w:rPr>
          <w:sz w:val="24"/>
        </w:rPr>
      </w:pPr>
      <w:r>
        <w:rPr>
          <w:sz w:val="24"/>
        </w:rPr>
        <w:t>a</w:t>
      </w:r>
      <w:r>
        <w:rPr>
          <w:spacing w:val="-6"/>
          <w:sz w:val="24"/>
        </w:rPr>
        <w:t> </w:t>
      </w:r>
      <w:r>
        <w:rPr>
          <w:sz w:val="24"/>
        </w:rPr>
        <w:t>memória</w:t>
      </w:r>
      <w:r>
        <w:rPr>
          <w:spacing w:val="-4"/>
          <w:sz w:val="24"/>
        </w:rPr>
        <w:t> </w:t>
      </w:r>
      <w:r>
        <w:rPr>
          <w:sz w:val="24"/>
        </w:rPr>
        <w:t>de</w:t>
      </w:r>
      <w:r>
        <w:rPr>
          <w:spacing w:val="-3"/>
          <w:sz w:val="24"/>
        </w:rPr>
        <w:t> </w:t>
      </w:r>
      <w:r>
        <w:rPr>
          <w:sz w:val="24"/>
        </w:rPr>
        <w:t>cálculo</w:t>
      </w:r>
      <w:r>
        <w:rPr>
          <w:spacing w:val="-3"/>
          <w:sz w:val="24"/>
        </w:rPr>
        <w:t> </w:t>
      </w:r>
      <w:r>
        <w:rPr>
          <w:sz w:val="24"/>
        </w:rPr>
        <w:t>da</w:t>
      </w:r>
      <w:r>
        <w:rPr>
          <w:spacing w:val="-3"/>
          <w:sz w:val="24"/>
        </w:rPr>
        <w:t> </w:t>
      </w:r>
      <w:r>
        <w:rPr>
          <w:sz w:val="24"/>
        </w:rPr>
        <w:t>estimativa</w:t>
      </w:r>
      <w:r>
        <w:rPr>
          <w:spacing w:val="-4"/>
          <w:sz w:val="24"/>
        </w:rPr>
        <w:t> </w:t>
      </w:r>
      <w:r>
        <w:rPr>
          <w:sz w:val="24"/>
        </w:rPr>
        <w:t>total</w:t>
      </w:r>
      <w:r>
        <w:rPr>
          <w:spacing w:val="-3"/>
          <w:sz w:val="24"/>
        </w:rPr>
        <w:t> </w:t>
      </w:r>
      <w:r>
        <w:rPr>
          <w:sz w:val="24"/>
        </w:rPr>
        <w:t>de</w:t>
      </w:r>
      <w:r>
        <w:rPr>
          <w:spacing w:val="-4"/>
          <w:sz w:val="24"/>
        </w:rPr>
        <w:t> </w:t>
      </w:r>
      <w:r>
        <w:rPr>
          <w:sz w:val="24"/>
        </w:rPr>
        <w:t>HST,</w:t>
      </w:r>
      <w:r>
        <w:rPr>
          <w:spacing w:val="-2"/>
          <w:sz w:val="24"/>
        </w:rPr>
        <w:t> </w:t>
      </w:r>
      <w:r>
        <w:rPr>
          <w:sz w:val="24"/>
        </w:rPr>
        <w:t>para</w:t>
      </w:r>
      <w:r>
        <w:rPr>
          <w:spacing w:val="-4"/>
          <w:sz w:val="24"/>
        </w:rPr>
        <w:t> </w:t>
      </w:r>
      <w:r>
        <w:rPr>
          <w:sz w:val="24"/>
        </w:rPr>
        <w:t>cada</w:t>
      </w:r>
      <w:r>
        <w:rPr>
          <w:spacing w:val="-3"/>
          <w:sz w:val="24"/>
        </w:rPr>
        <w:t> </w:t>
      </w:r>
      <w:r>
        <w:rPr>
          <w:spacing w:val="-2"/>
          <w:sz w:val="24"/>
        </w:rPr>
        <w:t>serviço.</w:t>
      </w:r>
    </w:p>
    <w:p>
      <w:pPr>
        <w:pStyle w:val="BodyText"/>
      </w:pPr>
    </w:p>
    <w:p>
      <w:pPr>
        <w:pStyle w:val="BodyText"/>
        <w:spacing w:before="122"/>
      </w:pPr>
    </w:p>
    <w:p>
      <w:pPr>
        <w:pStyle w:val="Heading3"/>
        <w:numPr>
          <w:ilvl w:val="1"/>
          <w:numId w:val="121"/>
        </w:numPr>
        <w:tabs>
          <w:tab w:pos="661" w:val="left" w:leader="none"/>
        </w:tabs>
        <w:spacing w:line="240" w:lineRule="auto" w:before="1" w:after="0"/>
        <w:ind w:left="661" w:right="0" w:hanging="540"/>
        <w:jc w:val="both"/>
      </w:pPr>
      <w:r>
        <w:rPr/>
        <w:t>Da</w:t>
      </w:r>
      <w:r>
        <w:rPr>
          <w:spacing w:val="-3"/>
        </w:rPr>
        <w:t> </w:t>
      </w:r>
      <w:r>
        <w:rPr/>
        <w:t>adoção</w:t>
      </w:r>
      <w:r>
        <w:rPr>
          <w:spacing w:val="-2"/>
        </w:rPr>
        <w:t> </w:t>
      </w:r>
      <w:r>
        <w:rPr/>
        <w:t>de</w:t>
      </w:r>
      <w:r>
        <w:rPr>
          <w:spacing w:val="-3"/>
        </w:rPr>
        <w:t> </w:t>
      </w:r>
      <w:r>
        <w:rPr/>
        <w:t>Ferramentas</w:t>
      </w:r>
      <w:r>
        <w:rPr>
          <w:spacing w:val="-3"/>
        </w:rPr>
        <w:t> </w:t>
      </w:r>
      <w:r>
        <w:rPr/>
        <w:t>e</w:t>
      </w:r>
      <w:r>
        <w:rPr>
          <w:spacing w:val="-3"/>
        </w:rPr>
        <w:t> </w:t>
      </w:r>
      <w:r>
        <w:rPr>
          <w:spacing w:val="-2"/>
        </w:rPr>
        <w:t>Softwares</w:t>
      </w:r>
    </w:p>
    <w:p>
      <w:pPr>
        <w:pStyle w:val="ListParagraph"/>
        <w:numPr>
          <w:ilvl w:val="2"/>
          <w:numId w:val="121"/>
        </w:numPr>
        <w:tabs>
          <w:tab w:pos="855" w:val="left" w:leader="none"/>
        </w:tabs>
        <w:spacing w:line="268" w:lineRule="auto" w:before="234" w:after="0"/>
        <w:ind w:left="121" w:right="119" w:firstLine="0"/>
        <w:jc w:val="both"/>
        <w:rPr>
          <w:sz w:val="24"/>
        </w:rPr>
      </w:pPr>
      <w:r>
        <w:rPr>
          <w:sz w:val="24"/>
        </w:rPr>
        <w:t>Para os serviços remotos e presenciais o Contratado deverá adquirir, às suas expensas, a infraestrutura, ferramentas, softwares, componentes e o que mais for necessário para execução dos serviços e em conformidade com os padrões, políticas e metodologias da Contratante.</w:t>
      </w:r>
    </w:p>
    <w:p>
      <w:pPr>
        <w:pStyle w:val="ListParagraph"/>
        <w:numPr>
          <w:ilvl w:val="2"/>
          <w:numId w:val="121"/>
        </w:numPr>
        <w:tabs>
          <w:tab w:pos="906" w:val="left" w:leader="none"/>
        </w:tabs>
        <w:spacing w:line="268" w:lineRule="auto" w:before="201" w:after="0"/>
        <w:ind w:left="121" w:right="119" w:firstLine="0"/>
        <w:jc w:val="both"/>
        <w:rPr>
          <w:sz w:val="24"/>
        </w:rPr>
      </w:pPr>
      <w:r>
        <w:rPr>
          <w:sz w:val="24"/>
        </w:rPr>
        <w:t>É de responsabilidade exclusiva do Contratado a aquisição da infraestrutura para a prestação dos serviços dos seus profissionais, bem como os softwares de apoio, não havendo qualquer responsabilidade reversa a Contratante concernente à titularidade dos direitos de propriedade, inclusive os direitos autorais e outros direitos de propriedade intelectual sobre os </w:t>
      </w:r>
      <w:r>
        <w:rPr>
          <w:spacing w:val="-2"/>
          <w:sz w:val="24"/>
        </w:rPr>
        <w:t>programas.</w:t>
      </w:r>
    </w:p>
    <w:p>
      <w:pPr>
        <w:pStyle w:val="ListParagraph"/>
        <w:numPr>
          <w:ilvl w:val="2"/>
          <w:numId w:val="121"/>
        </w:numPr>
        <w:tabs>
          <w:tab w:pos="849" w:val="left" w:leader="none"/>
        </w:tabs>
        <w:spacing w:line="268" w:lineRule="auto" w:before="202" w:after="0"/>
        <w:ind w:left="121" w:right="119" w:firstLine="0"/>
        <w:jc w:val="both"/>
        <w:rPr>
          <w:sz w:val="24"/>
        </w:rPr>
      </w:pPr>
      <w:r>
        <w:rPr>
          <w:sz w:val="24"/>
        </w:rPr>
        <w:t>É possível a adoção de ferramentas fornecidas pelo Contratado desde que seja autorizado previamente pela Contratante e que seja assegurado pelo Contratado, no mínimo:</w:t>
      </w:r>
    </w:p>
    <w:p>
      <w:pPr>
        <w:pStyle w:val="ListParagraph"/>
        <w:numPr>
          <w:ilvl w:val="3"/>
          <w:numId w:val="121"/>
        </w:numPr>
        <w:tabs>
          <w:tab w:pos="1000" w:val="left" w:leader="none"/>
        </w:tabs>
        <w:spacing w:line="268" w:lineRule="auto" w:before="201" w:after="0"/>
        <w:ind w:left="721" w:right="119" w:firstLine="0"/>
        <w:jc w:val="left"/>
        <w:rPr>
          <w:sz w:val="24"/>
        </w:rPr>
      </w:pPr>
      <w:r>
        <w:rPr>
          <w:sz w:val="24"/>
        </w:rPr>
        <w:t>o</w:t>
      </w:r>
      <w:r>
        <w:rPr>
          <w:spacing w:val="35"/>
          <w:sz w:val="24"/>
        </w:rPr>
        <w:t> </w:t>
      </w:r>
      <w:r>
        <w:rPr>
          <w:sz w:val="24"/>
        </w:rPr>
        <w:t>fornecimento</w:t>
      </w:r>
      <w:r>
        <w:rPr>
          <w:spacing w:val="35"/>
          <w:sz w:val="24"/>
        </w:rPr>
        <w:t> </w:t>
      </w:r>
      <w:r>
        <w:rPr>
          <w:sz w:val="24"/>
        </w:rPr>
        <w:t>periódico</w:t>
      </w:r>
      <w:r>
        <w:rPr>
          <w:spacing w:val="35"/>
          <w:sz w:val="24"/>
        </w:rPr>
        <w:t> </w:t>
      </w:r>
      <w:r>
        <w:rPr>
          <w:sz w:val="24"/>
        </w:rPr>
        <w:t>à</w:t>
      </w:r>
      <w:r>
        <w:rPr>
          <w:spacing w:val="35"/>
          <w:sz w:val="24"/>
        </w:rPr>
        <w:t> </w:t>
      </w:r>
      <w:r>
        <w:rPr>
          <w:sz w:val="24"/>
        </w:rPr>
        <w:t>Contratante</w:t>
      </w:r>
      <w:r>
        <w:rPr>
          <w:spacing w:val="35"/>
          <w:sz w:val="24"/>
        </w:rPr>
        <w:t> </w:t>
      </w:r>
      <w:r>
        <w:rPr>
          <w:sz w:val="24"/>
        </w:rPr>
        <w:t>em</w:t>
      </w:r>
      <w:r>
        <w:rPr>
          <w:spacing w:val="35"/>
          <w:sz w:val="24"/>
        </w:rPr>
        <w:t> </w:t>
      </w:r>
      <w:r>
        <w:rPr>
          <w:sz w:val="24"/>
        </w:rPr>
        <w:t>formato</w:t>
      </w:r>
      <w:r>
        <w:rPr>
          <w:spacing w:val="35"/>
          <w:sz w:val="24"/>
        </w:rPr>
        <w:t> </w:t>
      </w:r>
      <w:r>
        <w:rPr>
          <w:sz w:val="24"/>
        </w:rPr>
        <w:t>aberto,</w:t>
      </w:r>
      <w:r>
        <w:rPr>
          <w:spacing w:val="35"/>
          <w:sz w:val="24"/>
        </w:rPr>
        <w:t> </w:t>
      </w:r>
      <w:r>
        <w:rPr>
          <w:sz w:val="24"/>
        </w:rPr>
        <w:t>dos</w:t>
      </w:r>
      <w:r>
        <w:rPr>
          <w:spacing w:val="35"/>
          <w:sz w:val="24"/>
        </w:rPr>
        <w:t> </w:t>
      </w:r>
      <w:r>
        <w:rPr>
          <w:sz w:val="24"/>
        </w:rPr>
        <w:t>dados</w:t>
      </w:r>
      <w:r>
        <w:rPr>
          <w:spacing w:val="35"/>
          <w:sz w:val="24"/>
        </w:rPr>
        <w:t> </w:t>
      </w:r>
      <w:r>
        <w:rPr>
          <w:sz w:val="24"/>
        </w:rPr>
        <w:t>e</w:t>
      </w:r>
      <w:r>
        <w:rPr>
          <w:spacing w:val="35"/>
          <w:sz w:val="24"/>
        </w:rPr>
        <w:t> </w:t>
      </w:r>
      <w:r>
        <w:rPr>
          <w:sz w:val="24"/>
        </w:rPr>
        <w:t>informações gerados pela ferramenta;</w:t>
      </w:r>
    </w:p>
    <w:p>
      <w:pPr>
        <w:pStyle w:val="ListParagraph"/>
        <w:spacing w:after="0" w:line="268" w:lineRule="auto"/>
        <w:jc w:val="left"/>
        <w:rPr>
          <w:sz w:val="24"/>
        </w:rPr>
        <w:sectPr>
          <w:pgSz w:w="11910" w:h="16840"/>
          <w:pgMar w:header="469" w:footer="588" w:top="1060" w:bottom="780" w:left="1133" w:right="1133"/>
        </w:sectPr>
      </w:pPr>
    </w:p>
    <w:p>
      <w:pPr>
        <w:pStyle w:val="ListParagraph"/>
        <w:numPr>
          <w:ilvl w:val="3"/>
          <w:numId w:val="121"/>
        </w:numPr>
        <w:tabs>
          <w:tab w:pos="1028" w:val="left" w:leader="none"/>
        </w:tabs>
        <w:spacing w:line="268" w:lineRule="auto" w:before="85" w:after="0"/>
        <w:ind w:left="721" w:right="119" w:firstLine="0"/>
        <w:jc w:val="both"/>
        <w:rPr>
          <w:sz w:val="24"/>
        </w:rPr>
      </w:pPr>
      <w:r>
        <w:rPr>
          <w:sz w:val="24"/>
        </w:rPr>
        <mc:AlternateContent>
          <mc:Choice Requires="wps">
            <w:drawing>
              <wp:anchor distT="0" distB="0" distL="0" distR="0" allowOverlap="1" layoutInCell="1" locked="0" behindDoc="0" simplePos="0" relativeHeight="15840256">
                <wp:simplePos x="0" y="0"/>
                <wp:positionH relativeFrom="page">
                  <wp:posOffset>758175</wp:posOffset>
                </wp:positionH>
                <wp:positionV relativeFrom="paragraph">
                  <wp:posOffset>1039440</wp:posOffset>
                </wp:positionV>
                <wp:extent cx="3398520" cy="224790"/>
                <wp:effectExtent l="0" t="0" r="0" b="0"/>
                <wp:wrapNone/>
                <wp:docPr id="284" name="Graphic 284"/>
                <wp:cNvGraphicFramePr>
                  <a:graphicFrameLocks/>
                </wp:cNvGraphicFramePr>
                <a:graphic>
                  <a:graphicData uri="http://schemas.microsoft.com/office/word/2010/wordprocessingShape">
                    <wps:wsp>
                      <wps:cNvPr id="284" name="Graphic 284"/>
                      <wps:cNvSpPr/>
                      <wps:spPr>
                        <a:xfrm>
                          <a:off x="0" y="0"/>
                          <a:ext cx="3398520" cy="224790"/>
                        </a:xfrm>
                        <a:custGeom>
                          <a:avLst/>
                          <a:gdLst/>
                          <a:ahLst/>
                          <a:cxnLst/>
                          <a:rect l="l" t="t" r="r" b="b"/>
                          <a:pathLst>
                            <a:path w="3398520" h="224790">
                              <a:moveTo>
                                <a:pt x="3360131" y="5"/>
                              </a:moveTo>
                              <a:lnTo>
                                <a:pt x="38115" y="5"/>
                              </a:lnTo>
                              <a:lnTo>
                                <a:pt x="12705" y="38609"/>
                              </a:lnTo>
                              <a:lnTo>
                                <a:pt x="0" y="86685"/>
                              </a:lnTo>
                              <a:lnTo>
                                <a:pt x="0" y="137919"/>
                              </a:lnTo>
                              <a:lnTo>
                                <a:pt x="12705" y="185996"/>
                              </a:lnTo>
                              <a:lnTo>
                                <a:pt x="38115" y="224599"/>
                              </a:lnTo>
                              <a:lnTo>
                                <a:pt x="3360131" y="224599"/>
                              </a:lnTo>
                              <a:lnTo>
                                <a:pt x="3385541" y="185996"/>
                              </a:lnTo>
                              <a:lnTo>
                                <a:pt x="3398246" y="137919"/>
                              </a:lnTo>
                              <a:lnTo>
                                <a:pt x="3398246" y="86685"/>
                              </a:lnTo>
                              <a:lnTo>
                                <a:pt x="3385541" y="38609"/>
                              </a:lnTo>
                              <a:lnTo>
                                <a:pt x="3360131" y="5"/>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59.698826pt;margin-top:81.845718pt;width:267.6pt;height:17.7pt;mso-position-horizontal-relative:page;mso-position-vertical-relative:paragraph;z-index:15840256" id="docshape269" coordorigin="1194,1637" coordsize="5352,354" path="m6486,1637l1254,1637,1214,1698,1194,1773,1194,1854,1214,1930,1254,1991,6486,1991,6526,1930,6546,1854,6546,1773,6526,1698,6486,1637xe" filled="true" fillcolor="#ff6f01" stroked="false">
                <v:path arrowok="t"/>
                <v:fill opacity="26214f" type="solid"/>
                <w10:wrap type="none"/>
              </v:shape>
            </w:pict>
          </mc:Fallback>
        </mc:AlternateContent>
      </w:r>
      <w:r>
        <w:rPr>
          <w:sz w:val="24"/>
        </w:rPr>
        <mc:AlternateContent>
          <mc:Choice Requires="wps">
            <w:drawing>
              <wp:anchor distT="0" distB="0" distL="0" distR="0" allowOverlap="1" layoutInCell="1" locked="0" behindDoc="0" simplePos="0" relativeHeight="15840768">
                <wp:simplePos x="0" y="0"/>
                <wp:positionH relativeFrom="page">
                  <wp:posOffset>763079</wp:posOffset>
                </wp:positionH>
                <wp:positionV relativeFrom="paragraph">
                  <wp:posOffset>1392669</wp:posOffset>
                </wp:positionV>
                <wp:extent cx="6034405" cy="588010"/>
                <wp:effectExtent l="0" t="0" r="0" b="0"/>
                <wp:wrapNone/>
                <wp:docPr id="285" name="Graphic 285"/>
                <wp:cNvGraphicFramePr>
                  <a:graphicFrameLocks/>
                </wp:cNvGraphicFramePr>
                <a:graphic>
                  <a:graphicData uri="http://schemas.microsoft.com/office/word/2010/wordprocessingShape">
                    <wps:wsp>
                      <wps:cNvPr id="285" name="Graphic 285"/>
                      <wps:cNvSpPr/>
                      <wps:spPr>
                        <a:xfrm>
                          <a:off x="0" y="0"/>
                          <a:ext cx="6034405" cy="588010"/>
                        </a:xfrm>
                        <a:custGeom>
                          <a:avLst/>
                          <a:gdLst/>
                          <a:ahLst/>
                          <a:cxnLst/>
                          <a:rect l="l" t="t" r="r" b="b"/>
                          <a:pathLst>
                            <a:path w="6034405" h="588010">
                              <a:moveTo>
                                <a:pt x="2124862" y="467817"/>
                              </a:moveTo>
                              <a:lnTo>
                                <a:pt x="2113800" y="425932"/>
                              </a:lnTo>
                              <a:lnTo>
                                <a:pt x="2091651" y="392303"/>
                              </a:lnTo>
                              <a:lnTo>
                                <a:pt x="33210" y="392303"/>
                              </a:lnTo>
                              <a:lnTo>
                                <a:pt x="11061" y="425932"/>
                              </a:lnTo>
                              <a:lnTo>
                                <a:pt x="0" y="467817"/>
                              </a:lnTo>
                              <a:lnTo>
                                <a:pt x="0" y="512457"/>
                              </a:lnTo>
                              <a:lnTo>
                                <a:pt x="11061" y="554342"/>
                              </a:lnTo>
                              <a:lnTo>
                                <a:pt x="33210" y="587971"/>
                              </a:lnTo>
                              <a:lnTo>
                                <a:pt x="2091651" y="587971"/>
                              </a:lnTo>
                              <a:lnTo>
                                <a:pt x="2113800" y="554342"/>
                              </a:lnTo>
                              <a:lnTo>
                                <a:pt x="2124862" y="512457"/>
                              </a:lnTo>
                              <a:lnTo>
                                <a:pt x="2124862" y="467817"/>
                              </a:lnTo>
                              <a:close/>
                            </a:path>
                            <a:path w="6034405" h="588010">
                              <a:moveTo>
                                <a:pt x="6033655" y="271729"/>
                              </a:moveTo>
                              <a:lnTo>
                                <a:pt x="6022594" y="229844"/>
                              </a:lnTo>
                              <a:lnTo>
                                <a:pt x="6000445" y="196215"/>
                              </a:lnTo>
                              <a:lnTo>
                                <a:pt x="33210" y="196215"/>
                              </a:lnTo>
                              <a:lnTo>
                                <a:pt x="11061" y="229844"/>
                              </a:lnTo>
                              <a:lnTo>
                                <a:pt x="0" y="271729"/>
                              </a:lnTo>
                              <a:lnTo>
                                <a:pt x="0" y="316369"/>
                              </a:lnTo>
                              <a:lnTo>
                                <a:pt x="11061" y="358254"/>
                              </a:lnTo>
                              <a:lnTo>
                                <a:pt x="33210" y="391896"/>
                              </a:lnTo>
                              <a:lnTo>
                                <a:pt x="6000445" y="391896"/>
                              </a:lnTo>
                              <a:lnTo>
                                <a:pt x="6022594" y="358254"/>
                              </a:lnTo>
                              <a:lnTo>
                                <a:pt x="6033655" y="316369"/>
                              </a:lnTo>
                              <a:lnTo>
                                <a:pt x="6033655" y="271729"/>
                              </a:lnTo>
                              <a:close/>
                            </a:path>
                            <a:path w="6034405" h="588010">
                              <a:moveTo>
                                <a:pt x="6033795" y="75514"/>
                              </a:moveTo>
                              <a:lnTo>
                                <a:pt x="6022721" y="33629"/>
                              </a:lnTo>
                              <a:lnTo>
                                <a:pt x="6000585" y="0"/>
                              </a:lnTo>
                              <a:lnTo>
                                <a:pt x="33210" y="0"/>
                              </a:lnTo>
                              <a:lnTo>
                                <a:pt x="11061" y="33629"/>
                              </a:lnTo>
                              <a:lnTo>
                                <a:pt x="0" y="75514"/>
                              </a:lnTo>
                              <a:lnTo>
                                <a:pt x="0" y="120154"/>
                              </a:lnTo>
                              <a:lnTo>
                                <a:pt x="11061" y="162039"/>
                              </a:lnTo>
                              <a:lnTo>
                                <a:pt x="33210" y="195681"/>
                              </a:lnTo>
                              <a:lnTo>
                                <a:pt x="6000585" y="195681"/>
                              </a:lnTo>
                              <a:lnTo>
                                <a:pt x="6022721" y="162039"/>
                              </a:lnTo>
                              <a:lnTo>
                                <a:pt x="6033795" y="120154"/>
                              </a:lnTo>
                              <a:lnTo>
                                <a:pt x="6033795" y="75514"/>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109.658989pt;width:475.15pt;height:46.3pt;mso-position-horizontal-relative:page;mso-position-vertical-relative:paragraph;z-index:15840768" id="docshape270" coordorigin="1202,2193" coordsize="9503,926" path="m4548,2930l4531,2864,4496,2811,1254,2811,1219,2864,1202,2930,1202,3000,1219,3066,1254,3119,4496,3119,4531,3066,4548,3000,4548,2930xm10704,2621l10686,2555,10651,2502,1254,2502,1219,2555,1202,2621,1202,2691,1219,2757,1254,2810,10651,2810,10686,2757,10704,2691,10704,2621xm10704,2312l10686,2246,10651,2193,1254,2193,1219,2246,1202,2312,1202,2382,1219,2448,1254,2501,10651,2501,10686,2448,10704,2382,10704,2312xe" filled="true" fillcolor="#ff6f01" stroked="false">
                <v:path arrowok="t"/>
                <v:fill opacity="26214f" type="solid"/>
                <w10:wrap type="none"/>
              </v:shape>
            </w:pict>
          </mc:Fallback>
        </mc:AlternateContent>
      </w:r>
      <w:r>
        <w:rPr>
          <w:sz w:val="24"/>
        </w:rPr>
        <w:t>a não dependência tecnológica, seja por restrição de licenciamento de software ou necessidade de aquisição de outras tecnologias proprietárias para o funcionamento das </w:t>
      </w:r>
      <w:r>
        <w:rPr>
          <w:spacing w:val="-2"/>
          <w:sz w:val="24"/>
        </w:rPr>
        <w:t>aplicações.</w:t>
      </w:r>
    </w:p>
    <w:p>
      <w:pPr>
        <w:pStyle w:val="BodyText"/>
        <w:rPr>
          <w:sz w:val="20"/>
        </w:rPr>
      </w:pPr>
    </w:p>
    <w:p>
      <w:pPr>
        <w:pStyle w:val="BodyText"/>
        <w:spacing w:before="140"/>
        <w:rPr>
          <w:sz w:val="20"/>
        </w:rPr>
      </w:pPr>
      <w:r>
        <w:rPr>
          <w:sz w:val="20"/>
        </w:rPr>
        <mc:AlternateContent>
          <mc:Choice Requires="wps">
            <w:drawing>
              <wp:anchor distT="0" distB="0" distL="0" distR="0" allowOverlap="1" layoutInCell="1" locked="0" behindDoc="1" simplePos="0" relativeHeight="487696384">
                <wp:simplePos x="0" y="0"/>
                <wp:positionH relativeFrom="page">
                  <wp:posOffset>758175</wp:posOffset>
                </wp:positionH>
                <wp:positionV relativeFrom="paragraph">
                  <wp:posOffset>250604</wp:posOffset>
                </wp:positionV>
                <wp:extent cx="3398520" cy="224790"/>
                <wp:effectExtent l="0" t="0" r="0" b="0"/>
                <wp:wrapTopAndBottom/>
                <wp:docPr id="286" name="Textbox 286"/>
                <wp:cNvGraphicFramePr>
                  <a:graphicFrameLocks/>
                </wp:cNvGraphicFramePr>
                <a:graphic>
                  <a:graphicData uri="http://schemas.microsoft.com/office/word/2010/wordprocessingShape">
                    <wps:wsp>
                      <wps:cNvPr id="286" name="Textbox 286"/>
                      <wps:cNvSpPr txBox="1"/>
                      <wps:spPr>
                        <a:xfrm>
                          <a:off x="0" y="0"/>
                          <a:ext cx="3398520" cy="224790"/>
                        </a:xfrm>
                        <a:prstGeom prst="rect">
                          <a:avLst/>
                        </a:prstGeom>
                      </wps:spPr>
                      <wps:txbx>
                        <w:txbxContent>
                          <w:p>
                            <w:pPr>
                              <w:spacing w:before="20"/>
                              <w:ind w:left="60" w:right="0" w:firstLine="0"/>
                              <w:jc w:val="left"/>
                              <w:rPr>
                                <w:b/>
                                <w:sz w:val="27"/>
                              </w:rPr>
                            </w:pPr>
                            <w:r>
                              <w:rPr>
                                <w:b/>
                                <w:sz w:val="27"/>
                              </w:rPr>
                              <w:t>8.</w:t>
                            </w:r>
                            <w:r>
                              <w:rPr>
                                <w:b/>
                                <w:spacing w:val="-3"/>
                                <w:sz w:val="27"/>
                              </w:rPr>
                              <w:t> </w:t>
                            </w:r>
                            <w:r>
                              <w:rPr>
                                <w:b/>
                                <w:sz w:val="27"/>
                              </w:rPr>
                              <w:t>MODELO</w:t>
                            </w:r>
                            <w:r>
                              <w:rPr>
                                <w:b/>
                                <w:spacing w:val="-3"/>
                                <w:sz w:val="27"/>
                              </w:rPr>
                              <w:t> </w:t>
                            </w:r>
                            <w:r>
                              <w:rPr>
                                <w:b/>
                                <w:sz w:val="27"/>
                              </w:rPr>
                              <w:t>DE</w:t>
                            </w:r>
                            <w:r>
                              <w:rPr>
                                <w:b/>
                                <w:spacing w:val="-4"/>
                                <w:sz w:val="27"/>
                              </w:rPr>
                              <w:t> </w:t>
                            </w:r>
                            <w:r>
                              <w:rPr>
                                <w:b/>
                                <w:sz w:val="27"/>
                              </w:rPr>
                              <w:t>GESTÃO</w:t>
                            </w:r>
                            <w:r>
                              <w:rPr>
                                <w:b/>
                                <w:spacing w:val="-3"/>
                                <w:sz w:val="27"/>
                              </w:rPr>
                              <w:t> </w:t>
                            </w:r>
                            <w:r>
                              <w:rPr>
                                <w:b/>
                                <w:sz w:val="27"/>
                              </w:rPr>
                              <w:t>DO</w:t>
                            </w:r>
                            <w:r>
                              <w:rPr>
                                <w:b/>
                                <w:spacing w:val="-3"/>
                                <w:sz w:val="27"/>
                              </w:rPr>
                              <w:t> </w:t>
                            </w:r>
                            <w:r>
                              <w:rPr>
                                <w:b/>
                                <w:spacing w:val="-2"/>
                                <w:sz w:val="27"/>
                              </w:rPr>
                              <w:t>CONTRATO</w:t>
                            </w:r>
                          </w:p>
                        </w:txbxContent>
                      </wps:txbx>
                      <wps:bodyPr wrap="square" lIns="0" tIns="0" rIns="0" bIns="0" rtlCol="0">
                        <a:noAutofit/>
                      </wps:bodyPr>
                    </wps:wsp>
                  </a:graphicData>
                </a:graphic>
              </wp:anchor>
            </w:drawing>
          </mc:Choice>
          <mc:Fallback>
            <w:pict>
              <v:shape style="position:absolute;margin-left:59.698826pt;margin-top:19.732634pt;width:267.6pt;height:17.7pt;mso-position-horizontal-relative:page;mso-position-vertical-relative:paragraph;z-index:-15620096;mso-wrap-distance-left:0;mso-wrap-distance-right:0" type="#_x0000_t202" id="docshape271" filled="false" stroked="false">
                <v:textbox inset="0,0,0,0">
                  <w:txbxContent>
                    <w:p>
                      <w:pPr>
                        <w:spacing w:before="20"/>
                        <w:ind w:left="60" w:right="0" w:firstLine="0"/>
                        <w:jc w:val="left"/>
                        <w:rPr>
                          <w:b/>
                          <w:sz w:val="27"/>
                        </w:rPr>
                      </w:pPr>
                      <w:r>
                        <w:rPr>
                          <w:b/>
                          <w:sz w:val="27"/>
                        </w:rPr>
                        <w:t>8.</w:t>
                      </w:r>
                      <w:r>
                        <w:rPr>
                          <w:b/>
                          <w:spacing w:val="-3"/>
                          <w:sz w:val="27"/>
                        </w:rPr>
                        <w:t> </w:t>
                      </w:r>
                      <w:r>
                        <w:rPr>
                          <w:b/>
                          <w:sz w:val="27"/>
                        </w:rPr>
                        <w:t>MODELO</w:t>
                      </w:r>
                      <w:r>
                        <w:rPr>
                          <w:b/>
                          <w:spacing w:val="-3"/>
                          <w:sz w:val="27"/>
                        </w:rPr>
                        <w:t> </w:t>
                      </w:r>
                      <w:r>
                        <w:rPr>
                          <w:b/>
                          <w:sz w:val="27"/>
                        </w:rPr>
                        <w:t>DE</w:t>
                      </w:r>
                      <w:r>
                        <w:rPr>
                          <w:b/>
                          <w:spacing w:val="-4"/>
                          <w:sz w:val="27"/>
                        </w:rPr>
                        <w:t> </w:t>
                      </w:r>
                      <w:r>
                        <w:rPr>
                          <w:b/>
                          <w:sz w:val="27"/>
                        </w:rPr>
                        <w:t>GESTÃO</w:t>
                      </w:r>
                      <w:r>
                        <w:rPr>
                          <w:b/>
                          <w:spacing w:val="-3"/>
                          <w:sz w:val="27"/>
                        </w:rPr>
                        <w:t> </w:t>
                      </w:r>
                      <w:r>
                        <w:rPr>
                          <w:b/>
                          <w:sz w:val="27"/>
                        </w:rPr>
                        <w:t>DO</w:t>
                      </w:r>
                      <w:r>
                        <w:rPr>
                          <w:b/>
                          <w:spacing w:val="-3"/>
                          <w:sz w:val="27"/>
                        </w:rPr>
                        <w:t> </w:t>
                      </w:r>
                      <w:r>
                        <w:rPr>
                          <w:b/>
                          <w:spacing w:val="-2"/>
                          <w:sz w:val="27"/>
                        </w:rPr>
                        <w:t>CONTRATO</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696896">
                <wp:simplePos x="0" y="0"/>
                <wp:positionH relativeFrom="page">
                  <wp:posOffset>763081</wp:posOffset>
                </wp:positionH>
                <wp:positionV relativeFrom="paragraph">
                  <wp:posOffset>603823</wp:posOffset>
                </wp:positionV>
                <wp:extent cx="6034405" cy="588010"/>
                <wp:effectExtent l="0" t="0" r="0" b="0"/>
                <wp:wrapTopAndBottom/>
                <wp:docPr id="287" name="Textbox 287"/>
                <wp:cNvGraphicFramePr>
                  <a:graphicFrameLocks/>
                </wp:cNvGraphicFramePr>
                <a:graphic>
                  <a:graphicData uri="http://schemas.microsoft.com/office/word/2010/wordprocessingShape">
                    <wps:wsp>
                      <wps:cNvPr id="287" name="Textbox 287"/>
                      <wps:cNvSpPr txBox="1"/>
                      <wps:spPr>
                        <a:xfrm>
                          <a:off x="0" y="0"/>
                          <a:ext cx="6034405" cy="588010"/>
                        </a:xfrm>
                        <a:prstGeom prst="rect">
                          <a:avLst/>
                        </a:prstGeom>
                      </wps:spPr>
                      <wps:txbx>
                        <w:txbxContent>
                          <w:p>
                            <w:pPr>
                              <w:pStyle w:val="BodyText"/>
                              <w:spacing w:line="268" w:lineRule="auto"/>
                              <w:ind w:left="52" w:right="50"/>
                              <w:jc w:val="both"/>
                            </w:pPr>
                            <w:r>
                              <w:rPr/>
                              <w:t>8.1. O contrato deverá ser executado fielmente pelas partes, de acordo com as cláusulas avençadas e as normas da Lei nº 14.133, de 2021, e cada parte responderá pelas consequências</w:t>
                            </w:r>
                            <w:r>
                              <w:rPr>
                                <w:spacing w:val="80"/>
                              </w:rPr>
                              <w:t> </w:t>
                            </w:r>
                            <w:r>
                              <w:rPr/>
                              <w:t>de sua inexecução total ou parcial.</w:t>
                            </w:r>
                          </w:p>
                        </w:txbxContent>
                      </wps:txbx>
                      <wps:bodyPr wrap="square" lIns="0" tIns="0" rIns="0" bIns="0" rtlCol="0">
                        <a:noAutofit/>
                      </wps:bodyPr>
                    </wps:wsp>
                  </a:graphicData>
                </a:graphic>
              </wp:anchor>
            </w:drawing>
          </mc:Choice>
          <mc:Fallback>
            <w:pict>
              <v:shape style="position:absolute;margin-left:60.085175pt;margin-top:47.545135pt;width:475.15pt;height:46.3pt;mso-position-horizontal-relative:page;mso-position-vertical-relative:paragraph;z-index:-15619584;mso-wrap-distance-left:0;mso-wrap-distance-right:0" type="#_x0000_t202" id="docshape272" filled="false" stroked="false">
                <v:textbox inset="0,0,0,0">
                  <w:txbxContent>
                    <w:p>
                      <w:pPr>
                        <w:pStyle w:val="BodyText"/>
                        <w:spacing w:line="268" w:lineRule="auto"/>
                        <w:ind w:left="52" w:right="50"/>
                        <w:jc w:val="both"/>
                      </w:pPr>
                      <w:r>
                        <w:rPr/>
                        <w:t>8.1. O contrato deverá ser executado fielmente pelas partes, de acordo com as cláusulas avençadas e as normas da Lei nº 14.133, de 2021, e cada parte responderá pelas consequências</w:t>
                      </w:r>
                      <w:r>
                        <w:rPr>
                          <w:spacing w:val="80"/>
                        </w:rPr>
                        <w:t> </w:t>
                      </w:r>
                      <w:r>
                        <w:rPr/>
                        <w:t>de sua inexecução total ou parcial.</w:t>
                      </w:r>
                    </w:p>
                  </w:txbxContent>
                </v:textbox>
                <w10:wrap type="topAndBottom"/>
              </v:shape>
            </w:pict>
          </mc:Fallback>
        </mc:AlternateContent>
      </w:r>
    </w:p>
    <w:p>
      <w:pPr>
        <w:pStyle w:val="BodyText"/>
        <w:spacing w:before="6"/>
        <w:rPr>
          <w:sz w:val="15"/>
        </w:rPr>
      </w:pPr>
    </w:p>
    <w:p>
      <w:pPr>
        <w:pStyle w:val="ListParagraph"/>
        <w:numPr>
          <w:ilvl w:val="1"/>
          <w:numId w:val="123"/>
        </w:numPr>
        <w:tabs>
          <w:tab w:pos="551" w:val="left" w:leader="none"/>
        </w:tabs>
        <w:spacing w:line="268" w:lineRule="auto" w:before="214" w:after="0"/>
        <w:ind w:left="121" w:right="119" w:firstLine="0"/>
        <w:jc w:val="both"/>
        <w:rPr>
          <w:sz w:val="24"/>
        </w:rPr>
      </w:pPr>
      <w:r>
        <w:rPr>
          <w:sz w:val="24"/>
        </w:rPr>
        <w:t>Em caso de impedimento, ordem de paralisação ou suspensão do contrato, o cronograma de execução será prorrogado automaticamente pelo tempo correspondente, anotadas tais circunstâncias mediante simples apostila.</w:t>
      </w:r>
    </w:p>
    <w:p>
      <w:pPr>
        <w:pStyle w:val="ListParagraph"/>
        <w:numPr>
          <w:ilvl w:val="1"/>
          <w:numId w:val="123"/>
        </w:numPr>
        <w:tabs>
          <w:tab w:pos="554" w:val="left" w:leader="none"/>
        </w:tabs>
        <w:spacing w:line="268" w:lineRule="auto" w:before="201" w:after="0"/>
        <w:ind w:left="121" w:right="120" w:firstLine="0"/>
        <w:jc w:val="both"/>
        <w:rPr>
          <w:sz w:val="24"/>
        </w:rPr>
      </w:pPr>
      <w:r>
        <w:rPr>
          <w:sz w:val="24"/>
        </w:rPr>
        <w:t>As comunicações entre o órgão ou entidade e o contratado devem ser realizadas por escrito sempre que o ato exigir tal formalidade, admitindo-se o uso de mensagem eletrônica para esse </w:t>
      </w:r>
      <w:r>
        <w:rPr>
          <w:spacing w:val="-4"/>
          <w:sz w:val="24"/>
        </w:rPr>
        <w:t>fim.</w:t>
      </w:r>
    </w:p>
    <w:p>
      <w:pPr>
        <w:pStyle w:val="ListParagraph"/>
        <w:numPr>
          <w:ilvl w:val="1"/>
          <w:numId w:val="123"/>
        </w:numPr>
        <w:tabs>
          <w:tab w:pos="547" w:val="left" w:leader="none"/>
        </w:tabs>
        <w:spacing w:line="268" w:lineRule="auto" w:before="202" w:after="0"/>
        <w:ind w:left="121" w:right="119" w:firstLine="0"/>
        <w:jc w:val="both"/>
        <w:rPr>
          <w:sz w:val="24"/>
        </w:rPr>
      </w:pPr>
      <w:r>
        <w:rPr>
          <w:sz w:val="24"/>
        </w:rPr>
        <mc:AlternateContent>
          <mc:Choice Requires="wps">
            <w:drawing>
              <wp:anchor distT="0" distB="0" distL="0" distR="0" allowOverlap="1" layoutInCell="1" locked="0" behindDoc="0" simplePos="0" relativeHeight="15841280">
                <wp:simplePos x="0" y="0"/>
                <wp:positionH relativeFrom="page">
                  <wp:posOffset>762409</wp:posOffset>
                </wp:positionH>
                <wp:positionV relativeFrom="paragraph">
                  <wp:posOffset>641884</wp:posOffset>
                </wp:positionV>
                <wp:extent cx="643255" cy="200025"/>
                <wp:effectExtent l="0" t="0" r="0" b="0"/>
                <wp:wrapNone/>
                <wp:docPr id="288" name="Graphic 288"/>
                <wp:cNvGraphicFramePr>
                  <a:graphicFrameLocks/>
                </wp:cNvGraphicFramePr>
                <a:graphic>
                  <a:graphicData uri="http://schemas.microsoft.com/office/word/2010/wordprocessingShape">
                    <wps:wsp>
                      <wps:cNvPr id="288" name="Graphic 288"/>
                      <wps:cNvSpPr/>
                      <wps:spPr>
                        <a:xfrm>
                          <a:off x="0" y="0"/>
                          <a:ext cx="643255" cy="200025"/>
                        </a:xfrm>
                        <a:custGeom>
                          <a:avLst/>
                          <a:gdLst/>
                          <a:ahLst/>
                          <a:cxnLst/>
                          <a:rect l="l" t="t" r="r" b="b"/>
                          <a:pathLst>
                            <a:path w="643255" h="200025">
                              <a:moveTo>
                                <a:pt x="609035" y="6"/>
                              </a:moveTo>
                              <a:lnTo>
                                <a:pt x="33880" y="6"/>
                              </a:lnTo>
                              <a:lnTo>
                                <a:pt x="11293" y="34321"/>
                              </a:lnTo>
                              <a:lnTo>
                                <a:pt x="0" y="77055"/>
                              </a:lnTo>
                              <a:lnTo>
                                <a:pt x="0" y="122597"/>
                              </a:lnTo>
                              <a:lnTo>
                                <a:pt x="11293" y="165331"/>
                              </a:lnTo>
                              <a:lnTo>
                                <a:pt x="33880" y="199646"/>
                              </a:lnTo>
                              <a:lnTo>
                                <a:pt x="609035" y="199646"/>
                              </a:lnTo>
                              <a:lnTo>
                                <a:pt x="631622" y="165331"/>
                              </a:lnTo>
                              <a:lnTo>
                                <a:pt x="642916" y="122597"/>
                              </a:lnTo>
                              <a:lnTo>
                                <a:pt x="642916" y="77055"/>
                              </a:lnTo>
                              <a:lnTo>
                                <a:pt x="631622" y="34321"/>
                              </a:lnTo>
                              <a:lnTo>
                                <a:pt x="609035" y="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57pt;margin-top:50.542076pt;width:50.65pt;height:15.75pt;mso-position-horizontal-relative:page;mso-position-vertical-relative:paragraph;z-index:15841280" id="docshape273" coordorigin="1201,1011" coordsize="1013,315" path="m2160,1011l1254,1011,1218,1065,1201,1132,1201,1204,1218,1271,1254,1325,2160,1325,2195,1271,2213,1204,2213,1132,2195,1065,2160,1011xe" filled="true" fillcolor="#ff6f01" stroked="false">
                <v:path arrowok="t"/>
                <v:fill opacity="26214f" type="solid"/>
                <w10:wrap type="none"/>
              </v:shape>
            </w:pict>
          </mc:Fallback>
        </mc:AlternateContent>
      </w:r>
      <w:r>
        <w:rPr>
          <w:sz w:val="24"/>
        </w:rPr>
        <mc:AlternateContent>
          <mc:Choice Requires="wps">
            <w:drawing>
              <wp:anchor distT="0" distB="0" distL="0" distR="0" allowOverlap="1" layoutInCell="1" locked="0" behindDoc="0" simplePos="0" relativeHeight="15841792">
                <wp:simplePos x="0" y="0"/>
                <wp:positionH relativeFrom="page">
                  <wp:posOffset>763079</wp:posOffset>
                </wp:positionH>
                <wp:positionV relativeFrom="paragraph">
                  <wp:posOffset>969707</wp:posOffset>
                </wp:positionV>
                <wp:extent cx="6033770" cy="588645"/>
                <wp:effectExtent l="0" t="0" r="0" b="0"/>
                <wp:wrapNone/>
                <wp:docPr id="289" name="Graphic 289"/>
                <wp:cNvGraphicFramePr>
                  <a:graphicFrameLocks/>
                </wp:cNvGraphicFramePr>
                <a:graphic>
                  <a:graphicData uri="http://schemas.microsoft.com/office/word/2010/wordprocessingShape">
                    <wps:wsp>
                      <wps:cNvPr id="289" name="Graphic 289"/>
                      <wps:cNvSpPr/>
                      <wps:spPr>
                        <a:xfrm>
                          <a:off x="0" y="0"/>
                          <a:ext cx="6033770" cy="588645"/>
                        </a:xfrm>
                        <a:custGeom>
                          <a:avLst/>
                          <a:gdLst/>
                          <a:ahLst/>
                          <a:cxnLst/>
                          <a:rect l="l" t="t" r="r" b="b"/>
                          <a:pathLst>
                            <a:path w="6033770" h="588645">
                              <a:moveTo>
                                <a:pt x="747026" y="467944"/>
                              </a:moveTo>
                              <a:lnTo>
                                <a:pt x="735952" y="426059"/>
                              </a:lnTo>
                              <a:lnTo>
                                <a:pt x="713816" y="392430"/>
                              </a:lnTo>
                              <a:lnTo>
                                <a:pt x="33210" y="392430"/>
                              </a:lnTo>
                              <a:lnTo>
                                <a:pt x="11061" y="426059"/>
                              </a:lnTo>
                              <a:lnTo>
                                <a:pt x="0" y="467944"/>
                              </a:lnTo>
                              <a:lnTo>
                                <a:pt x="0" y="512584"/>
                              </a:lnTo>
                              <a:lnTo>
                                <a:pt x="11061" y="554469"/>
                              </a:lnTo>
                              <a:lnTo>
                                <a:pt x="33210" y="588098"/>
                              </a:lnTo>
                              <a:lnTo>
                                <a:pt x="713816" y="588098"/>
                              </a:lnTo>
                              <a:lnTo>
                                <a:pt x="735952" y="554469"/>
                              </a:lnTo>
                              <a:lnTo>
                                <a:pt x="747026" y="512584"/>
                              </a:lnTo>
                              <a:lnTo>
                                <a:pt x="747026" y="467944"/>
                              </a:lnTo>
                              <a:close/>
                            </a:path>
                            <a:path w="6033770" h="588645">
                              <a:moveTo>
                                <a:pt x="6033440" y="75514"/>
                              </a:moveTo>
                              <a:lnTo>
                                <a:pt x="6022378" y="33629"/>
                              </a:lnTo>
                              <a:lnTo>
                                <a:pt x="6000229" y="0"/>
                              </a:lnTo>
                              <a:lnTo>
                                <a:pt x="33210" y="0"/>
                              </a:lnTo>
                              <a:lnTo>
                                <a:pt x="11061" y="33629"/>
                              </a:lnTo>
                              <a:lnTo>
                                <a:pt x="0" y="75514"/>
                              </a:lnTo>
                              <a:lnTo>
                                <a:pt x="0" y="120154"/>
                              </a:lnTo>
                              <a:lnTo>
                                <a:pt x="11061" y="162039"/>
                              </a:lnTo>
                              <a:lnTo>
                                <a:pt x="33210" y="195681"/>
                              </a:lnTo>
                              <a:lnTo>
                                <a:pt x="6000229" y="195681"/>
                              </a:lnTo>
                              <a:lnTo>
                                <a:pt x="6022378" y="162039"/>
                              </a:lnTo>
                              <a:lnTo>
                                <a:pt x="6033440" y="120154"/>
                              </a:lnTo>
                              <a:lnTo>
                                <a:pt x="6033440" y="75514"/>
                              </a:lnTo>
                              <a:close/>
                            </a:path>
                            <a:path w="6033770" h="588645">
                              <a:moveTo>
                                <a:pt x="6033681" y="271729"/>
                              </a:moveTo>
                              <a:lnTo>
                                <a:pt x="6022606" y="229844"/>
                              </a:lnTo>
                              <a:lnTo>
                                <a:pt x="6000470" y="196215"/>
                              </a:lnTo>
                              <a:lnTo>
                                <a:pt x="33210" y="196215"/>
                              </a:lnTo>
                              <a:lnTo>
                                <a:pt x="11061" y="229844"/>
                              </a:lnTo>
                              <a:lnTo>
                                <a:pt x="0" y="271729"/>
                              </a:lnTo>
                              <a:lnTo>
                                <a:pt x="0" y="316369"/>
                              </a:lnTo>
                              <a:lnTo>
                                <a:pt x="11061" y="358254"/>
                              </a:lnTo>
                              <a:lnTo>
                                <a:pt x="33210" y="391896"/>
                              </a:lnTo>
                              <a:lnTo>
                                <a:pt x="6000470" y="391896"/>
                              </a:lnTo>
                              <a:lnTo>
                                <a:pt x="6022606" y="358254"/>
                              </a:lnTo>
                              <a:lnTo>
                                <a:pt x="6033681" y="316369"/>
                              </a:lnTo>
                              <a:lnTo>
                                <a:pt x="6033681" y="271729"/>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76.354958pt;width:475.1pt;height:46.35pt;mso-position-horizontal-relative:page;mso-position-vertical-relative:paragraph;z-index:15841792" id="docshape274" coordorigin="1202,1527" coordsize="9502,927" path="m2378,2264l2361,2198,2326,2145,1254,2145,1219,2198,1202,2264,1202,2334,1219,2400,1254,2453,2326,2453,2361,2400,2378,2334,2378,2264xm10703,1646l10686,1580,10651,1527,1254,1527,1219,1580,1202,1646,1202,1716,1219,1782,1254,1835,10651,1835,10686,1782,10703,1716,10703,1646xm10704,1955l10686,1889,10651,1836,1254,1836,1219,1889,1202,1955,1202,2025,1219,2091,1254,2144,10651,2144,10686,2091,10704,2025,10704,1955xe" filled="true" fillcolor="#ff6f01" stroked="false">
                <v:path arrowok="t"/>
                <v:fill opacity="26214f" type="solid"/>
                <w10:wrap type="none"/>
              </v:shape>
            </w:pict>
          </mc:Fallback>
        </mc:AlternateContent>
      </w:r>
      <w:r>
        <w:rPr>
          <w:sz w:val="24"/>
        </w:rPr>
        <w:t>O órgão ou entidade poderá convocar representante da empresa para adoção de providências que devam ser cumpridas de imediato.</w:t>
      </w:r>
    </w:p>
    <w:p>
      <w:pPr>
        <w:pStyle w:val="BodyText"/>
        <w:spacing w:before="5"/>
        <w:rPr>
          <w:sz w:val="14"/>
        </w:rPr>
      </w:pPr>
      <w:r>
        <w:rPr>
          <w:sz w:val="14"/>
        </w:rPr>
        <mc:AlternateContent>
          <mc:Choice Requires="wps">
            <w:drawing>
              <wp:anchor distT="0" distB="0" distL="0" distR="0" allowOverlap="1" layoutInCell="1" locked="0" behindDoc="1" simplePos="0" relativeHeight="487697408">
                <wp:simplePos x="0" y="0"/>
                <wp:positionH relativeFrom="page">
                  <wp:posOffset>762409</wp:posOffset>
                </wp:positionH>
                <wp:positionV relativeFrom="paragraph">
                  <wp:posOffset>121065</wp:posOffset>
                </wp:positionV>
                <wp:extent cx="643255" cy="200025"/>
                <wp:effectExtent l="0" t="0" r="0" b="0"/>
                <wp:wrapTopAndBottom/>
                <wp:docPr id="290" name="Textbox 290"/>
                <wp:cNvGraphicFramePr>
                  <a:graphicFrameLocks/>
                </wp:cNvGraphicFramePr>
                <a:graphic>
                  <a:graphicData uri="http://schemas.microsoft.com/office/word/2010/wordprocessingShape">
                    <wps:wsp>
                      <wps:cNvPr id="290" name="Textbox 290"/>
                      <wps:cNvSpPr txBox="1"/>
                      <wps:spPr>
                        <a:xfrm>
                          <a:off x="0" y="0"/>
                          <a:ext cx="643255" cy="200025"/>
                        </a:xfrm>
                        <a:prstGeom prst="rect">
                          <a:avLst/>
                        </a:prstGeom>
                      </wps:spPr>
                      <wps:txbx>
                        <w:txbxContent>
                          <w:p>
                            <w:pPr>
                              <w:spacing w:before="17"/>
                              <w:ind w:left="53" w:right="0" w:firstLine="0"/>
                              <w:jc w:val="left"/>
                              <w:rPr>
                                <w:b/>
                                <w:sz w:val="24"/>
                              </w:rPr>
                            </w:pPr>
                            <w:r>
                              <w:rPr>
                                <w:b/>
                                <w:spacing w:val="-2"/>
                                <w:sz w:val="24"/>
                              </w:rPr>
                              <w:t>Preposto</w:t>
                            </w:r>
                          </w:p>
                        </w:txbxContent>
                      </wps:txbx>
                      <wps:bodyPr wrap="square" lIns="0" tIns="0" rIns="0" bIns="0" rtlCol="0">
                        <a:noAutofit/>
                      </wps:bodyPr>
                    </wps:wsp>
                  </a:graphicData>
                </a:graphic>
              </wp:anchor>
            </w:drawing>
          </mc:Choice>
          <mc:Fallback>
            <w:pict>
              <v:shape style="position:absolute;margin-left:60.032257pt;margin-top:9.5327pt;width:50.65pt;height:15.75pt;mso-position-horizontal-relative:page;mso-position-vertical-relative:paragraph;z-index:-15619072;mso-wrap-distance-left:0;mso-wrap-distance-right:0" type="#_x0000_t202" id="docshape275" filled="false" stroked="false">
                <v:textbox inset="0,0,0,0">
                  <w:txbxContent>
                    <w:p>
                      <w:pPr>
                        <w:spacing w:before="17"/>
                        <w:ind w:left="53" w:right="0" w:firstLine="0"/>
                        <w:jc w:val="left"/>
                        <w:rPr>
                          <w:b/>
                          <w:sz w:val="24"/>
                        </w:rPr>
                      </w:pPr>
                      <w:r>
                        <w:rPr>
                          <w:b/>
                          <w:spacing w:val="-2"/>
                          <w:sz w:val="24"/>
                        </w:rPr>
                        <w:t>Preposto</w:t>
                      </w:r>
                    </w:p>
                  </w:txbxContent>
                </v:textbox>
                <w10:wrap type="topAndBottom"/>
              </v:shape>
            </w:pict>
          </mc:Fallback>
        </mc:AlternateContent>
      </w:r>
      <w:r>
        <w:rPr>
          <w:sz w:val="14"/>
        </w:rPr>
        <mc:AlternateContent>
          <mc:Choice Requires="wps">
            <w:drawing>
              <wp:anchor distT="0" distB="0" distL="0" distR="0" allowOverlap="1" layoutInCell="1" locked="0" behindDoc="1" simplePos="0" relativeHeight="487697920">
                <wp:simplePos x="0" y="0"/>
                <wp:positionH relativeFrom="page">
                  <wp:posOffset>763081</wp:posOffset>
                </wp:positionH>
                <wp:positionV relativeFrom="paragraph">
                  <wp:posOffset>448877</wp:posOffset>
                </wp:positionV>
                <wp:extent cx="6033770" cy="588645"/>
                <wp:effectExtent l="0" t="0" r="0" b="0"/>
                <wp:wrapTopAndBottom/>
                <wp:docPr id="291" name="Textbox 291"/>
                <wp:cNvGraphicFramePr>
                  <a:graphicFrameLocks/>
                </wp:cNvGraphicFramePr>
                <a:graphic>
                  <a:graphicData uri="http://schemas.microsoft.com/office/word/2010/wordprocessingShape">
                    <wps:wsp>
                      <wps:cNvPr id="291" name="Textbox 291"/>
                      <wps:cNvSpPr txBox="1"/>
                      <wps:spPr>
                        <a:xfrm>
                          <a:off x="0" y="0"/>
                          <a:ext cx="6033770" cy="588645"/>
                        </a:xfrm>
                        <a:prstGeom prst="rect">
                          <a:avLst/>
                        </a:prstGeom>
                      </wps:spPr>
                      <wps:txbx>
                        <w:txbxContent>
                          <w:p>
                            <w:pPr>
                              <w:pStyle w:val="BodyText"/>
                              <w:spacing w:line="268" w:lineRule="auto"/>
                              <w:ind w:left="52" w:right="50"/>
                              <w:jc w:val="both"/>
                            </w:pPr>
                            <w:r>
                              <w:rPr/>
                              <w:t>8.5. A Contratada designará formalmente o preposto da empresa, antes do início da prestação</w:t>
                            </w:r>
                            <w:r>
                              <w:rPr>
                                <w:spacing w:val="80"/>
                                <w:w w:val="150"/>
                              </w:rPr>
                              <w:t> </w:t>
                            </w:r>
                            <w:r>
                              <w:rPr/>
                              <w:t>dos serviços, indicando no instrumento os poderes e deveres em relação à execução do objeto </w:t>
                            </w:r>
                            <w:r>
                              <w:rPr>
                                <w:spacing w:val="-2"/>
                              </w:rPr>
                              <w:t>contratado.</w:t>
                            </w:r>
                          </w:p>
                        </w:txbxContent>
                      </wps:txbx>
                      <wps:bodyPr wrap="square" lIns="0" tIns="0" rIns="0" bIns="0" rtlCol="0">
                        <a:noAutofit/>
                      </wps:bodyPr>
                    </wps:wsp>
                  </a:graphicData>
                </a:graphic>
              </wp:anchor>
            </w:drawing>
          </mc:Choice>
          <mc:Fallback>
            <w:pict>
              <v:shape style="position:absolute;margin-left:60.085175pt;margin-top:35.344700pt;width:475.1pt;height:46.35pt;mso-position-horizontal-relative:page;mso-position-vertical-relative:paragraph;z-index:-15618560;mso-wrap-distance-left:0;mso-wrap-distance-right:0" type="#_x0000_t202" id="docshape276" filled="false" stroked="false">
                <v:textbox inset="0,0,0,0">
                  <w:txbxContent>
                    <w:p>
                      <w:pPr>
                        <w:pStyle w:val="BodyText"/>
                        <w:spacing w:line="268" w:lineRule="auto"/>
                        <w:ind w:left="52" w:right="50"/>
                        <w:jc w:val="both"/>
                      </w:pPr>
                      <w:r>
                        <w:rPr/>
                        <w:t>8.5. A Contratada designará formalmente o preposto da empresa, antes do início da prestação</w:t>
                      </w:r>
                      <w:r>
                        <w:rPr>
                          <w:spacing w:val="80"/>
                          <w:w w:val="150"/>
                        </w:rPr>
                        <w:t> </w:t>
                      </w:r>
                      <w:r>
                        <w:rPr/>
                        <w:t>dos serviços, indicando no instrumento os poderes e deveres em relação à execução do objeto </w:t>
                      </w:r>
                      <w:r>
                        <w:rPr>
                          <w:spacing w:val="-2"/>
                        </w:rPr>
                        <w:t>contratado.</w:t>
                      </w:r>
                    </w:p>
                  </w:txbxContent>
                </v:textbox>
                <w10:wrap type="topAndBottom"/>
              </v:shape>
            </w:pict>
          </mc:Fallback>
        </mc:AlternateContent>
      </w:r>
    </w:p>
    <w:p>
      <w:pPr>
        <w:pStyle w:val="BodyText"/>
        <w:spacing w:before="5"/>
        <w:rPr>
          <w:sz w:val="15"/>
        </w:rPr>
      </w:pPr>
    </w:p>
    <w:p>
      <w:pPr>
        <w:pStyle w:val="ListParagraph"/>
        <w:numPr>
          <w:ilvl w:val="1"/>
          <w:numId w:val="124"/>
        </w:numPr>
        <w:tabs>
          <w:tab w:pos="575" w:val="left" w:leader="none"/>
        </w:tabs>
        <w:spacing w:line="268" w:lineRule="auto" w:before="214" w:after="0"/>
        <w:ind w:left="121" w:right="119" w:firstLine="0"/>
        <w:jc w:val="both"/>
        <w:rPr>
          <w:sz w:val="24"/>
        </w:rPr>
      </w:pPr>
      <w:r>
        <w:rPr>
          <w:sz w:val="24"/>
        </w:rPr>
        <w:t>Caso o trabalho seja executado presencialmente, a Contratada deverá manter preposto da empresa no local da execução do objeto durante o período de execução das ordens de serviço,</w:t>
      </w:r>
      <w:r>
        <w:rPr>
          <w:spacing w:val="80"/>
          <w:w w:val="150"/>
          <w:sz w:val="24"/>
        </w:rPr>
        <w:t> </w:t>
      </w:r>
      <w:r>
        <w:rPr>
          <w:sz w:val="24"/>
        </w:rPr>
        <w:t>em horário comercial.</w:t>
      </w:r>
    </w:p>
    <w:p>
      <w:pPr>
        <w:pStyle w:val="ListParagraph"/>
        <w:numPr>
          <w:ilvl w:val="1"/>
          <w:numId w:val="124"/>
        </w:numPr>
        <w:tabs>
          <w:tab w:pos="602" w:val="left" w:leader="none"/>
        </w:tabs>
        <w:spacing w:line="268" w:lineRule="auto" w:before="201" w:after="0"/>
        <w:ind w:left="121" w:right="118" w:firstLine="0"/>
        <w:jc w:val="both"/>
        <w:rPr>
          <w:sz w:val="24"/>
        </w:rPr>
      </w:pPr>
      <w:r>
        <w:rPr>
          <w:sz w:val="24"/>
        </w:rPr>
        <w:t>Caso o trabalho seja executado virtualmente, a Contratada deverá manter preposto da empresa disponível para contato virtual durante o período de execução das ordens de serviço, em horário comercial.</w:t>
      </w:r>
    </w:p>
    <w:p>
      <w:pPr>
        <w:pStyle w:val="ListParagraph"/>
        <w:numPr>
          <w:ilvl w:val="1"/>
          <w:numId w:val="124"/>
        </w:numPr>
        <w:tabs>
          <w:tab w:pos="577" w:val="left" w:leader="none"/>
        </w:tabs>
        <w:spacing w:line="268" w:lineRule="auto" w:before="202" w:after="0"/>
        <w:ind w:left="121" w:right="119" w:firstLine="0"/>
        <w:jc w:val="both"/>
        <w:rPr>
          <w:sz w:val="24"/>
        </w:rPr>
      </w:pPr>
      <w:r>
        <w:rPr>
          <w:sz w:val="24"/>
        </w:rPr>
        <mc:AlternateContent>
          <mc:Choice Requires="wps">
            <w:drawing>
              <wp:anchor distT="0" distB="0" distL="0" distR="0" allowOverlap="1" layoutInCell="1" locked="0" behindDoc="0" simplePos="0" relativeHeight="15842304">
                <wp:simplePos x="0" y="0"/>
                <wp:positionH relativeFrom="page">
                  <wp:posOffset>762409</wp:posOffset>
                </wp:positionH>
                <wp:positionV relativeFrom="paragraph">
                  <wp:posOffset>641884</wp:posOffset>
                </wp:positionV>
                <wp:extent cx="1045210" cy="200025"/>
                <wp:effectExtent l="0" t="0" r="0" b="0"/>
                <wp:wrapNone/>
                <wp:docPr id="292" name="Graphic 292"/>
                <wp:cNvGraphicFramePr>
                  <a:graphicFrameLocks/>
                </wp:cNvGraphicFramePr>
                <a:graphic>
                  <a:graphicData uri="http://schemas.microsoft.com/office/word/2010/wordprocessingShape">
                    <wps:wsp>
                      <wps:cNvPr id="292" name="Graphic 292"/>
                      <wps:cNvSpPr/>
                      <wps:spPr>
                        <a:xfrm>
                          <a:off x="0" y="0"/>
                          <a:ext cx="1045210" cy="200025"/>
                        </a:xfrm>
                        <a:custGeom>
                          <a:avLst/>
                          <a:gdLst/>
                          <a:ahLst/>
                          <a:cxnLst/>
                          <a:rect l="l" t="t" r="r" b="b"/>
                          <a:pathLst>
                            <a:path w="1045210" h="200025">
                              <a:moveTo>
                                <a:pt x="1010907" y="6"/>
                              </a:moveTo>
                              <a:lnTo>
                                <a:pt x="33880" y="6"/>
                              </a:lnTo>
                              <a:lnTo>
                                <a:pt x="11293" y="34320"/>
                              </a:lnTo>
                              <a:lnTo>
                                <a:pt x="0" y="77055"/>
                              </a:lnTo>
                              <a:lnTo>
                                <a:pt x="0" y="122597"/>
                              </a:lnTo>
                              <a:lnTo>
                                <a:pt x="11293" y="165331"/>
                              </a:lnTo>
                              <a:lnTo>
                                <a:pt x="33880" y="199646"/>
                              </a:lnTo>
                              <a:lnTo>
                                <a:pt x="1010907" y="199646"/>
                              </a:lnTo>
                              <a:lnTo>
                                <a:pt x="1033494" y="165331"/>
                              </a:lnTo>
                              <a:lnTo>
                                <a:pt x="1044788" y="122597"/>
                              </a:lnTo>
                              <a:lnTo>
                                <a:pt x="1044788" y="77055"/>
                              </a:lnTo>
                              <a:lnTo>
                                <a:pt x="1033494" y="34320"/>
                              </a:lnTo>
                              <a:lnTo>
                                <a:pt x="1010907" y="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57pt;margin-top:50.542076pt;width:82.3pt;height:15.75pt;mso-position-horizontal-relative:page;mso-position-vertical-relative:paragraph;z-index:15842304" id="docshape277" coordorigin="1201,1011" coordsize="1646,315" path="m2793,1011l1254,1011,1218,1065,1201,1132,1201,1204,1218,1271,1254,1325,2793,1325,2828,1271,2846,1204,2846,1132,2828,1065,2793,1011xe" filled="true" fillcolor="#ff6f01" stroked="false">
                <v:path arrowok="t"/>
                <v:fill opacity="26214f" type="solid"/>
                <w10:wrap type="none"/>
              </v:shape>
            </w:pict>
          </mc:Fallback>
        </mc:AlternateContent>
      </w:r>
      <w:r>
        <w:rPr>
          <w:sz w:val="24"/>
        </w:rPr>
        <mc:AlternateContent>
          <mc:Choice Requires="wps">
            <w:drawing>
              <wp:anchor distT="0" distB="0" distL="0" distR="0" allowOverlap="1" layoutInCell="1" locked="0" behindDoc="0" simplePos="0" relativeHeight="15842816">
                <wp:simplePos x="0" y="0"/>
                <wp:positionH relativeFrom="page">
                  <wp:posOffset>763079</wp:posOffset>
                </wp:positionH>
                <wp:positionV relativeFrom="paragraph">
                  <wp:posOffset>969708</wp:posOffset>
                </wp:positionV>
                <wp:extent cx="6033770" cy="784860"/>
                <wp:effectExtent l="0" t="0" r="0" b="0"/>
                <wp:wrapNone/>
                <wp:docPr id="293" name="Graphic 293"/>
                <wp:cNvGraphicFramePr>
                  <a:graphicFrameLocks/>
                </wp:cNvGraphicFramePr>
                <a:graphic>
                  <a:graphicData uri="http://schemas.microsoft.com/office/word/2010/wordprocessingShape">
                    <wps:wsp>
                      <wps:cNvPr id="293" name="Graphic 293"/>
                      <wps:cNvSpPr/>
                      <wps:spPr>
                        <a:xfrm>
                          <a:off x="0" y="0"/>
                          <a:ext cx="6033770" cy="784860"/>
                        </a:xfrm>
                        <a:custGeom>
                          <a:avLst/>
                          <a:gdLst/>
                          <a:ahLst/>
                          <a:cxnLst/>
                          <a:rect l="l" t="t" r="r" b="b"/>
                          <a:pathLst>
                            <a:path w="6033770" h="784860">
                              <a:moveTo>
                                <a:pt x="1639328" y="664159"/>
                              </a:moveTo>
                              <a:lnTo>
                                <a:pt x="1628254" y="622274"/>
                              </a:lnTo>
                              <a:lnTo>
                                <a:pt x="1606118" y="588645"/>
                              </a:lnTo>
                              <a:lnTo>
                                <a:pt x="33197" y="588645"/>
                              </a:lnTo>
                              <a:lnTo>
                                <a:pt x="11061" y="622274"/>
                              </a:lnTo>
                              <a:lnTo>
                                <a:pt x="0" y="664159"/>
                              </a:lnTo>
                              <a:lnTo>
                                <a:pt x="0" y="708799"/>
                              </a:lnTo>
                              <a:lnTo>
                                <a:pt x="11061" y="750684"/>
                              </a:lnTo>
                              <a:lnTo>
                                <a:pt x="33197" y="784313"/>
                              </a:lnTo>
                              <a:lnTo>
                                <a:pt x="1606118" y="784313"/>
                              </a:lnTo>
                              <a:lnTo>
                                <a:pt x="1628254" y="750684"/>
                              </a:lnTo>
                              <a:lnTo>
                                <a:pt x="1639328" y="708799"/>
                              </a:lnTo>
                              <a:lnTo>
                                <a:pt x="1639328" y="664159"/>
                              </a:lnTo>
                              <a:close/>
                            </a:path>
                            <a:path w="6033770" h="784860">
                              <a:moveTo>
                                <a:pt x="6033363" y="467944"/>
                              </a:moveTo>
                              <a:lnTo>
                                <a:pt x="6022289" y="426059"/>
                              </a:lnTo>
                              <a:lnTo>
                                <a:pt x="6000153" y="392430"/>
                              </a:lnTo>
                              <a:lnTo>
                                <a:pt x="33197" y="392430"/>
                              </a:lnTo>
                              <a:lnTo>
                                <a:pt x="11061" y="426059"/>
                              </a:lnTo>
                              <a:lnTo>
                                <a:pt x="0" y="467944"/>
                              </a:lnTo>
                              <a:lnTo>
                                <a:pt x="0" y="512584"/>
                              </a:lnTo>
                              <a:lnTo>
                                <a:pt x="11061" y="554469"/>
                              </a:lnTo>
                              <a:lnTo>
                                <a:pt x="33197" y="588098"/>
                              </a:lnTo>
                              <a:lnTo>
                                <a:pt x="6000153" y="588098"/>
                              </a:lnTo>
                              <a:lnTo>
                                <a:pt x="6022289" y="554469"/>
                              </a:lnTo>
                              <a:lnTo>
                                <a:pt x="6033363" y="512584"/>
                              </a:lnTo>
                              <a:lnTo>
                                <a:pt x="6033363" y="467944"/>
                              </a:lnTo>
                              <a:close/>
                            </a:path>
                            <a:path w="6033770" h="784860">
                              <a:moveTo>
                                <a:pt x="6033363" y="271729"/>
                              </a:moveTo>
                              <a:lnTo>
                                <a:pt x="6022302" y="229844"/>
                              </a:lnTo>
                              <a:lnTo>
                                <a:pt x="6000166" y="196215"/>
                              </a:lnTo>
                              <a:lnTo>
                                <a:pt x="33197" y="196215"/>
                              </a:lnTo>
                              <a:lnTo>
                                <a:pt x="11061" y="229844"/>
                              </a:lnTo>
                              <a:lnTo>
                                <a:pt x="0" y="271729"/>
                              </a:lnTo>
                              <a:lnTo>
                                <a:pt x="0" y="316369"/>
                              </a:lnTo>
                              <a:lnTo>
                                <a:pt x="11061" y="358254"/>
                              </a:lnTo>
                              <a:lnTo>
                                <a:pt x="33197" y="391896"/>
                              </a:lnTo>
                              <a:lnTo>
                                <a:pt x="6000166" y="391896"/>
                              </a:lnTo>
                              <a:lnTo>
                                <a:pt x="6022302" y="358254"/>
                              </a:lnTo>
                              <a:lnTo>
                                <a:pt x="6033363" y="316369"/>
                              </a:lnTo>
                              <a:lnTo>
                                <a:pt x="6033363" y="271729"/>
                              </a:lnTo>
                              <a:close/>
                            </a:path>
                            <a:path w="6033770" h="784860">
                              <a:moveTo>
                                <a:pt x="6033401" y="75514"/>
                              </a:moveTo>
                              <a:lnTo>
                                <a:pt x="6022327" y="33629"/>
                              </a:lnTo>
                              <a:lnTo>
                                <a:pt x="6000191" y="0"/>
                              </a:lnTo>
                              <a:lnTo>
                                <a:pt x="33197" y="0"/>
                              </a:lnTo>
                              <a:lnTo>
                                <a:pt x="11061" y="33629"/>
                              </a:lnTo>
                              <a:lnTo>
                                <a:pt x="0" y="75514"/>
                              </a:lnTo>
                              <a:lnTo>
                                <a:pt x="0" y="120154"/>
                              </a:lnTo>
                              <a:lnTo>
                                <a:pt x="11061" y="162039"/>
                              </a:lnTo>
                              <a:lnTo>
                                <a:pt x="33197" y="195681"/>
                              </a:lnTo>
                              <a:lnTo>
                                <a:pt x="6000191" y="195681"/>
                              </a:lnTo>
                              <a:lnTo>
                                <a:pt x="6022327" y="162039"/>
                              </a:lnTo>
                              <a:lnTo>
                                <a:pt x="6033401" y="120154"/>
                              </a:lnTo>
                              <a:lnTo>
                                <a:pt x="6033401" y="75514"/>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76.354965pt;width:475.1pt;height:61.8pt;mso-position-horizontal-relative:page;mso-position-vertical-relative:paragraph;z-index:15842816" id="docshape278" coordorigin="1202,1527" coordsize="9502,1236" path="m3783,2573l3766,2507,3731,2454,1254,2454,1219,2507,1202,2573,1202,2643,1219,2709,1254,2762,3731,2762,3766,2709,3783,2643,3783,2573xm10703,2264l10686,2198,10651,2145,1254,2145,1219,2198,1202,2264,1202,2334,1219,2400,1254,2453,10651,2453,10686,2400,10703,2334,10703,2264xm10703,1955l10686,1889,10651,1836,1254,1836,1219,1889,1202,1955,1202,2025,1219,2091,1254,2144,10651,2144,10686,2091,10703,2025,10703,1955xm10703,1646l10686,1580,10651,1527,1254,1527,1219,1580,1202,1646,1202,1716,1219,1782,1254,1835,10651,1835,10686,1782,10703,1716,10703,1646xe" filled="true" fillcolor="#ff6f01" stroked="false">
                <v:path arrowok="t"/>
                <v:fill opacity="26214f" type="solid"/>
                <w10:wrap type="none"/>
              </v:shape>
            </w:pict>
          </mc:Fallback>
        </mc:AlternateContent>
      </w:r>
      <w:r>
        <w:rPr>
          <w:sz w:val="24"/>
        </w:rPr>
        <w:t>Contratante poderá recusar, desde que justificadamente, a indicação ou a manutenção do preposto da empresa, hipótese em que a Contratada designará outro para o exercício da atividade.</w:t>
      </w:r>
    </w:p>
    <w:p>
      <w:pPr>
        <w:pStyle w:val="BodyText"/>
        <w:spacing w:before="5"/>
        <w:rPr>
          <w:sz w:val="14"/>
        </w:rPr>
      </w:pPr>
      <w:r>
        <w:rPr>
          <w:sz w:val="14"/>
        </w:rPr>
        <mc:AlternateContent>
          <mc:Choice Requires="wps">
            <w:drawing>
              <wp:anchor distT="0" distB="0" distL="0" distR="0" allowOverlap="1" layoutInCell="1" locked="0" behindDoc="1" simplePos="0" relativeHeight="487698432">
                <wp:simplePos x="0" y="0"/>
                <wp:positionH relativeFrom="page">
                  <wp:posOffset>762409</wp:posOffset>
                </wp:positionH>
                <wp:positionV relativeFrom="paragraph">
                  <wp:posOffset>121065</wp:posOffset>
                </wp:positionV>
                <wp:extent cx="1045210" cy="200025"/>
                <wp:effectExtent l="0" t="0" r="0" b="0"/>
                <wp:wrapTopAndBottom/>
                <wp:docPr id="294" name="Textbox 294"/>
                <wp:cNvGraphicFramePr>
                  <a:graphicFrameLocks/>
                </wp:cNvGraphicFramePr>
                <a:graphic>
                  <a:graphicData uri="http://schemas.microsoft.com/office/word/2010/wordprocessingShape">
                    <wps:wsp>
                      <wps:cNvPr id="294" name="Textbox 294"/>
                      <wps:cNvSpPr txBox="1"/>
                      <wps:spPr>
                        <a:xfrm>
                          <a:off x="0" y="0"/>
                          <a:ext cx="1045210" cy="200025"/>
                        </a:xfrm>
                        <a:prstGeom prst="rect">
                          <a:avLst/>
                        </a:prstGeom>
                      </wps:spPr>
                      <wps:txbx>
                        <w:txbxContent>
                          <w:p>
                            <w:pPr>
                              <w:spacing w:before="17"/>
                              <w:ind w:left="53" w:right="0" w:firstLine="0"/>
                              <w:jc w:val="left"/>
                              <w:rPr>
                                <w:b/>
                                <w:sz w:val="24"/>
                              </w:rPr>
                            </w:pPr>
                            <w:r>
                              <w:rPr>
                                <w:b/>
                                <w:sz w:val="24"/>
                              </w:rPr>
                              <w:t>Reunião </w:t>
                            </w:r>
                            <w:r>
                              <w:rPr>
                                <w:b/>
                                <w:spacing w:val="-2"/>
                                <w:sz w:val="24"/>
                              </w:rPr>
                              <w:t>inicial</w:t>
                            </w:r>
                          </w:p>
                        </w:txbxContent>
                      </wps:txbx>
                      <wps:bodyPr wrap="square" lIns="0" tIns="0" rIns="0" bIns="0" rtlCol="0">
                        <a:noAutofit/>
                      </wps:bodyPr>
                    </wps:wsp>
                  </a:graphicData>
                </a:graphic>
              </wp:anchor>
            </w:drawing>
          </mc:Choice>
          <mc:Fallback>
            <w:pict>
              <v:shape style="position:absolute;margin-left:60.032257pt;margin-top:9.5327pt;width:82.3pt;height:15.75pt;mso-position-horizontal-relative:page;mso-position-vertical-relative:paragraph;z-index:-15618048;mso-wrap-distance-left:0;mso-wrap-distance-right:0" type="#_x0000_t202" id="docshape279" filled="false" stroked="false">
                <v:textbox inset="0,0,0,0">
                  <w:txbxContent>
                    <w:p>
                      <w:pPr>
                        <w:spacing w:before="17"/>
                        <w:ind w:left="53" w:right="0" w:firstLine="0"/>
                        <w:jc w:val="left"/>
                        <w:rPr>
                          <w:b/>
                          <w:sz w:val="24"/>
                        </w:rPr>
                      </w:pPr>
                      <w:r>
                        <w:rPr>
                          <w:b/>
                          <w:sz w:val="24"/>
                        </w:rPr>
                        <w:t>Reunião </w:t>
                      </w:r>
                      <w:r>
                        <w:rPr>
                          <w:b/>
                          <w:spacing w:val="-2"/>
                          <w:sz w:val="24"/>
                        </w:rPr>
                        <w:t>inicial</w:t>
                      </w:r>
                    </w:p>
                  </w:txbxContent>
                </v:textbox>
                <w10:wrap type="topAndBottom"/>
              </v:shape>
            </w:pict>
          </mc:Fallback>
        </mc:AlternateContent>
      </w:r>
      <w:r>
        <w:rPr>
          <w:sz w:val="14"/>
        </w:rPr>
        <mc:AlternateContent>
          <mc:Choice Requires="wps">
            <w:drawing>
              <wp:anchor distT="0" distB="0" distL="0" distR="0" allowOverlap="1" layoutInCell="1" locked="0" behindDoc="1" simplePos="0" relativeHeight="487698944">
                <wp:simplePos x="0" y="0"/>
                <wp:positionH relativeFrom="page">
                  <wp:posOffset>763081</wp:posOffset>
                </wp:positionH>
                <wp:positionV relativeFrom="paragraph">
                  <wp:posOffset>448878</wp:posOffset>
                </wp:positionV>
                <wp:extent cx="6033770" cy="784860"/>
                <wp:effectExtent l="0" t="0" r="0" b="0"/>
                <wp:wrapTopAndBottom/>
                <wp:docPr id="295" name="Textbox 295"/>
                <wp:cNvGraphicFramePr>
                  <a:graphicFrameLocks/>
                </wp:cNvGraphicFramePr>
                <a:graphic>
                  <a:graphicData uri="http://schemas.microsoft.com/office/word/2010/wordprocessingShape">
                    <wps:wsp>
                      <wps:cNvPr id="295" name="Textbox 295"/>
                      <wps:cNvSpPr txBox="1"/>
                      <wps:spPr>
                        <a:xfrm>
                          <a:off x="0" y="0"/>
                          <a:ext cx="6033770" cy="784860"/>
                        </a:xfrm>
                        <a:prstGeom prst="rect">
                          <a:avLst/>
                        </a:prstGeom>
                      </wps:spPr>
                      <wps:txbx>
                        <w:txbxContent>
                          <w:p>
                            <w:pPr>
                              <w:pStyle w:val="BodyText"/>
                              <w:spacing w:line="268" w:lineRule="auto"/>
                              <w:ind w:left="52" w:right="50"/>
                              <w:jc w:val="both"/>
                            </w:pPr>
                            <w:r>
                              <w:rPr/>
                              <w:t>8.9. Após a assinatura do Contrato e a nomeação do Gestor e Fiscais do Contrato, será realizada</w:t>
                            </w:r>
                            <w:r>
                              <w:rPr>
                                <w:spacing w:val="80"/>
                              </w:rPr>
                              <w:t> </w:t>
                            </w:r>
                            <w:r>
                              <w:rPr/>
                              <w:t>a Reunião Inicial de alinhamento com o objetivo de nivelar os entendimentos acerca das condições estabelecidas no Contrato, Edital e seus anexos, e esclarecer possíveis dúvidas acerca da execução dos serviços.</w:t>
                            </w:r>
                          </w:p>
                        </w:txbxContent>
                      </wps:txbx>
                      <wps:bodyPr wrap="square" lIns="0" tIns="0" rIns="0" bIns="0" rtlCol="0">
                        <a:noAutofit/>
                      </wps:bodyPr>
                    </wps:wsp>
                  </a:graphicData>
                </a:graphic>
              </wp:anchor>
            </w:drawing>
          </mc:Choice>
          <mc:Fallback>
            <w:pict>
              <v:shape style="position:absolute;margin-left:60.085175pt;margin-top:35.344799pt;width:475.1pt;height:61.8pt;mso-position-horizontal-relative:page;mso-position-vertical-relative:paragraph;z-index:-15617536;mso-wrap-distance-left:0;mso-wrap-distance-right:0" type="#_x0000_t202" id="docshape280" filled="false" stroked="false">
                <v:textbox inset="0,0,0,0">
                  <w:txbxContent>
                    <w:p>
                      <w:pPr>
                        <w:pStyle w:val="BodyText"/>
                        <w:spacing w:line="268" w:lineRule="auto"/>
                        <w:ind w:left="52" w:right="50"/>
                        <w:jc w:val="both"/>
                      </w:pPr>
                      <w:r>
                        <w:rPr/>
                        <w:t>8.9. Após a assinatura do Contrato e a nomeação do Gestor e Fiscais do Contrato, será realizada</w:t>
                      </w:r>
                      <w:r>
                        <w:rPr>
                          <w:spacing w:val="80"/>
                        </w:rPr>
                        <w:t> </w:t>
                      </w:r>
                      <w:r>
                        <w:rPr/>
                        <w:t>a Reunião Inicial de alinhamento com o objetivo de nivelar os entendimentos acerca das condições estabelecidas no Contrato, Edital e seus anexos, e esclarecer possíveis dúvidas acerca da execução dos serviços.</w:t>
                      </w:r>
                    </w:p>
                  </w:txbxContent>
                </v:textbox>
                <w10:wrap type="topAndBottom"/>
              </v:shape>
            </w:pict>
          </mc:Fallback>
        </mc:AlternateContent>
      </w:r>
    </w:p>
    <w:p>
      <w:pPr>
        <w:pStyle w:val="BodyText"/>
        <w:spacing w:before="5"/>
        <w:rPr>
          <w:sz w:val="15"/>
        </w:rPr>
      </w:pPr>
    </w:p>
    <w:p>
      <w:pPr>
        <w:pStyle w:val="ListParagraph"/>
        <w:numPr>
          <w:ilvl w:val="1"/>
          <w:numId w:val="125"/>
        </w:numPr>
        <w:tabs>
          <w:tab w:pos="672" w:val="left" w:leader="none"/>
        </w:tabs>
        <w:spacing w:line="268" w:lineRule="auto" w:before="214" w:after="0"/>
        <w:ind w:left="121" w:right="119" w:firstLine="0"/>
        <w:jc w:val="both"/>
        <w:rPr>
          <w:sz w:val="24"/>
        </w:rPr>
      </w:pPr>
      <w:r>
        <w:rPr>
          <w:sz w:val="24"/>
        </w:rPr>
        <w:t>A reunião Inicial será realizada em conformidade com o previsto no inciso I do Art. 31 da Instrução Normativa SGD/ME nº 94, de 2022 e ocorrerá em até 10 (dez) dias úteis da assinatura do Contrato, podendo ser prorrogada a critério da Contratante.</w:t>
      </w:r>
    </w:p>
    <w:p>
      <w:pPr>
        <w:pStyle w:val="ListParagraph"/>
        <w:numPr>
          <w:ilvl w:val="1"/>
          <w:numId w:val="125"/>
        </w:numPr>
        <w:tabs>
          <w:tab w:pos="661" w:val="left" w:leader="none"/>
        </w:tabs>
        <w:spacing w:line="240" w:lineRule="auto" w:before="201" w:after="0"/>
        <w:ind w:left="661" w:right="0" w:hanging="540"/>
        <w:jc w:val="both"/>
        <w:rPr>
          <w:sz w:val="24"/>
        </w:rPr>
      </w:pPr>
      <w:r>
        <w:rPr>
          <w:sz w:val="24"/>
        </w:rPr>
        <w:t>A</w:t>
      </w:r>
      <w:r>
        <w:rPr>
          <w:spacing w:val="-3"/>
          <w:sz w:val="24"/>
        </w:rPr>
        <w:t> </w:t>
      </w:r>
      <w:r>
        <w:rPr>
          <w:sz w:val="24"/>
        </w:rPr>
        <w:t>pauta</w:t>
      </w:r>
      <w:r>
        <w:rPr>
          <w:spacing w:val="-2"/>
          <w:sz w:val="24"/>
        </w:rPr>
        <w:t> </w:t>
      </w:r>
      <w:r>
        <w:rPr>
          <w:sz w:val="24"/>
        </w:rPr>
        <w:t>desta</w:t>
      </w:r>
      <w:r>
        <w:rPr>
          <w:spacing w:val="-2"/>
          <w:sz w:val="24"/>
        </w:rPr>
        <w:t> </w:t>
      </w:r>
      <w:r>
        <w:rPr>
          <w:sz w:val="24"/>
        </w:rPr>
        <w:t>reunião</w:t>
      </w:r>
      <w:r>
        <w:rPr>
          <w:spacing w:val="-2"/>
          <w:sz w:val="24"/>
        </w:rPr>
        <w:t> </w:t>
      </w:r>
      <w:r>
        <w:rPr>
          <w:sz w:val="24"/>
        </w:rPr>
        <w:t>observará,</w:t>
      </w:r>
      <w:r>
        <w:rPr>
          <w:spacing w:val="-1"/>
          <w:sz w:val="24"/>
        </w:rPr>
        <w:t> </w:t>
      </w:r>
      <w:r>
        <w:rPr>
          <w:sz w:val="24"/>
        </w:rPr>
        <w:t>pelo</w:t>
      </w:r>
      <w:r>
        <w:rPr>
          <w:spacing w:val="-1"/>
          <w:sz w:val="24"/>
        </w:rPr>
        <w:t> </w:t>
      </w:r>
      <w:r>
        <w:rPr>
          <w:spacing w:val="-2"/>
          <w:sz w:val="24"/>
        </w:rPr>
        <w:t>menos:</w:t>
      </w:r>
    </w:p>
    <w:p>
      <w:pPr>
        <w:pStyle w:val="ListParagraph"/>
        <w:spacing w:after="0" w:line="240" w:lineRule="auto"/>
        <w:jc w:val="both"/>
        <w:rPr>
          <w:sz w:val="24"/>
        </w:rPr>
        <w:sectPr>
          <w:pgSz w:w="11910" w:h="16840"/>
          <w:pgMar w:header="469" w:footer="588" w:top="1060" w:bottom="780" w:left="1133" w:right="1133"/>
        </w:sectPr>
      </w:pPr>
    </w:p>
    <w:p>
      <w:pPr>
        <w:pStyle w:val="ListParagraph"/>
        <w:numPr>
          <w:ilvl w:val="0"/>
          <w:numId w:val="126"/>
        </w:numPr>
        <w:tabs>
          <w:tab w:pos="967" w:val="left" w:leader="none"/>
        </w:tabs>
        <w:spacing w:line="240" w:lineRule="auto" w:before="157" w:after="0"/>
        <w:ind w:left="967" w:right="0" w:hanging="246"/>
        <w:jc w:val="left"/>
        <w:rPr>
          <w:sz w:val="24"/>
        </w:rPr>
      </w:pPr>
      <w:r>
        <w:rPr>
          <w:sz w:val="24"/>
        </w:rPr>
        <w:t>presença</w:t>
      </w:r>
      <w:r>
        <w:rPr>
          <w:spacing w:val="-7"/>
          <w:sz w:val="24"/>
        </w:rPr>
        <w:t> </w:t>
      </w:r>
      <w:r>
        <w:rPr>
          <w:sz w:val="24"/>
        </w:rPr>
        <w:t>do</w:t>
      </w:r>
      <w:r>
        <w:rPr>
          <w:spacing w:val="-4"/>
          <w:sz w:val="24"/>
        </w:rPr>
        <w:t> </w:t>
      </w:r>
      <w:r>
        <w:rPr>
          <w:sz w:val="24"/>
        </w:rPr>
        <w:t>representante</w:t>
      </w:r>
      <w:r>
        <w:rPr>
          <w:spacing w:val="-4"/>
          <w:sz w:val="24"/>
        </w:rPr>
        <w:t> </w:t>
      </w:r>
      <w:r>
        <w:rPr>
          <w:sz w:val="24"/>
        </w:rPr>
        <w:t>legal</w:t>
      </w:r>
      <w:r>
        <w:rPr>
          <w:spacing w:val="-5"/>
          <w:sz w:val="24"/>
        </w:rPr>
        <w:t> </w:t>
      </w:r>
      <w:r>
        <w:rPr>
          <w:sz w:val="24"/>
        </w:rPr>
        <w:t>da</w:t>
      </w:r>
      <w:r>
        <w:rPr>
          <w:spacing w:val="-4"/>
          <w:sz w:val="24"/>
        </w:rPr>
        <w:t> </w:t>
      </w:r>
      <w:r>
        <w:rPr>
          <w:sz w:val="24"/>
        </w:rPr>
        <w:t>contratada,</w:t>
      </w:r>
      <w:r>
        <w:rPr>
          <w:spacing w:val="-4"/>
          <w:sz w:val="24"/>
        </w:rPr>
        <w:t> </w:t>
      </w:r>
      <w:r>
        <w:rPr>
          <w:sz w:val="24"/>
        </w:rPr>
        <w:t>que</w:t>
      </w:r>
      <w:r>
        <w:rPr>
          <w:spacing w:val="-5"/>
          <w:sz w:val="24"/>
        </w:rPr>
        <w:t> </w:t>
      </w:r>
      <w:r>
        <w:rPr>
          <w:sz w:val="24"/>
        </w:rPr>
        <w:t>apresentará</w:t>
      </w:r>
      <w:r>
        <w:rPr>
          <w:spacing w:val="-4"/>
          <w:sz w:val="24"/>
        </w:rPr>
        <w:t> </w:t>
      </w:r>
      <w:r>
        <w:rPr>
          <w:sz w:val="24"/>
        </w:rPr>
        <w:t>o</w:t>
      </w:r>
      <w:r>
        <w:rPr>
          <w:spacing w:val="-4"/>
          <w:sz w:val="24"/>
        </w:rPr>
        <w:t> </w:t>
      </w:r>
      <w:r>
        <w:rPr>
          <w:sz w:val="24"/>
        </w:rPr>
        <w:t>seu</w:t>
      </w:r>
      <w:r>
        <w:rPr>
          <w:spacing w:val="-3"/>
          <w:sz w:val="24"/>
        </w:rPr>
        <w:t> </w:t>
      </w:r>
      <w:r>
        <w:rPr>
          <w:spacing w:val="-2"/>
          <w:sz w:val="24"/>
        </w:rPr>
        <w:t>preposto;</w:t>
      </w:r>
    </w:p>
    <w:p>
      <w:pPr>
        <w:pStyle w:val="ListParagraph"/>
        <w:numPr>
          <w:ilvl w:val="0"/>
          <w:numId w:val="126"/>
        </w:numPr>
        <w:tabs>
          <w:tab w:pos="980" w:val="left" w:leader="none"/>
        </w:tabs>
        <w:spacing w:line="240" w:lineRule="auto" w:before="235" w:after="0"/>
        <w:ind w:left="980" w:right="0" w:hanging="259"/>
        <w:jc w:val="left"/>
        <w:rPr>
          <w:sz w:val="24"/>
        </w:rPr>
      </w:pPr>
      <w:r>
        <w:rPr>
          <w:sz w:val="24"/>
        </w:rPr>
        <w:t>entrega,</w:t>
      </w:r>
      <w:r>
        <w:rPr>
          <w:spacing w:val="-2"/>
          <w:sz w:val="24"/>
        </w:rPr>
        <w:t> </w:t>
      </w:r>
      <w:r>
        <w:rPr>
          <w:sz w:val="24"/>
        </w:rPr>
        <w:t>por</w:t>
      </w:r>
      <w:r>
        <w:rPr>
          <w:spacing w:val="-1"/>
          <w:sz w:val="24"/>
        </w:rPr>
        <w:t> </w:t>
      </w:r>
      <w:r>
        <w:rPr>
          <w:sz w:val="24"/>
        </w:rPr>
        <w:t>parte</w:t>
      </w:r>
      <w:r>
        <w:rPr>
          <w:spacing w:val="-2"/>
          <w:sz w:val="24"/>
        </w:rPr>
        <w:t> </w:t>
      </w:r>
      <w:r>
        <w:rPr>
          <w:sz w:val="24"/>
        </w:rPr>
        <w:t>da</w:t>
      </w:r>
      <w:r>
        <w:rPr>
          <w:spacing w:val="-2"/>
          <w:sz w:val="24"/>
        </w:rPr>
        <w:t> </w:t>
      </w:r>
      <w:r>
        <w:rPr>
          <w:sz w:val="24"/>
        </w:rPr>
        <w:t>Contratada,</w:t>
      </w:r>
      <w:r>
        <w:rPr>
          <w:spacing w:val="-1"/>
          <w:sz w:val="24"/>
        </w:rPr>
        <w:t> </w:t>
      </w:r>
      <w:r>
        <w:rPr>
          <w:sz w:val="24"/>
        </w:rPr>
        <w:t>do</w:t>
      </w:r>
      <w:r>
        <w:rPr>
          <w:spacing w:val="-1"/>
          <w:sz w:val="24"/>
        </w:rPr>
        <w:t> </w:t>
      </w:r>
      <w:r>
        <w:rPr>
          <w:sz w:val="24"/>
        </w:rPr>
        <w:t>Termo</w:t>
      </w:r>
      <w:r>
        <w:rPr>
          <w:spacing w:val="-1"/>
          <w:sz w:val="24"/>
        </w:rPr>
        <w:t> </w:t>
      </w:r>
      <w:r>
        <w:rPr>
          <w:sz w:val="24"/>
        </w:rPr>
        <w:t>de</w:t>
      </w:r>
      <w:r>
        <w:rPr>
          <w:spacing w:val="-2"/>
          <w:sz w:val="24"/>
        </w:rPr>
        <w:t> </w:t>
      </w:r>
      <w:r>
        <w:rPr>
          <w:sz w:val="24"/>
        </w:rPr>
        <w:t>Compromisso</w:t>
      </w:r>
      <w:r>
        <w:rPr>
          <w:spacing w:val="-1"/>
          <w:sz w:val="24"/>
        </w:rPr>
        <w:t> </w:t>
      </w:r>
      <w:r>
        <w:rPr>
          <w:sz w:val="24"/>
        </w:rPr>
        <w:t>e</w:t>
      </w:r>
      <w:r>
        <w:rPr>
          <w:spacing w:val="-2"/>
          <w:sz w:val="24"/>
        </w:rPr>
        <w:t> </w:t>
      </w:r>
      <w:r>
        <w:rPr>
          <w:sz w:val="24"/>
        </w:rPr>
        <w:t>dos</w:t>
      </w:r>
      <w:r>
        <w:rPr>
          <w:spacing w:val="-2"/>
          <w:sz w:val="24"/>
        </w:rPr>
        <w:t> </w:t>
      </w:r>
      <w:r>
        <w:rPr>
          <w:sz w:val="24"/>
        </w:rPr>
        <w:t>Termos</w:t>
      </w:r>
      <w:r>
        <w:rPr>
          <w:spacing w:val="-2"/>
          <w:sz w:val="24"/>
        </w:rPr>
        <w:t> </w:t>
      </w:r>
      <w:r>
        <w:rPr>
          <w:sz w:val="24"/>
        </w:rPr>
        <w:t>de</w:t>
      </w:r>
      <w:r>
        <w:rPr>
          <w:spacing w:val="-2"/>
          <w:sz w:val="24"/>
        </w:rPr>
        <w:t> Ciência;</w:t>
      </w:r>
    </w:p>
    <w:p>
      <w:pPr>
        <w:pStyle w:val="ListParagraph"/>
        <w:numPr>
          <w:ilvl w:val="0"/>
          <w:numId w:val="126"/>
        </w:numPr>
        <w:tabs>
          <w:tab w:pos="1035" w:val="left" w:leader="none"/>
        </w:tabs>
        <w:spacing w:line="268" w:lineRule="auto" w:before="235" w:after="0"/>
        <w:ind w:left="721" w:right="119" w:firstLine="0"/>
        <w:jc w:val="both"/>
        <w:rPr>
          <w:sz w:val="24"/>
        </w:rPr>
      </w:pPr>
      <w:r>
        <w:rPr>
          <w:sz w:val="24"/>
        </w:rPr>
        <w:t>esclarecimentos relativos a questões operacionais, administrativas e de gestão </w:t>
      </w:r>
      <w:r>
        <w:rPr>
          <w:sz w:val="24"/>
        </w:rPr>
        <w:t>do </w:t>
      </w:r>
      <w:r>
        <w:rPr>
          <w:spacing w:val="-2"/>
          <w:sz w:val="24"/>
        </w:rPr>
        <w:t>contrato;</w:t>
      </w:r>
    </w:p>
    <w:p>
      <w:pPr>
        <w:pStyle w:val="ListParagraph"/>
        <w:numPr>
          <w:ilvl w:val="0"/>
          <w:numId w:val="126"/>
        </w:numPr>
        <w:tabs>
          <w:tab w:pos="995" w:val="left" w:leader="none"/>
        </w:tabs>
        <w:spacing w:line="268" w:lineRule="auto" w:before="201" w:after="0"/>
        <w:ind w:left="721" w:right="119" w:firstLine="0"/>
        <w:jc w:val="both"/>
        <w:rPr>
          <w:sz w:val="24"/>
        </w:rPr>
      </w:pPr>
      <w:r>
        <w:rPr>
          <w:sz w:val="24"/>
        </w:rPr>
        <w:t>a carta de apresentação do Preposto deverá conter no mínimo o nome completo e CPF</w:t>
      </w:r>
      <w:r>
        <w:rPr>
          <w:spacing w:val="40"/>
          <w:sz w:val="24"/>
        </w:rPr>
        <w:t> </w:t>
      </w:r>
      <w:r>
        <w:rPr>
          <w:sz w:val="24"/>
        </w:rPr>
        <w:t>do funcionário da empresa designado para acompanhar a execução do contrato e atuar como interlocutor principal junto à Contratante, incumbido de receber, diligenciar, encaminhar e responder as principais questões técnicas, legais e administrativas referentes ao andamento contratual;</w:t>
      </w:r>
    </w:p>
    <w:p>
      <w:pPr>
        <w:pStyle w:val="ListParagraph"/>
        <w:numPr>
          <w:ilvl w:val="0"/>
          <w:numId w:val="126"/>
        </w:numPr>
        <w:tabs>
          <w:tab w:pos="1005" w:val="left" w:leader="none"/>
        </w:tabs>
        <w:spacing w:line="268" w:lineRule="auto" w:before="202" w:after="0"/>
        <w:ind w:left="721" w:right="119" w:firstLine="0"/>
        <w:jc w:val="both"/>
        <w:rPr>
          <w:sz w:val="24"/>
        </w:rPr>
      </w:pPr>
      <w:r>
        <w:rPr>
          <w:sz w:val="24"/>
        </w:rPr>
        <w:t>apresentação das declarações/certificados do fabricante, comprovando que o produto ofertado possui a garantia solicitada neste termo de referência.</w:t>
      </w:r>
    </w:p>
    <w:p>
      <w:pPr>
        <w:pStyle w:val="Heading3"/>
        <w:spacing w:before="208"/>
        <w:ind w:left="121"/>
      </w:pPr>
      <w:r>
        <w:rPr>
          <w:spacing w:val="-2"/>
        </w:rPr>
        <w:t>Fiscalização</w:t>
      </w:r>
    </w:p>
    <w:p>
      <w:pPr>
        <w:pStyle w:val="ListParagraph"/>
        <w:numPr>
          <w:ilvl w:val="1"/>
          <w:numId w:val="125"/>
        </w:numPr>
        <w:tabs>
          <w:tab w:pos="666" w:val="left" w:leader="none"/>
        </w:tabs>
        <w:spacing w:line="268" w:lineRule="auto" w:before="234" w:after="0"/>
        <w:ind w:left="121" w:right="119" w:firstLine="0"/>
        <w:jc w:val="both"/>
        <w:rPr>
          <w:sz w:val="24"/>
        </w:rPr>
      </w:pPr>
      <w:r>
        <w:rPr>
          <w:sz w:val="24"/>
        </w:rPr>
        <w:t>A execução do contrato deverá ser acompanhada e fiscalizada pelo(s) fiscal(is) do contrato, ou pelos respectivos substitutos (Lei nº 14.133, de 2021, art. 117, caput) , nos termos do art. 33</w:t>
      </w:r>
      <w:r>
        <w:rPr>
          <w:spacing w:val="40"/>
          <w:sz w:val="24"/>
        </w:rPr>
        <w:t> </w:t>
      </w:r>
      <w:r>
        <w:rPr>
          <w:sz w:val="24"/>
        </w:rPr>
        <w:t>da IN SGD nº 94, de 2022, observando-se, em especial, as rotinas a seguir.</w:t>
      </w:r>
    </w:p>
    <w:p>
      <w:pPr>
        <w:pStyle w:val="Heading3"/>
        <w:spacing w:before="208"/>
        <w:ind w:left="121"/>
      </w:pPr>
      <w:r>
        <w:rPr/>
        <w:t>Fiscalização </w:t>
      </w:r>
      <w:r>
        <w:rPr>
          <w:spacing w:val="-2"/>
        </w:rPr>
        <w:t>Técnica</w:t>
      </w:r>
    </w:p>
    <w:p>
      <w:pPr>
        <w:pStyle w:val="ListParagraph"/>
        <w:numPr>
          <w:ilvl w:val="1"/>
          <w:numId w:val="125"/>
        </w:numPr>
        <w:tabs>
          <w:tab w:pos="679" w:val="left" w:leader="none"/>
        </w:tabs>
        <w:spacing w:line="268" w:lineRule="auto" w:before="234" w:after="0"/>
        <w:ind w:left="121" w:right="119" w:firstLine="0"/>
        <w:jc w:val="both"/>
        <w:rPr>
          <w:sz w:val="24"/>
        </w:rPr>
      </w:pPr>
      <w:r>
        <w:rPr>
          <w:sz w:val="24"/>
        </w:rPr>
        <w:t>O fiscal técnico do contrato, além de exercer as atribuições previstas no art. 33, II, da IN SGD nº 94, de 2022, acompanhará a execução do contrato, para que sejam cumpridas todas as condições estabelecidas no contrato, de modo a assegurar os melhores resultados para a Administração. (Decreto nº 11.246, de 2022, art. 22, VI);</w:t>
      </w:r>
    </w:p>
    <w:p>
      <w:pPr>
        <w:pStyle w:val="ListParagraph"/>
        <w:numPr>
          <w:ilvl w:val="2"/>
          <w:numId w:val="125"/>
        </w:numPr>
        <w:tabs>
          <w:tab w:pos="860" w:val="left" w:leader="none"/>
        </w:tabs>
        <w:spacing w:line="268" w:lineRule="auto" w:before="202" w:after="0"/>
        <w:ind w:left="121" w:right="119" w:firstLine="0"/>
        <w:jc w:val="both"/>
        <w:rPr>
          <w:sz w:val="24"/>
        </w:rPr>
      </w:pPr>
      <w:r>
        <w:rPr>
          <w:sz w:val="24"/>
        </w:rPr>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nº 11.246, de 2022, art. 22, II</w:t>
      </w:r>
      <w:r>
        <w:rPr>
          <w:sz w:val="24"/>
          <w:u w:val="thick"/>
        </w:rPr>
        <w:t>);</w:t>
      </w:r>
    </w:p>
    <w:p>
      <w:pPr>
        <w:pStyle w:val="ListParagraph"/>
        <w:numPr>
          <w:ilvl w:val="2"/>
          <w:numId w:val="125"/>
        </w:numPr>
        <w:tabs>
          <w:tab w:pos="872" w:val="left" w:leader="none"/>
        </w:tabs>
        <w:spacing w:line="268" w:lineRule="auto" w:before="201" w:after="0"/>
        <w:ind w:left="121" w:right="119" w:firstLine="0"/>
        <w:jc w:val="both"/>
        <w:rPr>
          <w:sz w:val="24"/>
        </w:rPr>
      </w:pPr>
      <w:r>
        <w:rPr>
          <w:sz w:val="24"/>
        </w:rPr>
        <w:t>Identificada qualquer inexatidão ou irregularidade, o fiscal técnico do contrato emitirá notificações para a correção da execução do contrato, determinando prazo para a correção. (Decreto nº 11.246, de 2022, art. 22, III);</w:t>
      </w:r>
    </w:p>
    <w:p>
      <w:pPr>
        <w:pStyle w:val="ListParagraph"/>
        <w:numPr>
          <w:ilvl w:val="2"/>
          <w:numId w:val="125"/>
        </w:numPr>
        <w:tabs>
          <w:tab w:pos="860" w:val="left" w:leader="none"/>
        </w:tabs>
        <w:spacing w:line="268" w:lineRule="auto" w:before="202" w:after="0"/>
        <w:ind w:left="121" w:right="119" w:firstLine="0"/>
        <w:jc w:val="both"/>
        <w:rPr>
          <w:sz w:val="24"/>
        </w:rPr>
      </w:pPr>
      <w:r>
        <w:rPr>
          <w:sz w:val="24"/>
        </w:rPr>
        <w:t>O fiscal técnico do contrato informará ao gestor do contato, em tempo hábil, a situação que demandar decisão ou adoção de medidas que ultrapassem sua competência, para que adote</w:t>
      </w:r>
      <w:r>
        <w:rPr>
          <w:spacing w:val="80"/>
          <w:w w:val="150"/>
          <w:sz w:val="24"/>
        </w:rPr>
        <w:t> </w:t>
      </w:r>
      <w:r>
        <w:rPr>
          <w:sz w:val="24"/>
        </w:rPr>
        <w:t>as medidas necessárias e saneadoras, se for o caso. (Decreto nº 11.246, de 2022, art. 22, IV).</w:t>
      </w:r>
    </w:p>
    <w:p>
      <w:pPr>
        <w:pStyle w:val="ListParagraph"/>
        <w:numPr>
          <w:ilvl w:val="2"/>
          <w:numId w:val="125"/>
        </w:numPr>
        <w:tabs>
          <w:tab w:pos="911" w:val="left" w:leader="none"/>
        </w:tabs>
        <w:spacing w:line="268" w:lineRule="auto" w:before="201" w:after="0"/>
        <w:ind w:left="121" w:right="119" w:firstLine="0"/>
        <w:jc w:val="both"/>
        <w:rPr>
          <w:sz w:val="24"/>
        </w:rPr>
      </w:pPr>
      <w:r>
        <w:rPr>
          <w:sz w:val="24"/>
        </w:rPr>
        <w:t>No caso de ocorrências que possam inviabilizar a execução do contrato nas datas aprazadas,</w:t>
      </w:r>
      <w:r>
        <w:rPr>
          <w:spacing w:val="-2"/>
          <w:sz w:val="24"/>
        </w:rPr>
        <w:t> </w:t>
      </w:r>
      <w:r>
        <w:rPr>
          <w:sz w:val="24"/>
        </w:rPr>
        <w:t>o</w:t>
      </w:r>
      <w:r>
        <w:rPr>
          <w:spacing w:val="-2"/>
          <w:sz w:val="24"/>
        </w:rPr>
        <w:t> </w:t>
      </w:r>
      <w:r>
        <w:rPr>
          <w:sz w:val="24"/>
        </w:rPr>
        <w:t>fiscal</w:t>
      </w:r>
      <w:r>
        <w:rPr>
          <w:spacing w:val="-2"/>
          <w:sz w:val="24"/>
        </w:rPr>
        <w:t> </w:t>
      </w:r>
      <w:r>
        <w:rPr>
          <w:sz w:val="24"/>
        </w:rPr>
        <w:t>técnico</w:t>
      </w:r>
      <w:r>
        <w:rPr>
          <w:spacing w:val="-2"/>
          <w:sz w:val="24"/>
        </w:rPr>
        <w:t> </w:t>
      </w:r>
      <w:r>
        <w:rPr>
          <w:sz w:val="24"/>
        </w:rPr>
        <w:t>do</w:t>
      </w:r>
      <w:r>
        <w:rPr>
          <w:spacing w:val="-2"/>
          <w:sz w:val="24"/>
        </w:rPr>
        <w:t> </w:t>
      </w:r>
      <w:r>
        <w:rPr>
          <w:sz w:val="24"/>
        </w:rPr>
        <w:t>contrato</w:t>
      </w:r>
      <w:r>
        <w:rPr>
          <w:spacing w:val="-2"/>
          <w:sz w:val="24"/>
        </w:rPr>
        <w:t> </w:t>
      </w:r>
      <w:r>
        <w:rPr>
          <w:sz w:val="24"/>
        </w:rPr>
        <w:t>comunicará</w:t>
      </w:r>
      <w:r>
        <w:rPr>
          <w:spacing w:val="-2"/>
          <w:sz w:val="24"/>
        </w:rPr>
        <w:t> </w:t>
      </w:r>
      <w:r>
        <w:rPr>
          <w:sz w:val="24"/>
        </w:rPr>
        <w:t>o</w:t>
      </w:r>
      <w:r>
        <w:rPr>
          <w:spacing w:val="-2"/>
          <w:sz w:val="24"/>
        </w:rPr>
        <w:t> </w:t>
      </w:r>
      <w:r>
        <w:rPr>
          <w:sz w:val="24"/>
        </w:rPr>
        <w:t>fato</w:t>
      </w:r>
      <w:r>
        <w:rPr>
          <w:spacing w:val="-2"/>
          <w:sz w:val="24"/>
        </w:rPr>
        <w:t> </w:t>
      </w:r>
      <w:r>
        <w:rPr>
          <w:sz w:val="24"/>
        </w:rPr>
        <w:t>imediatamente</w:t>
      </w:r>
      <w:r>
        <w:rPr>
          <w:spacing w:val="-2"/>
          <w:sz w:val="24"/>
        </w:rPr>
        <w:t> </w:t>
      </w:r>
      <w:r>
        <w:rPr>
          <w:sz w:val="24"/>
        </w:rPr>
        <w:t>ao</w:t>
      </w:r>
      <w:r>
        <w:rPr>
          <w:spacing w:val="-2"/>
          <w:sz w:val="24"/>
        </w:rPr>
        <w:t> </w:t>
      </w:r>
      <w:r>
        <w:rPr>
          <w:sz w:val="24"/>
        </w:rPr>
        <w:t>gestor</w:t>
      </w:r>
      <w:r>
        <w:rPr>
          <w:spacing w:val="-2"/>
          <w:sz w:val="24"/>
        </w:rPr>
        <w:t> </w:t>
      </w:r>
      <w:r>
        <w:rPr>
          <w:sz w:val="24"/>
        </w:rPr>
        <w:t>do</w:t>
      </w:r>
      <w:r>
        <w:rPr>
          <w:spacing w:val="-2"/>
          <w:sz w:val="24"/>
        </w:rPr>
        <w:t> </w:t>
      </w:r>
      <w:r>
        <w:rPr>
          <w:sz w:val="24"/>
        </w:rPr>
        <w:t>contrato.</w:t>
      </w:r>
      <w:r>
        <w:rPr>
          <w:spacing w:val="-2"/>
          <w:sz w:val="24"/>
        </w:rPr>
        <w:t> </w:t>
      </w:r>
      <w:r>
        <w:rPr>
          <w:sz w:val="24"/>
        </w:rPr>
        <w:t>(D </w:t>
      </w:r>
      <w:r>
        <w:rPr>
          <w:sz w:val="24"/>
          <w:u w:val="thick"/>
        </w:rPr>
        <w:t>ecreto nº 11.246, de 2022, art. 22, V</w:t>
      </w:r>
      <w:r>
        <w:rPr>
          <w:sz w:val="24"/>
        </w:rPr>
        <w:t>).</w:t>
      </w:r>
    </w:p>
    <w:p>
      <w:pPr>
        <w:pStyle w:val="ListParagraph"/>
        <w:numPr>
          <w:ilvl w:val="2"/>
          <w:numId w:val="125"/>
        </w:numPr>
        <w:tabs>
          <w:tab w:pos="847" w:val="left" w:leader="none"/>
        </w:tabs>
        <w:spacing w:line="268" w:lineRule="auto" w:before="202" w:after="0"/>
        <w:ind w:left="121" w:right="119" w:firstLine="0"/>
        <w:jc w:val="both"/>
        <w:rPr>
          <w:sz w:val="24"/>
        </w:rPr>
      </w:pPr>
      <w:r>
        <w:rPr>
          <w:sz w:val="24"/>
        </w:rPr>
        <w:t>O fiscal técnico do contrato comunicará ao gestor do contrato, em tempo hábil, o término do contrato sob sua responsabilidade, com vistas à renovação tempestiva ou à prorrogação contratual. (Decreto nº 11.246, de 2022, art. 22, VII).</w:t>
      </w:r>
    </w:p>
    <w:p>
      <w:pPr>
        <w:pStyle w:val="Heading3"/>
        <w:spacing w:before="208"/>
        <w:ind w:left="121"/>
      </w:pPr>
      <w:r>
        <w:rPr/>
        <w:t>Fiscalização </w:t>
      </w:r>
      <w:r>
        <w:rPr>
          <w:spacing w:val="-2"/>
        </w:rPr>
        <w:t>administrativa</w:t>
      </w:r>
    </w:p>
    <w:p>
      <w:pPr>
        <w:pStyle w:val="Heading3"/>
        <w:spacing w:after="0"/>
        <w:sectPr>
          <w:pgSz w:w="11910" w:h="16840"/>
          <w:pgMar w:header="469" w:footer="588" w:top="1060" w:bottom="780" w:left="1133" w:right="1133"/>
        </w:sectPr>
      </w:pPr>
    </w:p>
    <w:p>
      <w:pPr>
        <w:pStyle w:val="ListParagraph"/>
        <w:numPr>
          <w:ilvl w:val="1"/>
          <w:numId w:val="125"/>
        </w:numPr>
        <w:tabs>
          <w:tab w:pos="671" w:val="left" w:leader="none"/>
        </w:tabs>
        <w:spacing w:line="268" w:lineRule="auto" w:before="85" w:after="0"/>
        <w:ind w:left="121" w:right="119" w:firstLine="0"/>
        <w:jc w:val="both"/>
        <w:rPr>
          <w:sz w:val="24"/>
        </w:rPr>
      </w:pPr>
      <w:r>
        <w:rPr>
          <w:sz w:val="24"/>
        </w:rPr>
        <w:t>O fiscal administrativo do contrato, além de exercer as atribuições previstas no art. 33, IV, da IN SGD nº 94, de 2022, verificará a manutenção das condições de habilitação do contratado, acompanhará o empenho, o pagamento, as garantias, as glosas e a formalização de apostilamento e termos aditivos, solicitando quaisquer documentos comprobatórios pertinentes, caso necessário (Art. 23, I e II, do Decreto nº 11.246, de 2022).</w:t>
      </w:r>
    </w:p>
    <w:p>
      <w:pPr>
        <w:pStyle w:val="ListParagraph"/>
        <w:numPr>
          <w:ilvl w:val="2"/>
          <w:numId w:val="125"/>
        </w:numPr>
        <w:tabs>
          <w:tab w:pos="905" w:val="left" w:leader="none"/>
        </w:tabs>
        <w:spacing w:line="268" w:lineRule="auto" w:before="201" w:after="0"/>
        <w:ind w:left="121" w:right="119" w:firstLine="0"/>
        <w:jc w:val="both"/>
        <w:rPr>
          <w:sz w:val="24"/>
        </w:rPr>
      </w:pPr>
      <w:r>
        <w:rPr>
          <w:sz w:val="24"/>
        </w:rPr>
        <w:t>Caso ocorra descumprimento das obrigações contratuais, o fiscal administrativo do contrato atuará tempestivamente na solução do problema, reportando ao gestor do contrato para que tome as providências cabíveis, quando ultrapassar a sua competência; (Decreto nº 11.246, de 2022, art. 23, IV).</w:t>
      </w:r>
    </w:p>
    <w:p>
      <w:pPr>
        <w:pStyle w:val="Heading3"/>
        <w:spacing w:before="208"/>
        <w:ind w:left="121"/>
      </w:pPr>
      <w:r>
        <w:rPr/>
        <w:t>Gestor</w:t>
      </w:r>
      <w:r>
        <w:rPr>
          <w:spacing w:val="-4"/>
        </w:rPr>
        <w:t> </w:t>
      </w:r>
      <w:r>
        <w:rPr/>
        <w:t>do</w:t>
      </w:r>
      <w:r>
        <w:rPr>
          <w:spacing w:val="-2"/>
        </w:rPr>
        <w:t> Contrato</w:t>
      </w:r>
    </w:p>
    <w:p>
      <w:pPr>
        <w:pStyle w:val="ListParagraph"/>
        <w:numPr>
          <w:ilvl w:val="1"/>
          <w:numId w:val="125"/>
        </w:numPr>
        <w:tabs>
          <w:tab w:pos="677" w:val="left" w:leader="none"/>
        </w:tabs>
        <w:spacing w:line="268" w:lineRule="auto" w:before="234" w:after="0"/>
        <w:ind w:left="121" w:right="118" w:firstLine="0"/>
        <w:jc w:val="both"/>
        <w:rPr>
          <w:sz w:val="24"/>
        </w:rPr>
      </w:pPr>
      <w:r>
        <w:rPr>
          <w:sz w:val="24"/>
        </w:rPr>
        <w:t>O gestor do contrato, além de exercer as atribuições previstas no art. 33, I, da IN SGD nº</w:t>
      </w:r>
      <w:r>
        <w:rPr>
          <w:spacing w:val="40"/>
          <w:sz w:val="24"/>
        </w:rPr>
        <w:t> </w:t>
      </w:r>
      <w:r>
        <w:rPr>
          <w:sz w:val="24"/>
        </w:rPr>
        <w:t>94, de 2022, coordenará a atualização do processo de acompanhamento e fiscalização do</w:t>
      </w:r>
      <w:r>
        <w:rPr>
          <w:spacing w:val="80"/>
          <w:w w:val="150"/>
          <w:sz w:val="24"/>
        </w:rPr>
        <w:t> </w:t>
      </w:r>
      <w:r>
        <w:rPr>
          <w:sz w:val="24"/>
        </w:rPr>
        <w:t>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nº 11.246, de 2022, art. 21, IV).</w:t>
      </w:r>
    </w:p>
    <w:p>
      <w:pPr>
        <w:pStyle w:val="ListParagraph"/>
        <w:numPr>
          <w:ilvl w:val="1"/>
          <w:numId w:val="125"/>
        </w:numPr>
        <w:tabs>
          <w:tab w:pos="665" w:val="left" w:leader="none"/>
        </w:tabs>
        <w:spacing w:line="268" w:lineRule="auto" w:before="201" w:after="0"/>
        <w:ind w:left="121" w:right="120" w:firstLine="0"/>
        <w:jc w:val="both"/>
        <w:rPr>
          <w:sz w:val="24"/>
        </w:rPr>
      </w:pPr>
      <w:r>
        <w:rPr>
          <w:sz w:val="24"/>
        </w:rPr>
        <w:t>O gestor do contrato acompanhará os registros realizados pelos fiscais do contrato, de todas as ocorrências relacionadas à execução do contrato e as medidas adotadas, informando, se for o caso, à autoridade superior àquelas que ultrapassarem a sua competência. (Decreto nº 11.246, de 2022, art. 21, II).</w:t>
      </w:r>
    </w:p>
    <w:p>
      <w:pPr>
        <w:pStyle w:val="ListParagraph"/>
        <w:numPr>
          <w:ilvl w:val="1"/>
          <w:numId w:val="125"/>
        </w:numPr>
        <w:tabs>
          <w:tab w:pos="747" w:val="left" w:leader="none"/>
        </w:tabs>
        <w:spacing w:line="268" w:lineRule="auto" w:before="202" w:after="0"/>
        <w:ind w:left="121" w:right="119" w:firstLine="0"/>
        <w:jc w:val="both"/>
        <w:rPr>
          <w:sz w:val="24"/>
        </w:rPr>
      </w:pPr>
      <w:r>
        <w:rPr>
          <w:sz w:val="24"/>
        </w:rPr>
        <w:t>O gestor do contrato acompanhará a manutenção das condições de habilitação do contratado, para fins de empenho de despesa e pagamento, e anotará os problemas que obstem o fluxo normal da liquidação e do pagamento da despesa no relatório de riscos eventuais. (Decreto nº 11.246, de 2022, art. 21, III).</w:t>
      </w:r>
    </w:p>
    <w:p>
      <w:pPr>
        <w:pStyle w:val="ListParagraph"/>
        <w:numPr>
          <w:ilvl w:val="1"/>
          <w:numId w:val="125"/>
        </w:numPr>
        <w:tabs>
          <w:tab w:pos="665" w:val="left" w:leader="none"/>
        </w:tabs>
        <w:spacing w:line="268" w:lineRule="auto" w:before="201" w:after="0"/>
        <w:ind w:left="121" w:right="120" w:firstLine="0"/>
        <w:jc w:val="both"/>
        <w:rPr>
          <w:sz w:val="24"/>
        </w:rPr>
      </w:pPr>
      <w:r>
        <w:rPr>
          <w:sz w:val="24"/>
        </w:rPr>
        <w:t>O gestor do contrato acompanhará os registros realizados pelos fiscais do contrato, de todas as ocorrências relacionadas à execução do contrato e as medidas adotadas, informando, se for o caso, à autoridade superior àquelas que ultrapassarem a sua competência. (Decreto nº 11.246, de 2022, art. 21, II).</w:t>
      </w:r>
    </w:p>
    <w:p>
      <w:pPr>
        <w:pStyle w:val="ListParagraph"/>
        <w:numPr>
          <w:ilvl w:val="1"/>
          <w:numId w:val="125"/>
        </w:numPr>
        <w:tabs>
          <w:tab w:pos="670" w:val="left" w:leader="none"/>
        </w:tabs>
        <w:spacing w:line="268" w:lineRule="auto" w:before="201" w:after="0"/>
        <w:ind w:left="121" w:right="118" w:firstLine="0"/>
        <w:jc w:val="both"/>
        <w:rPr>
          <w:sz w:val="24"/>
        </w:rPr>
      </w:pPr>
      <w:r>
        <w:rPr>
          <w:sz w:val="24"/>
        </w:rPr>
        <w:t>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(Decreto nº 11.246, de 2022, art. 21, VIII).</w:t>
      </w:r>
    </w:p>
    <w:p>
      <w:pPr>
        <w:pStyle w:val="ListParagraph"/>
        <w:numPr>
          <w:ilvl w:val="1"/>
          <w:numId w:val="125"/>
        </w:numPr>
        <w:tabs>
          <w:tab w:pos="681" w:val="left" w:leader="none"/>
        </w:tabs>
        <w:spacing w:line="268" w:lineRule="auto" w:before="202" w:after="0"/>
        <w:ind w:left="121" w:right="119" w:firstLine="0"/>
        <w:jc w:val="both"/>
        <w:rPr>
          <w:sz w:val="24"/>
        </w:rPr>
      </w:pPr>
      <w:r>
        <w:rPr>
          <w:sz w:val="24"/>
        </w:rPr>
        <w:t>O gestor do contrato tomará providências para a formalização de processo administrativo</w:t>
      </w:r>
      <w:r>
        <w:rPr>
          <w:spacing w:val="40"/>
          <w:sz w:val="24"/>
        </w:rPr>
        <w:t> </w:t>
      </w:r>
      <w:r>
        <w:rPr>
          <w:sz w:val="24"/>
        </w:rPr>
        <w:t>de responsabilização para fins de aplicação de sanções, a ser conduzido pela comissão de que trata o art. 158 da Lei nº 14.133, de 2021, ou pelo agente ou pelo setor com competência para tal, conforme o caso. (Decreto nº 11.246, de 2022, art. 21, X).</w:t>
      </w:r>
    </w:p>
    <w:p>
      <w:pPr>
        <w:pStyle w:val="ListParagraph"/>
        <w:numPr>
          <w:ilvl w:val="1"/>
          <w:numId w:val="125"/>
        </w:numPr>
        <w:tabs>
          <w:tab w:pos="683" w:val="left" w:leader="none"/>
        </w:tabs>
        <w:spacing w:line="268" w:lineRule="auto" w:before="201" w:after="0"/>
        <w:ind w:left="121" w:right="119" w:firstLine="0"/>
        <w:jc w:val="both"/>
        <w:rPr>
          <w:sz w:val="24"/>
        </w:rPr>
      </w:pPr>
      <w:r>
        <w:rPr>
          <w:sz w:val="24"/>
        </w:rPr>
        <w:t>O gestor do contrato deverá elaborar relatório final com informações sobre a consecução dos objetivos que tenham justificado a contratação e eventuais condutas a serem adotadas para o aprimoramento das atividades da Administração. </w:t>
      </w:r>
      <w:r>
        <w:rPr>
          <w:sz w:val="24"/>
          <w:u w:val="thick"/>
        </w:rPr>
        <w:t>(Decreto nº 11.246, de 2022, art. 21, VI)</w:t>
      </w:r>
      <w:r>
        <w:rPr>
          <w:sz w:val="24"/>
        </w:rPr>
        <w:t>.</w:t>
      </w:r>
    </w:p>
    <w:p>
      <w:pPr>
        <w:pStyle w:val="ListParagraph"/>
        <w:spacing w:after="0" w:line="268" w:lineRule="auto"/>
        <w:jc w:val="both"/>
        <w:rPr>
          <w:sz w:val="24"/>
        </w:rPr>
        <w:sectPr>
          <w:pgSz w:w="11910" w:h="16840"/>
          <w:pgMar w:header="469" w:footer="588" w:top="1060" w:bottom="780" w:left="1133" w:right="1133"/>
        </w:sectPr>
      </w:pPr>
    </w:p>
    <w:p>
      <w:pPr>
        <w:pStyle w:val="ListParagraph"/>
        <w:numPr>
          <w:ilvl w:val="1"/>
          <w:numId w:val="125"/>
        </w:numPr>
        <w:tabs>
          <w:tab w:pos="673" w:val="left" w:leader="none"/>
        </w:tabs>
        <w:spacing w:line="268" w:lineRule="auto" w:before="208" w:after="0"/>
        <w:ind w:left="121" w:right="118" w:firstLine="0"/>
        <w:jc w:val="both"/>
        <w:rPr>
          <w:sz w:val="24"/>
        </w:rPr>
      </w:pPr>
      <w:r>
        <w:rPr>
          <w:sz w:val="24"/>
        </w:rPr>
        <w:t>O gestor do contrato deverá enviar a documentação pertinente ao setor de contratos para a formalização dos procedimentos de liquidação e pagamento, no valor dimensionado pela fiscalização e gestão nos termos do contrato.</w:t>
      </w:r>
    </w:p>
    <w:p>
      <w:pPr>
        <w:pStyle w:val="BodyText"/>
      </w:pPr>
    </w:p>
    <w:p>
      <w:pPr>
        <w:pStyle w:val="BodyText"/>
        <w:spacing w:before="89"/>
      </w:pPr>
    </w:p>
    <w:p>
      <w:pPr>
        <w:pStyle w:val="Heading3"/>
        <w:spacing w:before="0"/>
        <w:ind w:left="121"/>
      </w:pPr>
      <w:r>
        <w:rPr/>
        <w:t>CRITÉRIOS</w:t>
      </w:r>
      <w:r>
        <w:rPr>
          <w:spacing w:val="-5"/>
        </w:rPr>
        <w:t> </w:t>
      </w:r>
      <w:r>
        <w:rPr/>
        <w:t>DE</w:t>
      </w:r>
      <w:r>
        <w:rPr>
          <w:spacing w:val="-5"/>
        </w:rPr>
        <w:t> </w:t>
      </w:r>
      <w:r>
        <w:rPr/>
        <w:t>MEDIÇÃO</w:t>
      </w:r>
      <w:r>
        <w:rPr>
          <w:spacing w:val="-5"/>
        </w:rPr>
        <w:t> </w:t>
      </w:r>
      <w:r>
        <w:rPr/>
        <w:t>E</w:t>
      </w:r>
      <w:r>
        <w:rPr>
          <w:spacing w:val="-4"/>
        </w:rPr>
        <w:t> </w:t>
      </w:r>
      <w:r>
        <w:rPr>
          <w:spacing w:val="-2"/>
        </w:rPr>
        <w:t>PAGAMENTO</w:t>
      </w:r>
    </w:p>
    <w:p>
      <w:pPr>
        <w:pStyle w:val="ListParagraph"/>
        <w:numPr>
          <w:ilvl w:val="1"/>
          <w:numId w:val="125"/>
        </w:numPr>
        <w:tabs>
          <w:tab w:pos="721" w:val="left" w:leader="none"/>
        </w:tabs>
        <w:spacing w:line="268" w:lineRule="auto" w:before="234" w:after="0"/>
        <w:ind w:left="121" w:right="119" w:firstLine="0"/>
        <w:jc w:val="both"/>
        <w:rPr>
          <w:sz w:val="24"/>
        </w:rPr>
      </w:pPr>
      <w:r>
        <w:rPr>
          <w:sz w:val="24"/>
        </w:rPr>
        <w:t>A avaliação da execução do objeto utilizará os Níveis Mínimos de Serviços (NMS), conforme disposto neste item.</w:t>
      </w:r>
    </w:p>
    <w:p>
      <w:pPr>
        <w:pStyle w:val="ListParagraph"/>
        <w:numPr>
          <w:ilvl w:val="1"/>
          <w:numId w:val="125"/>
        </w:numPr>
        <w:tabs>
          <w:tab w:pos="702" w:val="left" w:leader="none"/>
        </w:tabs>
        <w:spacing w:line="268" w:lineRule="auto" w:before="202" w:after="0"/>
        <w:ind w:left="121" w:right="119" w:firstLine="0"/>
        <w:jc w:val="both"/>
        <w:rPr>
          <w:sz w:val="24"/>
        </w:rPr>
      </w:pPr>
      <w:r>
        <w:rPr>
          <w:sz w:val="24"/>
        </w:rPr>
        <w:t>A verificação da adequação da prestação do serviço deverá ser realizada com base em Níveis de Serviço definidos nesta seção. Níveis de serviço são indicadores mensuráveis, estabelecidos pela Entidade, capazes de aferir objetivamente os resultados pretendidos com as respectivas contratações.</w:t>
      </w:r>
    </w:p>
    <w:p>
      <w:pPr>
        <w:pStyle w:val="ListParagraph"/>
        <w:numPr>
          <w:ilvl w:val="1"/>
          <w:numId w:val="125"/>
        </w:numPr>
        <w:tabs>
          <w:tab w:pos="706" w:val="left" w:leader="none"/>
        </w:tabs>
        <w:spacing w:line="268" w:lineRule="auto" w:before="201" w:after="0"/>
        <w:ind w:left="121" w:right="119" w:firstLine="0"/>
        <w:jc w:val="both"/>
        <w:rPr>
          <w:sz w:val="24"/>
        </w:rPr>
      </w:pPr>
      <w:r>
        <w:rPr>
          <w:sz w:val="24"/>
        </w:rPr>
        <w:t>A aferição dos níveis de serviço será realizada mensalmente pelos fiscais do contrato, referente às Ordens de Serviço encerradas no mês anterior.</w:t>
      </w:r>
    </w:p>
    <w:p>
      <w:pPr>
        <w:pStyle w:val="ListParagraph"/>
        <w:numPr>
          <w:ilvl w:val="1"/>
          <w:numId w:val="125"/>
        </w:numPr>
        <w:tabs>
          <w:tab w:pos="685" w:val="left" w:leader="none"/>
        </w:tabs>
        <w:spacing w:line="268" w:lineRule="auto" w:before="202" w:after="0"/>
        <w:ind w:left="121" w:right="119" w:firstLine="0"/>
        <w:jc w:val="both"/>
        <w:rPr>
          <w:sz w:val="24"/>
        </w:rPr>
      </w:pPr>
      <w:r>
        <w:rPr>
          <w:sz w:val="24"/>
        </w:rPr>
        <w:t>O não cumprimento dos valores mínimos/máximos exigidos nos indicadores ensejará em sanções de acordo com o estipulado na seção relativa a sanções.</w:t>
      </w:r>
    </w:p>
    <w:p>
      <w:pPr>
        <w:pStyle w:val="ListParagraph"/>
        <w:numPr>
          <w:ilvl w:val="1"/>
          <w:numId w:val="125"/>
        </w:numPr>
        <w:tabs>
          <w:tab w:pos="683" w:val="left" w:leader="none"/>
        </w:tabs>
        <w:spacing w:line="268" w:lineRule="auto" w:before="201" w:after="0"/>
        <w:ind w:left="121" w:right="119" w:firstLine="0"/>
        <w:jc w:val="both"/>
        <w:rPr>
          <w:sz w:val="24"/>
        </w:rPr>
      </w:pPr>
      <w:r>
        <w:rPr>
          <w:sz w:val="24"/>
        </w:rPr>
        <w:t>Para os serviços de desenvolvimento e manutenção de software, deverão ser apurados os seguintes indicadores:</w:t>
      </w:r>
    </w:p>
    <w:p>
      <w:pPr>
        <w:pStyle w:val="ListParagraph"/>
        <w:numPr>
          <w:ilvl w:val="2"/>
          <w:numId w:val="125"/>
        </w:numPr>
        <w:tabs>
          <w:tab w:pos="841" w:val="left" w:leader="none"/>
        </w:tabs>
        <w:spacing w:line="240" w:lineRule="auto" w:before="209" w:after="0"/>
        <w:ind w:left="841" w:right="0" w:hanging="720"/>
        <w:jc w:val="left"/>
        <w:rPr>
          <w:sz w:val="24"/>
        </w:rPr>
      </w:pPr>
      <w:r>
        <w:rPr>
          <w:sz w:val="24"/>
        </w:rPr>
        <w:t>Indicador</w:t>
      </w:r>
      <w:r>
        <w:rPr>
          <w:spacing w:val="-5"/>
          <w:sz w:val="24"/>
        </w:rPr>
        <w:t> </w:t>
      </w:r>
      <w:r>
        <w:rPr>
          <w:sz w:val="24"/>
        </w:rPr>
        <w:t>de</w:t>
      </w:r>
      <w:r>
        <w:rPr>
          <w:spacing w:val="-3"/>
          <w:sz w:val="24"/>
        </w:rPr>
        <w:t> </w:t>
      </w:r>
      <w:r>
        <w:rPr>
          <w:sz w:val="24"/>
        </w:rPr>
        <w:t>Aceitação</w:t>
      </w:r>
      <w:r>
        <w:rPr>
          <w:spacing w:val="-2"/>
          <w:sz w:val="24"/>
        </w:rPr>
        <w:t> </w:t>
      </w:r>
      <w:r>
        <w:rPr>
          <w:sz w:val="24"/>
        </w:rPr>
        <w:t>da</w:t>
      </w:r>
      <w:r>
        <w:rPr>
          <w:spacing w:val="-3"/>
          <w:sz w:val="24"/>
        </w:rPr>
        <w:t> </w:t>
      </w:r>
      <w:r>
        <w:rPr>
          <w:b/>
          <w:sz w:val="24"/>
        </w:rPr>
        <w:t>Sprint</w:t>
      </w:r>
      <w:r>
        <w:rPr>
          <w:sz w:val="24"/>
        </w:rPr>
        <w:t>/Entrega</w:t>
      </w:r>
      <w:r>
        <w:rPr>
          <w:spacing w:val="-3"/>
          <w:sz w:val="24"/>
        </w:rPr>
        <w:t> </w:t>
      </w:r>
      <w:r>
        <w:rPr>
          <w:spacing w:val="-2"/>
          <w:sz w:val="24"/>
        </w:rPr>
        <w:t>(IAS);</w:t>
      </w:r>
    </w:p>
    <w:p>
      <w:pPr>
        <w:pStyle w:val="ListParagraph"/>
        <w:numPr>
          <w:ilvl w:val="2"/>
          <w:numId w:val="125"/>
        </w:numPr>
        <w:tabs>
          <w:tab w:pos="841" w:val="left" w:leader="none"/>
        </w:tabs>
        <w:spacing w:line="240" w:lineRule="auto" w:before="234" w:after="0"/>
        <w:ind w:left="841" w:right="0" w:hanging="720"/>
        <w:jc w:val="left"/>
        <w:rPr>
          <w:sz w:val="24"/>
        </w:rPr>
      </w:pPr>
      <w:r>
        <w:rPr>
          <w:sz w:val="24"/>
        </w:rPr>
        <w:t>Indicador</w:t>
      </w:r>
      <w:r>
        <w:rPr>
          <w:spacing w:val="-4"/>
          <w:sz w:val="24"/>
        </w:rPr>
        <w:t> </w:t>
      </w:r>
      <w:r>
        <w:rPr>
          <w:sz w:val="24"/>
        </w:rPr>
        <w:t>de</w:t>
      </w:r>
      <w:r>
        <w:rPr>
          <w:spacing w:val="-4"/>
          <w:sz w:val="24"/>
        </w:rPr>
        <w:t> </w:t>
      </w:r>
      <w:r>
        <w:rPr>
          <w:sz w:val="24"/>
        </w:rPr>
        <w:t>Cobertura</w:t>
      </w:r>
      <w:r>
        <w:rPr>
          <w:spacing w:val="-4"/>
          <w:sz w:val="24"/>
        </w:rPr>
        <w:t> </w:t>
      </w:r>
      <w:r>
        <w:rPr>
          <w:sz w:val="24"/>
        </w:rPr>
        <w:t>de</w:t>
      </w:r>
      <w:r>
        <w:rPr>
          <w:spacing w:val="-4"/>
          <w:sz w:val="24"/>
        </w:rPr>
        <w:t> </w:t>
      </w:r>
      <w:r>
        <w:rPr>
          <w:sz w:val="24"/>
        </w:rPr>
        <w:t>Testes</w:t>
      </w:r>
      <w:r>
        <w:rPr>
          <w:spacing w:val="-3"/>
          <w:sz w:val="24"/>
        </w:rPr>
        <w:t> </w:t>
      </w:r>
      <w:r>
        <w:rPr>
          <w:spacing w:val="-2"/>
          <w:sz w:val="24"/>
        </w:rPr>
        <w:t>(ICT);</w:t>
      </w:r>
    </w:p>
    <w:p>
      <w:pPr>
        <w:pStyle w:val="ListParagraph"/>
        <w:numPr>
          <w:ilvl w:val="2"/>
          <w:numId w:val="125"/>
        </w:numPr>
        <w:tabs>
          <w:tab w:pos="841" w:val="left" w:leader="none"/>
        </w:tabs>
        <w:spacing w:line="240" w:lineRule="auto" w:before="235" w:after="0"/>
        <w:ind w:left="841" w:right="0" w:hanging="720"/>
        <w:jc w:val="left"/>
        <w:rPr>
          <w:sz w:val="24"/>
        </w:rPr>
      </w:pPr>
      <w:r>
        <w:rPr>
          <w:sz w:val="24"/>
        </w:rPr>
        <w:t>Indicador</w:t>
      </w:r>
      <w:r>
        <w:rPr>
          <w:spacing w:val="-3"/>
          <w:sz w:val="24"/>
        </w:rPr>
        <w:t> </w:t>
      </w:r>
      <w:r>
        <w:rPr>
          <w:sz w:val="24"/>
        </w:rPr>
        <w:t>de</w:t>
      </w:r>
      <w:r>
        <w:rPr>
          <w:spacing w:val="-2"/>
          <w:sz w:val="24"/>
        </w:rPr>
        <w:t> </w:t>
      </w:r>
      <w:r>
        <w:rPr>
          <w:sz w:val="24"/>
        </w:rPr>
        <w:t>Qualidade</w:t>
      </w:r>
      <w:r>
        <w:rPr>
          <w:spacing w:val="-3"/>
          <w:sz w:val="24"/>
        </w:rPr>
        <w:t> </w:t>
      </w:r>
      <w:r>
        <w:rPr>
          <w:sz w:val="24"/>
        </w:rPr>
        <w:t>de</w:t>
      </w:r>
      <w:r>
        <w:rPr>
          <w:spacing w:val="-3"/>
          <w:sz w:val="24"/>
        </w:rPr>
        <w:t> </w:t>
      </w:r>
      <w:r>
        <w:rPr>
          <w:sz w:val="24"/>
        </w:rPr>
        <w:t>Código</w:t>
      </w:r>
      <w:r>
        <w:rPr>
          <w:spacing w:val="-2"/>
          <w:sz w:val="24"/>
        </w:rPr>
        <w:t> (IQC);</w:t>
      </w:r>
    </w:p>
    <w:p>
      <w:pPr>
        <w:pStyle w:val="ListParagraph"/>
        <w:numPr>
          <w:ilvl w:val="2"/>
          <w:numId w:val="125"/>
        </w:numPr>
        <w:tabs>
          <w:tab w:pos="841" w:val="left" w:leader="none"/>
        </w:tabs>
        <w:spacing w:line="240" w:lineRule="auto" w:before="234" w:after="0"/>
        <w:ind w:left="841" w:right="0" w:hanging="720"/>
        <w:jc w:val="left"/>
        <w:rPr>
          <w:sz w:val="24"/>
        </w:rPr>
      </w:pPr>
      <w:r>
        <w:rPr>
          <w:sz w:val="24"/>
        </w:rPr>
        <w:t>Indicador</w:t>
      </w:r>
      <w:r>
        <w:rPr>
          <w:spacing w:val="-1"/>
          <w:sz w:val="24"/>
        </w:rPr>
        <w:t> </w:t>
      </w:r>
      <w:r>
        <w:rPr>
          <w:sz w:val="24"/>
        </w:rPr>
        <w:t>de</w:t>
      </w:r>
      <w:r>
        <w:rPr>
          <w:spacing w:val="-1"/>
          <w:sz w:val="24"/>
        </w:rPr>
        <w:t> </w:t>
      </w:r>
      <w:r>
        <w:rPr>
          <w:sz w:val="24"/>
        </w:rPr>
        <w:t>Satisfação do Dono do Produto </w:t>
      </w:r>
      <w:r>
        <w:rPr>
          <w:spacing w:val="-2"/>
          <w:sz w:val="24"/>
        </w:rPr>
        <w:t>(ISP);</w:t>
      </w:r>
    </w:p>
    <w:p>
      <w:pPr>
        <w:pStyle w:val="ListParagraph"/>
        <w:numPr>
          <w:ilvl w:val="2"/>
          <w:numId w:val="125"/>
        </w:numPr>
        <w:tabs>
          <w:tab w:pos="841" w:val="left" w:leader="none"/>
        </w:tabs>
        <w:spacing w:line="240" w:lineRule="auto" w:before="235" w:after="0"/>
        <w:ind w:left="841" w:right="0" w:hanging="720"/>
        <w:jc w:val="left"/>
        <w:rPr>
          <w:sz w:val="24"/>
        </w:rPr>
      </w:pPr>
      <w:r>
        <w:rPr>
          <w:sz w:val="24"/>
        </w:rPr>
        <w:t>Indicador</w:t>
      </w:r>
      <w:r>
        <w:rPr>
          <w:spacing w:val="-4"/>
          <w:sz w:val="24"/>
        </w:rPr>
        <w:t> </w:t>
      </w:r>
      <w:r>
        <w:rPr>
          <w:sz w:val="24"/>
        </w:rPr>
        <w:t>de</w:t>
      </w:r>
      <w:r>
        <w:rPr>
          <w:spacing w:val="-2"/>
          <w:sz w:val="24"/>
        </w:rPr>
        <w:t> </w:t>
      </w:r>
      <w:r>
        <w:rPr>
          <w:sz w:val="24"/>
        </w:rPr>
        <w:t>Desmobilização</w:t>
      </w:r>
      <w:r>
        <w:rPr>
          <w:spacing w:val="-2"/>
          <w:sz w:val="24"/>
        </w:rPr>
        <w:t> </w:t>
      </w:r>
      <w:r>
        <w:rPr>
          <w:sz w:val="24"/>
        </w:rPr>
        <w:t>de</w:t>
      </w:r>
      <w:r>
        <w:rPr>
          <w:spacing w:val="-2"/>
          <w:sz w:val="24"/>
        </w:rPr>
        <w:t> </w:t>
      </w:r>
      <w:r>
        <w:rPr>
          <w:sz w:val="24"/>
        </w:rPr>
        <w:t>Equipe</w:t>
      </w:r>
      <w:r>
        <w:rPr>
          <w:spacing w:val="-2"/>
          <w:sz w:val="24"/>
        </w:rPr>
        <w:t> (IDE).</w:t>
      </w:r>
    </w:p>
    <w:p>
      <w:pPr>
        <w:pStyle w:val="ListParagraph"/>
        <w:numPr>
          <w:ilvl w:val="1"/>
          <w:numId w:val="125"/>
        </w:numPr>
        <w:tabs>
          <w:tab w:pos="675" w:val="left" w:leader="none"/>
        </w:tabs>
        <w:spacing w:line="271" w:lineRule="auto" w:before="242" w:after="0"/>
        <w:ind w:left="121" w:right="119" w:firstLine="0"/>
        <w:jc w:val="left"/>
        <w:rPr>
          <w:sz w:val="24"/>
        </w:rPr>
      </w:pPr>
      <w:r>
        <w:rPr>
          <w:sz w:val="24"/>
        </w:rPr>
        <mc:AlternateContent>
          <mc:Choice Requires="wps">
            <w:drawing>
              <wp:anchor distT="0" distB="0" distL="0" distR="0" allowOverlap="1" layoutInCell="1" locked="0" behindDoc="1" simplePos="0" relativeHeight="483265024">
                <wp:simplePos x="0" y="0"/>
                <wp:positionH relativeFrom="page">
                  <wp:posOffset>1154430</wp:posOffset>
                </wp:positionH>
                <wp:positionV relativeFrom="paragraph">
                  <wp:posOffset>530213</wp:posOffset>
                </wp:positionV>
                <wp:extent cx="38100" cy="29845"/>
                <wp:effectExtent l="0" t="0" r="0" b="0"/>
                <wp:wrapNone/>
                <wp:docPr id="296" name="Graphic 296"/>
                <wp:cNvGraphicFramePr>
                  <a:graphicFrameLocks/>
                </wp:cNvGraphicFramePr>
                <a:graphic>
                  <a:graphicData uri="http://schemas.microsoft.com/office/word/2010/wordprocessingShape">
                    <wps:wsp>
                      <wps:cNvPr id="296" name="Graphic 296"/>
                      <wps:cNvSpPr/>
                      <wps:spPr>
                        <a:xfrm>
                          <a:off x="0" y="0"/>
                          <a:ext cx="38100" cy="29845"/>
                        </a:xfrm>
                        <a:custGeom>
                          <a:avLst/>
                          <a:gdLst/>
                          <a:ahLst/>
                          <a:cxnLst/>
                          <a:rect l="l" t="t" r="r" b="b"/>
                          <a:pathLst>
                            <a:path w="38100" h="29845">
                              <a:moveTo>
                                <a:pt x="38100" y="0"/>
                              </a:moveTo>
                              <a:lnTo>
                                <a:pt x="0" y="0"/>
                              </a:lnTo>
                              <a:lnTo>
                                <a:pt x="0" y="29591"/>
                              </a:lnTo>
                              <a:lnTo>
                                <a:pt x="38100" y="29591"/>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0.900002pt;margin-top:41.749081pt;width:3pt;height:2.33pt;mso-position-horizontal-relative:page;mso-position-vertical-relative:paragraph;z-index:-20051456" id="docshape281" filled="true" fillcolor="#000000" stroked="false">
                <v:fill type="solid"/>
                <w10:wrap type="none"/>
              </v:rect>
            </w:pict>
          </mc:Fallback>
        </mc:AlternateContent>
      </w:r>
      <w:r>
        <w:rPr>
          <w:sz w:val="24"/>
        </w:rPr>
        <w:t>A Contratante deverá aferir periodicamente o </w:t>
      </w:r>
      <w:r>
        <w:rPr>
          <w:b/>
          <w:sz w:val="24"/>
        </w:rPr>
        <w:t>Indicador de Aceitação da </w:t>
      </w:r>
      <w:r>
        <w:rPr>
          <w:b/>
          <w:i/>
          <w:sz w:val="24"/>
        </w:rPr>
        <w:t>Sprint/</w:t>
      </w:r>
      <w:r>
        <w:rPr>
          <w:b/>
          <w:sz w:val="24"/>
        </w:rPr>
        <w:t>Entrega (IAS), </w:t>
      </w:r>
      <w:r>
        <w:rPr>
          <w:sz w:val="24"/>
        </w:rPr>
        <w:t>com o objetivo de verificar se as demandas planejadas nas </w:t>
      </w:r>
      <w:r>
        <w:rPr>
          <w:i/>
          <w:sz w:val="24"/>
        </w:rPr>
        <w:t>sprints </w:t>
      </w:r>
      <w:r>
        <w:rPr>
          <w:sz w:val="24"/>
        </w:rPr>
        <w:t>foram executadas no</w:t>
      </w:r>
      <w:r>
        <w:rPr>
          <w:spacing w:val="40"/>
          <w:sz w:val="24"/>
        </w:rPr>
        <w:t> </w:t>
      </w:r>
      <w:r>
        <w:rPr>
          <w:i/>
          <w:sz w:val="24"/>
        </w:rPr>
        <w:t>timebox </w:t>
      </w:r>
      <w:r>
        <w:rPr>
          <w:sz w:val="24"/>
        </w:rPr>
        <w:t>e com qualidade, conforme quadro a seguir:</w:t>
      </w:r>
    </w:p>
    <w:p>
      <w:pPr>
        <w:pStyle w:val="BodyText"/>
        <w:spacing w:before="7"/>
        <w:rPr>
          <w:sz w:val="15"/>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24"/>
        <w:gridCol w:w="6511"/>
      </w:tblGrid>
      <w:tr>
        <w:trPr>
          <w:trHeight w:val="748" w:hRule="atLeast"/>
        </w:trPr>
        <w:tc>
          <w:tcPr>
            <w:tcW w:w="2924" w:type="dxa"/>
          </w:tcPr>
          <w:p>
            <w:pPr>
              <w:pStyle w:val="TableParagraph"/>
              <w:spacing w:before="231"/>
              <w:ind w:left="22"/>
              <w:rPr>
                <w:rFonts w:ascii="Times New Roman"/>
                <w:sz w:val="24"/>
              </w:rPr>
            </w:pPr>
            <w:r>
              <w:rPr>
                <w:rFonts w:ascii="Times New Roman"/>
                <w:spacing w:val="-2"/>
                <w:sz w:val="24"/>
              </w:rPr>
              <w:t>Finalidade</w:t>
            </w:r>
          </w:p>
        </w:tc>
        <w:tc>
          <w:tcPr>
            <w:tcW w:w="6511" w:type="dxa"/>
          </w:tcPr>
          <w:p>
            <w:pPr>
              <w:pStyle w:val="TableParagraph"/>
              <w:spacing w:before="235"/>
              <w:ind w:left="22"/>
              <w:rPr>
                <w:rFonts w:ascii="Times New Roman"/>
                <w:sz w:val="24"/>
              </w:rPr>
            </w:pPr>
            <w:r>
              <w:rPr>
                <w:rFonts w:ascii="Times New Roman"/>
                <w:sz w:val="24"/>
              </w:rPr>
              <w:t>Garantir</w:t>
            </w:r>
            <w:r>
              <w:rPr>
                <w:rFonts w:ascii="Times New Roman"/>
                <w:spacing w:val="-3"/>
                <w:sz w:val="24"/>
              </w:rPr>
              <w:t> </w:t>
            </w:r>
            <w:r>
              <w:rPr>
                <w:rFonts w:ascii="Times New Roman"/>
                <w:sz w:val="24"/>
              </w:rPr>
              <w:t>a</w:t>
            </w:r>
            <w:r>
              <w:rPr>
                <w:rFonts w:ascii="Times New Roman"/>
                <w:spacing w:val="-4"/>
                <w:sz w:val="24"/>
              </w:rPr>
              <w:t> </w:t>
            </w:r>
            <w:r>
              <w:rPr>
                <w:rFonts w:ascii="Times New Roman"/>
                <w:sz w:val="24"/>
              </w:rPr>
              <w:t>qualidade</w:t>
            </w:r>
            <w:r>
              <w:rPr>
                <w:rFonts w:ascii="Times New Roman"/>
                <w:spacing w:val="-4"/>
                <w:sz w:val="24"/>
              </w:rPr>
              <w:t> </w:t>
            </w:r>
            <w:r>
              <w:rPr>
                <w:rFonts w:ascii="Times New Roman"/>
                <w:sz w:val="24"/>
              </w:rPr>
              <w:t>na</w:t>
            </w:r>
            <w:r>
              <w:rPr>
                <w:rFonts w:ascii="Times New Roman"/>
                <w:spacing w:val="-4"/>
                <w:sz w:val="24"/>
              </w:rPr>
              <w:t> </w:t>
            </w:r>
            <w:r>
              <w:rPr>
                <w:rFonts w:ascii="Times New Roman"/>
                <w:sz w:val="24"/>
              </w:rPr>
              <w:t>entrega</w:t>
            </w:r>
            <w:r>
              <w:rPr>
                <w:rFonts w:ascii="Times New Roman"/>
                <w:spacing w:val="-4"/>
                <w:sz w:val="24"/>
              </w:rPr>
              <w:t> </w:t>
            </w:r>
            <w:r>
              <w:rPr>
                <w:rFonts w:ascii="Times New Roman"/>
                <w:sz w:val="24"/>
              </w:rPr>
              <w:t>das</w:t>
            </w:r>
            <w:r>
              <w:rPr>
                <w:rFonts w:ascii="Times New Roman"/>
                <w:spacing w:val="-2"/>
                <w:sz w:val="24"/>
              </w:rPr>
              <w:t> </w:t>
            </w:r>
            <w:r>
              <w:rPr>
                <w:rFonts w:ascii="Times New Roman"/>
                <w:b/>
                <w:spacing w:val="-2"/>
                <w:sz w:val="24"/>
              </w:rPr>
              <w:t>sprints</w:t>
            </w:r>
            <w:r>
              <w:rPr>
                <w:rFonts w:ascii="Times New Roman"/>
                <w:spacing w:val="-2"/>
                <w:sz w:val="24"/>
              </w:rPr>
              <w:t>.</w:t>
            </w:r>
          </w:p>
        </w:tc>
      </w:tr>
      <w:tr>
        <w:trPr>
          <w:trHeight w:val="742" w:hRule="atLeast"/>
        </w:trPr>
        <w:tc>
          <w:tcPr>
            <w:tcW w:w="2924" w:type="dxa"/>
          </w:tcPr>
          <w:p>
            <w:pPr>
              <w:pStyle w:val="TableParagraph"/>
              <w:spacing w:before="228"/>
              <w:ind w:left="22"/>
              <w:rPr>
                <w:rFonts w:ascii="Times New Roman"/>
                <w:sz w:val="24"/>
              </w:rPr>
            </w:pPr>
            <w:r>
              <w:rPr>
                <w:rFonts w:ascii="Times New Roman"/>
                <w:sz w:val="24"/>
              </w:rPr>
              <w:t>Meta</w:t>
            </w:r>
            <w:r>
              <w:rPr>
                <w:rFonts w:ascii="Times New Roman"/>
                <w:spacing w:val="-3"/>
                <w:sz w:val="24"/>
              </w:rPr>
              <w:t> </w:t>
            </w:r>
            <w:r>
              <w:rPr>
                <w:rFonts w:ascii="Times New Roman"/>
                <w:sz w:val="24"/>
              </w:rPr>
              <w:t>a</w:t>
            </w:r>
            <w:r>
              <w:rPr>
                <w:rFonts w:ascii="Times New Roman"/>
                <w:spacing w:val="-2"/>
                <w:sz w:val="24"/>
              </w:rPr>
              <w:t> cumprir</w:t>
            </w:r>
          </w:p>
        </w:tc>
        <w:tc>
          <w:tcPr>
            <w:tcW w:w="6511" w:type="dxa"/>
          </w:tcPr>
          <w:p>
            <w:pPr>
              <w:pStyle w:val="TableParagraph"/>
              <w:spacing w:before="228"/>
              <w:ind w:left="22"/>
              <w:rPr>
                <w:rFonts w:ascii="Times New Roman"/>
                <w:sz w:val="24"/>
              </w:rPr>
            </w:pPr>
            <w:r>
              <w:rPr>
                <w:rFonts w:ascii="Times New Roman"/>
                <w:sz w:val="24"/>
              </w:rPr>
              <w:t>IAS</w:t>
            </w:r>
            <w:r>
              <w:rPr>
                <w:rFonts w:ascii="Times New Roman"/>
                <w:spacing w:val="-3"/>
                <w:sz w:val="24"/>
              </w:rPr>
              <w:t> </w:t>
            </w:r>
            <w:r>
              <w:rPr>
                <w:rFonts w:ascii="Times New Roman"/>
                <w:sz w:val="24"/>
              </w:rPr>
              <w:t>igual</w:t>
            </w:r>
            <w:r>
              <w:rPr>
                <w:rFonts w:ascii="Times New Roman"/>
                <w:spacing w:val="-2"/>
                <w:sz w:val="24"/>
              </w:rPr>
              <w:t> </w:t>
            </w:r>
            <w:r>
              <w:rPr>
                <w:rFonts w:ascii="Times New Roman"/>
                <w:sz w:val="24"/>
              </w:rPr>
              <w:t>ou</w:t>
            </w:r>
            <w:r>
              <w:rPr>
                <w:rFonts w:ascii="Times New Roman"/>
                <w:spacing w:val="-1"/>
                <w:sz w:val="24"/>
              </w:rPr>
              <w:t> </w:t>
            </w:r>
            <w:r>
              <w:rPr>
                <w:rFonts w:ascii="Times New Roman"/>
                <w:sz w:val="24"/>
              </w:rPr>
              <w:t>superior</w:t>
            </w:r>
            <w:r>
              <w:rPr>
                <w:rFonts w:ascii="Times New Roman"/>
                <w:spacing w:val="-1"/>
                <w:sz w:val="24"/>
              </w:rPr>
              <w:t> </w:t>
            </w:r>
            <w:r>
              <w:rPr>
                <w:rFonts w:ascii="Times New Roman"/>
                <w:sz w:val="24"/>
              </w:rPr>
              <w:t>a</w:t>
            </w:r>
            <w:r>
              <w:rPr>
                <w:rFonts w:ascii="Times New Roman"/>
                <w:spacing w:val="-2"/>
                <w:sz w:val="24"/>
              </w:rPr>
              <w:t> </w:t>
            </w:r>
            <w:r>
              <w:rPr>
                <w:rFonts w:ascii="Times New Roman"/>
                <w:spacing w:val="-5"/>
                <w:sz w:val="24"/>
              </w:rPr>
              <w:t>75%</w:t>
            </w:r>
          </w:p>
        </w:tc>
      </w:tr>
      <w:tr>
        <w:trPr>
          <w:trHeight w:val="1378" w:hRule="atLeast"/>
        </w:trPr>
        <w:tc>
          <w:tcPr>
            <w:tcW w:w="2924" w:type="dxa"/>
          </w:tcPr>
          <w:p>
            <w:pPr>
              <w:pStyle w:val="TableParagraph"/>
              <w:spacing w:before="270"/>
              <w:rPr>
                <w:rFonts w:ascii="Times New Roman"/>
                <w:sz w:val="24"/>
              </w:rPr>
            </w:pPr>
          </w:p>
          <w:p>
            <w:pPr>
              <w:pStyle w:val="TableParagraph"/>
              <w:ind w:left="22"/>
              <w:rPr>
                <w:rFonts w:ascii="Times New Roman"/>
                <w:sz w:val="24"/>
              </w:rPr>
            </w:pPr>
            <w:r>
              <w:rPr>
                <w:rFonts w:ascii="Times New Roman"/>
                <w:sz w:val="24"/>
              </w:rPr>
              <w:t>Forma</w:t>
            </w:r>
            <w:r>
              <w:rPr>
                <w:rFonts w:ascii="Times New Roman"/>
                <w:spacing w:val="-4"/>
                <w:sz w:val="24"/>
              </w:rPr>
              <w:t> </w:t>
            </w:r>
            <w:r>
              <w:rPr>
                <w:rFonts w:ascii="Times New Roman"/>
                <w:sz w:val="24"/>
              </w:rPr>
              <w:t>de</w:t>
            </w:r>
            <w:r>
              <w:rPr>
                <w:rFonts w:ascii="Times New Roman"/>
                <w:spacing w:val="-3"/>
                <w:sz w:val="24"/>
              </w:rPr>
              <w:t> </w:t>
            </w:r>
            <w:r>
              <w:rPr>
                <w:rFonts w:ascii="Times New Roman"/>
                <w:spacing w:val="-2"/>
                <w:sz w:val="24"/>
              </w:rPr>
              <w:t>acompanhamento</w:t>
            </w:r>
          </w:p>
        </w:tc>
        <w:tc>
          <w:tcPr>
            <w:tcW w:w="6511" w:type="dxa"/>
          </w:tcPr>
          <w:p>
            <w:pPr>
              <w:pStyle w:val="TableParagraph"/>
              <w:spacing w:line="273" w:lineRule="auto" w:before="235"/>
              <w:ind w:left="22"/>
              <w:rPr>
                <w:rFonts w:ascii="Times New Roman" w:hAnsi="Times New Roman"/>
                <w:sz w:val="24"/>
              </w:rPr>
            </w:pPr>
            <w:r>
              <w:rPr>
                <w:rFonts w:ascii="Times New Roman" w:hAnsi="Times New Roman"/>
                <w:sz w:val="24"/>
              </w:rPr>
              <w:t>São</w:t>
            </w:r>
            <w:r>
              <w:rPr>
                <w:rFonts w:ascii="Times New Roman" w:hAnsi="Times New Roman"/>
                <w:spacing w:val="-4"/>
                <w:sz w:val="24"/>
              </w:rPr>
              <w:t> </w:t>
            </w:r>
            <w:r>
              <w:rPr>
                <w:rFonts w:ascii="Times New Roman" w:hAnsi="Times New Roman"/>
                <w:sz w:val="24"/>
              </w:rPr>
              <w:t>apuradas</w:t>
            </w:r>
            <w:r>
              <w:rPr>
                <w:rFonts w:ascii="Times New Roman" w:hAnsi="Times New Roman"/>
                <w:spacing w:val="-5"/>
                <w:sz w:val="24"/>
              </w:rPr>
              <w:t> </w:t>
            </w:r>
            <w:r>
              <w:rPr>
                <w:rFonts w:ascii="Times New Roman" w:hAnsi="Times New Roman"/>
                <w:sz w:val="24"/>
              </w:rPr>
              <w:t>a</w:t>
            </w:r>
            <w:r>
              <w:rPr>
                <w:rFonts w:ascii="Times New Roman" w:hAnsi="Times New Roman"/>
                <w:spacing w:val="-5"/>
                <w:sz w:val="24"/>
              </w:rPr>
              <w:t> </w:t>
            </w:r>
            <w:r>
              <w:rPr>
                <w:rFonts w:ascii="Times New Roman" w:hAnsi="Times New Roman"/>
                <w:sz w:val="24"/>
              </w:rPr>
              <w:t>quantidade</w:t>
            </w:r>
            <w:r>
              <w:rPr>
                <w:rFonts w:ascii="Times New Roman" w:hAnsi="Times New Roman"/>
                <w:spacing w:val="-5"/>
                <w:sz w:val="24"/>
              </w:rPr>
              <w:t> </w:t>
            </w:r>
            <w:r>
              <w:rPr>
                <w:rFonts w:ascii="Times New Roman" w:hAnsi="Times New Roman"/>
                <w:sz w:val="24"/>
              </w:rPr>
              <w:t>total</w:t>
            </w:r>
            <w:r>
              <w:rPr>
                <w:rFonts w:ascii="Times New Roman" w:hAnsi="Times New Roman"/>
                <w:spacing w:val="-5"/>
                <w:sz w:val="24"/>
              </w:rPr>
              <w:t> </w:t>
            </w:r>
            <w:r>
              <w:rPr>
                <w:rFonts w:ascii="Times New Roman" w:hAnsi="Times New Roman"/>
                <w:sz w:val="24"/>
              </w:rPr>
              <w:t>de</w:t>
            </w:r>
            <w:r>
              <w:rPr>
                <w:rFonts w:ascii="Times New Roman" w:hAnsi="Times New Roman"/>
                <w:spacing w:val="-4"/>
                <w:sz w:val="24"/>
              </w:rPr>
              <w:t> </w:t>
            </w:r>
            <w:r>
              <w:rPr>
                <w:rFonts w:ascii="Times New Roman" w:hAnsi="Times New Roman"/>
                <w:b/>
                <w:sz w:val="24"/>
              </w:rPr>
              <w:t>sprints</w:t>
            </w:r>
            <w:r>
              <w:rPr>
                <w:rFonts w:ascii="Times New Roman" w:hAnsi="Times New Roman"/>
                <w:b/>
                <w:spacing w:val="-5"/>
                <w:sz w:val="24"/>
              </w:rPr>
              <w:t> </w:t>
            </w:r>
            <w:r>
              <w:rPr>
                <w:rFonts w:ascii="Times New Roman" w:hAnsi="Times New Roman"/>
                <w:sz w:val="24"/>
              </w:rPr>
              <w:t>entregues</w:t>
            </w:r>
            <w:r>
              <w:rPr>
                <w:rFonts w:ascii="Times New Roman" w:hAnsi="Times New Roman"/>
                <w:spacing w:val="-5"/>
                <w:sz w:val="24"/>
              </w:rPr>
              <w:t> </w:t>
            </w:r>
            <w:r>
              <w:rPr>
                <w:rFonts w:ascii="Times New Roman" w:hAnsi="Times New Roman"/>
                <w:sz w:val="24"/>
              </w:rPr>
              <w:t>no</w:t>
            </w:r>
            <w:r>
              <w:rPr>
                <w:rFonts w:ascii="Times New Roman" w:hAnsi="Times New Roman"/>
                <w:spacing w:val="-4"/>
                <w:sz w:val="24"/>
              </w:rPr>
              <w:t> </w:t>
            </w:r>
            <w:r>
              <w:rPr>
                <w:rFonts w:ascii="Times New Roman" w:hAnsi="Times New Roman"/>
                <w:sz w:val="24"/>
              </w:rPr>
              <w:t>período,</w:t>
            </w:r>
            <w:r>
              <w:rPr>
                <w:rFonts w:ascii="Times New Roman" w:hAnsi="Times New Roman"/>
                <w:spacing w:val="-4"/>
                <w:sz w:val="24"/>
              </w:rPr>
              <w:t> </w:t>
            </w:r>
            <w:r>
              <w:rPr>
                <w:rFonts w:ascii="Times New Roman" w:hAnsi="Times New Roman"/>
                <w:sz w:val="24"/>
              </w:rPr>
              <w:t>a quantidade de </w:t>
            </w:r>
            <w:r>
              <w:rPr>
                <w:rFonts w:ascii="Times New Roman" w:hAnsi="Times New Roman"/>
                <w:b/>
                <w:sz w:val="24"/>
              </w:rPr>
              <w:t>sprints </w:t>
            </w:r>
            <w:r>
              <w:rPr>
                <w:rFonts w:ascii="Times New Roman" w:hAnsi="Times New Roman"/>
                <w:sz w:val="24"/>
              </w:rPr>
              <w:t>que foram aceitas integralmente e a quantidade de </w:t>
            </w:r>
            <w:r>
              <w:rPr>
                <w:rFonts w:ascii="Times New Roman" w:hAnsi="Times New Roman"/>
                <w:b/>
                <w:sz w:val="24"/>
              </w:rPr>
              <w:t>sprints </w:t>
            </w:r>
            <w:r>
              <w:rPr>
                <w:rFonts w:ascii="Times New Roman" w:hAnsi="Times New Roman"/>
                <w:sz w:val="24"/>
              </w:rPr>
              <w:t>aceitas parcialmente.</w:t>
            </w:r>
          </w:p>
        </w:tc>
      </w:tr>
      <w:tr>
        <w:trPr>
          <w:trHeight w:val="742" w:hRule="atLeast"/>
        </w:trPr>
        <w:tc>
          <w:tcPr>
            <w:tcW w:w="2924" w:type="dxa"/>
          </w:tcPr>
          <w:p>
            <w:pPr>
              <w:pStyle w:val="TableParagraph"/>
              <w:spacing w:before="228"/>
              <w:ind w:left="22"/>
              <w:rPr>
                <w:rFonts w:ascii="Times New Roman"/>
                <w:sz w:val="24"/>
              </w:rPr>
            </w:pPr>
            <w:r>
              <w:rPr>
                <w:rFonts w:ascii="Times New Roman"/>
                <w:spacing w:val="-2"/>
                <w:sz w:val="24"/>
              </w:rPr>
              <w:t>Periodicidade</w:t>
            </w:r>
          </w:p>
        </w:tc>
        <w:tc>
          <w:tcPr>
            <w:tcW w:w="6511" w:type="dxa"/>
          </w:tcPr>
          <w:p>
            <w:pPr>
              <w:pStyle w:val="TableParagraph"/>
              <w:spacing w:before="228"/>
              <w:ind w:left="22"/>
              <w:rPr>
                <w:rFonts w:ascii="Times New Roman"/>
                <w:sz w:val="24"/>
              </w:rPr>
            </w:pPr>
            <w:r>
              <w:rPr>
                <w:rFonts w:ascii="Times New Roman"/>
                <w:spacing w:val="-2"/>
                <w:sz w:val="24"/>
              </w:rPr>
              <w:t>Mensal</w:t>
            </w:r>
          </w:p>
        </w:tc>
      </w:tr>
      <w:tr>
        <w:trPr>
          <w:trHeight w:val="269" w:hRule="atLeast"/>
        </w:trPr>
        <w:tc>
          <w:tcPr>
            <w:tcW w:w="2924" w:type="dxa"/>
            <w:tcBorders>
              <w:bottom w:val="nil"/>
            </w:tcBorders>
          </w:tcPr>
          <w:p>
            <w:pPr>
              <w:pStyle w:val="TableParagraph"/>
              <w:rPr>
                <w:rFonts w:ascii="Times New Roman"/>
                <w:sz w:val="18"/>
              </w:rPr>
            </w:pPr>
          </w:p>
        </w:tc>
        <w:tc>
          <w:tcPr>
            <w:tcW w:w="6511" w:type="dxa"/>
            <w:tcBorders>
              <w:bottom w:val="nil"/>
            </w:tcBorders>
          </w:tcPr>
          <w:p>
            <w:pPr>
              <w:pStyle w:val="TableParagraph"/>
              <w:rPr>
                <w:rFonts w:ascii="Times New Roman"/>
                <w:sz w:val="18"/>
              </w:rPr>
            </w:pPr>
          </w:p>
        </w:tc>
      </w:tr>
    </w:tbl>
    <w:p>
      <w:pPr>
        <w:pStyle w:val="TableParagraph"/>
        <w:spacing w:after="0"/>
        <w:rPr>
          <w:rFonts w:ascii="Times New Roman"/>
          <w:sz w:val="18"/>
        </w:rPr>
        <w:sectPr>
          <w:pgSz w:w="11910" w:h="16840"/>
          <w:pgMar w:header="469" w:footer="588" w:top="1060" w:bottom="780" w:left="1133" w:right="1133"/>
        </w:sectPr>
      </w:pPr>
    </w:p>
    <w:p>
      <w:pPr>
        <w:pStyle w:val="BodyText"/>
        <w:spacing w:before="8"/>
        <w:rPr>
          <w:sz w:val="5"/>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24"/>
        <w:gridCol w:w="6511"/>
      </w:tblGrid>
      <w:tr>
        <w:trPr>
          <w:trHeight w:val="5713" w:hRule="atLeast"/>
        </w:trPr>
        <w:tc>
          <w:tcPr>
            <w:tcW w:w="2924" w:type="dxa"/>
            <w:tcBorders>
              <w:top w:val="nil"/>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67"/>
              <w:rPr>
                <w:rFonts w:ascii="Times New Roman"/>
                <w:sz w:val="24"/>
              </w:rPr>
            </w:pPr>
          </w:p>
          <w:p>
            <w:pPr>
              <w:pStyle w:val="TableParagraph"/>
              <w:ind w:left="22"/>
              <w:rPr>
                <w:rFonts w:ascii="Times New Roman" w:hAnsi="Times New Roman"/>
                <w:sz w:val="24"/>
              </w:rPr>
            </w:pPr>
            <w:r>
              <w:rPr>
                <w:rFonts w:ascii="Times New Roman" w:hAnsi="Times New Roman"/>
                <w:sz w:val="24"/>
              </w:rPr>
              <w:t>Mecanismo</w:t>
            </w:r>
            <w:r>
              <w:rPr>
                <w:rFonts w:ascii="Times New Roman" w:hAnsi="Times New Roman"/>
                <w:spacing w:val="-1"/>
                <w:sz w:val="24"/>
              </w:rPr>
              <w:t> </w:t>
            </w:r>
            <w:r>
              <w:rPr>
                <w:rFonts w:ascii="Times New Roman" w:hAnsi="Times New Roman"/>
                <w:sz w:val="24"/>
              </w:rPr>
              <w:t>de</w:t>
            </w:r>
            <w:r>
              <w:rPr>
                <w:rFonts w:ascii="Times New Roman" w:hAnsi="Times New Roman"/>
                <w:spacing w:val="-1"/>
                <w:sz w:val="24"/>
              </w:rPr>
              <w:t> </w:t>
            </w:r>
            <w:r>
              <w:rPr>
                <w:rFonts w:ascii="Times New Roman" w:hAnsi="Times New Roman"/>
                <w:sz w:val="24"/>
              </w:rPr>
              <w:t>cálculo </w:t>
            </w:r>
            <w:r>
              <w:rPr>
                <w:rFonts w:ascii="Times New Roman" w:hAnsi="Times New Roman"/>
                <w:spacing w:val="-5"/>
                <w:sz w:val="24"/>
              </w:rPr>
              <w:t>(%)</w:t>
            </w:r>
          </w:p>
        </w:tc>
        <w:tc>
          <w:tcPr>
            <w:tcW w:w="6511" w:type="dxa"/>
            <w:tcBorders>
              <w:top w:val="nil"/>
            </w:tcBorders>
          </w:tcPr>
          <w:p>
            <w:pPr>
              <w:pStyle w:val="TableParagraph"/>
              <w:spacing w:line="268" w:lineRule="auto" w:before="18"/>
              <w:ind w:left="22"/>
              <w:rPr>
                <w:rFonts w:ascii="Times New Roman" w:hAnsi="Times New Roman"/>
                <w:sz w:val="24"/>
              </w:rPr>
            </w:pPr>
            <w:r>
              <w:rPr>
                <w:rFonts w:ascii="Times New Roman" w:hAnsi="Times New Roman"/>
                <w:sz w:val="24"/>
              </w:rPr>
              <w:t>É feita uma relação de proporção entre a quantidade de </w:t>
            </w:r>
            <w:r>
              <w:rPr>
                <w:rFonts w:ascii="Times New Roman" w:hAnsi="Times New Roman"/>
                <w:b/>
                <w:sz w:val="24"/>
              </w:rPr>
              <w:t>sprints </w:t>
            </w:r>
            <w:r>
              <w:rPr>
                <w:rFonts w:ascii="Times New Roman" w:hAnsi="Times New Roman"/>
                <w:sz w:val="24"/>
              </w:rPr>
              <w:t>aceitas</w:t>
            </w:r>
            <w:r>
              <w:rPr>
                <w:rFonts w:ascii="Times New Roman" w:hAnsi="Times New Roman"/>
                <w:spacing w:val="-6"/>
                <w:sz w:val="24"/>
              </w:rPr>
              <w:t> </w:t>
            </w:r>
            <w:r>
              <w:rPr>
                <w:rFonts w:ascii="Times New Roman" w:hAnsi="Times New Roman"/>
                <w:sz w:val="24"/>
              </w:rPr>
              <w:t>integralmente</w:t>
            </w:r>
            <w:r>
              <w:rPr>
                <w:rFonts w:ascii="Times New Roman" w:hAnsi="Times New Roman"/>
                <w:spacing w:val="-6"/>
                <w:sz w:val="24"/>
              </w:rPr>
              <w:t> </w:t>
            </w:r>
            <w:r>
              <w:rPr>
                <w:rFonts w:ascii="Times New Roman" w:hAnsi="Times New Roman"/>
                <w:sz w:val="24"/>
              </w:rPr>
              <w:t>e</w:t>
            </w:r>
            <w:r>
              <w:rPr>
                <w:rFonts w:ascii="Times New Roman" w:hAnsi="Times New Roman"/>
                <w:spacing w:val="-6"/>
                <w:sz w:val="24"/>
              </w:rPr>
              <w:t> </w:t>
            </w:r>
            <w:r>
              <w:rPr>
                <w:rFonts w:ascii="Times New Roman" w:hAnsi="Times New Roman"/>
                <w:sz w:val="24"/>
              </w:rPr>
              <w:t>parcialmente</w:t>
            </w:r>
            <w:r>
              <w:rPr>
                <w:rFonts w:ascii="Times New Roman" w:hAnsi="Times New Roman"/>
                <w:spacing w:val="-6"/>
                <w:sz w:val="24"/>
              </w:rPr>
              <w:t> </w:t>
            </w:r>
            <w:r>
              <w:rPr>
                <w:rFonts w:ascii="Times New Roman" w:hAnsi="Times New Roman"/>
                <w:sz w:val="24"/>
              </w:rPr>
              <w:t>junto</w:t>
            </w:r>
            <w:r>
              <w:rPr>
                <w:rFonts w:ascii="Times New Roman" w:hAnsi="Times New Roman"/>
                <w:spacing w:val="-5"/>
                <w:sz w:val="24"/>
              </w:rPr>
              <w:t> </w:t>
            </w:r>
            <w:r>
              <w:rPr>
                <w:rFonts w:ascii="Times New Roman" w:hAnsi="Times New Roman"/>
                <w:sz w:val="24"/>
              </w:rPr>
              <w:t>ao</w:t>
            </w:r>
            <w:r>
              <w:rPr>
                <w:rFonts w:ascii="Times New Roman" w:hAnsi="Times New Roman"/>
                <w:spacing w:val="-5"/>
                <w:sz w:val="24"/>
              </w:rPr>
              <w:t> </w:t>
            </w:r>
            <w:r>
              <w:rPr>
                <w:rFonts w:ascii="Times New Roman" w:hAnsi="Times New Roman"/>
                <w:sz w:val="24"/>
              </w:rPr>
              <w:t>total</w:t>
            </w:r>
            <w:r>
              <w:rPr>
                <w:rFonts w:ascii="Times New Roman" w:hAnsi="Times New Roman"/>
                <w:spacing w:val="-6"/>
                <w:sz w:val="24"/>
              </w:rPr>
              <w:t> </w:t>
            </w:r>
            <w:r>
              <w:rPr>
                <w:rFonts w:ascii="Times New Roman" w:hAnsi="Times New Roman"/>
                <w:sz w:val="24"/>
              </w:rPr>
              <w:t>chegando</w:t>
            </w:r>
            <w:r>
              <w:rPr>
                <w:rFonts w:ascii="Times New Roman" w:hAnsi="Times New Roman"/>
                <w:spacing w:val="-5"/>
                <w:sz w:val="24"/>
              </w:rPr>
              <w:t> </w:t>
            </w:r>
            <w:r>
              <w:rPr>
                <w:rFonts w:ascii="Times New Roman" w:hAnsi="Times New Roman"/>
                <w:sz w:val="24"/>
              </w:rPr>
              <w:t>a</w:t>
            </w:r>
            <w:r>
              <w:rPr>
                <w:rFonts w:ascii="Times New Roman" w:hAnsi="Times New Roman"/>
                <w:spacing w:val="-6"/>
                <w:sz w:val="24"/>
              </w:rPr>
              <w:t> </w:t>
            </w:r>
            <w:r>
              <w:rPr>
                <w:rFonts w:ascii="Times New Roman" w:hAnsi="Times New Roman"/>
                <w:sz w:val="24"/>
              </w:rPr>
              <w:t>um valor percentual:</w:t>
            </w:r>
          </w:p>
          <w:p>
            <w:pPr>
              <w:pStyle w:val="TableParagraph"/>
              <w:rPr>
                <w:rFonts w:ascii="Times New Roman"/>
                <w:sz w:val="24"/>
              </w:rPr>
            </w:pPr>
          </w:p>
          <w:p>
            <w:pPr>
              <w:pStyle w:val="TableParagraph"/>
              <w:spacing w:before="89"/>
              <w:rPr>
                <w:rFonts w:ascii="Times New Roman"/>
                <w:sz w:val="24"/>
              </w:rPr>
            </w:pPr>
          </w:p>
          <w:p>
            <w:pPr>
              <w:pStyle w:val="TableParagraph"/>
              <w:spacing w:before="1"/>
              <w:ind w:left="22"/>
              <w:rPr>
                <w:rFonts w:ascii="Times New Roman"/>
                <w:b/>
                <w:sz w:val="24"/>
              </w:rPr>
            </w:pPr>
            <w:r>
              <w:rPr>
                <w:rFonts w:ascii="Times New Roman"/>
                <w:b/>
                <w:sz w:val="24"/>
              </w:rPr>
              <w:t>IAS</w:t>
            </w:r>
            <w:r>
              <w:rPr>
                <w:rFonts w:ascii="Times New Roman"/>
                <w:b/>
                <w:spacing w:val="-4"/>
                <w:sz w:val="24"/>
              </w:rPr>
              <w:t> </w:t>
            </w:r>
            <w:r>
              <w:rPr>
                <w:rFonts w:ascii="Times New Roman"/>
                <w:b/>
                <w:sz w:val="24"/>
              </w:rPr>
              <w:t>=</w:t>
            </w:r>
            <w:r>
              <w:rPr>
                <w:rFonts w:ascii="Times New Roman"/>
                <w:b/>
                <w:spacing w:val="-2"/>
                <w:sz w:val="24"/>
              </w:rPr>
              <w:t> </w:t>
            </w:r>
            <w:r>
              <w:rPr>
                <w:rFonts w:ascii="Times New Roman"/>
                <w:b/>
                <w:sz w:val="24"/>
              </w:rPr>
              <w:t>(Qi</w:t>
            </w:r>
            <w:r>
              <w:rPr>
                <w:rFonts w:ascii="Times New Roman"/>
                <w:b/>
                <w:spacing w:val="-1"/>
                <w:sz w:val="24"/>
              </w:rPr>
              <w:t> </w:t>
            </w:r>
            <w:r>
              <w:rPr>
                <w:rFonts w:ascii="Times New Roman"/>
                <w:b/>
                <w:sz w:val="24"/>
              </w:rPr>
              <w:t>+</w:t>
            </w:r>
            <w:r>
              <w:rPr>
                <w:rFonts w:ascii="Times New Roman"/>
                <w:b/>
                <w:spacing w:val="-2"/>
                <w:sz w:val="24"/>
              </w:rPr>
              <w:t> </w:t>
            </w:r>
            <w:r>
              <w:rPr>
                <w:rFonts w:ascii="Times New Roman"/>
                <w:b/>
                <w:sz w:val="24"/>
              </w:rPr>
              <w:t>Qp/3)</w:t>
            </w:r>
            <w:r>
              <w:rPr>
                <w:rFonts w:ascii="Times New Roman"/>
                <w:b/>
                <w:spacing w:val="-1"/>
                <w:sz w:val="24"/>
              </w:rPr>
              <w:t> </w:t>
            </w:r>
            <w:r>
              <w:rPr>
                <w:rFonts w:ascii="Times New Roman"/>
                <w:b/>
                <w:sz w:val="24"/>
              </w:rPr>
              <w:t>x </w:t>
            </w:r>
            <w:r>
              <w:rPr>
                <w:rFonts w:ascii="Times New Roman"/>
                <w:b/>
                <w:spacing w:val="-5"/>
                <w:sz w:val="24"/>
              </w:rPr>
              <w:t>100</w:t>
            </w:r>
          </w:p>
          <w:p>
            <w:pPr>
              <w:pStyle w:val="TableParagraph"/>
              <w:rPr>
                <w:rFonts w:ascii="Times New Roman"/>
                <w:sz w:val="20"/>
              </w:rPr>
            </w:pPr>
          </w:p>
          <w:p>
            <w:pPr>
              <w:pStyle w:val="TableParagraph"/>
              <w:spacing w:before="30"/>
              <w:rPr>
                <w:rFonts w:ascii="Times New Roman"/>
                <w:sz w:val="20"/>
              </w:rPr>
            </w:pPr>
          </w:p>
          <w:p>
            <w:pPr>
              <w:pStyle w:val="TableParagraph"/>
              <w:spacing w:line="20" w:lineRule="exact"/>
              <w:ind w:left="742"/>
              <w:rPr>
                <w:rFonts w:ascii="Times New Roman"/>
                <w:sz w:val="2"/>
              </w:rPr>
            </w:pPr>
            <w:r>
              <w:rPr>
                <w:rFonts w:ascii="Times New Roman"/>
                <w:sz w:val="2"/>
              </w:rPr>
              <mc:AlternateContent>
                <mc:Choice Requires="wps">
                  <w:drawing>
                    <wp:inline distT="0" distB="0" distL="0" distR="0">
                      <wp:extent cx="990600" cy="10795"/>
                      <wp:effectExtent l="9525" t="0" r="0" b="8255"/>
                      <wp:docPr id="297" name="Group 297"/>
                      <wp:cNvGraphicFramePr>
                        <a:graphicFrameLocks/>
                      </wp:cNvGraphicFramePr>
                      <a:graphic>
                        <a:graphicData uri="http://schemas.microsoft.com/office/word/2010/wordprocessingGroup">
                          <wpg:wgp>
                            <wpg:cNvPr id="297" name="Group 297"/>
                            <wpg:cNvGrpSpPr/>
                            <wpg:grpSpPr>
                              <a:xfrm>
                                <a:off x="0" y="0"/>
                                <a:ext cx="990600" cy="10795"/>
                                <a:chExt cx="990600" cy="10795"/>
                              </a:xfrm>
                            </wpg:grpSpPr>
                            <wps:wsp>
                              <wps:cNvPr id="298" name="Graphic 298"/>
                              <wps:cNvSpPr/>
                              <wps:spPr>
                                <a:xfrm>
                                  <a:off x="0" y="5357"/>
                                  <a:ext cx="990600" cy="1270"/>
                                </a:xfrm>
                                <a:custGeom>
                                  <a:avLst/>
                                  <a:gdLst/>
                                  <a:ahLst/>
                                  <a:cxnLst/>
                                  <a:rect l="l" t="t" r="r" b="b"/>
                                  <a:pathLst>
                                    <a:path w="990600" h="0">
                                      <a:moveTo>
                                        <a:pt x="0" y="0"/>
                                      </a:moveTo>
                                      <a:lnTo>
                                        <a:pt x="990600" y="0"/>
                                      </a:lnTo>
                                    </a:path>
                                  </a:pathLst>
                                </a:custGeom>
                                <a:ln w="1071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8pt;height:.85pt;mso-position-horizontal-relative:char;mso-position-vertical-relative:line" id="docshapegroup282" coordorigin="0,0" coordsize="1560,17">
                      <v:line style="position:absolute" from="0,8" to="1560,8" stroked="true" strokeweight=".84375pt" strokecolor="#000000">
                        <v:stroke dashstyle="solid"/>
                      </v:line>
                    </v:group>
                  </w:pict>
                </mc:Fallback>
              </mc:AlternateContent>
            </w:r>
            <w:r>
              <w:rPr>
                <w:rFonts w:ascii="Times New Roman"/>
                <w:sz w:val="2"/>
              </w:rPr>
            </w:r>
          </w:p>
          <w:p>
            <w:pPr>
              <w:pStyle w:val="TableParagraph"/>
              <w:spacing w:before="248"/>
              <w:ind w:left="1342"/>
              <w:rPr>
                <w:rFonts w:ascii="Times New Roman"/>
                <w:b/>
                <w:sz w:val="24"/>
              </w:rPr>
            </w:pPr>
            <w:r>
              <w:rPr>
                <w:rFonts w:ascii="Times New Roman"/>
                <w:b/>
                <w:spacing w:val="-5"/>
                <w:sz w:val="24"/>
              </w:rPr>
              <w:t>Qt</w:t>
            </w:r>
          </w:p>
          <w:p>
            <w:pPr>
              <w:pStyle w:val="TableParagraph"/>
              <w:spacing w:before="234"/>
              <w:ind w:left="22"/>
              <w:rPr>
                <w:rFonts w:ascii="Times New Roman"/>
                <w:sz w:val="24"/>
              </w:rPr>
            </w:pPr>
            <w:r>
              <w:rPr>
                <w:rFonts w:ascii="Times New Roman"/>
                <w:spacing w:val="-2"/>
                <w:sz w:val="24"/>
              </w:rPr>
              <w:t>Onde:</w:t>
            </w:r>
          </w:p>
          <w:p>
            <w:pPr>
              <w:pStyle w:val="TableParagraph"/>
              <w:spacing w:line="448" w:lineRule="auto" w:before="242"/>
              <w:ind w:left="22" w:right="1662"/>
              <w:jc w:val="both"/>
              <w:rPr>
                <w:rFonts w:ascii="Times New Roman" w:hAnsi="Times New Roman"/>
                <w:sz w:val="24"/>
              </w:rPr>
            </w:pPr>
            <w:r>
              <w:rPr>
                <w:rFonts w:ascii="Times New Roman" w:hAnsi="Times New Roman"/>
                <w:sz w:val="24"/>
              </w:rPr>
              <w:t>IAS = Indicador de Aceitação da </w:t>
            </w:r>
            <w:r>
              <w:rPr>
                <w:rFonts w:ascii="Times New Roman" w:hAnsi="Times New Roman"/>
                <w:b/>
                <w:sz w:val="24"/>
              </w:rPr>
              <w:t>Sprint</w:t>
            </w:r>
            <w:r>
              <w:rPr>
                <w:rFonts w:ascii="Times New Roman" w:hAnsi="Times New Roman"/>
                <w:sz w:val="24"/>
              </w:rPr>
              <w:t>/Entrega; Qi</w:t>
            </w:r>
            <w:r>
              <w:rPr>
                <w:rFonts w:ascii="Times New Roman" w:hAnsi="Times New Roman"/>
                <w:spacing w:val="-8"/>
                <w:sz w:val="24"/>
              </w:rPr>
              <w:t> </w:t>
            </w:r>
            <w:r>
              <w:rPr>
                <w:rFonts w:ascii="Times New Roman" w:hAnsi="Times New Roman"/>
                <w:sz w:val="24"/>
              </w:rPr>
              <w:t>=</w:t>
            </w:r>
            <w:r>
              <w:rPr>
                <w:rFonts w:ascii="Times New Roman" w:hAnsi="Times New Roman"/>
                <w:spacing w:val="-8"/>
                <w:sz w:val="24"/>
              </w:rPr>
              <w:t> </w:t>
            </w:r>
            <w:r>
              <w:rPr>
                <w:rFonts w:ascii="Times New Roman" w:hAnsi="Times New Roman"/>
                <w:sz w:val="24"/>
              </w:rPr>
              <w:t>Quantidade</w:t>
            </w:r>
            <w:r>
              <w:rPr>
                <w:rFonts w:ascii="Times New Roman" w:hAnsi="Times New Roman"/>
                <w:spacing w:val="-8"/>
                <w:sz w:val="24"/>
              </w:rPr>
              <w:t> </w:t>
            </w:r>
            <w:r>
              <w:rPr>
                <w:rFonts w:ascii="Times New Roman" w:hAnsi="Times New Roman"/>
                <w:sz w:val="24"/>
              </w:rPr>
              <w:t>de</w:t>
            </w:r>
            <w:r>
              <w:rPr>
                <w:rFonts w:ascii="Times New Roman" w:hAnsi="Times New Roman"/>
                <w:spacing w:val="-6"/>
                <w:sz w:val="24"/>
              </w:rPr>
              <w:t> </w:t>
            </w:r>
            <w:r>
              <w:rPr>
                <w:rFonts w:ascii="Times New Roman" w:hAnsi="Times New Roman"/>
                <w:b/>
                <w:sz w:val="24"/>
              </w:rPr>
              <w:t>sprints</w:t>
            </w:r>
            <w:r>
              <w:rPr>
                <w:rFonts w:ascii="Times New Roman" w:hAnsi="Times New Roman"/>
                <w:b/>
                <w:spacing w:val="-8"/>
                <w:sz w:val="24"/>
              </w:rPr>
              <w:t> </w:t>
            </w:r>
            <w:r>
              <w:rPr>
                <w:rFonts w:ascii="Times New Roman" w:hAnsi="Times New Roman"/>
                <w:sz w:val="24"/>
              </w:rPr>
              <w:t>aceitas</w:t>
            </w:r>
            <w:r>
              <w:rPr>
                <w:rFonts w:ascii="Times New Roman" w:hAnsi="Times New Roman"/>
                <w:spacing w:val="-8"/>
                <w:sz w:val="24"/>
              </w:rPr>
              <w:t> </w:t>
            </w:r>
            <w:r>
              <w:rPr>
                <w:rFonts w:ascii="Times New Roman" w:hAnsi="Times New Roman"/>
                <w:sz w:val="24"/>
              </w:rPr>
              <w:t>integralmente; Qp</w:t>
            </w:r>
            <w:r>
              <w:rPr>
                <w:rFonts w:ascii="Times New Roman" w:hAnsi="Times New Roman"/>
                <w:spacing w:val="-3"/>
                <w:sz w:val="24"/>
              </w:rPr>
              <w:t> </w:t>
            </w:r>
            <w:r>
              <w:rPr>
                <w:rFonts w:ascii="Times New Roman" w:hAnsi="Times New Roman"/>
                <w:sz w:val="24"/>
              </w:rPr>
              <w:t>=</w:t>
            </w:r>
            <w:r>
              <w:rPr>
                <w:rFonts w:ascii="Times New Roman" w:hAnsi="Times New Roman"/>
                <w:spacing w:val="-4"/>
                <w:sz w:val="24"/>
              </w:rPr>
              <w:t> </w:t>
            </w:r>
            <w:r>
              <w:rPr>
                <w:rFonts w:ascii="Times New Roman" w:hAnsi="Times New Roman"/>
                <w:sz w:val="24"/>
              </w:rPr>
              <w:t>Quantidade</w:t>
            </w:r>
            <w:r>
              <w:rPr>
                <w:rFonts w:ascii="Times New Roman" w:hAnsi="Times New Roman"/>
                <w:spacing w:val="-4"/>
                <w:sz w:val="24"/>
              </w:rPr>
              <w:t> </w:t>
            </w:r>
            <w:r>
              <w:rPr>
                <w:rFonts w:ascii="Times New Roman" w:hAnsi="Times New Roman"/>
                <w:sz w:val="24"/>
              </w:rPr>
              <w:t>de</w:t>
            </w:r>
            <w:r>
              <w:rPr>
                <w:rFonts w:ascii="Times New Roman" w:hAnsi="Times New Roman"/>
                <w:spacing w:val="-2"/>
                <w:sz w:val="24"/>
              </w:rPr>
              <w:t> </w:t>
            </w:r>
            <w:r>
              <w:rPr>
                <w:rFonts w:ascii="Times New Roman" w:hAnsi="Times New Roman"/>
                <w:b/>
                <w:sz w:val="24"/>
              </w:rPr>
              <w:t>sprints</w:t>
            </w:r>
            <w:r>
              <w:rPr>
                <w:rFonts w:ascii="Times New Roman" w:hAnsi="Times New Roman"/>
                <w:b/>
                <w:spacing w:val="-4"/>
                <w:sz w:val="24"/>
              </w:rPr>
              <w:t> </w:t>
            </w:r>
            <w:r>
              <w:rPr>
                <w:rFonts w:ascii="Times New Roman" w:hAnsi="Times New Roman"/>
                <w:sz w:val="24"/>
              </w:rPr>
              <w:t>aceitas</w:t>
            </w:r>
            <w:r>
              <w:rPr>
                <w:rFonts w:ascii="Times New Roman" w:hAnsi="Times New Roman"/>
                <w:spacing w:val="-4"/>
                <w:sz w:val="24"/>
              </w:rPr>
              <w:t> </w:t>
            </w:r>
            <w:r>
              <w:rPr>
                <w:rFonts w:ascii="Times New Roman" w:hAnsi="Times New Roman"/>
                <w:sz w:val="24"/>
              </w:rPr>
              <w:t>parcialmente;</w:t>
            </w:r>
          </w:p>
          <w:p>
            <w:pPr>
              <w:pStyle w:val="TableParagraph"/>
              <w:spacing w:before="2"/>
              <w:ind w:left="22"/>
              <w:jc w:val="both"/>
              <w:rPr>
                <w:rFonts w:ascii="Times New Roman"/>
                <w:sz w:val="24"/>
              </w:rPr>
            </w:pPr>
            <w:r>
              <w:rPr>
                <w:rFonts w:ascii="Times New Roman"/>
                <w:sz w:val="24"/>
              </w:rPr>
              <w:t>Qt</w:t>
            </w:r>
            <w:r>
              <w:rPr>
                <w:rFonts w:ascii="Times New Roman"/>
                <w:spacing w:val="-5"/>
                <w:sz w:val="24"/>
              </w:rPr>
              <w:t> </w:t>
            </w:r>
            <w:r>
              <w:rPr>
                <w:rFonts w:ascii="Times New Roman"/>
                <w:sz w:val="24"/>
              </w:rPr>
              <w:t>=</w:t>
            </w:r>
            <w:r>
              <w:rPr>
                <w:rFonts w:ascii="Times New Roman"/>
                <w:spacing w:val="-5"/>
                <w:sz w:val="24"/>
              </w:rPr>
              <w:t> </w:t>
            </w:r>
            <w:r>
              <w:rPr>
                <w:rFonts w:ascii="Times New Roman"/>
                <w:sz w:val="24"/>
              </w:rPr>
              <w:t>Quantidade</w:t>
            </w:r>
            <w:r>
              <w:rPr>
                <w:rFonts w:ascii="Times New Roman"/>
                <w:spacing w:val="-5"/>
                <w:sz w:val="24"/>
              </w:rPr>
              <w:t> </w:t>
            </w:r>
            <w:r>
              <w:rPr>
                <w:rFonts w:ascii="Times New Roman"/>
                <w:sz w:val="24"/>
              </w:rPr>
              <w:t>total</w:t>
            </w:r>
            <w:r>
              <w:rPr>
                <w:rFonts w:ascii="Times New Roman"/>
                <w:spacing w:val="-5"/>
                <w:sz w:val="24"/>
              </w:rPr>
              <w:t> </w:t>
            </w:r>
            <w:r>
              <w:rPr>
                <w:rFonts w:ascii="Times New Roman"/>
                <w:sz w:val="24"/>
              </w:rPr>
              <w:t>de</w:t>
            </w:r>
            <w:r>
              <w:rPr>
                <w:rFonts w:ascii="Times New Roman"/>
                <w:spacing w:val="-3"/>
                <w:sz w:val="24"/>
              </w:rPr>
              <w:t> </w:t>
            </w:r>
            <w:r>
              <w:rPr>
                <w:rFonts w:ascii="Times New Roman"/>
                <w:b/>
                <w:sz w:val="24"/>
              </w:rPr>
              <w:t>sprints</w:t>
            </w:r>
            <w:r>
              <w:rPr>
                <w:rFonts w:ascii="Times New Roman"/>
                <w:b/>
                <w:spacing w:val="-5"/>
                <w:sz w:val="24"/>
              </w:rPr>
              <w:t> </w:t>
            </w:r>
            <w:r>
              <w:rPr>
                <w:rFonts w:ascii="Times New Roman"/>
                <w:sz w:val="24"/>
              </w:rPr>
              <w:t>enviadas</w:t>
            </w:r>
            <w:r>
              <w:rPr>
                <w:rFonts w:ascii="Times New Roman"/>
                <w:spacing w:val="-5"/>
                <w:sz w:val="24"/>
              </w:rPr>
              <w:t> </w:t>
            </w:r>
            <w:r>
              <w:rPr>
                <w:rFonts w:ascii="Times New Roman"/>
                <w:sz w:val="24"/>
              </w:rPr>
              <w:t>para</w:t>
            </w:r>
            <w:r>
              <w:rPr>
                <w:rFonts w:ascii="Times New Roman"/>
                <w:spacing w:val="-4"/>
                <w:sz w:val="24"/>
              </w:rPr>
              <w:t> </w:t>
            </w:r>
            <w:r>
              <w:rPr>
                <w:rFonts w:ascii="Times New Roman"/>
                <w:spacing w:val="-2"/>
                <w:sz w:val="24"/>
              </w:rPr>
              <w:t>aceite.</w:t>
            </w:r>
          </w:p>
        </w:tc>
      </w:tr>
      <w:tr>
        <w:trPr>
          <w:trHeight w:val="742" w:hRule="atLeast"/>
        </w:trPr>
        <w:tc>
          <w:tcPr>
            <w:tcW w:w="2924" w:type="dxa"/>
          </w:tcPr>
          <w:p>
            <w:pPr>
              <w:pStyle w:val="TableParagraph"/>
              <w:spacing w:before="228"/>
              <w:ind w:left="22"/>
              <w:rPr>
                <w:rFonts w:ascii="Times New Roman" w:hAnsi="Times New Roman"/>
                <w:sz w:val="24"/>
              </w:rPr>
            </w:pPr>
            <w:r>
              <w:rPr>
                <w:rFonts w:ascii="Times New Roman" w:hAnsi="Times New Roman"/>
                <w:sz w:val="24"/>
              </w:rPr>
              <w:t>Início</w:t>
            </w:r>
            <w:r>
              <w:rPr>
                <w:rFonts w:ascii="Times New Roman" w:hAnsi="Times New Roman"/>
                <w:spacing w:val="-1"/>
                <w:sz w:val="24"/>
              </w:rPr>
              <w:t> </w:t>
            </w:r>
            <w:r>
              <w:rPr>
                <w:rFonts w:ascii="Times New Roman" w:hAnsi="Times New Roman"/>
                <w:sz w:val="24"/>
              </w:rPr>
              <w:t>da</w:t>
            </w:r>
            <w:r>
              <w:rPr>
                <w:rFonts w:ascii="Times New Roman" w:hAnsi="Times New Roman"/>
                <w:spacing w:val="-1"/>
                <w:sz w:val="24"/>
              </w:rPr>
              <w:t> </w:t>
            </w:r>
            <w:r>
              <w:rPr>
                <w:rFonts w:ascii="Times New Roman" w:hAnsi="Times New Roman"/>
                <w:spacing w:val="-2"/>
                <w:sz w:val="24"/>
              </w:rPr>
              <w:t>vigência</w:t>
            </w:r>
          </w:p>
        </w:tc>
        <w:tc>
          <w:tcPr>
            <w:tcW w:w="6511" w:type="dxa"/>
          </w:tcPr>
          <w:p>
            <w:pPr>
              <w:pStyle w:val="TableParagraph"/>
              <w:spacing w:before="228"/>
              <w:ind w:left="22"/>
              <w:rPr>
                <w:rFonts w:ascii="Times New Roman" w:hAnsi="Times New Roman"/>
                <w:sz w:val="24"/>
              </w:rPr>
            </w:pPr>
            <w:r>
              <w:rPr>
                <w:rFonts w:ascii="Times New Roman" w:hAnsi="Times New Roman"/>
                <w:sz w:val="24"/>
              </w:rPr>
              <w:t>A</w:t>
            </w:r>
            <w:r>
              <w:rPr>
                <w:rFonts w:ascii="Times New Roman" w:hAnsi="Times New Roman"/>
                <w:spacing w:val="-4"/>
                <w:sz w:val="24"/>
              </w:rPr>
              <w:t> </w:t>
            </w:r>
            <w:r>
              <w:rPr>
                <w:rFonts w:ascii="Times New Roman" w:hAnsi="Times New Roman"/>
                <w:sz w:val="24"/>
              </w:rPr>
              <w:t>partir</w:t>
            </w:r>
            <w:r>
              <w:rPr>
                <w:rFonts w:ascii="Times New Roman" w:hAnsi="Times New Roman"/>
                <w:spacing w:val="-1"/>
                <w:sz w:val="24"/>
              </w:rPr>
              <w:t> </w:t>
            </w:r>
            <w:r>
              <w:rPr>
                <w:rFonts w:ascii="Times New Roman" w:hAnsi="Times New Roman"/>
                <w:sz w:val="24"/>
              </w:rPr>
              <w:t>da</w:t>
            </w:r>
            <w:r>
              <w:rPr>
                <w:rFonts w:ascii="Times New Roman" w:hAnsi="Times New Roman"/>
                <w:spacing w:val="-2"/>
                <w:sz w:val="24"/>
              </w:rPr>
              <w:t> </w:t>
            </w:r>
            <w:r>
              <w:rPr>
                <w:rFonts w:ascii="Times New Roman" w:hAnsi="Times New Roman"/>
                <w:sz w:val="24"/>
              </w:rPr>
              <w:t>emissão</w:t>
            </w:r>
            <w:r>
              <w:rPr>
                <w:rFonts w:ascii="Times New Roman" w:hAnsi="Times New Roman"/>
                <w:spacing w:val="-2"/>
                <w:sz w:val="24"/>
              </w:rPr>
              <w:t> </w:t>
            </w:r>
            <w:r>
              <w:rPr>
                <w:rFonts w:ascii="Times New Roman" w:hAnsi="Times New Roman"/>
                <w:sz w:val="24"/>
              </w:rPr>
              <w:t>da</w:t>
            </w:r>
            <w:r>
              <w:rPr>
                <w:rFonts w:ascii="Times New Roman" w:hAnsi="Times New Roman"/>
                <w:spacing w:val="-1"/>
                <w:sz w:val="24"/>
              </w:rPr>
              <w:t> </w:t>
            </w:r>
            <w:r>
              <w:rPr>
                <w:rFonts w:ascii="Times New Roman" w:hAnsi="Times New Roman"/>
                <w:sz w:val="24"/>
              </w:rPr>
              <w:t>ordem</w:t>
            </w:r>
            <w:r>
              <w:rPr>
                <w:rFonts w:ascii="Times New Roman" w:hAnsi="Times New Roman"/>
                <w:spacing w:val="-2"/>
                <w:sz w:val="24"/>
              </w:rPr>
              <w:t> </w:t>
            </w:r>
            <w:r>
              <w:rPr>
                <w:rFonts w:ascii="Times New Roman" w:hAnsi="Times New Roman"/>
                <w:sz w:val="24"/>
              </w:rPr>
              <w:t>de</w:t>
            </w:r>
            <w:r>
              <w:rPr>
                <w:rFonts w:ascii="Times New Roman" w:hAnsi="Times New Roman"/>
                <w:spacing w:val="-2"/>
                <w:sz w:val="24"/>
              </w:rPr>
              <w:t> serviço.</w:t>
            </w:r>
          </w:p>
        </w:tc>
      </w:tr>
      <w:tr>
        <w:trPr>
          <w:trHeight w:val="1669" w:hRule="atLeast"/>
        </w:trPr>
        <w:tc>
          <w:tcPr>
            <w:tcW w:w="2924" w:type="dxa"/>
          </w:tcPr>
          <w:p>
            <w:pPr>
              <w:pStyle w:val="TableParagraph"/>
              <w:rPr>
                <w:rFonts w:ascii="Times New Roman"/>
                <w:sz w:val="24"/>
              </w:rPr>
            </w:pPr>
          </w:p>
          <w:p>
            <w:pPr>
              <w:pStyle w:val="TableParagraph"/>
              <w:spacing w:before="139"/>
              <w:rPr>
                <w:rFonts w:ascii="Times New Roman"/>
                <w:sz w:val="24"/>
              </w:rPr>
            </w:pPr>
          </w:p>
          <w:p>
            <w:pPr>
              <w:pStyle w:val="TableParagraph"/>
              <w:ind w:left="22"/>
              <w:rPr>
                <w:rFonts w:ascii="Times New Roman"/>
                <w:sz w:val="24"/>
              </w:rPr>
            </w:pPr>
            <w:r>
              <w:rPr>
                <w:rFonts w:ascii="Times New Roman"/>
                <w:sz w:val="24"/>
              </w:rPr>
              <w:t>Glosas/faixas</w:t>
            </w:r>
            <w:r>
              <w:rPr>
                <w:rFonts w:ascii="Times New Roman"/>
                <w:spacing w:val="-8"/>
                <w:sz w:val="24"/>
              </w:rPr>
              <w:t> </w:t>
            </w:r>
            <w:r>
              <w:rPr>
                <w:rFonts w:ascii="Times New Roman"/>
                <w:sz w:val="24"/>
              </w:rPr>
              <w:t>de</w:t>
            </w:r>
            <w:r>
              <w:rPr>
                <w:rFonts w:ascii="Times New Roman"/>
                <w:spacing w:val="-7"/>
                <w:sz w:val="24"/>
              </w:rPr>
              <w:t> </w:t>
            </w:r>
            <w:r>
              <w:rPr>
                <w:rFonts w:ascii="Times New Roman"/>
                <w:spacing w:val="-2"/>
                <w:sz w:val="24"/>
              </w:rPr>
              <w:t>ajuste:</w:t>
            </w:r>
          </w:p>
        </w:tc>
        <w:tc>
          <w:tcPr>
            <w:tcW w:w="6511" w:type="dxa"/>
          </w:tcPr>
          <w:p>
            <w:pPr>
              <w:pStyle w:val="TableParagraph"/>
              <w:spacing w:before="228"/>
              <w:ind w:left="22"/>
              <w:jc w:val="both"/>
              <w:rPr>
                <w:rFonts w:ascii="Times New Roman"/>
                <w:sz w:val="24"/>
              </w:rPr>
            </w:pPr>
            <w:r>
              <w:rPr>
                <w:rFonts w:ascii="Times New Roman"/>
                <w:sz w:val="24"/>
              </w:rPr>
              <w:t>IAS</w:t>
            </w:r>
            <w:r>
              <w:rPr>
                <w:rFonts w:ascii="Times New Roman"/>
                <w:spacing w:val="-6"/>
                <w:sz w:val="24"/>
              </w:rPr>
              <w:t> </w:t>
            </w:r>
            <w:r>
              <w:rPr>
                <w:rFonts w:ascii="Times New Roman"/>
                <w:sz w:val="24"/>
              </w:rPr>
              <w:t>&gt;=</w:t>
            </w:r>
            <w:r>
              <w:rPr>
                <w:rFonts w:ascii="Times New Roman"/>
                <w:spacing w:val="-3"/>
                <w:sz w:val="24"/>
              </w:rPr>
              <w:t> </w:t>
            </w:r>
            <w:r>
              <w:rPr>
                <w:rFonts w:ascii="Times New Roman"/>
                <w:sz w:val="24"/>
              </w:rPr>
              <w:t>75%:</w:t>
            </w:r>
            <w:r>
              <w:rPr>
                <w:rFonts w:ascii="Times New Roman"/>
                <w:spacing w:val="-3"/>
                <w:sz w:val="24"/>
              </w:rPr>
              <w:t> </w:t>
            </w:r>
            <w:r>
              <w:rPr>
                <w:rFonts w:ascii="Times New Roman"/>
                <w:sz w:val="24"/>
              </w:rPr>
              <w:t>sem</w:t>
            </w:r>
            <w:r>
              <w:rPr>
                <w:rFonts w:ascii="Times New Roman"/>
                <w:spacing w:val="-4"/>
                <w:sz w:val="24"/>
              </w:rPr>
              <w:t> </w:t>
            </w:r>
            <w:r>
              <w:rPr>
                <w:rFonts w:ascii="Times New Roman"/>
                <w:sz w:val="24"/>
              </w:rPr>
              <w:t>descontos</w:t>
            </w:r>
            <w:r>
              <w:rPr>
                <w:rFonts w:ascii="Times New Roman"/>
                <w:spacing w:val="-3"/>
                <w:sz w:val="24"/>
              </w:rPr>
              <w:t> </w:t>
            </w:r>
            <w:r>
              <w:rPr>
                <w:rFonts w:ascii="Times New Roman"/>
                <w:sz w:val="24"/>
              </w:rPr>
              <w:t>sobre</w:t>
            </w:r>
            <w:r>
              <w:rPr>
                <w:rFonts w:ascii="Times New Roman"/>
                <w:spacing w:val="-3"/>
                <w:sz w:val="24"/>
              </w:rPr>
              <w:t> </w:t>
            </w:r>
            <w:r>
              <w:rPr>
                <w:rFonts w:ascii="Times New Roman"/>
                <w:sz w:val="24"/>
              </w:rPr>
              <w:t>o</w:t>
            </w:r>
            <w:r>
              <w:rPr>
                <w:rFonts w:ascii="Times New Roman"/>
                <w:spacing w:val="-3"/>
                <w:sz w:val="24"/>
              </w:rPr>
              <w:t> </w:t>
            </w:r>
            <w:r>
              <w:rPr>
                <w:rFonts w:ascii="Times New Roman"/>
                <w:sz w:val="24"/>
              </w:rPr>
              <w:t>valor</w:t>
            </w:r>
            <w:r>
              <w:rPr>
                <w:rFonts w:ascii="Times New Roman"/>
                <w:spacing w:val="-2"/>
                <w:sz w:val="24"/>
              </w:rPr>
              <w:t> </w:t>
            </w:r>
            <w:r>
              <w:rPr>
                <w:rFonts w:ascii="Times New Roman"/>
                <w:sz w:val="24"/>
              </w:rPr>
              <w:t>da</w:t>
            </w:r>
            <w:r>
              <w:rPr>
                <w:rFonts w:ascii="Times New Roman"/>
                <w:spacing w:val="-3"/>
                <w:sz w:val="24"/>
              </w:rPr>
              <w:t> </w:t>
            </w:r>
            <w:r>
              <w:rPr>
                <w:rFonts w:ascii="Times New Roman"/>
                <w:spacing w:val="-5"/>
                <w:sz w:val="24"/>
              </w:rPr>
              <w:t>OS.</w:t>
            </w:r>
          </w:p>
          <w:p>
            <w:pPr>
              <w:pStyle w:val="TableParagraph"/>
              <w:spacing w:line="268" w:lineRule="auto" w:before="33"/>
              <w:ind w:left="22" w:right="543"/>
              <w:jc w:val="both"/>
              <w:rPr>
                <w:rFonts w:ascii="Times New Roman"/>
                <w:sz w:val="24"/>
              </w:rPr>
            </w:pPr>
            <w:r>
              <w:rPr>
                <w:rFonts w:ascii="Times New Roman"/>
                <w:sz w:val="24"/>
              </w:rPr>
              <w:t>IAS</w:t>
            </w:r>
            <w:r>
              <w:rPr>
                <w:rFonts w:ascii="Times New Roman"/>
                <w:spacing w:val="-4"/>
                <w:sz w:val="24"/>
              </w:rPr>
              <w:t> </w:t>
            </w:r>
            <w:r>
              <w:rPr>
                <w:rFonts w:ascii="Times New Roman"/>
                <w:sz w:val="24"/>
              </w:rPr>
              <w:t>&gt;=</w:t>
            </w:r>
            <w:r>
              <w:rPr>
                <w:rFonts w:ascii="Times New Roman"/>
                <w:spacing w:val="-4"/>
                <w:sz w:val="24"/>
              </w:rPr>
              <w:t> </w:t>
            </w:r>
            <w:r>
              <w:rPr>
                <w:rFonts w:ascii="Times New Roman"/>
                <w:sz w:val="24"/>
              </w:rPr>
              <w:t>65%</w:t>
            </w:r>
            <w:r>
              <w:rPr>
                <w:rFonts w:ascii="Times New Roman"/>
                <w:spacing w:val="-3"/>
                <w:sz w:val="24"/>
              </w:rPr>
              <w:t> </w:t>
            </w:r>
            <w:r>
              <w:rPr>
                <w:rFonts w:ascii="Times New Roman"/>
                <w:sz w:val="24"/>
              </w:rPr>
              <w:t>e</w:t>
            </w:r>
            <w:r>
              <w:rPr>
                <w:rFonts w:ascii="Times New Roman"/>
                <w:spacing w:val="-4"/>
                <w:sz w:val="24"/>
              </w:rPr>
              <w:t> </w:t>
            </w:r>
            <w:r>
              <w:rPr>
                <w:rFonts w:ascii="Times New Roman"/>
                <w:sz w:val="24"/>
              </w:rPr>
              <w:t>&lt;</w:t>
            </w:r>
            <w:r>
              <w:rPr>
                <w:rFonts w:ascii="Times New Roman"/>
                <w:spacing w:val="-4"/>
                <w:sz w:val="24"/>
              </w:rPr>
              <w:t> </w:t>
            </w:r>
            <w:r>
              <w:rPr>
                <w:rFonts w:ascii="Times New Roman"/>
                <w:sz w:val="24"/>
              </w:rPr>
              <w:t>75%:</w:t>
            </w:r>
            <w:r>
              <w:rPr>
                <w:rFonts w:ascii="Times New Roman"/>
                <w:spacing w:val="40"/>
                <w:sz w:val="24"/>
              </w:rPr>
              <w:t> </w:t>
            </w:r>
            <w:r>
              <w:rPr>
                <w:rFonts w:ascii="Times New Roman"/>
                <w:sz w:val="24"/>
              </w:rPr>
              <w:t>10%</w:t>
            </w:r>
            <w:r>
              <w:rPr>
                <w:rFonts w:ascii="Times New Roman"/>
                <w:spacing w:val="-3"/>
                <w:sz w:val="24"/>
              </w:rPr>
              <w:t> </w:t>
            </w:r>
            <w:r>
              <w:rPr>
                <w:rFonts w:ascii="Times New Roman"/>
                <w:sz w:val="24"/>
              </w:rPr>
              <w:t>de</w:t>
            </w:r>
            <w:r>
              <w:rPr>
                <w:rFonts w:ascii="Times New Roman"/>
                <w:spacing w:val="-4"/>
                <w:sz w:val="24"/>
              </w:rPr>
              <w:t> </w:t>
            </w:r>
            <w:r>
              <w:rPr>
                <w:rFonts w:ascii="Times New Roman"/>
                <w:sz w:val="24"/>
              </w:rPr>
              <w:t>desconto</w:t>
            </w:r>
            <w:r>
              <w:rPr>
                <w:rFonts w:ascii="Times New Roman"/>
                <w:spacing w:val="-3"/>
                <w:sz w:val="24"/>
              </w:rPr>
              <w:t> </w:t>
            </w:r>
            <w:r>
              <w:rPr>
                <w:rFonts w:ascii="Times New Roman"/>
                <w:sz w:val="24"/>
              </w:rPr>
              <w:t>sobre</w:t>
            </w:r>
            <w:r>
              <w:rPr>
                <w:rFonts w:ascii="Times New Roman"/>
                <w:spacing w:val="-4"/>
                <w:sz w:val="24"/>
              </w:rPr>
              <w:t> </w:t>
            </w:r>
            <w:r>
              <w:rPr>
                <w:rFonts w:ascii="Times New Roman"/>
                <w:sz w:val="24"/>
              </w:rPr>
              <w:t>o</w:t>
            </w:r>
            <w:r>
              <w:rPr>
                <w:rFonts w:ascii="Times New Roman"/>
                <w:spacing w:val="-3"/>
                <w:sz w:val="24"/>
              </w:rPr>
              <w:t> </w:t>
            </w:r>
            <w:r>
              <w:rPr>
                <w:rFonts w:ascii="Times New Roman"/>
                <w:sz w:val="24"/>
              </w:rPr>
              <w:t>valor</w:t>
            </w:r>
            <w:r>
              <w:rPr>
                <w:rFonts w:ascii="Times New Roman"/>
                <w:spacing w:val="-3"/>
                <w:sz w:val="24"/>
              </w:rPr>
              <w:t> </w:t>
            </w:r>
            <w:r>
              <w:rPr>
                <w:rFonts w:ascii="Times New Roman"/>
                <w:sz w:val="24"/>
              </w:rPr>
              <w:t>da</w:t>
            </w:r>
            <w:r>
              <w:rPr>
                <w:rFonts w:ascii="Times New Roman"/>
                <w:spacing w:val="-4"/>
                <w:sz w:val="24"/>
              </w:rPr>
              <w:t> </w:t>
            </w:r>
            <w:r>
              <w:rPr>
                <w:rFonts w:ascii="Times New Roman"/>
                <w:sz w:val="24"/>
              </w:rPr>
              <w:t>OS. IAS &gt;= 55% e &lt; 65%: 20% de desconto sobre o valor da OS. IAS &lt; 55%: 30% de desconto sobre o valor da OS.</w:t>
            </w:r>
          </w:p>
        </w:tc>
      </w:tr>
      <w:tr>
        <w:trPr>
          <w:trHeight w:val="3047" w:hRule="atLeast"/>
        </w:trPr>
        <w:tc>
          <w:tcPr>
            <w:tcW w:w="2924"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
              <w:rPr>
                <w:rFonts w:ascii="Times New Roman"/>
                <w:sz w:val="24"/>
              </w:rPr>
            </w:pPr>
          </w:p>
          <w:p>
            <w:pPr>
              <w:pStyle w:val="TableParagraph"/>
              <w:ind w:left="22"/>
              <w:rPr>
                <w:rFonts w:ascii="Times New Roman" w:hAnsi="Times New Roman"/>
                <w:sz w:val="24"/>
              </w:rPr>
            </w:pPr>
            <w:r>
              <w:rPr>
                <w:rFonts w:ascii="Times New Roman" w:hAnsi="Times New Roman"/>
                <w:spacing w:val="-2"/>
                <w:sz w:val="24"/>
              </w:rPr>
              <w:t>Observações</w:t>
            </w:r>
          </w:p>
        </w:tc>
        <w:tc>
          <w:tcPr>
            <w:tcW w:w="6511" w:type="dxa"/>
          </w:tcPr>
          <w:p>
            <w:pPr>
              <w:pStyle w:val="TableParagraph"/>
              <w:spacing w:line="271" w:lineRule="auto" w:before="235"/>
              <w:ind w:left="622" w:right="27"/>
              <w:rPr>
                <w:rFonts w:ascii="Times New Roman" w:hAnsi="Times New Roman"/>
                <w:sz w:val="24"/>
              </w:rPr>
            </w:pPr>
            <w:r>
              <w:rPr>
                <w:rFonts w:ascii="Times New Roman" w:hAnsi="Times New Roman"/>
                <w:sz w:val="24"/>
              </w:rPr>
              <mc:AlternateContent>
                <mc:Choice Requires="wps">
                  <w:drawing>
                    <wp:anchor distT="0" distB="0" distL="0" distR="0" allowOverlap="1" layoutInCell="1" locked="0" behindDoc="1" simplePos="0" relativeHeight="483266048">
                      <wp:simplePos x="0" y="0"/>
                      <wp:positionH relativeFrom="column">
                        <wp:posOffset>249491</wp:posOffset>
                      </wp:positionH>
                      <wp:positionV relativeFrom="paragraph">
                        <wp:posOffset>210986</wp:posOffset>
                      </wp:positionV>
                      <wp:extent cx="48895" cy="48895"/>
                      <wp:effectExtent l="0" t="0" r="0" b="0"/>
                      <wp:wrapNone/>
                      <wp:docPr id="299" name="Group 299"/>
                      <wp:cNvGraphicFramePr>
                        <a:graphicFrameLocks/>
                      </wp:cNvGraphicFramePr>
                      <a:graphic>
                        <a:graphicData uri="http://schemas.microsoft.com/office/word/2010/wordprocessingGroup">
                          <wpg:wgp>
                            <wpg:cNvPr id="299" name="Group 299"/>
                            <wpg:cNvGrpSpPr/>
                            <wpg:grpSpPr>
                              <a:xfrm>
                                <a:off x="0" y="0"/>
                                <a:ext cx="48895" cy="48895"/>
                                <a:chExt cx="48895" cy="48895"/>
                              </a:xfrm>
                            </wpg:grpSpPr>
                            <wps:wsp>
                              <wps:cNvPr id="300" name="Graphic 300"/>
                              <wps:cNvSpPr/>
                              <wps:spPr>
                                <a:xfrm>
                                  <a:off x="0" y="0"/>
                                  <a:ext cx="48895" cy="48895"/>
                                </a:xfrm>
                                <a:custGeom>
                                  <a:avLst/>
                                  <a:gdLst/>
                                  <a:ahLst/>
                                  <a:cxnLst/>
                                  <a:rect l="l" t="t" r="r" b="b"/>
                                  <a:pathLst>
                                    <a:path w="48895" h="48895">
                                      <a:moveTo>
                                        <a:pt x="24383" y="0"/>
                                      </a:moveTo>
                                      <a:lnTo>
                                        <a:pt x="14894" y="1914"/>
                                      </a:lnTo>
                                      <a:lnTo>
                                        <a:pt x="7143" y="7127"/>
                                      </a:lnTo>
                                      <a:lnTo>
                                        <a:pt x="1916" y="14841"/>
                                      </a:lnTo>
                                      <a:lnTo>
                                        <a:pt x="0" y="24257"/>
                                      </a:lnTo>
                                      <a:lnTo>
                                        <a:pt x="1916" y="33746"/>
                                      </a:lnTo>
                                      <a:lnTo>
                                        <a:pt x="7143" y="41497"/>
                                      </a:lnTo>
                                      <a:lnTo>
                                        <a:pt x="14894" y="46724"/>
                                      </a:lnTo>
                                      <a:lnTo>
                                        <a:pt x="24383" y="48641"/>
                                      </a:lnTo>
                                      <a:lnTo>
                                        <a:pt x="33799" y="46724"/>
                                      </a:lnTo>
                                      <a:lnTo>
                                        <a:pt x="41513" y="41497"/>
                                      </a:lnTo>
                                      <a:lnTo>
                                        <a:pt x="46726" y="33746"/>
                                      </a:lnTo>
                                      <a:lnTo>
                                        <a:pt x="48640" y="24257"/>
                                      </a:lnTo>
                                      <a:lnTo>
                                        <a:pt x="46726" y="14841"/>
                                      </a:lnTo>
                                      <a:lnTo>
                                        <a:pt x="41513" y="7127"/>
                                      </a:lnTo>
                                      <a:lnTo>
                                        <a:pt x="33799" y="1914"/>
                                      </a:lnTo>
                                      <a:lnTo>
                                        <a:pt x="243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16.613136pt;width:3.85pt;height:3.85pt;mso-position-horizontal-relative:column;mso-position-vertical-relative:paragraph;z-index:-20050432" id="docshapegroup283" coordorigin="393,332" coordsize="77,77">
                      <v:shape style="position:absolute;left:392;top:332;width:77;height:77" id="docshape284" coordorigin="393,332" coordsize="77,77" path="m431,332l416,335,404,343,396,356,393,370,396,385,404,398,416,406,431,409,446,406,458,398,466,385,470,370,466,356,458,343,446,335,431,332xe" filled="true" fillcolor="#000000" stroked="false">
                        <v:path arrowok="t"/>
                        <v:fill type="solid"/>
                      </v:shape>
                      <w10:wrap type="none"/>
                    </v:group>
                  </w:pict>
                </mc:Fallback>
              </mc:AlternateContent>
            </w:r>
            <w:r>
              <w:rPr>
                <w:rFonts w:ascii="Times New Roman" w:hAnsi="Times New Roman"/>
                <w:sz w:val="24"/>
              </w:rPr>
              <w:t>O</w:t>
            </w:r>
            <w:r>
              <w:rPr>
                <w:rFonts w:ascii="Times New Roman" w:hAnsi="Times New Roman"/>
                <w:spacing w:val="-5"/>
                <w:sz w:val="24"/>
              </w:rPr>
              <w:t> </w:t>
            </w:r>
            <w:r>
              <w:rPr>
                <w:rFonts w:ascii="Times New Roman" w:hAnsi="Times New Roman"/>
                <w:sz w:val="24"/>
              </w:rPr>
              <w:t>peso</w:t>
            </w:r>
            <w:r>
              <w:rPr>
                <w:rFonts w:ascii="Times New Roman" w:hAnsi="Times New Roman"/>
                <w:spacing w:val="-5"/>
                <w:sz w:val="24"/>
              </w:rPr>
              <w:t> </w:t>
            </w:r>
            <w:r>
              <w:rPr>
                <w:rFonts w:ascii="Times New Roman" w:hAnsi="Times New Roman"/>
                <w:sz w:val="24"/>
              </w:rPr>
              <w:t>das</w:t>
            </w:r>
            <w:r>
              <w:rPr>
                <w:rFonts w:ascii="Times New Roman" w:hAnsi="Times New Roman"/>
                <w:spacing w:val="-5"/>
                <w:sz w:val="24"/>
              </w:rPr>
              <w:t> </w:t>
            </w:r>
            <w:r>
              <w:rPr>
                <w:rFonts w:ascii="Times New Roman" w:hAnsi="Times New Roman"/>
                <w:b/>
                <w:sz w:val="24"/>
              </w:rPr>
              <w:t>sprints</w:t>
            </w:r>
            <w:r>
              <w:rPr>
                <w:rFonts w:ascii="Times New Roman" w:hAnsi="Times New Roman"/>
                <w:b/>
                <w:spacing w:val="-5"/>
                <w:sz w:val="24"/>
              </w:rPr>
              <w:t> </w:t>
            </w:r>
            <w:r>
              <w:rPr>
                <w:rFonts w:ascii="Times New Roman" w:hAnsi="Times New Roman"/>
                <w:sz w:val="24"/>
              </w:rPr>
              <w:t>aceitas</w:t>
            </w:r>
            <w:r>
              <w:rPr>
                <w:rFonts w:ascii="Times New Roman" w:hAnsi="Times New Roman"/>
                <w:spacing w:val="-5"/>
                <w:sz w:val="24"/>
              </w:rPr>
              <w:t> </w:t>
            </w:r>
            <w:r>
              <w:rPr>
                <w:rFonts w:ascii="Times New Roman" w:hAnsi="Times New Roman"/>
                <w:sz w:val="24"/>
              </w:rPr>
              <w:t>integralmente</w:t>
            </w:r>
            <w:r>
              <w:rPr>
                <w:rFonts w:ascii="Times New Roman" w:hAnsi="Times New Roman"/>
                <w:spacing w:val="-5"/>
                <w:sz w:val="24"/>
              </w:rPr>
              <w:t> </w:t>
            </w:r>
            <w:r>
              <w:rPr>
                <w:rFonts w:ascii="Times New Roman" w:hAnsi="Times New Roman"/>
                <w:sz w:val="24"/>
              </w:rPr>
              <w:t>deve</w:t>
            </w:r>
            <w:r>
              <w:rPr>
                <w:rFonts w:ascii="Times New Roman" w:hAnsi="Times New Roman"/>
                <w:spacing w:val="-5"/>
                <w:sz w:val="24"/>
              </w:rPr>
              <w:t> </w:t>
            </w:r>
            <w:r>
              <w:rPr>
                <w:rFonts w:ascii="Times New Roman" w:hAnsi="Times New Roman"/>
                <w:sz w:val="24"/>
              </w:rPr>
              <w:t>ser</w:t>
            </w:r>
            <w:r>
              <w:rPr>
                <w:rFonts w:ascii="Times New Roman" w:hAnsi="Times New Roman"/>
                <w:spacing w:val="-5"/>
                <w:sz w:val="24"/>
              </w:rPr>
              <w:t> </w:t>
            </w:r>
            <w:r>
              <w:rPr>
                <w:rFonts w:ascii="Times New Roman" w:hAnsi="Times New Roman"/>
                <w:sz w:val="24"/>
              </w:rPr>
              <w:t>maior</w:t>
            </w:r>
            <w:r>
              <w:rPr>
                <w:rFonts w:ascii="Times New Roman" w:hAnsi="Times New Roman"/>
                <w:spacing w:val="-5"/>
                <w:sz w:val="24"/>
              </w:rPr>
              <w:t> </w:t>
            </w:r>
            <w:r>
              <w:rPr>
                <w:rFonts w:ascii="Times New Roman" w:hAnsi="Times New Roman"/>
                <w:sz w:val="24"/>
              </w:rPr>
              <w:t>que o</w:t>
            </w:r>
            <w:r>
              <w:rPr>
                <w:rFonts w:ascii="Times New Roman" w:hAnsi="Times New Roman"/>
                <w:spacing w:val="-4"/>
                <w:sz w:val="24"/>
              </w:rPr>
              <w:t> </w:t>
            </w:r>
            <w:r>
              <w:rPr>
                <w:rFonts w:ascii="Times New Roman" w:hAnsi="Times New Roman"/>
                <w:sz w:val="24"/>
              </w:rPr>
              <w:t>das</w:t>
            </w:r>
            <w:r>
              <w:rPr>
                <w:rFonts w:ascii="Times New Roman" w:hAnsi="Times New Roman"/>
                <w:spacing w:val="-5"/>
                <w:sz w:val="24"/>
              </w:rPr>
              <w:t> </w:t>
            </w:r>
            <w:r>
              <w:rPr>
                <w:rFonts w:ascii="Times New Roman" w:hAnsi="Times New Roman"/>
                <w:sz w:val="24"/>
              </w:rPr>
              <w:t>aceitas</w:t>
            </w:r>
            <w:r>
              <w:rPr>
                <w:rFonts w:ascii="Times New Roman" w:hAnsi="Times New Roman"/>
                <w:spacing w:val="-5"/>
                <w:sz w:val="24"/>
              </w:rPr>
              <w:t> </w:t>
            </w:r>
            <w:r>
              <w:rPr>
                <w:rFonts w:ascii="Times New Roman" w:hAnsi="Times New Roman"/>
                <w:sz w:val="24"/>
              </w:rPr>
              <w:t>parcialmente.</w:t>
            </w:r>
            <w:r>
              <w:rPr>
                <w:rFonts w:ascii="Times New Roman" w:hAnsi="Times New Roman"/>
                <w:spacing w:val="-4"/>
                <w:sz w:val="24"/>
              </w:rPr>
              <w:t> </w:t>
            </w:r>
            <w:r>
              <w:rPr>
                <w:rFonts w:ascii="Times New Roman" w:hAnsi="Times New Roman"/>
                <w:sz w:val="24"/>
              </w:rPr>
              <w:t>Nessa</w:t>
            </w:r>
            <w:r>
              <w:rPr>
                <w:rFonts w:ascii="Times New Roman" w:hAnsi="Times New Roman"/>
                <w:spacing w:val="-5"/>
                <w:sz w:val="24"/>
              </w:rPr>
              <w:t> </w:t>
            </w:r>
            <w:r>
              <w:rPr>
                <w:rFonts w:ascii="Times New Roman" w:hAnsi="Times New Roman"/>
                <w:sz w:val="24"/>
              </w:rPr>
              <w:t>fórmula</w:t>
            </w:r>
            <w:r>
              <w:rPr>
                <w:rFonts w:ascii="Times New Roman" w:hAnsi="Times New Roman"/>
                <w:spacing w:val="-5"/>
                <w:sz w:val="24"/>
              </w:rPr>
              <w:t> </w:t>
            </w:r>
            <w:r>
              <w:rPr>
                <w:rFonts w:ascii="Times New Roman" w:hAnsi="Times New Roman"/>
                <w:sz w:val="24"/>
              </w:rPr>
              <w:t>específica,</w:t>
            </w:r>
            <w:r>
              <w:rPr>
                <w:rFonts w:ascii="Times New Roman" w:hAnsi="Times New Roman"/>
                <w:spacing w:val="-4"/>
                <w:sz w:val="24"/>
              </w:rPr>
              <w:t> </w:t>
            </w:r>
            <w:r>
              <w:rPr>
                <w:rFonts w:ascii="Times New Roman" w:hAnsi="Times New Roman"/>
                <w:sz w:val="24"/>
              </w:rPr>
              <w:t>o</w:t>
            </w:r>
            <w:r>
              <w:rPr>
                <w:rFonts w:ascii="Times New Roman" w:hAnsi="Times New Roman"/>
                <w:spacing w:val="-4"/>
                <w:sz w:val="24"/>
              </w:rPr>
              <w:t> </w:t>
            </w:r>
            <w:r>
              <w:rPr>
                <w:rFonts w:ascii="Times New Roman" w:hAnsi="Times New Roman"/>
                <w:sz w:val="24"/>
              </w:rPr>
              <w:t>peso das </w:t>
            </w:r>
            <w:r>
              <w:rPr>
                <w:rFonts w:ascii="Times New Roman" w:hAnsi="Times New Roman"/>
                <w:b/>
                <w:sz w:val="24"/>
              </w:rPr>
              <w:t>sprints </w:t>
            </w:r>
            <w:r>
              <w:rPr>
                <w:rFonts w:ascii="Times New Roman" w:hAnsi="Times New Roman"/>
                <w:sz w:val="24"/>
              </w:rPr>
              <w:t>aceitas integralmente é três vezes maior que o das aceitas parcialmente.</w:t>
            </w:r>
          </w:p>
          <w:p>
            <w:pPr>
              <w:pStyle w:val="TableParagraph"/>
              <w:spacing w:line="268" w:lineRule="auto"/>
              <w:ind w:left="622"/>
              <w:rPr>
                <w:rFonts w:ascii="Times New Roman" w:hAnsi="Times New Roman"/>
                <w:sz w:val="24"/>
              </w:rPr>
            </w:pPr>
            <w:r>
              <w:rPr>
                <w:rFonts w:ascii="Times New Roman" w:hAnsi="Times New Roman"/>
                <w:sz w:val="24"/>
              </w:rPr>
              <mc:AlternateContent>
                <mc:Choice Requires="wps">
                  <w:drawing>
                    <wp:anchor distT="0" distB="0" distL="0" distR="0" allowOverlap="1" layoutInCell="1" locked="0" behindDoc="1" simplePos="0" relativeHeight="483266560">
                      <wp:simplePos x="0" y="0"/>
                      <wp:positionH relativeFrom="column">
                        <wp:posOffset>249491</wp:posOffset>
                      </wp:positionH>
                      <wp:positionV relativeFrom="paragraph">
                        <wp:posOffset>61761</wp:posOffset>
                      </wp:positionV>
                      <wp:extent cx="48895" cy="48895"/>
                      <wp:effectExtent l="0" t="0" r="0" b="0"/>
                      <wp:wrapNone/>
                      <wp:docPr id="301" name="Group 301"/>
                      <wp:cNvGraphicFramePr>
                        <a:graphicFrameLocks/>
                      </wp:cNvGraphicFramePr>
                      <a:graphic>
                        <a:graphicData uri="http://schemas.microsoft.com/office/word/2010/wordprocessingGroup">
                          <wpg:wgp>
                            <wpg:cNvPr id="301" name="Group 301"/>
                            <wpg:cNvGrpSpPr/>
                            <wpg:grpSpPr>
                              <a:xfrm>
                                <a:off x="0" y="0"/>
                                <a:ext cx="48895" cy="48895"/>
                                <a:chExt cx="48895" cy="48895"/>
                              </a:xfrm>
                            </wpg:grpSpPr>
                            <wps:wsp>
                              <wps:cNvPr id="302" name="Graphic 302"/>
                              <wps:cNvSpPr/>
                              <wps:spPr>
                                <a:xfrm>
                                  <a:off x="0" y="0"/>
                                  <a:ext cx="48895" cy="48895"/>
                                </a:xfrm>
                                <a:custGeom>
                                  <a:avLst/>
                                  <a:gdLst/>
                                  <a:ahLst/>
                                  <a:cxnLst/>
                                  <a:rect l="l" t="t" r="r" b="b"/>
                                  <a:pathLst>
                                    <a:path w="48895" h="48895">
                                      <a:moveTo>
                                        <a:pt x="24383" y="0"/>
                                      </a:moveTo>
                                      <a:lnTo>
                                        <a:pt x="14894" y="1916"/>
                                      </a:lnTo>
                                      <a:lnTo>
                                        <a:pt x="7143" y="7143"/>
                                      </a:lnTo>
                                      <a:lnTo>
                                        <a:pt x="1916" y="14894"/>
                                      </a:lnTo>
                                      <a:lnTo>
                                        <a:pt x="0" y="24383"/>
                                      </a:lnTo>
                                      <a:lnTo>
                                        <a:pt x="1916" y="33799"/>
                                      </a:lnTo>
                                      <a:lnTo>
                                        <a:pt x="7143" y="41513"/>
                                      </a:lnTo>
                                      <a:lnTo>
                                        <a:pt x="14894" y="46726"/>
                                      </a:lnTo>
                                      <a:lnTo>
                                        <a:pt x="24383" y="48640"/>
                                      </a:lnTo>
                                      <a:lnTo>
                                        <a:pt x="33799" y="46726"/>
                                      </a:lnTo>
                                      <a:lnTo>
                                        <a:pt x="41513" y="41513"/>
                                      </a:lnTo>
                                      <a:lnTo>
                                        <a:pt x="46726" y="33799"/>
                                      </a:lnTo>
                                      <a:lnTo>
                                        <a:pt x="48640" y="24383"/>
                                      </a:lnTo>
                                      <a:lnTo>
                                        <a:pt x="46726" y="14894"/>
                                      </a:lnTo>
                                      <a:lnTo>
                                        <a:pt x="41513" y="7143"/>
                                      </a:lnTo>
                                      <a:lnTo>
                                        <a:pt x="33799" y="1916"/>
                                      </a:lnTo>
                                      <a:lnTo>
                                        <a:pt x="243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4.863113pt;width:3.85pt;height:3.85pt;mso-position-horizontal-relative:column;mso-position-vertical-relative:paragraph;z-index:-20049920" id="docshapegroup285" coordorigin="393,97" coordsize="77,77">
                      <v:shape style="position:absolute;left:392;top:97;width:77;height:77" id="docshape286" coordorigin="393,97" coordsize="77,77" path="m431,97l416,100,404,109,396,121,393,136,396,150,404,163,416,171,431,174,446,171,458,163,466,150,470,136,466,121,458,109,446,100,431,97xe" filled="true" fillcolor="#000000" stroked="false">
                        <v:path arrowok="t"/>
                        <v:fill type="solid"/>
                      </v:shape>
                      <w10:wrap type="none"/>
                    </v:group>
                  </w:pict>
                </mc:Fallback>
              </mc:AlternateContent>
            </w:r>
            <w:r>
              <w:rPr>
                <w:rFonts w:ascii="Times New Roman" w:hAnsi="Times New Roman"/>
                <w:sz w:val="24"/>
              </w:rPr>
              <w:t>Para</w:t>
            </w:r>
            <w:r>
              <w:rPr>
                <w:rFonts w:ascii="Times New Roman" w:hAnsi="Times New Roman"/>
                <w:spacing w:val="-7"/>
                <w:sz w:val="24"/>
              </w:rPr>
              <w:t> </w:t>
            </w:r>
            <w:r>
              <w:rPr>
                <w:rFonts w:ascii="Times New Roman" w:hAnsi="Times New Roman"/>
                <w:sz w:val="24"/>
              </w:rPr>
              <w:t>efeitos</w:t>
            </w:r>
            <w:r>
              <w:rPr>
                <w:rFonts w:ascii="Times New Roman" w:hAnsi="Times New Roman"/>
                <w:spacing w:val="-7"/>
                <w:sz w:val="24"/>
              </w:rPr>
              <w:t> </w:t>
            </w:r>
            <w:r>
              <w:rPr>
                <w:rFonts w:ascii="Times New Roman" w:hAnsi="Times New Roman"/>
                <w:sz w:val="24"/>
              </w:rPr>
              <w:t>desse</w:t>
            </w:r>
            <w:r>
              <w:rPr>
                <w:rFonts w:ascii="Times New Roman" w:hAnsi="Times New Roman"/>
                <w:spacing w:val="-7"/>
                <w:sz w:val="24"/>
              </w:rPr>
              <w:t> </w:t>
            </w:r>
            <w:r>
              <w:rPr>
                <w:rFonts w:ascii="Times New Roman" w:hAnsi="Times New Roman"/>
                <w:sz w:val="24"/>
              </w:rPr>
              <w:t>indicador,</w:t>
            </w:r>
            <w:r>
              <w:rPr>
                <w:rFonts w:ascii="Times New Roman" w:hAnsi="Times New Roman"/>
                <w:spacing w:val="-6"/>
                <w:sz w:val="24"/>
              </w:rPr>
              <w:t> </w:t>
            </w:r>
            <w:r>
              <w:rPr>
                <w:rFonts w:ascii="Times New Roman" w:hAnsi="Times New Roman"/>
                <w:sz w:val="24"/>
              </w:rPr>
              <w:t>não</w:t>
            </w:r>
            <w:r>
              <w:rPr>
                <w:rFonts w:ascii="Times New Roman" w:hAnsi="Times New Roman"/>
                <w:spacing w:val="-6"/>
                <w:sz w:val="24"/>
              </w:rPr>
              <w:t> </w:t>
            </w:r>
            <w:r>
              <w:rPr>
                <w:rFonts w:ascii="Times New Roman" w:hAnsi="Times New Roman"/>
                <w:sz w:val="24"/>
              </w:rPr>
              <w:t>são</w:t>
            </w:r>
            <w:r>
              <w:rPr>
                <w:rFonts w:ascii="Times New Roman" w:hAnsi="Times New Roman"/>
                <w:spacing w:val="-6"/>
                <w:sz w:val="24"/>
              </w:rPr>
              <w:t> </w:t>
            </w:r>
            <w:r>
              <w:rPr>
                <w:rFonts w:ascii="Times New Roman" w:hAnsi="Times New Roman"/>
                <w:sz w:val="24"/>
              </w:rPr>
              <w:t>contabilizadas</w:t>
            </w:r>
            <w:r>
              <w:rPr>
                <w:rFonts w:ascii="Times New Roman" w:hAnsi="Times New Roman"/>
                <w:spacing w:val="-8"/>
                <w:sz w:val="24"/>
              </w:rPr>
              <w:t> </w:t>
            </w:r>
            <w:r>
              <w:rPr>
                <w:rFonts w:ascii="Times New Roman" w:hAnsi="Times New Roman"/>
                <w:b/>
                <w:sz w:val="24"/>
              </w:rPr>
              <w:t>sprints </w:t>
            </w:r>
            <w:r>
              <w:rPr>
                <w:rFonts w:ascii="Times New Roman" w:hAnsi="Times New Roman"/>
                <w:sz w:val="24"/>
              </w:rPr>
              <w:t>rejeitadas, pois não atendem aos critérios mínimos de aceitação previamente estabelecidos.</w:t>
            </w:r>
          </w:p>
        </w:tc>
      </w:tr>
    </w:tbl>
    <w:p>
      <w:pPr>
        <w:pStyle w:val="BodyText"/>
        <w:spacing w:before="178"/>
      </w:pPr>
    </w:p>
    <w:p>
      <w:pPr>
        <w:pStyle w:val="ListParagraph"/>
        <w:numPr>
          <w:ilvl w:val="1"/>
          <w:numId w:val="125"/>
        </w:numPr>
        <w:tabs>
          <w:tab w:pos="695" w:val="left" w:leader="none"/>
        </w:tabs>
        <w:spacing w:line="268" w:lineRule="auto" w:before="0" w:after="0"/>
        <w:ind w:left="121" w:right="119" w:firstLine="0"/>
        <w:jc w:val="both"/>
        <w:rPr>
          <w:sz w:val="24"/>
        </w:rPr>
      </w:pPr>
      <w:r>
        <w:rPr>
          <w:sz w:val="24"/>
        </w:rPr>
        <w:t>A Contratante deverá aferir periodicamente o </w:t>
      </w:r>
      <w:r>
        <w:rPr>
          <w:b/>
          <w:sz w:val="24"/>
        </w:rPr>
        <w:t>Indicador de cobertura de testes (ICT)</w:t>
      </w:r>
      <w:r>
        <w:rPr>
          <w:sz w:val="24"/>
        </w:rPr>
        <w:t>, com o objetivo de incentivar ações proativas de mitigação de risco da ocorrência de erros, conforme quadro a seguir:</w:t>
      </w:r>
    </w:p>
    <w:p>
      <w:pPr>
        <w:pStyle w:val="BodyText"/>
        <w:spacing w:before="9" w:after="1"/>
        <w:rPr>
          <w:sz w:val="15"/>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023"/>
        <w:gridCol w:w="6442"/>
      </w:tblGrid>
      <w:tr>
        <w:trPr>
          <w:trHeight w:val="742" w:hRule="atLeast"/>
        </w:trPr>
        <w:tc>
          <w:tcPr>
            <w:tcW w:w="3023" w:type="dxa"/>
          </w:tcPr>
          <w:p>
            <w:pPr>
              <w:pStyle w:val="TableParagraph"/>
              <w:spacing w:before="228"/>
              <w:ind w:left="22"/>
              <w:rPr>
                <w:rFonts w:ascii="Times New Roman"/>
                <w:sz w:val="24"/>
              </w:rPr>
            </w:pPr>
            <w:r>
              <w:rPr>
                <w:rFonts w:ascii="Times New Roman"/>
                <w:spacing w:val="-2"/>
                <w:sz w:val="24"/>
              </w:rPr>
              <w:t>Finalidade</w:t>
            </w:r>
          </w:p>
        </w:tc>
        <w:tc>
          <w:tcPr>
            <w:tcW w:w="6442" w:type="dxa"/>
          </w:tcPr>
          <w:p>
            <w:pPr>
              <w:pStyle w:val="TableParagraph"/>
              <w:spacing w:before="228"/>
              <w:ind w:left="22"/>
              <w:rPr>
                <w:rFonts w:ascii="Times New Roman" w:hAnsi="Times New Roman"/>
                <w:sz w:val="24"/>
              </w:rPr>
            </w:pPr>
            <w:r>
              <w:rPr>
                <w:rFonts w:ascii="Times New Roman" w:hAnsi="Times New Roman"/>
                <w:sz w:val="24"/>
              </w:rPr>
              <w:t>Incentivar</w:t>
            </w:r>
            <w:r>
              <w:rPr>
                <w:rFonts w:ascii="Times New Roman" w:hAnsi="Times New Roman"/>
                <w:spacing w:val="-6"/>
                <w:sz w:val="24"/>
              </w:rPr>
              <w:t> </w:t>
            </w:r>
            <w:r>
              <w:rPr>
                <w:rFonts w:ascii="Times New Roman" w:hAnsi="Times New Roman"/>
                <w:sz w:val="24"/>
              </w:rPr>
              <w:t>ações</w:t>
            </w:r>
            <w:r>
              <w:rPr>
                <w:rFonts w:ascii="Times New Roman" w:hAnsi="Times New Roman"/>
                <w:spacing w:val="-4"/>
                <w:sz w:val="24"/>
              </w:rPr>
              <w:t> </w:t>
            </w:r>
            <w:r>
              <w:rPr>
                <w:rFonts w:ascii="Times New Roman" w:hAnsi="Times New Roman"/>
                <w:sz w:val="24"/>
              </w:rPr>
              <w:t>proativas</w:t>
            </w:r>
            <w:r>
              <w:rPr>
                <w:rFonts w:ascii="Times New Roman" w:hAnsi="Times New Roman"/>
                <w:spacing w:val="-5"/>
                <w:sz w:val="24"/>
              </w:rPr>
              <w:t> </w:t>
            </w:r>
            <w:r>
              <w:rPr>
                <w:rFonts w:ascii="Times New Roman" w:hAnsi="Times New Roman"/>
                <w:sz w:val="24"/>
              </w:rPr>
              <w:t>de</w:t>
            </w:r>
            <w:r>
              <w:rPr>
                <w:rFonts w:ascii="Times New Roman" w:hAnsi="Times New Roman"/>
                <w:spacing w:val="-4"/>
                <w:sz w:val="24"/>
              </w:rPr>
              <w:t> </w:t>
            </w:r>
            <w:r>
              <w:rPr>
                <w:rFonts w:ascii="Times New Roman" w:hAnsi="Times New Roman"/>
                <w:sz w:val="24"/>
              </w:rPr>
              <w:t>testes</w:t>
            </w:r>
            <w:r>
              <w:rPr>
                <w:rFonts w:ascii="Times New Roman" w:hAnsi="Times New Roman"/>
                <w:spacing w:val="-4"/>
                <w:sz w:val="24"/>
              </w:rPr>
              <w:t> </w:t>
            </w:r>
            <w:r>
              <w:rPr>
                <w:rFonts w:ascii="Times New Roman" w:hAnsi="Times New Roman"/>
                <w:sz w:val="24"/>
              </w:rPr>
              <w:t>de</w:t>
            </w:r>
            <w:r>
              <w:rPr>
                <w:rFonts w:ascii="Times New Roman" w:hAnsi="Times New Roman"/>
                <w:spacing w:val="-5"/>
                <w:sz w:val="24"/>
              </w:rPr>
              <w:t> </w:t>
            </w:r>
            <w:r>
              <w:rPr>
                <w:rFonts w:ascii="Times New Roman" w:hAnsi="Times New Roman"/>
                <w:sz w:val="24"/>
              </w:rPr>
              <w:t>qualidade</w:t>
            </w:r>
            <w:r>
              <w:rPr>
                <w:rFonts w:ascii="Times New Roman" w:hAnsi="Times New Roman"/>
                <w:spacing w:val="-4"/>
                <w:sz w:val="24"/>
              </w:rPr>
              <w:t> </w:t>
            </w:r>
            <w:r>
              <w:rPr>
                <w:rFonts w:ascii="Times New Roman" w:hAnsi="Times New Roman"/>
                <w:sz w:val="24"/>
              </w:rPr>
              <w:t>do</w:t>
            </w:r>
            <w:r>
              <w:rPr>
                <w:rFonts w:ascii="Times New Roman" w:hAnsi="Times New Roman"/>
                <w:spacing w:val="-3"/>
                <w:sz w:val="24"/>
              </w:rPr>
              <w:t> </w:t>
            </w:r>
            <w:r>
              <w:rPr>
                <w:rFonts w:ascii="Times New Roman" w:hAnsi="Times New Roman"/>
                <w:spacing w:val="-2"/>
                <w:sz w:val="24"/>
              </w:rPr>
              <w:t>código.</w:t>
            </w:r>
          </w:p>
        </w:tc>
      </w:tr>
      <w:tr>
        <w:trPr>
          <w:trHeight w:val="742" w:hRule="atLeast"/>
        </w:trPr>
        <w:tc>
          <w:tcPr>
            <w:tcW w:w="3023" w:type="dxa"/>
          </w:tcPr>
          <w:p>
            <w:pPr>
              <w:pStyle w:val="TableParagraph"/>
              <w:spacing w:before="228"/>
              <w:ind w:left="22"/>
              <w:rPr>
                <w:rFonts w:ascii="Times New Roman"/>
                <w:sz w:val="24"/>
              </w:rPr>
            </w:pPr>
            <w:r>
              <w:rPr>
                <w:rFonts w:ascii="Times New Roman"/>
                <w:sz w:val="24"/>
              </w:rPr>
              <w:t>Meta</w:t>
            </w:r>
            <w:r>
              <w:rPr>
                <w:rFonts w:ascii="Times New Roman"/>
                <w:spacing w:val="-3"/>
                <w:sz w:val="24"/>
              </w:rPr>
              <w:t> </w:t>
            </w:r>
            <w:r>
              <w:rPr>
                <w:rFonts w:ascii="Times New Roman"/>
                <w:sz w:val="24"/>
              </w:rPr>
              <w:t>a</w:t>
            </w:r>
            <w:r>
              <w:rPr>
                <w:rFonts w:ascii="Times New Roman"/>
                <w:spacing w:val="-2"/>
                <w:sz w:val="24"/>
              </w:rPr>
              <w:t> cumprir</w:t>
            </w:r>
          </w:p>
        </w:tc>
        <w:tc>
          <w:tcPr>
            <w:tcW w:w="6442" w:type="dxa"/>
          </w:tcPr>
          <w:p>
            <w:pPr>
              <w:pStyle w:val="TableParagraph"/>
              <w:spacing w:before="228"/>
              <w:ind w:left="22"/>
              <w:rPr>
                <w:rFonts w:ascii="Times New Roman"/>
                <w:sz w:val="24"/>
              </w:rPr>
            </w:pPr>
            <w:r>
              <w:rPr>
                <w:rFonts w:ascii="Times New Roman"/>
                <w:sz w:val="24"/>
              </w:rPr>
              <w:t>ICT</w:t>
            </w:r>
            <w:r>
              <w:rPr>
                <w:rFonts w:ascii="Times New Roman"/>
                <w:spacing w:val="-3"/>
                <w:sz w:val="24"/>
              </w:rPr>
              <w:t> </w:t>
            </w:r>
            <w:r>
              <w:rPr>
                <w:rFonts w:ascii="Times New Roman"/>
                <w:sz w:val="24"/>
              </w:rPr>
              <w:t>igual</w:t>
            </w:r>
            <w:r>
              <w:rPr>
                <w:rFonts w:ascii="Times New Roman"/>
                <w:spacing w:val="-3"/>
                <w:sz w:val="24"/>
              </w:rPr>
              <w:t> </w:t>
            </w:r>
            <w:r>
              <w:rPr>
                <w:rFonts w:ascii="Times New Roman"/>
                <w:sz w:val="24"/>
              </w:rPr>
              <w:t>a</w:t>
            </w:r>
            <w:r>
              <w:rPr>
                <w:rFonts w:ascii="Times New Roman"/>
                <w:spacing w:val="-3"/>
                <w:sz w:val="24"/>
              </w:rPr>
              <w:t> </w:t>
            </w:r>
            <w:r>
              <w:rPr>
                <w:rFonts w:ascii="Times New Roman"/>
                <w:spacing w:val="-4"/>
                <w:sz w:val="24"/>
              </w:rPr>
              <w:t>100%</w:t>
            </w:r>
          </w:p>
        </w:tc>
      </w:tr>
      <w:tr>
        <w:trPr>
          <w:trHeight w:val="252" w:hRule="atLeast"/>
        </w:trPr>
        <w:tc>
          <w:tcPr>
            <w:tcW w:w="3023" w:type="dxa"/>
            <w:tcBorders>
              <w:bottom w:val="nil"/>
            </w:tcBorders>
          </w:tcPr>
          <w:p>
            <w:pPr>
              <w:pStyle w:val="TableParagraph"/>
              <w:rPr>
                <w:rFonts w:ascii="Times New Roman"/>
                <w:sz w:val="18"/>
              </w:rPr>
            </w:pPr>
          </w:p>
        </w:tc>
        <w:tc>
          <w:tcPr>
            <w:tcW w:w="6442" w:type="dxa"/>
            <w:tcBorders>
              <w:bottom w:val="nil"/>
            </w:tcBorders>
          </w:tcPr>
          <w:p>
            <w:pPr>
              <w:pStyle w:val="TableParagraph"/>
              <w:rPr>
                <w:rFonts w:ascii="Times New Roman"/>
                <w:sz w:val="18"/>
              </w:rPr>
            </w:pPr>
          </w:p>
        </w:tc>
      </w:tr>
    </w:tbl>
    <w:p>
      <w:pPr>
        <w:pStyle w:val="TableParagraph"/>
        <w:spacing w:after="0"/>
        <w:rPr>
          <w:rFonts w:ascii="Times New Roman"/>
          <w:sz w:val="18"/>
        </w:rPr>
        <w:sectPr>
          <w:pgSz w:w="11910" w:h="16840"/>
          <w:pgMar w:header="469" w:footer="588" w:top="1060" w:bottom="780" w:left="1133" w:right="1133"/>
        </w:sectPr>
      </w:pPr>
    </w:p>
    <w:p>
      <w:pPr>
        <w:pStyle w:val="BodyText"/>
        <w:spacing w:before="8"/>
        <w:rPr>
          <w:sz w:val="5"/>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023"/>
        <w:gridCol w:w="6442"/>
      </w:tblGrid>
      <w:tr>
        <w:trPr>
          <w:trHeight w:val="1452" w:hRule="atLeast"/>
        </w:trPr>
        <w:tc>
          <w:tcPr>
            <w:tcW w:w="3023" w:type="dxa"/>
            <w:tcBorders>
              <w:top w:val="nil"/>
            </w:tcBorders>
          </w:tcPr>
          <w:p>
            <w:pPr>
              <w:pStyle w:val="TableParagraph"/>
              <w:spacing w:before="162"/>
              <w:rPr>
                <w:rFonts w:ascii="Times New Roman"/>
                <w:sz w:val="24"/>
              </w:rPr>
            </w:pPr>
          </w:p>
          <w:p>
            <w:pPr>
              <w:pStyle w:val="TableParagraph"/>
              <w:ind w:left="22"/>
              <w:rPr>
                <w:rFonts w:ascii="Times New Roman"/>
                <w:sz w:val="24"/>
              </w:rPr>
            </w:pPr>
            <w:r>
              <w:rPr>
                <w:rFonts w:ascii="Times New Roman"/>
                <w:sz w:val="24"/>
              </w:rPr>
              <w:t>Forma</w:t>
            </w:r>
            <w:r>
              <w:rPr>
                <w:rFonts w:ascii="Times New Roman"/>
                <w:spacing w:val="-4"/>
                <w:sz w:val="24"/>
              </w:rPr>
              <w:t> </w:t>
            </w:r>
            <w:r>
              <w:rPr>
                <w:rFonts w:ascii="Times New Roman"/>
                <w:sz w:val="24"/>
              </w:rPr>
              <w:t>de</w:t>
            </w:r>
            <w:r>
              <w:rPr>
                <w:rFonts w:ascii="Times New Roman"/>
                <w:spacing w:val="-3"/>
                <w:sz w:val="24"/>
              </w:rPr>
              <w:t> </w:t>
            </w:r>
            <w:r>
              <w:rPr>
                <w:rFonts w:ascii="Times New Roman"/>
                <w:spacing w:val="-2"/>
                <w:sz w:val="24"/>
              </w:rPr>
              <w:t>acompanhamento</w:t>
            </w:r>
          </w:p>
        </w:tc>
        <w:tc>
          <w:tcPr>
            <w:tcW w:w="6442" w:type="dxa"/>
            <w:tcBorders>
              <w:top w:val="nil"/>
            </w:tcBorders>
          </w:tcPr>
          <w:p>
            <w:pPr>
              <w:pStyle w:val="TableParagraph"/>
              <w:spacing w:line="268" w:lineRule="auto" w:before="11"/>
              <w:ind w:left="22"/>
              <w:rPr>
                <w:rFonts w:ascii="Times New Roman" w:hAnsi="Times New Roman"/>
                <w:sz w:val="24"/>
              </w:rPr>
            </w:pPr>
            <w:r>
              <w:rPr>
                <w:rFonts w:ascii="Times New Roman" w:hAnsi="Times New Roman"/>
                <w:sz w:val="24"/>
              </w:rPr>
              <w:t>A</w:t>
            </w:r>
            <w:r>
              <w:rPr>
                <w:rFonts w:ascii="Times New Roman" w:hAnsi="Times New Roman"/>
                <w:spacing w:val="-6"/>
                <w:sz w:val="24"/>
              </w:rPr>
              <w:t> </w:t>
            </w:r>
            <w:r>
              <w:rPr>
                <w:rFonts w:ascii="Times New Roman" w:hAnsi="Times New Roman"/>
                <w:sz w:val="24"/>
              </w:rPr>
              <w:t>aferição</w:t>
            </w:r>
            <w:r>
              <w:rPr>
                <w:rFonts w:ascii="Times New Roman" w:hAnsi="Times New Roman"/>
                <w:spacing w:val="-5"/>
                <w:sz w:val="24"/>
              </w:rPr>
              <w:t> </w:t>
            </w:r>
            <w:r>
              <w:rPr>
                <w:rFonts w:ascii="Times New Roman" w:hAnsi="Times New Roman"/>
                <w:sz w:val="24"/>
              </w:rPr>
              <w:t>será</w:t>
            </w:r>
            <w:r>
              <w:rPr>
                <w:rFonts w:ascii="Times New Roman" w:hAnsi="Times New Roman"/>
                <w:spacing w:val="-6"/>
                <w:sz w:val="24"/>
              </w:rPr>
              <w:t> </w:t>
            </w:r>
            <w:r>
              <w:rPr>
                <w:rFonts w:ascii="Times New Roman" w:hAnsi="Times New Roman"/>
                <w:sz w:val="24"/>
              </w:rPr>
              <w:t>realizada</w:t>
            </w:r>
            <w:r>
              <w:rPr>
                <w:rFonts w:ascii="Times New Roman" w:hAnsi="Times New Roman"/>
                <w:spacing w:val="-6"/>
                <w:sz w:val="24"/>
              </w:rPr>
              <w:t> </w:t>
            </w:r>
            <w:r>
              <w:rPr>
                <w:rFonts w:ascii="Times New Roman" w:hAnsi="Times New Roman"/>
                <w:sz w:val="24"/>
              </w:rPr>
              <w:t>por</w:t>
            </w:r>
            <w:r>
              <w:rPr>
                <w:rFonts w:ascii="Times New Roman" w:hAnsi="Times New Roman"/>
                <w:spacing w:val="-5"/>
                <w:sz w:val="24"/>
              </w:rPr>
              <w:t> </w:t>
            </w:r>
            <w:r>
              <w:rPr>
                <w:rFonts w:ascii="Times New Roman" w:hAnsi="Times New Roman"/>
                <w:sz w:val="24"/>
              </w:rPr>
              <w:t>meio</w:t>
            </w:r>
            <w:r>
              <w:rPr>
                <w:rFonts w:ascii="Times New Roman" w:hAnsi="Times New Roman"/>
                <w:spacing w:val="-5"/>
                <w:sz w:val="24"/>
              </w:rPr>
              <w:t> </w:t>
            </w:r>
            <w:r>
              <w:rPr>
                <w:rFonts w:ascii="Times New Roman" w:hAnsi="Times New Roman"/>
                <w:sz w:val="24"/>
              </w:rPr>
              <w:t>de</w:t>
            </w:r>
            <w:r>
              <w:rPr>
                <w:rFonts w:ascii="Times New Roman" w:hAnsi="Times New Roman"/>
                <w:spacing w:val="-6"/>
                <w:sz w:val="24"/>
              </w:rPr>
              <w:t> </w:t>
            </w:r>
            <w:r>
              <w:rPr>
                <w:rFonts w:ascii="Times New Roman" w:hAnsi="Times New Roman"/>
                <w:sz w:val="24"/>
              </w:rPr>
              <w:t>ferramentas</w:t>
            </w:r>
            <w:r>
              <w:rPr>
                <w:rFonts w:ascii="Times New Roman" w:hAnsi="Times New Roman"/>
                <w:spacing w:val="-6"/>
                <w:sz w:val="24"/>
              </w:rPr>
              <w:t> </w:t>
            </w:r>
            <w:r>
              <w:rPr>
                <w:rFonts w:ascii="Times New Roman" w:hAnsi="Times New Roman"/>
                <w:sz w:val="24"/>
              </w:rPr>
              <w:t>automatizadas. Na ausência ou indisponibilidade da ferramenta, deverá ser adotado procedimento de amostragem conforme ANEXO IX - ROTEIRO DE AMOSTRAGEM deste Termo de Referência.</w:t>
            </w:r>
          </w:p>
        </w:tc>
      </w:tr>
      <w:tr>
        <w:trPr>
          <w:trHeight w:val="742" w:hRule="atLeast"/>
        </w:trPr>
        <w:tc>
          <w:tcPr>
            <w:tcW w:w="3023" w:type="dxa"/>
          </w:tcPr>
          <w:p>
            <w:pPr>
              <w:pStyle w:val="TableParagraph"/>
              <w:spacing w:before="228"/>
              <w:ind w:left="22"/>
              <w:rPr>
                <w:rFonts w:ascii="Times New Roman"/>
                <w:sz w:val="24"/>
              </w:rPr>
            </w:pPr>
            <w:r>
              <w:rPr>
                <w:rFonts w:ascii="Times New Roman"/>
                <w:spacing w:val="-2"/>
                <w:sz w:val="24"/>
              </w:rPr>
              <w:t>Periodicidade:</w:t>
            </w:r>
          </w:p>
        </w:tc>
        <w:tc>
          <w:tcPr>
            <w:tcW w:w="6442" w:type="dxa"/>
          </w:tcPr>
          <w:p>
            <w:pPr>
              <w:pStyle w:val="TableParagraph"/>
              <w:spacing w:before="228"/>
              <w:ind w:left="82"/>
              <w:rPr>
                <w:rFonts w:ascii="Times New Roman"/>
                <w:sz w:val="24"/>
              </w:rPr>
            </w:pPr>
            <w:r>
              <w:rPr>
                <w:rFonts w:ascii="Times New Roman"/>
                <w:spacing w:val="-2"/>
                <w:sz w:val="24"/>
              </w:rPr>
              <w:t>Mensal</w:t>
            </w:r>
          </w:p>
        </w:tc>
      </w:tr>
      <w:tr>
        <w:trPr>
          <w:trHeight w:val="4276" w:hRule="atLeast"/>
        </w:trPr>
        <w:tc>
          <w:tcPr>
            <w:tcW w:w="3023"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63"/>
              <w:rPr>
                <w:rFonts w:ascii="Times New Roman"/>
                <w:sz w:val="24"/>
              </w:rPr>
            </w:pPr>
          </w:p>
          <w:p>
            <w:pPr>
              <w:pStyle w:val="TableParagraph"/>
              <w:ind w:left="22"/>
              <w:rPr>
                <w:rFonts w:ascii="Times New Roman" w:hAnsi="Times New Roman"/>
                <w:sz w:val="24"/>
              </w:rPr>
            </w:pPr>
            <w:r>
              <w:rPr>
                <w:rFonts w:ascii="Times New Roman" w:hAnsi="Times New Roman"/>
                <w:sz w:val="24"/>
              </w:rPr>
              <w:t>Mecanismo</w:t>
            </w:r>
            <w:r>
              <w:rPr>
                <w:rFonts w:ascii="Times New Roman" w:hAnsi="Times New Roman"/>
                <w:spacing w:val="-1"/>
                <w:sz w:val="24"/>
              </w:rPr>
              <w:t> </w:t>
            </w:r>
            <w:r>
              <w:rPr>
                <w:rFonts w:ascii="Times New Roman" w:hAnsi="Times New Roman"/>
                <w:sz w:val="24"/>
              </w:rPr>
              <w:t>de</w:t>
            </w:r>
            <w:r>
              <w:rPr>
                <w:rFonts w:ascii="Times New Roman" w:hAnsi="Times New Roman"/>
                <w:spacing w:val="-1"/>
                <w:sz w:val="24"/>
              </w:rPr>
              <w:t> </w:t>
            </w:r>
            <w:r>
              <w:rPr>
                <w:rFonts w:ascii="Times New Roman" w:hAnsi="Times New Roman"/>
                <w:sz w:val="24"/>
              </w:rPr>
              <w:t>cálculo </w:t>
            </w:r>
            <w:r>
              <w:rPr>
                <w:rFonts w:ascii="Times New Roman" w:hAnsi="Times New Roman"/>
                <w:spacing w:val="-5"/>
                <w:sz w:val="24"/>
              </w:rPr>
              <w:t>(%)</w:t>
            </w:r>
          </w:p>
        </w:tc>
        <w:tc>
          <w:tcPr>
            <w:tcW w:w="6442" w:type="dxa"/>
          </w:tcPr>
          <w:p>
            <w:pPr>
              <w:pStyle w:val="TableParagraph"/>
              <w:rPr>
                <w:rFonts w:ascii="Times New Roman"/>
                <w:sz w:val="24"/>
              </w:rPr>
            </w:pPr>
          </w:p>
          <w:p>
            <w:pPr>
              <w:pStyle w:val="TableParagraph"/>
              <w:spacing w:before="116"/>
              <w:rPr>
                <w:rFonts w:ascii="Times New Roman"/>
                <w:sz w:val="24"/>
              </w:rPr>
            </w:pPr>
          </w:p>
          <w:p>
            <w:pPr>
              <w:pStyle w:val="TableParagraph"/>
              <w:ind w:left="22"/>
              <w:rPr>
                <w:rFonts w:ascii="Times New Roman"/>
                <w:sz w:val="24"/>
              </w:rPr>
            </w:pPr>
            <w:r>
              <w:rPr>
                <w:rFonts w:ascii="Times New Roman"/>
                <w:b/>
                <w:sz w:val="24"/>
              </w:rPr>
              <w:t>ICT</w:t>
            </w:r>
            <w:r>
              <w:rPr>
                <w:rFonts w:ascii="Times New Roman"/>
                <w:b/>
                <w:spacing w:val="-2"/>
                <w:sz w:val="24"/>
              </w:rPr>
              <w:t> </w:t>
            </w:r>
            <w:r>
              <w:rPr>
                <w:rFonts w:ascii="Times New Roman"/>
                <w:b/>
                <w:sz w:val="24"/>
              </w:rPr>
              <w:t>=</w:t>
            </w:r>
            <w:r>
              <w:rPr>
                <w:rFonts w:ascii="Times New Roman"/>
                <w:b/>
                <w:spacing w:val="-2"/>
                <w:sz w:val="24"/>
              </w:rPr>
              <w:t> </w:t>
            </w:r>
            <w:r>
              <w:rPr>
                <w:rFonts w:ascii="Times New Roman"/>
                <w:b/>
                <w:sz w:val="24"/>
              </w:rPr>
              <w:t>(I</w:t>
            </w:r>
            <w:r>
              <w:rPr>
                <w:rFonts w:ascii="Times New Roman"/>
                <w:b/>
                <w:spacing w:val="-2"/>
                <w:sz w:val="24"/>
              </w:rPr>
              <w:t> </w:t>
            </w:r>
            <w:r>
              <w:rPr>
                <w:rFonts w:ascii="Times New Roman"/>
                <w:b/>
                <w:sz w:val="24"/>
              </w:rPr>
              <w:t>/</w:t>
            </w:r>
            <w:r>
              <w:rPr>
                <w:rFonts w:ascii="Times New Roman"/>
                <w:b/>
                <w:spacing w:val="-1"/>
                <w:sz w:val="24"/>
              </w:rPr>
              <w:t> </w:t>
            </w:r>
            <w:r>
              <w:rPr>
                <w:rFonts w:ascii="Times New Roman"/>
                <w:b/>
                <w:spacing w:val="-2"/>
                <w:sz w:val="24"/>
              </w:rPr>
              <w:t>Tlic)*100</w:t>
            </w:r>
            <w:r>
              <w:rPr>
                <w:rFonts w:ascii="Times New Roman"/>
                <w:spacing w:val="-2"/>
                <w:sz w:val="24"/>
              </w:rPr>
              <w:t>[A1]</w:t>
            </w:r>
          </w:p>
          <w:p>
            <w:pPr>
              <w:pStyle w:val="TableParagraph"/>
              <w:rPr>
                <w:rFonts w:ascii="Times New Roman"/>
                <w:sz w:val="24"/>
              </w:rPr>
            </w:pPr>
          </w:p>
          <w:p>
            <w:pPr>
              <w:pStyle w:val="TableParagraph"/>
              <w:spacing w:before="116"/>
              <w:rPr>
                <w:rFonts w:ascii="Times New Roman"/>
                <w:sz w:val="24"/>
              </w:rPr>
            </w:pPr>
          </w:p>
          <w:p>
            <w:pPr>
              <w:pStyle w:val="TableParagraph"/>
              <w:ind w:left="22"/>
              <w:rPr>
                <w:rFonts w:ascii="Times New Roman"/>
                <w:sz w:val="24"/>
              </w:rPr>
            </w:pPr>
            <w:r>
              <w:rPr>
                <w:rFonts w:ascii="Times New Roman"/>
                <w:spacing w:val="-2"/>
                <w:sz w:val="24"/>
              </w:rPr>
              <w:t>Onde:</w:t>
            </w:r>
          </w:p>
          <w:p>
            <w:pPr>
              <w:pStyle w:val="TableParagraph"/>
              <w:spacing w:before="234"/>
              <w:ind w:left="22"/>
              <w:rPr>
                <w:rFonts w:ascii="Times New Roman"/>
                <w:sz w:val="24"/>
              </w:rPr>
            </w:pPr>
            <w:r>
              <w:rPr>
                <w:rFonts w:ascii="Times New Roman"/>
                <w:sz w:val="24"/>
              </w:rPr>
              <w:t>ICT=</w:t>
            </w:r>
            <w:r>
              <w:rPr>
                <w:rFonts w:ascii="Times New Roman"/>
                <w:spacing w:val="-4"/>
                <w:sz w:val="24"/>
              </w:rPr>
              <w:t> </w:t>
            </w:r>
            <w:r>
              <w:rPr>
                <w:rFonts w:ascii="Times New Roman"/>
                <w:sz w:val="24"/>
              </w:rPr>
              <w:t>Indicador</w:t>
            </w:r>
            <w:r>
              <w:rPr>
                <w:rFonts w:ascii="Times New Roman"/>
                <w:spacing w:val="-3"/>
                <w:sz w:val="24"/>
              </w:rPr>
              <w:t> </w:t>
            </w:r>
            <w:r>
              <w:rPr>
                <w:rFonts w:ascii="Times New Roman"/>
                <w:sz w:val="24"/>
              </w:rPr>
              <w:t>de</w:t>
            </w:r>
            <w:r>
              <w:rPr>
                <w:rFonts w:ascii="Times New Roman"/>
                <w:spacing w:val="-3"/>
                <w:sz w:val="24"/>
              </w:rPr>
              <w:t> </w:t>
            </w:r>
            <w:r>
              <w:rPr>
                <w:rFonts w:ascii="Times New Roman"/>
                <w:sz w:val="24"/>
              </w:rPr>
              <w:t>cobertura</w:t>
            </w:r>
            <w:r>
              <w:rPr>
                <w:rFonts w:ascii="Times New Roman"/>
                <w:spacing w:val="-4"/>
                <w:sz w:val="24"/>
              </w:rPr>
              <w:t> </w:t>
            </w:r>
            <w:r>
              <w:rPr>
                <w:rFonts w:ascii="Times New Roman"/>
                <w:sz w:val="24"/>
              </w:rPr>
              <w:t>de</w:t>
            </w:r>
            <w:r>
              <w:rPr>
                <w:rFonts w:ascii="Times New Roman"/>
                <w:spacing w:val="-3"/>
                <w:sz w:val="24"/>
              </w:rPr>
              <w:t> </w:t>
            </w:r>
            <w:r>
              <w:rPr>
                <w:rFonts w:ascii="Times New Roman"/>
                <w:spacing w:val="-2"/>
                <w:sz w:val="24"/>
              </w:rPr>
              <w:t>testes;</w:t>
            </w:r>
          </w:p>
          <w:p>
            <w:pPr>
              <w:pStyle w:val="TableParagraph"/>
              <w:spacing w:line="268" w:lineRule="auto" w:before="235"/>
              <w:ind w:left="22"/>
              <w:rPr>
                <w:rFonts w:ascii="Times New Roman" w:hAnsi="Times New Roman"/>
                <w:sz w:val="24"/>
              </w:rPr>
            </w:pPr>
            <w:r>
              <w:rPr>
                <w:rFonts w:ascii="Times New Roman" w:hAnsi="Times New Roman"/>
                <w:sz w:val="24"/>
              </w:rPr>
              <w:t>I = número de itens executados (instruções, ramificações e caminhos</w:t>
            </w:r>
            <w:r>
              <w:rPr>
                <w:rFonts w:ascii="Times New Roman" w:hAnsi="Times New Roman"/>
                <w:spacing w:val="-5"/>
                <w:sz w:val="24"/>
              </w:rPr>
              <w:t> </w:t>
            </w:r>
            <w:r>
              <w:rPr>
                <w:rFonts w:ascii="Times New Roman" w:hAnsi="Times New Roman"/>
                <w:sz w:val="24"/>
              </w:rPr>
              <w:t>de</w:t>
            </w:r>
            <w:r>
              <w:rPr>
                <w:rFonts w:ascii="Times New Roman" w:hAnsi="Times New Roman"/>
                <w:spacing w:val="-5"/>
                <w:sz w:val="24"/>
              </w:rPr>
              <w:t> </w:t>
            </w:r>
            <w:r>
              <w:rPr>
                <w:rFonts w:ascii="Times New Roman" w:hAnsi="Times New Roman"/>
                <w:sz w:val="24"/>
              </w:rPr>
              <w:t>código,</w:t>
            </w:r>
            <w:r>
              <w:rPr>
                <w:rFonts w:ascii="Times New Roman" w:hAnsi="Times New Roman"/>
                <w:spacing w:val="-4"/>
                <w:sz w:val="24"/>
              </w:rPr>
              <w:t> </w:t>
            </w:r>
            <w:r>
              <w:rPr>
                <w:rFonts w:ascii="Times New Roman" w:hAnsi="Times New Roman"/>
                <w:sz w:val="24"/>
              </w:rPr>
              <w:t>pontos</w:t>
            </w:r>
            <w:r>
              <w:rPr>
                <w:rFonts w:ascii="Times New Roman" w:hAnsi="Times New Roman"/>
                <w:spacing w:val="-5"/>
                <w:sz w:val="24"/>
              </w:rPr>
              <w:t> </w:t>
            </w:r>
            <w:r>
              <w:rPr>
                <w:rFonts w:ascii="Times New Roman" w:hAnsi="Times New Roman"/>
                <w:sz w:val="24"/>
              </w:rPr>
              <w:t>de</w:t>
            </w:r>
            <w:r>
              <w:rPr>
                <w:rFonts w:ascii="Times New Roman" w:hAnsi="Times New Roman"/>
                <w:spacing w:val="-5"/>
                <w:sz w:val="24"/>
              </w:rPr>
              <w:t> </w:t>
            </w:r>
            <w:r>
              <w:rPr>
                <w:rFonts w:ascii="Times New Roman" w:hAnsi="Times New Roman"/>
                <w:sz w:val="24"/>
              </w:rPr>
              <w:t>decisão</w:t>
            </w:r>
            <w:r>
              <w:rPr>
                <w:rFonts w:ascii="Times New Roman" w:hAnsi="Times New Roman"/>
                <w:spacing w:val="-4"/>
                <w:sz w:val="24"/>
              </w:rPr>
              <w:t> </w:t>
            </w:r>
            <w:r>
              <w:rPr>
                <w:rFonts w:ascii="Times New Roman" w:hAnsi="Times New Roman"/>
                <w:sz w:val="24"/>
              </w:rPr>
              <w:t>do</w:t>
            </w:r>
            <w:r>
              <w:rPr>
                <w:rFonts w:ascii="Times New Roman" w:hAnsi="Times New Roman"/>
                <w:spacing w:val="-4"/>
                <w:sz w:val="24"/>
              </w:rPr>
              <w:t> </w:t>
            </w:r>
            <w:r>
              <w:rPr>
                <w:rFonts w:ascii="Times New Roman" w:hAnsi="Times New Roman"/>
                <w:sz w:val="24"/>
              </w:rPr>
              <w:t>estado</w:t>
            </w:r>
            <w:r>
              <w:rPr>
                <w:rFonts w:ascii="Times New Roman" w:hAnsi="Times New Roman"/>
                <w:spacing w:val="-4"/>
                <w:sz w:val="24"/>
              </w:rPr>
              <w:t> </w:t>
            </w:r>
            <w:r>
              <w:rPr>
                <w:rFonts w:ascii="Times New Roman" w:hAnsi="Times New Roman"/>
                <w:sz w:val="24"/>
              </w:rPr>
              <w:t>de</w:t>
            </w:r>
            <w:r>
              <w:rPr>
                <w:rFonts w:ascii="Times New Roman" w:hAnsi="Times New Roman"/>
                <w:spacing w:val="-5"/>
                <w:sz w:val="24"/>
              </w:rPr>
              <w:t> </w:t>
            </w:r>
            <w:r>
              <w:rPr>
                <w:rFonts w:ascii="Times New Roman" w:hAnsi="Times New Roman"/>
                <w:sz w:val="24"/>
              </w:rPr>
              <w:t>dados</w:t>
            </w:r>
            <w:r>
              <w:rPr>
                <w:rFonts w:ascii="Times New Roman" w:hAnsi="Times New Roman"/>
                <w:spacing w:val="-5"/>
                <w:sz w:val="24"/>
              </w:rPr>
              <w:t> </w:t>
            </w:r>
            <w:r>
              <w:rPr>
                <w:rFonts w:ascii="Times New Roman" w:hAnsi="Times New Roman"/>
                <w:sz w:val="24"/>
              </w:rPr>
              <w:t>ou nomes de elementos de dados);</w:t>
            </w:r>
          </w:p>
          <w:p>
            <w:pPr>
              <w:pStyle w:val="TableParagraph"/>
              <w:spacing w:before="202"/>
              <w:ind w:left="22"/>
              <w:rPr>
                <w:rFonts w:ascii="Times New Roman" w:hAnsi="Times New Roman"/>
                <w:sz w:val="24"/>
              </w:rPr>
            </w:pPr>
            <w:r>
              <w:rPr>
                <w:rFonts w:ascii="Times New Roman" w:hAnsi="Times New Roman"/>
                <w:sz w:val="24"/>
              </w:rPr>
              <w:t>Tlic</w:t>
            </w:r>
            <w:r>
              <w:rPr>
                <w:rFonts w:ascii="Times New Roman" w:hAnsi="Times New Roman"/>
                <w:spacing w:val="-3"/>
                <w:sz w:val="24"/>
              </w:rPr>
              <w:t> </w:t>
            </w:r>
            <w:r>
              <w:rPr>
                <w:rFonts w:ascii="Times New Roman" w:hAnsi="Times New Roman"/>
                <w:sz w:val="24"/>
              </w:rPr>
              <w:t>=</w:t>
            </w:r>
            <w:r>
              <w:rPr>
                <w:rFonts w:ascii="Times New Roman" w:hAnsi="Times New Roman"/>
                <w:spacing w:val="-2"/>
                <w:sz w:val="24"/>
              </w:rPr>
              <w:t> </w:t>
            </w:r>
            <w:r>
              <w:rPr>
                <w:rFonts w:ascii="Times New Roman" w:hAnsi="Times New Roman"/>
                <w:sz w:val="24"/>
              </w:rPr>
              <w:t>é</w:t>
            </w:r>
            <w:r>
              <w:rPr>
                <w:rFonts w:ascii="Times New Roman" w:hAnsi="Times New Roman"/>
                <w:spacing w:val="-2"/>
                <w:sz w:val="24"/>
              </w:rPr>
              <w:t> </w:t>
            </w:r>
            <w:r>
              <w:rPr>
                <w:rFonts w:ascii="Times New Roman" w:hAnsi="Times New Roman"/>
                <w:sz w:val="24"/>
              </w:rPr>
              <w:t>o</w:t>
            </w:r>
            <w:r>
              <w:rPr>
                <w:rFonts w:ascii="Times New Roman" w:hAnsi="Times New Roman"/>
                <w:spacing w:val="-2"/>
                <w:sz w:val="24"/>
              </w:rPr>
              <w:t> </w:t>
            </w:r>
            <w:r>
              <w:rPr>
                <w:rFonts w:ascii="Times New Roman" w:hAnsi="Times New Roman"/>
                <w:sz w:val="24"/>
              </w:rPr>
              <w:t>número</w:t>
            </w:r>
            <w:r>
              <w:rPr>
                <w:rFonts w:ascii="Times New Roman" w:hAnsi="Times New Roman"/>
                <w:spacing w:val="-1"/>
                <w:sz w:val="24"/>
              </w:rPr>
              <w:t> </w:t>
            </w:r>
            <w:r>
              <w:rPr>
                <w:rFonts w:ascii="Times New Roman" w:hAnsi="Times New Roman"/>
                <w:sz w:val="24"/>
              </w:rPr>
              <w:t>total</w:t>
            </w:r>
            <w:r>
              <w:rPr>
                <w:rFonts w:ascii="Times New Roman" w:hAnsi="Times New Roman"/>
                <w:spacing w:val="-2"/>
                <w:sz w:val="24"/>
              </w:rPr>
              <w:t> </w:t>
            </w:r>
            <w:r>
              <w:rPr>
                <w:rFonts w:ascii="Times New Roman" w:hAnsi="Times New Roman"/>
                <w:sz w:val="24"/>
              </w:rPr>
              <w:t>de</w:t>
            </w:r>
            <w:r>
              <w:rPr>
                <w:rFonts w:ascii="Times New Roman" w:hAnsi="Times New Roman"/>
                <w:spacing w:val="-3"/>
                <w:sz w:val="24"/>
              </w:rPr>
              <w:t> </w:t>
            </w:r>
            <w:r>
              <w:rPr>
                <w:rFonts w:ascii="Times New Roman" w:hAnsi="Times New Roman"/>
                <w:sz w:val="24"/>
              </w:rPr>
              <w:t>itens</w:t>
            </w:r>
            <w:r>
              <w:rPr>
                <w:rFonts w:ascii="Times New Roman" w:hAnsi="Times New Roman"/>
                <w:spacing w:val="-2"/>
                <w:sz w:val="24"/>
              </w:rPr>
              <w:t> </w:t>
            </w:r>
            <w:r>
              <w:rPr>
                <w:rFonts w:ascii="Times New Roman" w:hAnsi="Times New Roman"/>
                <w:sz w:val="24"/>
              </w:rPr>
              <w:t>no</w:t>
            </w:r>
            <w:r>
              <w:rPr>
                <w:rFonts w:ascii="Times New Roman" w:hAnsi="Times New Roman"/>
                <w:spacing w:val="-1"/>
                <w:sz w:val="24"/>
              </w:rPr>
              <w:t> </w:t>
            </w:r>
            <w:r>
              <w:rPr>
                <w:rFonts w:ascii="Times New Roman" w:hAnsi="Times New Roman"/>
                <w:spacing w:val="-2"/>
                <w:sz w:val="24"/>
              </w:rPr>
              <w:t>código.</w:t>
            </w:r>
          </w:p>
        </w:tc>
      </w:tr>
      <w:tr>
        <w:trPr>
          <w:trHeight w:val="742" w:hRule="atLeast"/>
        </w:trPr>
        <w:tc>
          <w:tcPr>
            <w:tcW w:w="3023" w:type="dxa"/>
          </w:tcPr>
          <w:p>
            <w:pPr>
              <w:pStyle w:val="TableParagraph"/>
              <w:spacing w:before="228"/>
              <w:ind w:left="22"/>
              <w:rPr>
                <w:rFonts w:ascii="Times New Roman" w:hAnsi="Times New Roman"/>
                <w:sz w:val="24"/>
              </w:rPr>
            </w:pPr>
            <w:r>
              <w:rPr>
                <w:rFonts w:ascii="Times New Roman" w:hAnsi="Times New Roman"/>
                <w:sz w:val="24"/>
              </w:rPr>
              <w:t>Início</w:t>
            </w:r>
            <w:r>
              <w:rPr>
                <w:rFonts w:ascii="Times New Roman" w:hAnsi="Times New Roman"/>
                <w:spacing w:val="-1"/>
                <w:sz w:val="24"/>
              </w:rPr>
              <w:t> </w:t>
            </w:r>
            <w:r>
              <w:rPr>
                <w:rFonts w:ascii="Times New Roman" w:hAnsi="Times New Roman"/>
                <w:sz w:val="24"/>
              </w:rPr>
              <w:t>da</w:t>
            </w:r>
            <w:r>
              <w:rPr>
                <w:rFonts w:ascii="Times New Roman" w:hAnsi="Times New Roman"/>
                <w:spacing w:val="-1"/>
                <w:sz w:val="24"/>
              </w:rPr>
              <w:t> </w:t>
            </w:r>
            <w:r>
              <w:rPr>
                <w:rFonts w:ascii="Times New Roman" w:hAnsi="Times New Roman"/>
                <w:spacing w:val="-2"/>
                <w:sz w:val="24"/>
              </w:rPr>
              <w:t>vigência</w:t>
            </w:r>
          </w:p>
        </w:tc>
        <w:tc>
          <w:tcPr>
            <w:tcW w:w="6442" w:type="dxa"/>
          </w:tcPr>
          <w:p>
            <w:pPr>
              <w:pStyle w:val="TableParagraph"/>
              <w:spacing w:before="228"/>
              <w:ind w:left="22"/>
              <w:rPr>
                <w:rFonts w:ascii="Times New Roman" w:hAnsi="Times New Roman"/>
                <w:sz w:val="24"/>
              </w:rPr>
            </w:pPr>
            <w:r>
              <w:rPr>
                <w:rFonts w:ascii="Times New Roman" w:hAnsi="Times New Roman"/>
                <w:sz w:val="24"/>
              </w:rPr>
              <w:t>&lt;indicar</w:t>
            </w:r>
            <w:r>
              <w:rPr>
                <w:rFonts w:ascii="Times New Roman" w:hAnsi="Times New Roman"/>
                <w:spacing w:val="-1"/>
                <w:sz w:val="24"/>
              </w:rPr>
              <w:t> </w:t>
            </w:r>
            <w:r>
              <w:rPr>
                <w:rFonts w:ascii="Times New Roman" w:hAnsi="Times New Roman"/>
                <w:sz w:val="24"/>
              </w:rPr>
              <w:t>o marco de</w:t>
            </w:r>
            <w:r>
              <w:rPr>
                <w:rFonts w:ascii="Times New Roman" w:hAnsi="Times New Roman"/>
                <w:spacing w:val="-1"/>
                <w:sz w:val="24"/>
              </w:rPr>
              <w:t> </w:t>
            </w:r>
            <w:r>
              <w:rPr>
                <w:rFonts w:ascii="Times New Roman" w:hAnsi="Times New Roman"/>
                <w:sz w:val="24"/>
              </w:rPr>
              <w:t>início</w:t>
            </w:r>
            <w:r>
              <w:rPr>
                <w:rFonts w:ascii="Times New Roman" w:hAnsi="Times New Roman"/>
                <w:spacing w:val="-1"/>
                <w:sz w:val="24"/>
              </w:rPr>
              <w:t> </w:t>
            </w:r>
            <w:r>
              <w:rPr>
                <w:rFonts w:ascii="Times New Roman" w:hAnsi="Times New Roman"/>
                <w:sz w:val="24"/>
              </w:rPr>
              <w:t>da</w:t>
            </w:r>
            <w:r>
              <w:rPr>
                <w:rFonts w:ascii="Times New Roman" w:hAnsi="Times New Roman"/>
                <w:spacing w:val="-1"/>
                <w:sz w:val="24"/>
              </w:rPr>
              <w:t> </w:t>
            </w:r>
            <w:r>
              <w:rPr>
                <w:rFonts w:ascii="Times New Roman" w:hAnsi="Times New Roman"/>
                <w:sz w:val="24"/>
              </w:rPr>
              <w:t>aferição do </w:t>
            </w:r>
            <w:r>
              <w:rPr>
                <w:rFonts w:ascii="Times New Roman" w:hAnsi="Times New Roman"/>
                <w:spacing w:val="-2"/>
                <w:sz w:val="24"/>
              </w:rPr>
              <w:t>indicador&gt;</w:t>
            </w:r>
          </w:p>
        </w:tc>
      </w:tr>
      <w:tr>
        <w:trPr>
          <w:trHeight w:val="2287" w:hRule="atLeast"/>
        </w:trPr>
        <w:tc>
          <w:tcPr>
            <w:tcW w:w="3023" w:type="dxa"/>
          </w:tcPr>
          <w:p>
            <w:pPr>
              <w:pStyle w:val="TableParagraph"/>
              <w:rPr>
                <w:rFonts w:ascii="Times New Roman"/>
                <w:sz w:val="24"/>
              </w:rPr>
            </w:pPr>
          </w:p>
          <w:p>
            <w:pPr>
              <w:pStyle w:val="TableParagraph"/>
              <w:rPr>
                <w:rFonts w:ascii="Times New Roman"/>
                <w:sz w:val="24"/>
              </w:rPr>
            </w:pPr>
          </w:p>
          <w:p>
            <w:pPr>
              <w:pStyle w:val="TableParagraph"/>
              <w:spacing w:before="172"/>
              <w:rPr>
                <w:rFonts w:ascii="Times New Roman"/>
                <w:sz w:val="24"/>
              </w:rPr>
            </w:pPr>
          </w:p>
          <w:p>
            <w:pPr>
              <w:pStyle w:val="TableParagraph"/>
              <w:spacing w:before="1"/>
              <w:ind w:left="22"/>
              <w:rPr>
                <w:rFonts w:ascii="Times New Roman"/>
                <w:sz w:val="24"/>
              </w:rPr>
            </w:pPr>
            <w:r>
              <w:rPr>
                <w:rFonts w:ascii="Times New Roman"/>
                <w:sz w:val="24"/>
              </w:rPr>
              <w:t>Glosas/faixas</w:t>
            </w:r>
            <w:r>
              <w:rPr>
                <w:rFonts w:ascii="Times New Roman"/>
                <w:spacing w:val="-8"/>
                <w:sz w:val="24"/>
              </w:rPr>
              <w:t> </w:t>
            </w:r>
            <w:r>
              <w:rPr>
                <w:rFonts w:ascii="Times New Roman"/>
                <w:sz w:val="24"/>
              </w:rPr>
              <w:t>de</w:t>
            </w:r>
            <w:r>
              <w:rPr>
                <w:rFonts w:ascii="Times New Roman"/>
                <w:spacing w:val="-7"/>
                <w:sz w:val="24"/>
              </w:rPr>
              <w:t> </w:t>
            </w:r>
            <w:r>
              <w:rPr>
                <w:rFonts w:ascii="Times New Roman"/>
                <w:spacing w:val="-2"/>
                <w:sz w:val="24"/>
              </w:rPr>
              <w:t>ajuste:</w:t>
            </w:r>
          </w:p>
        </w:tc>
        <w:tc>
          <w:tcPr>
            <w:tcW w:w="6442" w:type="dxa"/>
          </w:tcPr>
          <w:p>
            <w:pPr>
              <w:pStyle w:val="TableParagraph"/>
              <w:spacing w:before="228"/>
              <w:ind w:left="22"/>
              <w:rPr>
                <w:rFonts w:ascii="Times New Roman"/>
                <w:sz w:val="24"/>
              </w:rPr>
            </w:pPr>
            <w:r>
              <w:rPr>
                <w:rFonts w:ascii="Times New Roman"/>
                <w:sz w:val="24"/>
              </w:rPr>
              <w:t>ICT</w:t>
            </w:r>
            <w:r>
              <w:rPr>
                <w:rFonts w:ascii="Times New Roman"/>
                <w:spacing w:val="-6"/>
                <w:sz w:val="24"/>
              </w:rPr>
              <w:t> </w:t>
            </w:r>
            <w:r>
              <w:rPr>
                <w:rFonts w:ascii="Times New Roman"/>
                <w:sz w:val="24"/>
              </w:rPr>
              <w:t>=</w:t>
            </w:r>
            <w:r>
              <w:rPr>
                <w:rFonts w:ascii="Times New Roman"/>
                <w:spacing w:val="-3"/>
                <w:sz w:val="24"/>
              </w:rPr>
              <w:t> </w:t>
            </w:r>
            <w:r>
              <w:rPr>
                <w:rFonts w:ascii="Times New Roman"/>
                <w:sz w:val="24"/>
              </w:rPr>
              <w:t>100%:</w:t>
            </w:r>
            <w:r>
              <w:rPr>
                <w:rFonts w:ascii="Times New Roman"/>
                <w:spacing w:val="-3"/>
                <w:sz w:val="24"/>
              </w:rPr>
              <w:t> </w:t>
            </w:r>
            <w:r>
              <w:rPr>
                <w:rFonts w:ascii="Times New Roman"/>
                <w:sz w:val="24"/>
              </w:rPr>
              <w:t>sem</w:t>
            </w:r>
            <w:r>
              <w:rPr>
                <w:rFonts w:ascii="Times New Roman"/>
                <w:spacing w:val="-4"/>
                <w:sz w:val="24"/>
              </w:rPr>
              <w:t> </w:t>
            </w:r>
            <w:r>
              <w:rPr>
                <w:rFonts w:ascii="Times New Roman"/>
                <w:sz w:val="24"/>
              </w:rPr>
              <w:t>descontos</w:t>
            </w:r>
            <w:r>
              <w:rPr>
                <w:rFonts w:ascii="Times New Roman"/>
                <w:spacing w:val="-3"/>
                <w:sz w:val="24"/>
              </w:rPr>
              <w:t> </w:t>
            </w:r>
            <w:r>
              <w:rPr>
                <w:rFonts w:ascii="Times New Roman"/>
                <w:sz w:val="24"/>
              </w:rPr>
              <w:t>sobre</w:t>
            </w:r>
            <w:r>
              <w:rPr>
                <w:rFonts w:ascii="Times New Roman"/>
                <w:spacing w:val="-3"/>
                <w:sz w:val="24"/>
              </w:rPr>
              <w:t> </w:t>
            </w:r>
            <w:r>
              <w:rPr>
                <w:rFonts w:ascii="Times New Roman"/>
                <w:sz w:val="24"/>
              </w:rPr>
              <w:t>o</w:t>
            </w:r>
            <w:r>
              <w:rPr>
                <w:rFonts w:ascii="Times New Roman"/>
                <w:spacing w:val="-3"/>
                <w:sz w:val="24"/>
              </w:rPr>
              <w:t> </w:t>
            </w:r>
            <w:r>
              <w:rPr>
                <w:rFonts w:ascii="Times New Roman"/>
                <w:sz w:val="24"/>
              </w:rPr>
              <w:t>valor</w:t>
            </w:r>
            <w:r>
              <w:rPr>
                <w:rFonts w:ascii="Times New Roman"/>
                <w:spacing w:val="-2"/>
                <w:sz w:val="24"/>
              </w:rPr>
              <w:t> </w:t>
            </w:r>
            <w:r>
              <w:rPr>
                <w:rFonts w:ascii="Times New Roman"/>
                <w:sz w:val="24"/>
              </w:rPr>
              <w:t>da</w:t>
            </w:r>
            <w:r>
              <w:rPr>
                <w:rFonts w:ascii="Times New Roman"/>
                <w:spacing w:val="-3"/>
                <w:sz w:val="24"/>
              </w:rPr>
              <w:t> </w:t>
            </w:r>
            <w:r>
              <w:rPr>
                <w:rFonts w:ascii="Times New Roman"/>
                <w:spacing w:val="-5"/>
                <w:sz w:val="24"/>
              </w:rPr>
              <w:t>OS.</w:t>
            </w:r>
          </w:p>
          <w:p>
            <w:pPr>
              <w:pStyle w:val="TableParagraph"/>
              <w:spacing w:line="268" w:lineRule="auto" w:before="33"/>
              <w:ind w:left="22" w:right="286"/>
              <w:rPr>
                <w:rFonts w:ascii="Times New Roman"/>
                <w:sz w:val="24"/>
              </w:rPr>
            </w:pPr>
            <w:r>
              <w:rPr>
                <w:rFonts w:ascii="Times New Roman"/>
                <w:sz w:val="24"/>
              </w:rPr>
              <w:t>ICT</w:t>
            </w:r>
            <w:r>
              <w:rPr>
                <w:rFonts w:ascii="Times New Roman"/>
                <w:spacing w:val="-4"/>
                <w:sz w:val="24"/>
              </w:rPr>
              <w:t> </w:t>
            </w:r>
            <w:r>
              <w:rPr>
                <w:rFonts w:ascii="Times New Roman"/>
                <w:sz w:val="24"/>
              </w:rPr>
              <w:t>&gt;=</w:t>
            </w:r>
            <w:r>
              <w:rPr>
                <w:rFonts w:ascii="Times New Roman"/>
                <w:spacing w:val="-4"/>
                <w:sz w:val="24"/>
              </w:rPr>
              <w:t> </w:t>
            </w:r>
            <w:r>
              <w:rPr>
                <w:rFonts w:ascii="Times New Roman"/>
                <w:sz w:val="24"/>
              </w:rPr>
              <w:t>90%</w:t>
            </w:r>
            <w:r>
              <w:rPr>
                <w:rFonts w:ascii="Times New Roman"/>
                <w:spacing w:val="-3"/>
                <w:sz w:val="24"/>
              </w:rPr>
              <w:t> </w:t>
            </w:r>
            <w:r>
              <w:rPr>
                <w:rFonts w:ascii="Times New Roman"/>
                <w:sz w:val="24"/>
              </w:rPr>
              <w:t>e</w:t>
            </w:r>
            <w:r>
              <w:rPr>
                <w:rFonts w:ascii="Times New Roman"/>
                <w:spacing w:val="-4"/>
                <w:sz w:val="24"/>
              </w:rPr>
              <w:t> </w:t>
            </w:r>
            <w:r>
              <w:rPr>
                <w:rFonts w:ascii="Times New Roman"/>
                <w:sz w:val="24"/>
              </w:rPr>
              <w:t>&lt;</w:t>
            </w:r>
            <w:r>
              <w:rPr>
                <w:rFonts w:ascii="Times New Roman"/>
                <w:spacing w:val="-4"/>
                <w:sz w:val="24"/>
              </w:rPr>
              <w:t> </w:t>
            </w:r>
            <w:r>
              <w:rPr>
                <w:rFonts w:ascii="Times New Roman"/>
                <w:sz w:val="24"/>
              </w:rPr>
              <w:t>100%:</w:t>
            </w:r>
            <w:r>
              <w:rPr>
                <w:rFonts w:ascii="Times New Roman"/>
                <w:spacing w:val="40"/>
                <w:sz w:val="24"/>
              </w:rPr>
              <w:t> </w:t>
            </w:r>
            <w:r>
              <w:rPr>
                <w:rFonts w:ascii="Times New Roman"/>
                <w:sz w:val="24"/>
              </w:rPr>
              <w:t>2%</w:t>
            </w:r>
            <w:r>
              <w:rPr>
                <w:rFonts w:ascii="Times New Roman"/>
                <w:spacing w:val="-3"/>
                <w:sz w:val="24"/>
              </w:rPr>
              <w:t> </w:t>
            </w:r>
            <w:r>
              <w:rPr>
                <w:rFonts w:ascii="Times New Roman"/>
                <w:sz w:val="24"/>
              </w:rPr>
              <w:t>de</w:t>
            </w:r>
            <w:r>
              <w:rPr>
                <w:rFonts w:ascii="Times New Roman"/>
                <w:spacing w:val="-4"/>
                <w:sz w:val="24"/>
              </w:rPr>
              <w:t> </w:t>
            </w:r>
            <w:r>
              <w:rPr>
                <w:rFonts w:ascii="Times New Roman"/>
                <w:sz w:val="24"/>
              </w:rPr>
              <w:t>desconto</w:t>
            </w:r>
            <w:r>
              <w:rPr>
                <w:rFonts w:ascii="Times New Roman"/>
                <w:spacing w:val="-3"/>
                <w:sz w:val="24"/>
              </w:rPr>
              <w:t> </w:t>
            </w:r>
            <w:r>
              <w:rPr>
                <w:rFonts w:ascii="Times New Roman"/>
                <w:sz w:val="24"/>
              </w:rPr>
              <w:t>sobre</w:t>
            </w:r>
            <w:r>
              <w:rPr>
                <w:rFonts w:ascii="Times New Roman"/>
                <w:spacing w:val="-4"/>
                <w:sz w:val="24"/>
              </w:rPr>
              <w:t> </w:t>
            </w:r>
            <w:r>
              <w:rPr>
                <w:rFonts w:ascii="Times New Roman"/>
                <w:sz w:val="24"/>
              </w:rPr>
              <w:t>o</w:t>
            </w:r>
            <w:r>
              <w:rPr>
                <w:rFonts w:ascii="Times New Roman"/>
                <w:spacing w:val="-3"/>
                <w:sz w:val="24"/>
              </w:rPr>
              <w:t> </w:t>
            </w:r>
            <w:r>
              <w:rPr>
                <w:rFonts w:ascii="Times New Roman"/>
                <w:sz w:val="24"/>
              </w:rPr>
              <w:t>valor</w:t>
            </w:r>
            <w:r>
              <w:rPr>
                <w:rFonts w:ascii="Times New Roman"/>
                <w:spacing w:val="-3"/>
                <w:sz w:val="24"/>
              </w:rPr>
              <w:t> </w:t>
            </w:r>
            <w:r>
              <w:rPr>
                <w:rFonts w:ascii="Times New Roman"/>
                <w:sz w:val="24"/>
              </w:rPr>
              <w:t>da</w:t>
            </w:r>
            <w:r>
              <w:rPr>
                <w:rFonts w:ascii="Times New Roman"/>
                <w:spacing w:val="-4"/>
                <w:sz w:val="24"/>
              </w:rPr>
              <w:t> </w:t>
            </w:r>
            <w:r>
              <w:rPr>
                <w:rFonts w:ascii="Times New Roman"/>
                <w:sz w:val="24"/>
              </w:rPr>
              <w:t>OS. ICT &gt;= 80% e &lt; 90%: 4% de desconto sobre o valor da OS. ICT &gt;= 70% e &lt; 80%: 6% de desconto sobre o valor da OS. ICT &gt;= 60% e &lt; 70%: 8% de desconto sobre o valor da OS. ICT &lt; 60%: 10% de desconto sobre o valor da OS.</w:t>
            </w:r>
          </w:p>
        </w:tc>
      </w:tr>
      <w:tr>
        <w:trPr>
          <w:trHeight w:val="1051" w:hRule="atLeast"/>
        </w:trPr>
        <w:tc>
          <w:tcPr>
            <w:tcW w:w="3023" w:type="dxa"/>
          </w:tcPr>
          <w:p>
            <w:pPr>
              <w:pStyle w:val="TableParagraph"/>
              <w:spacing w:before="106"/>
              <w:rPr>
                <w:rFonts w:ascii="Times New Roman"/>
                <w:sz w:val="24"/>
              </w:rPr>
            </w:pPr>
          </w:p>
          <w:p>
            <w:pPr>
              <w:pStyle w:val="TableParagraph"/>
              <w:ind w:left="22"/>
              <w:rPr>
                <w:rFonts w:ascii="Times New Roman" w:hAnsi="Times New Roman"/>
                <w:sz w:val="24"/>
              </w:rPr>
            </w:pPr>
            <w:r>
              <w:rPr>
                <w:rFonts w:ascii="Times New Roman" w:hAnsi="Times New Roman"/>
                <w:spacing w:val="-2"/>
                <w:sz w:val="24"/>
              </w:rPr>
              <w:t>Observações:</w:t>
            </w:r>
          </w:p>
        </w:tc>
        <w:tc>
          <w:tcPr>
            <w:tcW w:w="6442" w:type="dxa"/>
          </w:tcPr>
          <w:p>
            <w:pPr>
              <w:pStyle w:val="TableParagraph"/>
              <w:spacing w:line="268" w:lineRule="auto" w:before="228"/>
              <w:ind w:left="22"/>
              <w:rPr>
                <w:rFonts w:ascii="Times New Roman" w:hAnsi="Times New Roman"/>
                <w:sz w:val="24"/>
              </w:rPr>
            </w:pPr>
            <w:r>
              <w:rPr>
                <w:rFonts w:ascii="Times New Roman" w:hAnsi="Times New Roman"/>
                <w:sz w:val="24"/>
              </w:rPr>
              <w:t>O</w:t>
            </w:r>
            <w:r>
              <w:rPr>
                <w:rFonts w:ascii="Times New Roman" w:hAnsi="Times New Roman"/>
                <w:spacing w:val="-5"/>
                <w:sz w:val="24"/>
              </w:rPr>
              <w:t> </w:t>
            </w:r>
            <w:r>
              <w:rPr>
                <w:rFonts w:ascii="Times New Roman" w:hAnsi="Times New Roman"/>
                <w:sz w:val="24"/>
              </w:rPr>
              <w:t>cálculo</w:t>
            </w:r>
            <w:r>
              <w:rPr>
                <w:rFonts w:ascii="Times New Roman" w:hAnsi="Times New Roman"/>
                <w:spacing w:val="-4"/>
                <w:sz w:val="24"/>
              </w:rPr>
              <w:t> </w:t>
            </w:r>
            <w:r>
              <w:rPr>
                <w:rFonts w:ascii="Times New Roman" w:hAnsi="Times New Roman"/>
                <w:sz w:val="24"/>
              </w:rPr>
              <w:t>da</w:t>
            </w:r>
            <w:r>
              <w:rPr>
                <w:rFonts w:ascii="Times New Roman" w:hAnsi="Times New Roman"/>
                <w:spacing w:val="-5"/>
                <w:sz w:val="24"/>
              </w:rPr>
              <w:t> </w:t>
            </w:r>
            <w:r>
              <w:rPr>
                <w:rFonts w:ascii="Times New Roman" w:hAnsi="Times New Roman"/>
                <w:sz w:val="24"/>
              </w:rPr>
              <w:t>cobertura</w:t>
            </w:r>
            <w:r>
              <w:rPr>
                <w:rFonts w:ascii="Times New Roman" w:hAnsi="Times New Roman"/>
                <w:spacing w:val="-5"/>
                <w:sz w:val="24"/>
              </w:rPr>
              <w:t> </w:t>
            </w:r>
            <w:r>
              <w:rPr>
                <w:rFonts w:ascii="Times New Roman" w:hAnsi="Times New Roman"/>
                <w:sz w:val="24"/>
              </w:rPr>
              <w:t>de</w:t>
            </w:r>
            <w:r>
              <w:rPr>
                <w:rFonts w:ascii="Times New Roman" w:hAnsi="Times New Roman"/>
                <w:spacing w:val="-5"/>
                <w:sz w:val="24"/>
              </w:rPr>
              <w:t> </w:t>
            </w:r>
            <w:r>
              <w:rPr>
                <w:rFonts w:ascii="Times New Roman" w:hAnsi="Times New Roman"/>
                <w:sz w:val="24"/>
              </w:rPr>
              <w:t>testes</w:t>
            </w:r>
            <w:r>
              <w:rPr>
                <w:rFonts w:ascii="Times New Roman" w:hAnsi="Times New Roman"/>
                <w:spacing w:val="-5"/>
                <w:sz w:val="24"/>
              </w:rPr>
              <w:t> </w:t>
            </w:r>
            <w:r>
              <w:rPr>
                <w:rFonts w:ascii="Times New Roman" w:hAnsi="Times New Roman"/>
                <w:sz w:val="24"/>
              </w:rPr>
              <w:t>será</w:t>
            </w:r>
            <w:r>
              <w:rPr>
                <w:rFonts w:ascii="Times New Roman" w:hAnsi="Times New Roman"/>
                <w:spacing w:val="-5"/>
                <w:sz w:val="24"/>
              </w:rPr>
              <w:t> </w:t>
            </w:r>
            <w:r>
              <w:rPr>
                <w:rFonts w:ascii="Times New Roman" w:hAnsi="Times New Roman"/>
                <w:sz w:val="24"/>
              </w:rPr>
              <w:t>realizado</w:t>
            </w:r>
            <w:r>
              <w:rPr>
                <w:rFonts w:ascii="Times New Roman" w:hAnsi="Times New Roman"/>
                <w:spacing w:val="-4"/>
                <w:sz w:val="24"/>
              </w:rPr>
              <w:t> </w:t>
            </w:r>
            <w:r>
              <w:rPr>
                <w:rFonts w:ascii="Times New Roman" w:hAnsi="Times New Roman"/>
                <w:sz w:val="24"/>
              </w:rPr>
              <w:t>sobre</w:t>
            </w:r>
            <w:r>
              <w:rPr>
                <w:rFonts w:ascii="Times New Roman" w:hAnsi="Times New Roman"/>
                <w:spacing w:val="-5"/>
                <w:sz w:val="24"/>
              </w:rPr>
              <w:t> </w:t>
            </w:r>
            <w:r>
              <w:rPr>
                <w:rFonts w:ascii="Times New Roman" w:hAnsi="Times New Roman"/>
                <w:sz w:val="24"/>
              </w:rPr>
              <w:t>a</w:t>
            </w:r>
            <w:r>
              <w:rPr>
                <w:rFonts w:ascii="Times New Roman" w:hAnsi="Times New Roman"/>
                <w:spacing w:val="-5"/>
                <w:sz w:val="24"/>
              </w:rPr>
              <w:t> </w:t>
            </w:r>
            <w:r>
              <w:rPr>
                <w:rFonts w:ascii="Times New Roman" w:hAnsi="Times New Roman"/>
                <w:sz w:val="24"/>
              </w:rPr>
              <w:t>quantidade de itens de código efetivamente entregue no âmbito da OS.</w:t>
            </w:r>
          </w:p>
        </w:tc>
      </w:tr>
    </w:tbl>
    <w:p>
      <w:pPr>
        <w:pStyle w:val="BodyText"/>
      </w:pPr>
    </w:p>
    <w:p>
      <w:pPr>
        <w:pStyle w:val="BodyText"/>
        <w:spacing w:before="105"/>
      </w:pPr>
    </w:p>
    <w:p>
      <w:pPr>
        <w:pStyle w:val="ListParagraph"/>
        <w:numPr>
          <w:ilvl w:val="1"/>
          <w:numId w:val="125"/>
        </w:numPr>
        <w:tabs>
          <w:tab w:pos="681" w:val="left" w:leader="none"/>
        </w:tabs>
        <w:spacing w:line="268" w:lineRule="auto" w:before="0" w:after="0"/>
        <w:ind w:left="121" w:right="119" w:firstLine="0"/>
        <w:jc w:val="both"/>
        <w:rPr>
          <w:sz w:val="24"/>
        </w:rPr>
      </w:pPr>
      <w:r>
        <w:rPr>
          <w:sz w:val="24"/>
        </w:rPr>
        <w:t>A Contratante deverá aferir o </w:t>
      </w:r>
      <w:r>
        <w:rPr>
          <w:b/>
          <w:sz w:val="24"/>
        </w:rPr>
        <w:t>Indicador de qualidade de código (IQC), </w:t>
      </w:r>
      <w:r>
        <w:rPr>
          <w:sz w:val="24"/>
        </w:rPr>
        <w:t>com o objetivo</w:t>
      </w:r>
      <w:r>
        <w:rPr>
          <w:spacing w:val="80"/>
          <w:sz w:val="24"/>
        </w:rPr>
        <w:t> </w:t>
      </w:r>
      <w:r>
        <w:rPr>
          <w:sz w:val="24"/>
        </w:rPr>
        <w:t>de assegurar a qualidade técnica dos serviços prestados baseada em padrões pré-estabelecidos, conforme quadro a seguir:</w:t>
      </w:r>
    </w:p>
    <w:p>
      <w:pPr>
        <w:pStyle w:val="BodyText"/>
        <w:spacing w:before="9"/>
        <w:rPr>
          <w:sz w:val="15"/>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023"/>
        <w:gridCol w:w="6382"/>
      </w:tblGrid>
      <w:tr>
        <w:trPr>
          <w:trHeight w:val="1669" w:hRule="atLeast"/>
        </w:trPr>
        <w:tc>
          <w:tcPr>
            <w:tcW w:w="3023" w:type="dxa"/>
          </w:tcPr>
          <w:p>
            <w:pPr>
              <w:pStyle w:val="TableParagraph"/>
              <w:rPr>
                <w:rFonts w:ascii="Times New Roman"/>
                <w:sz w:val="24"/>
              </w:rPr>
            </w:pPr>
          </w:p>
          <w:p>
            <w:pPr>
              <w:pStyle w:val="TableParagraph"/>
              <w:spacing w:before="139"/>
              <w:rPr>
                <w:rFonts w:ascii="Times New Roman"/>
                <w:sz w:val="24"/>
              </w:rPr>
            </w:pPr>
          </w:p>
          <w:p>
            <w:pPr>
              <w:pStyle w:val="TableParagraph"/>
              <w:ind w:left="22"/>
              <w:rPr>
                <w:rFonts w:ascii="Times New Roman"/>
                <w:sz w:val="24"/>
              </w:rPr>
            </w:pPr>
            <w:r>
              <w:rPr>
                <w:rFonts w:ascii="Times New Roman"/>
                <w:spacing w:val="-2"/>
                <w:sz w:val="24"/>
              </w:rPr>
              <w:t>Finalidade</w:t>
            </w:r>
          </w:p>
        </w:tc>
        <w:tc>
          <w:tcPr>
            <w:tcW w:w="6382" w:type="dxa"/>
          </w:tcPr>
          <w:p>
            <w:pPr>
              <w:pStyle w:val="TableParagraph"/>
              <w:spacing w:line="268" w:lineRule="auto" w:before="228"/>
              <w:ind w:left="22" w:right="106"/>
              <w:rPr>
                <w:rFonts w:ascii="Times New Roman" w:hAnsi="Times New Roman"/>
                <w:sz w:val="24"/>
              </w:rPr>
            </w:pPr>
            <w:r>
              <w:rPr>
                <w:rFonts w:ascii="Times New Roman" w:hAnsi="Times New Roman"/>
                <w:sz w:val="24"/>
              </w:rPr>
              <w:t>Assegurar a qualidade do código em projetos de desenvolvimento</w:t>
            </w:r>
            <w:r>
              <w:rPr>
                <w:rFonts w:ascii="Times New Roman" w:hAnsi="Times New Roman"/>
                <w:spacing w:val="-6"/>
                <w:sz w:val="24"/>
              </w:rPr>
              <w:t> </w:t>
            </w:r>
            <w:r>
              <w:rPr>
                <w:rFonts w:ascii="Times New Roman" w:hAnsi="Times New Roman"/>
                <w:sz w:val="24"/>
              </w:rPr>
              <w:t>e/ou</w:t>
            </w:r>
            <w:r>
              <w:rPr>
                <w:rFonts w:ascii="Times New Roman" w:hAnsi="Times New Roman"/>
                <w:spacing w:val="-6"/>
                <w:sz w:val="24"/>
              </w:rPr>
              <w:t> </w:t>
            </w:r>
            <w:r>
              <w:rPr>
                <w:rFonts w:ascii="Times New Roman" w:hAnsi="Times New Roman"/>
                <w:sz w:val="24"/>
              </w:rPr>
              <w:t>sustentação</w:t>
            </w:r>
            <w:r>
              <w:rPr>
                <w:rFonts w:ascii="Times New Roman" w:hAnsi="Times New Roman"/>
                <w:spacing w:val="-6"/>
                <w:sz w:val="24"/>
              </w:rPr>
              <w:t> </w:t>
            </w:r>
            <w:r>
              <w:rPr>
                <w:rFonts w:ascii="Times New Roman" w:hAnsi="Times New Roman"/>
                <w:sz w:val="24"/>
              </w:rPr>
              <w:t>e</w:t>
            </w:r>
            <w:r>
              <w:rPr>
                <w:rFonts w:ascii="Times New Roman" w:hAnsi="Times New Roman"/>
                <w:spacing w:val="-7"/>
                <w:sz w:val="24"/>
              </w:rPr>
              <w:t> </w:t>
            </w:r>
            <w:r>
              <w:rPr>
                <w:rFonts w:ascii="Times New Roman" w:hAnsi="Times New Roman"/>
                <w:sz w:val="24"/>
              </w:rPr>
              <w:t>diminuir</w:t>
            </w:r>
            <w:r>
              <w:rPr>
                <w:rFonts w:ascii="Times New Roman" w:hAnsi="Times New Roman"/>
                <w:spacing w:val="-6"/>
                <w:sz w:val="24"/>
              </w:rPr>
              <w:t> </w:t>
            </w:r>
            <w:r>
              <w:rPr>
                <w:rFonts w:ascii="Times New Roman" w:hAnsi="Times New Roman"/>
                <w:sz w:val="24"/>
              </w:rPr>
              <w:t>a</w:t>
            </w:r>
            <w:r>
              <w:rPr>
                <w:rFonts w:ascii="Times New Roman" w:hAnsi="Times New Roman"/>
                <w:spacing w:val="-7"/>
                <w:sz w:val="24"/>
              </w:rPr>
              <w:t> </w:t>
            </w:r>
            <w:r>
              <w:rPr>
                <w:rFonts w:ascii="Times New Roman" w:hAnsi="Times New Roman"/>
                <w:sz w:val="24"/>
              </w:rPr>
              <w:t>ocorrência</w:t>
            </w:r>
            <w:r>
              <w:rPr>
                <w:rFonts w:ascii="Times New Roman" w:hAnsi="Times New Roman"/>
                <w:spacing w:val="-7"/>
                <w:sz w:val="24"/>
              </w:rPr>
              <w:t> </w:t>
            </w:r>
            <w:r>
              <w:rPr>
                <w:rFonts w:ascii="Times New Roman" w:hAnsi="Times New Roman"/>
                <w:sz w:val="24"/>
              </w:rPr>
              <w:t>de defeitos e medir o nível de adequação do código fonte a características de qualidade determinadas pela Contratante</w:t>
            </w:r>
          </w:p>
        </w:tc>
      </w:tr>
      <w:tr>
        <w:trPr>
          <w:trHeight w:val="471" w:hRule="atLeast"/>
        </w:trPr>
        <w:tc>
          <w:tcPr>
            <w:tcW w:w="3023" w:type="dxa"/>
            <w:tcBorders>
              <w:bottom w:val="nil"/>
            </w:tcBorders>
          </w:tcPr>
          <w:p>
            <w:pPr>
              <w:pStyle w:val="TableParagraph"/>
              <w:rPr>
                <w:rFonts w:ascii="Times New Roman"/>
                <w:sz w:val="22"/>
              </w:rPr>
            </w:pPr>
          </w:p>
        </w:tc>
        <w:tc>
          <w:tcPr>
            <w:tcW w:w="6382" w:type="dxa"/>
            <w:tcBorders>
              <w:bottom w:val="nil"/>
            </w:tcBorders>
          </w:tcPr>
          <w:p>
            <w:pPr>
              <w:pStyle w:val="TableParagraph"/>
              <w:rPr>
                <w:rFonts w:ascii="Times New Roman"/>
                <w:sz w:val="22"/>
              </w:rPr>
            </w:pPr>
          </w:p>
        </w:tc>
      </w:tr>
    </w:tbl>
    <w:p>
      <w:pPr>
        <w:pStyle w:val="TableParagraph"/>
        <w:spacing w:after="0"/>
        <w:rPr>
          <w:rFonts w:ascii="Times New Roman"/>
          <w:sz w:val="22"/>
        </w:rPr>
        <w:sectPr>
          <w:pgSz w:w="11910" w:h="16840"/>
          <w:pgMar w:header="469" w:footer="588" w:top="1060" w:bottom="780" w:left="1133" w:right="1133"/>
        </w:sectPr>
      </w:pPr>
    </w:p>
    <w:p>
      <w:pPr>
        <w:pStyle w:val="BodyText"/>
        <w:spacing w:before="4"/>
        <w:rPr>
          <w:sz w:val="6"/>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023"/>
        <w:gridCol w:w="6382"/>
      </w:tblGrid>
      <w:tr>
        <w:trPr>
          <w:trHeight w:val="525" w:hRule="atLeast"/>
        </w:trPr>
        <w:tc>
          <w:tcPr>
            <w:tcW w:w="3023" w:type="dxa"/>
            <w:tcBorders>
              <w:top w:val="nil"/>
            </w:tcBorders>
          </w:tcPr>
          <w:p>
            <w:pPr>
              <w:pStyle w:val="TableParagraph"/>
              <w:spacing w:before="11"/>
              <w:ind w:left="22"/>
              <w:rPr>
                <w:rFonts w:ascii="Times New Roman"/>
                <w:sz w:val="24"/>
              </w:rPr>
            </w:pPr>
            <w:r>
              <w:rPr>
                <w:rFonts w:ascii="Times New Roman"/>
                <w:sz w:val="24"/>
              </w:rPr>
              <w:t>Meta</w:t>
            </w:r>
            <w:r>
              <w:rPr>
                <w:rFonts w:ascii="Times New Roman"/>
                <w:spacing w:val="-3"/>
                <w:sz w:val="24"/>
              </w:rPr>
              <w:t> </w:t>
            </w:r>
            <w:r>
              <w:rPr>
                <w:rFonts w:ascii="Times New Roman"/>
                <w:sz w:val="24"/>
              </w:rPr>
              <w:t>a</w:t>
            </w:r>
            <w:r>
              <w:rPr>
                <w:rFonts w:ascii="Times New Roman"/>
                <w:spacing w:val="-2"/>
                <w:sz w:val="24"/>
              </w:rPr>
              <w:t> cumprir</w:t>
            </w:r>
          </w:p>
        </w:tc>
        <w:tc>
          <w:tcPr>
            <w:tcW w:w="6382" w:type="dxa"/>
            <w:tcBorders>
              <w:top w:val="nil"/>
            </w:tcBorders>
          </w:tcPr>
          <w:p>
            <w:pPr>
              <w:pStyle w:val="TableParagraph"/>
              <w:spacing w:before="11"/>
              <w:ind w:left="22"/>
              <w:rPr>
                <w:rFonts w:ascii="Times New Roman"/>
                <w:sz w:val="24"/>
              </w:rPr>
            </w:pPr>
            <w:r>
              <w:rPr>
                <w:rFonts w:ascii="Times New Roman"/>
                <w:sz w:val="24"/>
              </w:rPr>
              <w:t>&gt;=</w:t>
            </w:r>
            <w:r>
              <w:rPr>
                <w:rFonts w:ascii="Times New Roman"/>
                <w:spacing w:val="-2"/>
                <w:sz w:val="24"/>
              </w:rPr>
              <w:t> </w:t>
            </w:r>
            <w:r>
              <w:rPr>
                <w:rFonts w:ascii="Times New Roman"/>
                <w:spacing w:val="-5"/>
                <w:sz w:val="24"/>
              </w:rPr>
              <w:t>90%</w:t>
            </w:r>
          </w:p>
        </w:tc>
      </w:tr>
      <w:tr>
        <w:trPr>
          <w:trHeight w:val="1669" w:hRule="atLeast"/>
        </w:trPr>
        <w:tc>
          <w:tcPr>
            <w:tcW w:w="3023" w:type="dxa"/>
          </w:tcPr>
          <w:p>
            <w:pPr>
              <w:pStyle w:val="TableParagraph"/>
              <w:rPr>
                <w:rFonts w:ascii="Times New Roman"/>
                <w:sz w:val="24"/>
              </w:rPr>
            </w:pPr>
          </w:p>
          <w:p>
            <w:pPr>
              <w:pStyle w:val="TableParagraph"/>
              <w:spacing w:before="139"/>
              <w:rPr>
                <w:rFonts w:ascii="Times New Roman"/>
                <w:sz w:val="24"/>
              </w:rPr>
            </w:pPr>
          </w:p>
          <w:p>
            <w:pPr>
              <w:pStyle w:val="TableParagraph"/>
              <w:ind w:left="22"/>
              <w:rPr>
                <w:rFonts w:ascii="Times New Roman"/>
                <w:sz w:val="24"/>
              </w:rPr>
            </w:pPr>
            <w:r>
              <w:rPr>
                <w:rFonts w:ascii="Times New Roman"/>
                <w:sz w:val="24"/>
              </w:rPr>
              <w:t>Forma</w:t>
            </w:r>
            <w:r>
              <w:rPr>
                <w:rFonts w:ascii="Times New Roman"/>
                <w:spacing w:val="-4"/>
                <w:sz w:val="24"/>
              </w:rPr>
              <w:t> </w:t>
            </w:r>
            <w:r>
              <w:rPr>
                <w:rFonts w:ascii="Times New Roman"/>
                <w:sz w:val="24"/>
              </w:rPr>
              <w:t>de</w:t>
            </w:r>
            <w:r>
              <w:rPr>
                <w:rFonts w:ascii="Times New Roman"/>
                <w:spacing w:val="-3"/>
                <w:sz w:val="24"/>
              </w:rPr>
              <w:t> </w:t>
            </w:r>
            <w:r>
              <w:rPr>
                <w:rFonts w:ascii="Times New Roman"/>
                <w:spacing w:val="-2"/>
                <w:sz w:val="24"/>
              </w:rPr>
              <w:t>acompanhamento</w:t>
            </w:r>
          </w:p>
        </w:tc>
        <w:tc>
          <w:tcPr>
            <w:tcW w:w="6382" w:type="dxa"/>
          </w:tcPr>
          <w:p>
            <w:pPr>
              <w:pStyle w:val="TableParagraph"/>
              <w:spacing w:line="268" w:lineRule="auto" w:before="228"/>
              <w:ind w:left="22"/>
              <w:rPr>
                <w:rFonts w:ascii="Times New Roman" w:hAnsi="Times New Roman"/>
                <w:sz w:val="24"/>
              </w:rPr>
            </w:pPr>
            <w:r>
              <w:rPr>
                <w:rFonts w:ascii="Times New Roman" w:hAnsi="Times New Roman"/>
                <w:sz w:val="24"/>
              </w:rPr>
              <w:t>A</w:t>
            </w:r>
            <w:r>
              <w:rPr>
                <w:rFonts w:ascii="Times New Roman" w:hAnsi="Times New Roman"/>
                <w:spacing w:val="-6"/>
                <w:sz w:val="24"/>
              </w:rPr>
              <w:t> </w:t>
            </w:r>
            <w:r>
              <w:rPr>
                <w:rFonts w:ascii="Times New Roman" w:hAnsi="Times New Roman"/>
                <w:sz w:val="24"/>
              </w:rPr>
              <w:t>aferição</w:t>
            </w:r>
            <w:r>
              <w:rPr>
                <w:rFonts w:ascii="Times New Roman" w:hAnsi="Times New Roman"/>
                <w:spacing w:val="-5"/>
                <w:sz w:val="24"/>
              </w:rPr>
              <w:t> </w:t>
            </w:r>
            <w:r>
              <w:rPr>
                <w:rFonts w:ascii="Times New Roman" w:hAnsi="Times New Roman"/>
                <w:sz w:val="24"/>
              </w:rPr>
              <w:t>será</w:t>
            </w:r>
            <w:r>
              <w:rPr>
                <w:rFonts w:ascii="Times New Roman" w:hAnsi="Times New Roman"/>
                <w:spacing w:val="-6"/>
                <w:sz w:val="24"/>
              </w:rPr>
              <w:t> </w:t>
            </w:r>
            <w:r>
              <w:rPr>
                <w:rFonts w:ascii="Times New Roman" w:hAnsi="Times New Roman"/>
                <w:sz w:val="24"/>
              </w:rPr>
              <w:t>realizada</w:t>
            </w:r>
            <w:r>
              <w:rPr>
                <w:rFonts w:ascii="Times New Roman" w:hAnsi="Times New Roman"/>
                <w:spacing w:val="-6"/>
                <w:sz w:val="24"/>
              </w:rPr>
              <w:t> </w:t>
            </w:r>
            <w:r>
              <w:rPr>
                <w:rFonts w:ascii="Times New Roman" w:hAnsi="Times New Roman"/>
                <w:sz w:val="24"/>
              </w:rPr>
              <w:t>por</w:t>
            </w:r>
            <w:r>
              <w:rPr>
                <w:rFonts w:ascii="Times New Roman" w:hAnsi="Times New Roman"/>
                <w:spacing w:val="-5"/>
                <w:sz w:val="24"/>
              </w:rPr>
              <w:t> </w:t>
            </w:r>
            <w:r>
              <w:rPr>
                <w:rFonts w:ascii="Times New Roman" w:hAnsi="Times New Roman"/>
                <w:sz w:val="24"/>
              </w:rPr>
              <w:t>meio</w:t>
            </w:r>
            <w:r>
              <w:rPr>
                <w:rFonts w:ascii="Times New Roman" w:hAnsi="Times New Roman"/>
                <w:spacing w:val="-5"/>
                <w:sz w:val="24"/>
              </w:rPr>
              <w:t> </w:t>
            </w:r>
            <w:r>
              <w:rPr>
                <w:rFonts w:ascii="Times New Roman" w:hAnsi="Times New Roman"/>
                <w:sz w:val="24"/>
              </w:rPr>
              <w:t>de</w:t>
            </w:r>
            <w:r>
              <w:rPr>
                <w:rFonts w:ascii="Times New Roman" w:hAnsi="Times New Roman"/>
                <w:spacing w:val="-6"/>
                <w:sz w:val="24"/>
              </w:rPr>
              <w:t> </w:t>
            </w:r>
            <w:r>
              <w:rPr>
                <w:rFonts w:ascii="Times New Roman" w:hAnsi="Times New Roman"/>
                <w:sz w:val="24"/>
              </w:rPr>
              <w:t>ferramentas</w:t>
            </w:r>
            <w:r>
              <w:rPr>
                <w:rFonts w:ascii="Times New Roman" w:hAnsi="Times New Roman"/>
                <w:spacing w:val="-6"/>
                <w:sz w:val="24"/>
              </w:rPr>
              <w:t> </w:t>
            </w:r>
            <w:r>
              <w:rPr>
                <w:rFonts w:ascii="Times New Roman" w:hAnsi="Times New Roman"/>
                <w:sz w:val="24"/>
              </w:rPr>
              <w:t>automatizadas. Na ausência ou indisponibilidade da ferramenta, deverá ser adotado procedimento de amostragem conforme ANEXO IX - ROTEIRO DE AMOSTRAGEM deste Termo de Referência.</w:t>
            </w:r>
          </w:p>
        </w:tc>
      </w:tr>
      <w:tr>
        <w:trPr>
          <w:trHeight w:val="1057" w:hRule="atLeast"/>
        </w:trPr>
        <w:tc>
          <w:tcPr>
            <w:tcW w:w="3023" w:type="dxa"/>
          </w:tcPr>
          <w:p>
            <w:pPr>
              <w:pStyle w:val="TableParagraph"/>
              <w:spacing w:before="109"/>
              <w:rPr>
                <w:rFonts w:ascii="Times New Roman"/>
                <w:sz w:val="24"/>
              </w:rPr>
            </w:pPr>
          </w:p>
          <w:p>
            <w:pPr>
              <w:pStyle w:val="TableParagraph"/>
              <w:ind w:left="22"/>
              <w:rPr>
                <w:rFonts w:ascii="Times New Roman"/>
                <w:sz w:val="24"/>
              </w:rPr>
            </w:pPr>
            <w:r>
              <w:rPr>
                <w:rFonts w:ascii="Times New Roman"/>
                <w:spacing w:val="-2"/>
                <w:sz w:val="24"/>
              </w:rPr>
              <w:t>Periodicidade:</w:t>
            </w:r>
          </w:p>
        </w:tc>
        <w:tc>
          <w:tcPr>
            <w:tcW w:w="6382" w:type="dxa"/>
          </w:tcPr>
          <w:p>
            <w:pPr>
              <w:pStyle w:val="TableParagraph"/>
              <w:spacing w:before="235"/>
              <w:ind w:left="22"/>
              <w:rPr>
                <w:rFonts w:ascii="Times New Roman" w:hAnsi="Times New Roman"/>
                <w:b/>
                <w:sz w:val="24"/>
              </w:rPr>
            </w:pPr>
            <w:r>
              <w:rPr>
                <w:rFonts w:ascii="Times New Roman" w:hAnsi="Times New Roman"/>
                <w:sz w:val="24"/>
              </w:rPr>
              <w:t>Por</w:t>
            </w:r>
            <w:r>
              <w:rPr>
                <w:rFonts w:ascii="Times New Roman" w:hAnsi="Times New Roman"/>
                <w:spacing w:val="-5"/>
                <w:sz w:val="24"/>
              </w:rPr>
              <w:t> </w:t>
            </w:r>
            <w:r>
              <w:rPr>
                <w:rFonts w:ascii="Times New Roman" w:hAnsi="Times New Roman"/>
                <w:sz w:val="24"/>
              </w:rPr>
              <w:t>período</w:t>
            </w:r>
            <w:r>
              <w:rPr>
                <w:rFonts w:ascii="Times New Roman" w:hAnsi="Times New Roman"/>
                <w:spacing w:val="-3"/>
                <w:sz w:val="24"/>
              </w:rPr>
              <w:t> </w:t>
            </w:r>
            <w:r>
              <w:rPr>
                <w:rFonts w:ascii="Times New Roman" w:hAnsi="Times New Roman"/>
                <w:sz w:val="24"/>
              </w:rPr>
              <w:t>previamente</w:t>
            </w:r>
            <w:r>
              <w:rPr>
                <w:rFonts w:ascii="Times New Roman" w:hAnsi="Times New Roman"/>
                <w:spacing w:val="-3"/>
                <w:sz w:val="24"/>
              </w:rPr>
              <w:t> </w:t>
            </w:r>
            <w:r>
              <w:rPr>
                <w:rFonts w:ascii="Times New Roman" w:hAnsi="Times New Roman"/>
                <w:sz w:val="24"/>
              </w:rPr>
              <w:t>definido</w:t>
            </w:r>
            <w:r>
              <w:rPr>
                <w:rFonts w:ascii="Times New Roman" w:hAnsi="Times New Roman"/>
                <w:spacing w:val="-3"/>
                <w:sz w:val="24"/>
              </w:rPr>
              <w:t> </w:t>
            </w:r>
            <w:r>
              <w:rPr>
                <w:rFonts w:ascii="Times New Roman" w:hAnsi="Times New Roman"/>
                <w:sz w:val="24"/>
              </w:rPr>
              <w:t>seja</w:t>
            </w:r>
            <w:r>
              <w:rPr>
                <w:rFonts w:ascii="Times New Roman" w:hAnsi="Times New Roman"/>
                <w:spacing w:val="-3"/>
                <w:sz w:val="24"/>
              </w:rPr>
              <w:t> </w:t>
            </w:r>
            <w:r>
              <w:rPr>
                <w:rFonts w:ascii="Times New Roman" w:hAnsi="Times New Roman"/>
                <w:sz w:val="24"/>
              </w:rPr>
              <w:t>em</w:t>
            </w:r>
            <w:r>
              <w:rPr>
                <w:rFonts w:ascii="Times New Roman" w:hAnsi="Times New Roman"/>
                <w:spacing w:val="-4"/>
                <w:sz w:val="24"/>
              </w:rPr>
              <w:t> </w:t>
            </w:r>
            <w:r>
              <w:rPr>
                <w:rFonts w:ascii="Times New Roman" w:hAnsi="Times New Roman"/>
                <w:sz w:val="24"/>
              </w:rPr>
              <w:t>termos</w:t>
            </w:r>
            <w:r>
              <w:rPr>
                <w:rFonts w:ascii="Times New Roman" w:hAnsi="Times New Roman"/>
                <w:spacing w:val="-3"/>
                <w:sz w:val="24"/>
              </w:rPr>
              <w:t> </w:t>
            </w:r>
            <w:r>
              <w:rPr>
                <w:rFonts w:ascii="Times New Roman" w:hAnsi="Times New Roman"/>
                <w:sz w:val="24"/>
              </w:rPr>
              <w:t>de</w:t>
            </w:r>
            <w:r>
              <w:rPr>
                <w:rFonts w:ascii="Times New Roman" w:hAnsi="Times New Roman"/>
                <w:spacing w:val="-3"/>
                <w:sz w:val="24"/>
              </w:rPr>
              <w:t> </w:t>
            </w:r>
            <w:r>
              <w:rPr>
                <w:rFonts w:ascii="Times New Roman" w:hAnsi="Times New Roman"/>
                <w:b/>
                <w:spacing w:val="-2"/>
                <w:sz w:val="24"/>
              </w:rPr>
              <w:t>sprints</w:t>
            </w:r>
          </w:p>
          <w:p>
            <w:pPr>
              <w:pStyle w:val="TableParagraph"/>
              <w:spacing w:before="32"/>
              <w:ind w:left="22"/>
              <w:rPr>
                <w:rFonts w:ascii="Times New Roman"/>
                <w:sz w:val="24"/>
              </w:rPr>
            </w:pPr>
            <w:r>
              <w:rPr>
                <w:rFonts w:ascii="Times New Roman"/>
                <w:sz w:val="24"/>
              </w:rPr>
              <w:t>executadas</w:t>
            </w:r>
            <w:r>
              <w:rPr>
                <w:rFonts w:ascii="Times New Roman"/>
                <w:spacing w:val="-7"/>
                <w:sz w:val="24"/>
              </w:rPr>
              <w:t> </w:t>
            </w:r>
            <w:r>
              <w:rPr>
                <w:rFonts w:ascii="Times New Roman"/>
                <w:sz w:val="24"/>
              </w:rPr>
              <w:t>ou</w:t>
            </w:r>
            <w:r>
              <w:rPr>
                <w:rFonts w:ascii="Times New Roman"/>
                <w:spacing w:val="-5"/>
                <w:sz w:val="24"/>
              </w:rPr>
              <w:t> </w:t>
            </w:r>
            <w:r>
              <w:rPr>
                <w:rFonts w:ascii="Times New Roman"/>
                <w:sz w:val="24"/>
              </w:rPr>
              <w:t>releases</w:t>
            </w:r>
            <w:r>
              <w:rPr>
                <w:rFonts w:ascii="Times New Roman"/>
                <w:spacing w:val="-6"/>
                <w:sz w:val="24"/>
              </w:rPr>
              <w:t> </w:t>
            </w:r>
            <w:r>
              <w:rPr>
                <w:rFonts w:ascii="Times New Roman"/>
                <w:spacing w:val="-2"/>
                <w:sz w:val="24"/>
              </w:rPr>
              <w:t>homologadas.</w:t>
            </w:r>
          </w:p>
        </w:tc>
      </w:tr>
      <w:tr>
        <w:trPr>
          <w:trHeight w:val="4290" w:hRule="atLeast"/>
        </w:trPr>
        <w:tc>
          <w:tcPr>
            <w:tcW w:w="3023"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70"/>
              <w:rPr>
                <w:rFonts w:ascii="Times New Roman"/>
                <w:sz w:val="24"/>
              </w:rPr>
            </w:pPr>
          </w:p>
          <w:p>
            <w:pPr>
              <w:pStyle w:val="TableParagraph"/>
              <w:ind w:left="22"/>
              <w:rPr>
                <w:rFonts w:ascii="Times New Roman" w:hAnsi="Times New Roman"/>
                <w:sz w:val="24"/>
              </w:rPr>
            </w:pPr>
            <w:r>
              <w:rPr>
                <w:rFonts w:ascii="Times New Roman" w:hAnsi="Times New Roman"/>
                <w:sz w:val="24"/>
              </w:rPr>
              <w:t>Mecanismo</w:t>
            </w:r>
            <w:r>
              <w:rPr>
                <w:rFonts w:ascii="Times New Roman" w:hAnsi="Times New Roman"/>
                <w:spacing w:val="-1"/>
                <w:sz w:val="24"/>
              </w:rPr>
              <w:t> </w:t>
            </w:r>
            <w:r>
              <w:rPr>
                <w:rFonts w:ascii="Times New Roman" w:hAnsi="Times New Roman"/>
                <w:sz w:val="24"/>
              </w:rPr>
              <w:t>de</w:t>
            </w:r>
            <w:r>
              <w:rPr>
                <w:rFonts w:ascii="Times New Roman" w:hAnsi="Times New Roman"/>
                <w:spacing w:val="-1"/>
                <w:sz w:val="24"/>
              </w:rPr>
              <w:t> </w:t>
            </w:r>
            <w:r>
              <w:rPr>
                <w:rFonts w:ascii="Times New Roman" w:hAnsi="Times New Roman"/>
                <w:sz w:val="24"/>
              </w:rPr>
              <w:t>cálculo </w:t>
            </w:r>
            <w:r>
              <w:rPr>
                <w:rFonts w:ascii="Times New Roman" w:hAnsi="Times New Roman"/>
                <w:spacing w:val="-5"/>
                <w:sz w:val="24"/>
              </w:rPr>
              <w:t>(%)</w:t>
            </w:r>
          </w:p>
        </w:tc>
        <w:tc>
          <w:tcPr>
            <w:tcW w:w="6382" w:type="dxa"/>
          </w:tcPr>
          <w:p>
            <w:pPr>
              <w:pStyle w:val="TableParagraph"/>
              <w:rPr>
                <w:rFonts w:ascii="Times New Roman"/>
                <w:sz w:val="24"/>
              </w:rPr>
            </w:pPr>
          </w:p>
          <w:p>
            <w:pPr>
              <w:pStyle w:val="TableParagraph"/>
              <w:spacing w:before="117"/>
              <w:rPr>
                <w:rFonts w:ascii="Times New Roman"/>
                <w:sz w:val="24"/>
              </w:rPr>
            </w:pPr>
          </w:p>
          <w:p>
            <w:pPr>
              <w:pStyle w:val="TableParagraph"/>
              <w:ind w:left="22"/>
              <w:rPr>
                <w:rFonts w:ascii="Times New Roman" w:hAnsi="Times New Roman"/>
                <w:b/>
                <w:sz w:val="24"/>
              </w:rPr>
            </w:pPr>
            <w:r>
              <w:rPr>
                <w:rFonts w:ascii="Times New Roman" w:hAnsi="Times New Roman"/>
                <w:b/>
                <w:sz w:val="24"/>
              </w:rPr>
              <w:t>IQC</w:t>
            </w:r>
            <w:r>
              <w:rPr>
                <w:rFonts w:ascii="Times New Roman" w:hAnsi="Times New Roman"/>
                <w:b/>
                <w:spacing w:val="-2"/>
                <w:sz w:val="24"/>
              </w:rPr>
              <w:t> </w:t>
            </w:r>
            <w:r>
              <w:rPr>
                <w:rFonts w:ascii="Times New Roman" w:hAnsi="Times New Roman"/>
                <w:b/>
                <w:sz w:val="24"/>
              </w:rPr>
              <w:t>=</w:t>
            </w:r>
            <w:r>
              <w:rPr>
                <w:rFonts w:ascii="Times New Roman" w:hAnsi="Times New Roman"/>
                <w:b/>
                <w:spacing w:val="-2"/>
                <w:sz w:val="24"/>
              </w:rPr>
              <w:t> </w:t>
            </w:r>
            <w:r>
              <w:rPr>
                <w:rFonts w:ascii="Times New Roman" w:hAnsi="Times New Roman"/>
                <w:b/>
                <w:sz w:val="24"/>
              </w:rPr>
              <w:t>100</w:t>
            </w:r>
            <w:r>
              <w:rPr>
                <w:rFonts w:ascii="Times New Roman" w:hAnsi="Times New Roman"/>
                <w:b/>
                <w:spacing w:val="-1"/>
                <w:sz w:val="24"/>
              </w:rPr>
              <w:t> </w:t>
            </w:r>
            <w:r>
              <w:rPr>
                <w:rFonts w:ascii="Times New Roman" w:hAnsi="Times New Roman"/>
                <w:b/>
                <w:sz w:val="24"/>
              </w:rPr>
              <w:t>*</w:t>
            </w:r>
            <w:r>
              <w:rPr>
                <w:rFonts w:ascii="Times New Roman" w:hAnsi="Times New Roman"/>
                <w:b/>
                <w:spacing w:val="-2"/>
                <w:sz w:val="24"/>
              </w:rPr>
              <w:t> </w:t>
            </w:r>
            <w:r>
              <w:rPr>
                <w:rFonts w:ascii="Times New Roman" w:hAnsi="Times New Roman"/>
                <w:b/>
                <w:sz w:val="24"/>
              </w:rPr>
              <w:t>(ΣQrc</w:t>
            </w:r>
            <w:r>
              <w:rPr>
                <w:rFonts w:ascii="Times New Roman" w:hAnsi="Times New Roman"/>
                <w:b/>
                <w:spacing w:val="-1"/>
                <w:sz w:val="24"/>
              </w:rPr>
              <w:t> </w:t>
            </w:r>
            <w:r>
              <w:rPr>
                <w:rFonts w:ascii="Times New Roman" w:hAnsi="Times New Roman"/>
                <w:b/>
                <w:sz w:val="24"/>
              </w:rPr>
              <w:t>/</w:t>
            </w:r>
            <w:r>
              <w:rPr>
                <w:rFonts w:ascii="Times New Roman" w:hAnsi="Times New Roman"/>
                <w:b/>
                <w:spacing w:val="-2"/>
                <w:sz w:val="24"/>
              </w:rPr>
              <w:t> ΣQtr)</w:t>
            </w:r>
          </w:p>
          <w:p>
            <w:pPr>
              <w:pStyle w:val="TableParagraph"/>
              <w:rPr>
                <w:rFonts w:ascii="Times New Roman"/>
                <w:sz w:val="24"/>
              </w:rPr>
            </w:pPr>
          </w:p>
          <w:p>
            <w:pPr>
              <w:pStyle w:val="TableParagraph"/>
              <w:spacing w:before="115"/>
              <w:rPr>
                <w:rFonts w:ascii="Times New Roman"/>
                <w:sz w:val="24"/>
              </w:rPr>
            </w:pPr>
          </w:p>
          <w:p>
            <w:pPr>
              <w:pStyle w:val="TableParagraph"/>
              <w:spacing w:before="1"/>
              <w:ind w:left="22"/>
              <w:rPr>
                <w:rFonts w:ascii="Times New Roman"/>
                <w:sz w:val="24"/>
              </w:rPr>
            </w:pPr>
            <w:r>
              <w:rPr>
                <w:rFonts w:ascii="Times New Roman"/>
                <w:spacing w:val="-2"/>
                <w:sz w:val="24"/>
              </w:rPr>
              <w:t>Onde:</w:t>
            </w:r>
          </w:p>
          <w:p>
            <w:pPr>
              <w:pStyle w:val="TableParagraph"/>
              <w:spacing w:before="234"/>
              <w:ind w:left="22"/>
              <w:rPr>
                <w:rFonts w:ascii="Times New Roman" w:hAnsi="Times New Roman"/>
                <w:sz w:val="24"/>
              </w:rPr>
            </w:pPr>
            <w:r>
              <w:rPr>
                <w:rFonts w:ascii="Times New Roman" w:hAnsi="Times New Roman"/>
                <w:sz w:val="24"/>
              </w:rPr>
              <w:t>IQC</w:t>
            </w:r>
            <w:r>
              <w:rPr>
                <w:rFonts w:ascii="Times New Roman" w:hAnsi="Times New Roman"/>
                <w:spacing w:val="-3"/>
                <w:sz w:val="24"/>
              </w:rPr>
              <w:t> </w:t>
            </w:r>
            <w:r>
              <w:rPr>
                <w:rFonts w:ascii="Times New Roman" w:hAnsi="Times New Roman"/>
                <w:sz w:val="24"/>
              </w:rPr>
              <w:t>=</w:t>
            </w:r>
            <w:r>
              <w:rPr>
                <w:rFonts w:ascii="Times New Roman" w:hAnsi="Times New Roman"/>
                <w:spacing w:val="-3"/>
                <w:sz w:val="24"/>
              </w:rPr>
              <w:t> </w:t>
            </w:r>
            <w:r>
              <w:rPr>
                <w:rFonts w:ascii="Times New Roman" w:hAnsi="Times New Roman"/>
                <w:sz w:val="24"/>
              </w:rPr>
              <w:t>Indicador</w:t>
            </w:r>
            <w:r>
              <w:rPr>
                <w:rFonts w:ascii="Times New Roman" w:hAnsi="Times New Roman"/>
                <w:spacing w:val="-3"/>
                <w:sz w:val="24"/>
              </w:rPr>
              <w:t> </w:t>
            </w:r>
            <w:r>
              <w:rPr>
                <w:rFonts w:ascii="Times New Roman" w:hAnsi="Times New Roman"/>
                <w:sz w:val="24"/>
              </w:rPr>
              <w:t>de</w:t>
            </w:r>
            <w:r>
              <w:rPr>
                <w:rFonts w:ascii="Times New Roman" w:hAnsi="Times New Roman"/>
                <w:spacing w:val="-3"/>
                <w:sz w:val="24"/>
              </w:rPr>
              <w:t> </w:t>
            </w:r>
            <w:r>
              <w:rPr>
                <w:rFonts w:ascii="Times New Roman" w:hAnsi="Times New Roman"/>
                <w:sz w:val="24"/>
              </w:rPr>
              <w:t>qualidade</w:t>
            </w:r>
            <w:r>
              <w:rPr>
                <w:rFonts w:ascii="Times New Roman" w:hAnsi="Times New Roman"/>
                <w:spacing w:val="-2"/>
                <w:sz w:val="24"/>
              </w:rPr>
              <w:t> </w:t>
            </w:r>
            <w:r>
              <w:rPr>
                <w:rFonts w:ascii="Times New Roman" w:hAnsi="Times New Roman"/>
                <w:sz w:val="24"/>
              </w:rPr>
              <w:t>de</w:t>
            </w:r>
            <w:r>
              <w:rPr>
                <w:rFonts w:ascii="Times New Roman" w:hAnsi="Times New Roman"/>
                <w:spacing w:val="-3"/>
                <w:sz w:val="24"/>
              </w:rPr>
              <w:t> </w:t>
            </w:r>
            <w:r>
              <w:rPr>
                <w:rFonts w:ascii="Times New Roman" w:hAnsi="Times New Roman"/>
                <w:spacing w:val="-2"/>
                <w:sz w:val="24"/>
              </w:rPr>
              <w:t>código;</w:t>
            </w:r>
          </w:p>
          <w:p>
            <w:pPr>
              <w:pStyle w:val="TableParagraph"/>
              <w:spacing w:line="268" w:lineRule="auto" w:before="243"/>
              <w:ind w:left="22" w:right="106"/>
              <w:rPr>
                <w:rFonts w:ascii="Times New Roman" w:hAnsi="Times New Roman"/>
                <w:sz w:val="24"/>
              </w:rPr>
            </w:pPr>
            <w:r>
              <w:rPr>
                <w:rFonts w:ascii="Times New Roman" w:hAnsi="Times New Roman"/>
                <w:b/>
                <w:sz w:val="24"/>
              </w:rPr>
              <w:t>Σ</w:t>
            </w:r>
            <w:r>
              <w:rPr>
                <w:rFonts w:ascii="Times New Roman" w:hAnsi="Times New Roman"/>
                <w:sz w:val="24"/>
              </w:rPr>
              <w:t>Qrc</w:t>
            </w:r>
            <w:r>
              <w:rPr>
                <w:rFonts w:ascii="Times New Roman" w:hAnsi="Times New Roman"/>
                <w:spacing w:val="-5"/>
                <w:sz w:val="24"/>
              </w:rPr>
              <w:t> </w:t>
            </w:r>
            <w:r>
              <w:rPr>
                <w:rFonts w:ascii="Times New Roman" w:hAnsi="Times New Roman"/>
                <w:sz w:val="24"/>
              </w:rPr>
              <w:t>=</w:t>
            </w:r>
            <w:r>
              <w:rPr>
                <w:rFonts w:ascii="Times New Roman" w:hAnsi="Times New Roman"/>
                <w:spacing w:val="-5"/>
                <w:sz w:val="24"/>
              </w:rPr>
              <w:t> </w:t>
            </w:r>
            <w:r>
              <w:rPr>
                <w:rFonts w:ascii="Times New Roman" w:hAnsi="Times New Roman"/>
                <w:sz w:val="24"/>
              </w:rPr>
              <w:t>Somatório</w:t>
            </w:r>
            <w:r>
              <w:rPr>
                <w:rFonts w:ascii="Times New Roman" w:hAnsi="Times New Roman"/>
                <w:spacing w:val="-5"/>
                <w:sz w:val="24"/>
              </w:rPr>
              <w:t> </w:t>
            </w:r>
            <w:r>
              <w:rPr>
                <w:rFonts w:ascii="Times New Roman" w:hAnsi="Times New Roman"/>
                <w:sz w:val="24"/>
              </w:rPr>
              <w:t>da</w:t>
            </w:r>
            <w:r>
              <w:rPr>
                <w:rFonts w:ascii="Times New Roman" w:hAnsi="Times New Roman"/>
                <w:spacing w:val="-5"/>
                <w:sz w:val="24"/>
              </w:rPr>
              <w:t> </w:t>
            </w:r>
            <w:r>
              <w:rPr>
                <w:rFonts w:ascii="Times New Roman" w:hAnsi="Times New Roman"/>
                <w:sz w:val="24"/>
              </w:rPr>
              <w:t>Quantidade</w:t>
            </w:r>
            <w:r>
              <w:rPr>
                <w:rFonts w:ascii="Times New Roman" w:hAnsi="Times New Roman"/>
                <w:spacing w:val="-5"/>
                <w:sz w:val="24"/>
              </w:rPr>
              <w:t> </w:t>
            </w:r>
            <w:r>
              <w:rPr>
                <w:rFonts w:ascii="Times New Roman" w:hAnsi="Times New Roman"/>
                <w:sz w:val="24"/>
              </w:rPr>
              <w:t>de</w:t>
            </w:r>
            <w:r>
              <w:rPr>
                <w:rFonts w:ascii="Times New Roman" w:hAnsi="Times New Roman"/>
                <w:spacing w:val="-5"/>
                <w:sz w:val="24"/>
              </w:rPr>
              <w:t> </w:t>
            </w:r>
            <w:r>
              <w:rPr>
                <w:rFonts w:ascii="Times New Roman" w:hAnsi="Times New Roman"/>
                <w:sz w:val="24"/>
              </w:rPr>
              <w:t>requisitos</w:t>
            </w:r>
            <w:r>
              <w:rPr>
                <w:rFonts w:ascii="Times New Roman" w:hAnsi="Times New Roman"/>
                <w:spacing w:val="-5"/>
                <w:sz w:val="24"/>
              </w:rPr>
              <w:t> </w:t>
            </w:r>
            <w:r>
              <w:rPr>
                <w:rFonts w:ascii="Times New Roman" w:hAnsi="Times New Roman"/>
                <w:sz w:val="24"/>
              </w:rPr>
              <w:t>de</w:t>
            </w:r>
            <w:r>
              <w:rPr>
                <w:rFonts w:ascii="Times New Roman" w:hAnsi="Times New Roman"/>
                <w:spacing w:val="-5"/>
                <w:sz w:val="24"/>
              </w:rPr>
              <w:t> </w:t>
            </w:r>
            <w:r>
              <w:rPr>
                <w:rFonts w:ascii="Times New Roman" w:hAnsi="Times New Roman"/>
                <w:sz w:val="24"/>
              </w:rPr>
              <w:t>qualidade</w:t>
            </w:r>
            <w:r>
              <w:rPr>
                <w:rFonts w:ascii="Times New Roman" w:hAnsi="Times New Roman"/>
                <w:spacing w:val="-5"/>
                <w:sz w:val="24"/>
              </w:rPr>
              <w:t> </w:t>
            </w:r>
            <w:r>
              <w:rPr>
                <w:rFonts w:ascii="Times New Roman" w:hAnsi="Times New Roman"/>
                <w:sz w:val="24"/>
              </w:rPr>
              <w:t>de código atendidos;</w:t>
            </w:r>
          </w:p>
          <w:p>
            <w:pPr>
              <w:pStyle w:val="TableParagraph"/>
              <w:spacing w:line="268" w:lineRule="auto" w:before="208"/>
              <w:ind w:left="22" w:right="106"/>
              <w:rPr>
                <w:rFonts w:ascii="Times New Roman" w:hAnsi="Times New Roman"/>
                <w:sz w:val="24"/>
              </w:rPr>
            </w:pPr>
            <w:r>
              <w:rPr>
                <w:rFonts w:ascii="Times New Roman" w:hAnsi="Times New Roman"/>
                <w:b/>
                <w:sz w:val="24"/>
              </w:rPr>
              <w:t>Σ</w:t>
            </w:r>
            <w:r>
              <w:rPr>
                <w:rFonts w:ascii="Times New Roman" w:hAnsi="Times New Roman"/>
                <w:sz w:val="24"/>
              </w:rPr>
              <w:t>Qtr</w:t>
            </w:r>
            <w:r>
              <w:rPr>
                <w:rFonts w:ascii="Times New Roman" w:hAnsi="Times New Roman"/>
                <w:spacing w:val="-5"/>
                <w:sz w:val="24"/>
              </w:rPr>
              <w:t> </w:t>
            </w:r>
            <w:r>
              <w:rPr>
                <w:rFonts w:ascii="Times New Roman" w:hAnsi="Times New Roman"/>
                <w:sz w:val="24"/>
              </w:rPr>
              <w:t>=</w:t>
            </w:r>
            <w:r>
              <w:rPr>
                <w:rFonts w:ascii="Times New Roman" w:hAnsi="Times New Roman"/>
                <w:spacing w:val="-6"/>
                <w:sz w:val="24"/>
              </w:rPr>
              <w:t> </w:t>
            </w:r>
            <w:r>
              <w:rPr>
                <w:rFonts w:ascii="Times New Roman" w:hAnsi="Times New Roman"/>
                <w:sz w:val="24"/>
              </w:rPr>
              <w:t>Somatório</w:t>
            </w:r>
            <w:r>
              <w:rPr>
                <w:rFonts w:ascii="Times New Roman" w:hAnsi="Times New Roman"/>
                <w:spacing w:val="-5"/>
                <w:sz w:val="24"/>
              </w:rPr>
              <w:t> </w:t>
            </w:r>
            <w:r>
              <w:rPr>
                <w:rFonts w:ascii="Times New Roman" w:hAnsi="Times New Roman"/>
                <w:sz w:val="24"/>
              </w:rPr>
              <w:t>da</w:t>
            </w:r>
            <w:r>
              <w:rPr>
                <w:rFonts w:ascii="Times New Roman" w:hAnsi="Times New Roman"/>
                <w:spacing w:val="-6"/>
                <w:sz w:val="24"/>
              </w:rPr>
              <w:t> </w:t>
            </w:r>
            <w:r>
              <w:rPr>
                <w:rFonts w:ascii="Times New Roman" w:hAnsi="Times New Roman"/>
                <w:sz w:val="24"/>
              </w:rPr>
              <w:t>Quantidade</w:t>
            </w:r>
            <w:r>
              <w:rPr>
                <w:rFonts w:ascii="Times New Roman" w:hAnsi="Times New Roman"/>
                <w:spacing w:val="-6"/>
                <w:sz w:val="24"/>
              </w:rPr>
              <w:t> </w:t>
            </w:r>
            <w:r>
              <w:rPr>
                <w:rFonts w:ascii="Times New Roman" w:hAnsi="Times New Roman"/>
                <w:sz w:val="24"/>
              </w:rPr>
              <w:t>total</w:t>
            </w:r>
            <w:r>
              <w:rPr>
                <w:rFonts w:ascii="Times New Roman" w:hAnsi="Times New Roman"/>
                <w:spacing w:val="-6"/>
                <w:sz w:val="24"/>
              </w:rPr>
              <w:t> </w:t>
            </w:r>
            <w:r>
              <w:rPr>
                <w:rFonts w:ascii="Times New Roman" w:hAnsi="Times New Roman"/>
                <w:sz w:val="24"/>
              </w:rPr>
              <w:t>de</w:t>
            </w:r>
            <w:r>
              <w:rPr>
                <w:rFonts w:ascii="Times New Roman" w:hAnsi="Times New Roman"/>
                <w:spacing w:val="-6"/>
                <w:sz w:val="24"/>
              </w:rPr>
              <w:t> </w:t>
            </w:r>
            <w:r>
              <w:rPr>
                <w:rFonts w:ascii="Times New Roman" w:hAnsi="Times New Roman"/>
                <w:sz w:val="24"/>
              </w:rPr>
              <w:t>requisitos</w:t>
            </w:r>
            <w:r>
              <w:rPr>
                <w:rFonts w:ascii="Times New Roman" w:hAnsi="Times New Roman"/>
                <w:spacing w:val="-6"/>
                <w:sz w:val="24"/>
              </w:rPr>
              <w:t> </w:t>
            </w:r>
            <w:r>
              <w:rPr>
                <w:rFonts w:ascii="Times New Roman" w:hAnsi="Times New Roman"/>
                <w:sz w:val="24"/>
              </w:rPr>
              <w:t>de</w:t>
            </w:r>
            <w:r>
              <w:rPr>
                <w:rFonts w:ascii="Times New Roman" w:hAnsi="Times New Roman"/>
                <w:spacing w:val="-6"/>
                <w:sz w:val="24"/>
              </w:rPr>
              <w:t> </w:t>
            </w:r>
            <w:r>
              <w:rPr>
                <w:rFonts w:ascii="Times New Roman" w:hAnsi="Times New Roman"/>
                <w:sz w:val="24"/>
              </w:rPr>
              <w:t>qualidade de código avaliados.</w:t>
            </w:r>
          </w:p>
        </w:tc>
      </w:tr>
      <w:tr>
        <w:trPr>
          <w:trHeight w:val="742" w:hRule="atLeast"/>
        </w:trPr>
        <w:tc>
          <w:tcPr>
            <w:tcW w:w="3023" w:type="dxa"/>
          </w:tcPr>
          <w:p>
            <w:pPr>
              <w:pStyle w:val="TableParagraph"/>
              <w:spacing w:before="228"/>
              <w:ind w:left="22"/>
              <w:rPr>
                <w:rFonts w:ascii="Times New Roman" w:hAnsi="Times New Roman"/>
                <w:sz w:val="24"/>
              </w:rPr>
            </w:pPr>
            <w:r>
              <w:rPr>
                <w:rFonts w:ascii="Times New Roman" w:hAnsi="Times New Roman"/>
                <w:sz w:val="24"/>
              </w:rPr>
              <w:t>Início</w:t>
            </w:r>
            <w:r>
              <w:rPr>
                <w:rFonts w:ascii="Times New Roman" w:hAnsi="Times New Roman"/>
                <w:spacing w:val="-1"/>
                <w:sz w:val="24"/>
              </w:rPr>
              <w:t> </w:t>
            </w:r>
            <w:r>
              <w:rPr>
                <w:rFonts w:ascii="Times New Roman" w:hAnsi="Times New Roman"/>
                <w:sz w:val="24"/>
              </w:rPr>
              <w:t>da</w:t>
            </w:r>
            <w:r>
              <w:rPr>
                <w:rFonts w:ascii="Times New Roman" w:hAnsi="Times New Roman"/>
                <w:spacing w:val="-1"/>
                <w:sz w:val="24"/>
              </w:rPr>
              <w:t> </w:t>
            </w:r>
            <w:r>
              <w:rPr>
                <w:rFonts w:ascii="Times New Roman" w:hAnsi="Times New Roman"/>
                <w:spacing w:val="-2"/>
                <w:sz w:val="24"/>
              </w:rPr>
              <w:t>vigência</w:t>
            </w:r>
          </w:p>
        </w:tc>
        <w:tc>
          <w:tcPr>
            <w:tcW w:w="6382" w:type="dxa"/>
          </w:tcPr>
          <w:p>
            <w:pPr>
              <w:pStyle w:val="TableParagraph"/>
              <w:spacing w:before="228"/>
              <w:ind w:left="22"/>
              <w:rPr>
                <w:rFonts w:ascii="Times New Roman" w:hAnsi="Times New Roman"/>
                <w:sz w:val="24"/>
              </w:rPr>
            </w:pPr>
            <w:r>
              <w:rPr>
                <w:rFonts w:ascii="Times New Roman" w:hAnsi="Times New Roman"/>
                <w:sz w:val="24"/>
              </w:rPr>
              <w:t>A</w:t>
            </w:r>
            <w:r>
              <w:rPr>
                <w:rFonts w:ascii="Times New Roman" w:hAnsi="Times New Roman"/>
                <w:spacing w:val="-4"/>
                <w:sz w:val="24"/>
              </w:rPr>
              <w:t> </w:t>
            </w:r>
            <w:r>
              <w:rPr>
                <w:rFonts w:ascii="Times New Roman" w:hAnsi="Times New Roman"/>
                <w:sz w:val="24"/>
              </w:rPr>
              <w:t>partir</w:t>
            </w:r>
            <w:r>
              <w:rPr>
                <w:rFonts w:ascii="Times New Roman" w:hAnsi="Times New Roman"/>
                <w:spacing w:val="-1"/>
                <w:sz w:val="24"/>
              </w:rPr>
              <w:t> </w:t>
            </w:r>
            <w:r>
              <w:rPr>
                <w:rFonts w:ascii="Times New Roman" w:hAnsi="Times New Roman"/>
                <w:sz w:val="24"/>
              </w:rPr>
              <w:t>da</w:t>
            </w:r>
            <w:r>
              <w:rPr>
                <w:rFonts w:ascii="Times New Roman" w:hAnsi="Times New Roman"/>
                <w:spacing w:val="-2"/>
                <w:sz w:val="24"/>
              </w:rPr>
              <w:t> </w:t>
            </w:r>
            <w:r>
              <w:rPr>
                <w:rFonts w:ascii="Times New Roman" w:hAnsi="Times New Roman"/>
                <w:sz w:val="24"/>
              </w:rPr>
              <w:t>emissão</w:t>
            </w:r>
            <w:r>
              <w:rPr>
                <w:rFonts w:ascii="Times New Roman" w:hAnsi="Times New Roman"/>
                <w:spacing w:val="-2"/>
                <w:sz w:val="24"/>
              </w:rPr>
              <w:t> </w:t>
            </w:r>
            <w:r>
              <w:rPr>
                <w:rFonts w:ascii="Times New Roman" w:hAnsi="Times New Roman"/>
                <w:sz w:val="24"/>
              </w:rPr>
              <w:t>da</w:t>
            </w:r>
            <w:r>
              <w:rPr>
                <w:rFonts w:ascii="Times New Roman" w:hAnsi="Times New Roman"/>
                <w:spacing w:val="-1"/>
                <w:sz w:val="24"/>
              </w:rPr>
              <w:t> </w:t>
            </w:r>
            <w:r>
              <w:rPr>
                <w:rFonts w:ascii="Times New Roman" w:hAnsi="Times New Roman"/>
                <w:sz w:val="24"/>
              </w:rPr>
              <w:t>ordem</w:t>
            </w:r>
            <w:r>
              <w:rPr>
                <w:rFonts w:ascii="Times New Roman" w:hAnsi="Times New Roman"/>
                <w:spacing w:val="-2"/>
                <w:sz w:val="24"/>
              </w:rPr>
              <w:t> </w:t>
            </w:r>
            <w:r>
              <w:rPr>
                <w:rFonts w:ascii="Times New Roman" w:hAnsi="Times New Roman"/>
                <w:sz w:val="24"/>
              </w:rPr>
              <w:t>de</w:t>
            </w:r>
            <w:r>
              <w:rPr>
                <w:rFonts w:ascii="Times New Roman" w:hAnsi="Times New Roman"/>
                <w:spacing w:val="-2"/>
                <w:sz w:val="24"/>
              </w:rPr>
              <w:t> serviço.</w:t>
            </w:r>
          </w:p>
        </w:tc>
      </w:tr>
      <w:tr>
        <w:trPr>
          <w:trHeight w:val="3832" w:hRule="atLeast"/>
        </w:trPr>
        <w:tc>
          <w:tcPr>
            <w:tcW w:w="3023"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17"/>
              <w:rPr>
                <w:rFonts w:ascii="Times New Roman"/>
                <w:sz w:val="24"/>
              </w:rPr>
            </w:pPr>
          </w:p>
          <w:p>
            <w:pPr>
              <w:pStyle w:val="TableParagraph"/>
              <w:ind w:left="22"/>
              <w:rPr>
                <w:rFonts w:ascii="Times New Roman"/>
                <w:sz w:val="24"/>
              </w:rPr>
            </w:pPr>
            <w:r>
              <w:rPr>
                <w:rFonts w:ascii="Times New Roman"/>
                <w:sz w:val="24"/>
              </w:rPr>
              <w:t>Glosas/faixas</w:t>
            </w:r>
            <w:r>
              <w:rPr>
                <w:rFonts w:ascii="Times New Roman"/>
                <w:spacing w:val="-8"/>
                <w:sz w:val="24"/>
              </w:rPr>
              <w:t> </w:t>
            </w:r>
            <w:r>
              <w:rPr>
                <w:rFonts w:ascii="Times New Roman"/>
                <w:sz w:val="24"/>
              </w:rPr>
              <w:t>de</w:t>
            </w:r>
            <w:r>
              <w:rPr>
                <w:rFonts w:ascii="Times New Roman"/>
                <w:spacing w:val="-7"/>
                <w:sz w:val="24"/>
              </w:rPr>
              <w:t> </w:t>
            </w:r>
            <w:r>
              <w:rPr>
                <w:rFonts w:ascii="Times New Roman"/>
                <w:spacing w:val="-2"/>
                <w:sz w:val="24"/>
              </w:rPr>
              <w:t>ajuste:</w:t>
            </w:r>
          </w:p>
        </w:tc>
        <w:tc>
          <w:tcPr>
            <w:tcW w:w="6382" w:type="dxa"/>
          </w:tcPr>
          <w:p>
            <w:pPr>
              <w:pStyle w:val="TableParagraph"/>
              <w:spacing w:line="268" w:lineRule="auto" w:before="228"/>
              <w:ind w:left="22" w:right="106"/>
              <w:rPr>
                <w:rFonts w:ascii="Times New Roman"/>
                <w:sz w:val="24"/>
              </w:rPr>
            </w:pPr>
            <w:r>
              <w:rPr>
                <w:rFonts w:ascii="Times New Roman"/>
                <w:sz w:val="24"/>
              </w:rPr>
              <w:t>IQC&gt;=</w:t>
            </w:r>
            <w:r>
              <w:rPr>
                <w:rFonts w:ascii="Times New Roman"/>
                <w:spacing w:val="-5"/>
                <w:sz w:val="24"/>
              </w:rPr>
              <w:t> </w:t>
            </w:r>
            <w:r>
              <w:rPr>
                <w:rFonts w:ascii="Times New Roman"/>
                <w:sz w:val="24"/>
              </w:rPr>
              <w:t>90%:</w:t>
            </w:r>
            <w:r>
              <w:rPr>
                <w:rFonts w:ascii="Times New Roman"/>
                <w:spacing w:val="-5"/>
                <w:sz w:val="24"/>
              </w:rPr>
              <w:t> </w:t>
            </w:r>
            <w:r>
              <w:rPr>
                <w:rFonts w:ascii="Times New Roman"/>
                <w:sz w:val="24"/>
              </w:rPr>
              <w:t>sem</w:t>
            </w:r>
            <w:r>
              <w:rPr>
                <w:rFonts w:ascii="Times New Roman"/>
                <w:spacing w:val="-5"/>
                <w:sz w:val="24"/>
              </w:rPr>
              <w:t> </w:t>
            </w:r>
            <w:r>
              <w:rPr>
                <w:rFonts w:ascii="Times New Roman"/>
                <w:sz w:val="24"/>
              </w:rPr>
              <w:t>descontos</w:t>
            </w:r>
            <w:r>
              <w:rPr>
                <w:rFonts w:ascii="Times New Roman"/>
                <w:spacing w:val="-5"/>
                <w:sz w:val="24"/>
              </w:rPr>
              <w:t> </w:t>
            </w:r>
            <w:r>
              <w:rPr>
                <w:rFonts w:ascii="Times New Roman"/>
                <w:sz w:val="24"/>
              </w:rPr>
              <w:t>sobre</w:t>
            </w:r>
            <w:r>
              <w:rPr>
                <w:rFonts w:ascii="Times New Roman"/>
                <w:spacing w:val="-5"/>
                <w:sz w:val="24"/>
              </w:rPr>
              <w:t> </w:t>
            </w:r>
            <w:r>
              <w:rPr>
                <w:rFonts w:ascii="Times New Roman"/>
                <w:sz w:val="24"/>
              </w:rPr>
              <w:t>o</w:t>
            </w:r>
            <w:r>
              <w:rPr>
                <w:rFonts w:ascii="Times New Roman"/>
                <w:spacing w:val="-4"/>
                <w:sz w:val="24"/>
              </w:rPr>
              <w:t> </w:t>
            </w:r>
            <w:r>
              <w:rPr>
                <w:rFonts w:ascii="Times New Roman"/>
                <w:sz w:val="24"/>
              </w:rPr>
              <w:t>valor</w:t>
            </w:r>
            <w:r>
              <w:rPr>
                <w:rFonts w:ascii="Times New Roman"/>
                <w:spacing w:val="-4"/>
                <w:sz w:val="24"/>
              </w:rPr>
              <w:t> </w:t>
            </w:r>
            <w:r>
              <w:rPr>
                <w:rFonts w:ascii="Times New Roman"/>
                <w:sz w:val="24"/>
              </w:rPr>
              <w:t>mensal</w:t>
            </w:r>
            <w:r>
              <w:rPr>
                <w:rFonts w:ascii="Times New Roman"/>
                <w:spacing w:val="-5"/>
                <w:sz w:val="24"/>
              </w:rPr>
              <w:t> </w:t>
            </w:r>
            <w:r>
              <w:rPr>
                <w:rFonts w:ascii="Times New Roman"/>
                <w:sz w:val="24"/>
              </w:rPr>
              <w:t>apurado</w:t>
            </w:r>
            <w:r>
              <w:rPr>
                <w:rFonts w:ascii="Times New Roman"/>
                <w:spacing w:val="-4"/>
                <w:sz w:val="24"/>
              </w:rPr>
              <w:t> </w:t>
            </w:r>
            <w:r>
              <w:rPr>
                <w:rFonts w:ascii="Times New Roman"/>
                <w:sz w:val="24"/>
              </w:rPr>
              <w:t>da</w:t>
            </w:r>
            <w:r>
              <w:rPr>
                <w:rFonts w:ascii="Times New Roman"/>
                <w:spacing w:val="-5"/>
                <w:sz w:val="24"/>
              </w:rPr>
              <w:t> </w:t>
            </w:r>
            <w:r>
              <w:rPr>
                <w:rFonts w:ascii="Times New Roman"/>
                <w:sz w:val="24"/>
              </w:rPr>
              <w:t>OS IQC &gt;= 80% e &lt; 90%: 10% de desconto sobre o valor mensal apurado da OS.</w:t>
            </w:r>
          </w:p>
          <w:p>
            <w:pPr>
              <w:pStyle w:val="TableParagraph"/>
              <w:spacing w:line="268" w:lineRule="auto"/>
              <w:ind w:left="22" w:right="106"/>
              <w:rPr>
                <w:rFonts w:ascii="Times New Roman"/>
                <w:sz w:val="24"/>
              </w:rPr>
            </w:pPr>
            <w:r>
              <w:rPr>
                <w:rFonts w:ascii="Times New Roman"/>
                <w:sz w:val="24"/>
              </w:rPr>
              <w:t>IQC</w:t>
            </w:r>
            <w:r>
              <w:rPr>
                <w:rFonts w:ascii="Times New Roman"/>
                <w:spacing w:val="-4"/>
                <w:sz w:val="24"/>
              </w:rPr>
              <w:t> </w:t>
            </w:r>
            <w:r>
              <w:rPr>
                <w:rFonts w:ascii="Times New Roman"/>
                <w:sz w:val="24"/>
              </w:rPr>
              <w:t>&gt;=</w:t>
            </w:r>
            <w:r>
              <w:rPr>
                <w:rFonts w:ascii="Times New Roman"/>
                <w:spacing w:val="-4"/>
                <w:sz w:val="24"/>
              </w:rPr>
              <w:t> </w:t>
            </w:r>
            <w:r>
              <w:rPr>
                <w:rFonts w:ascii="Times New Roman"/>
                <w:sz w:val="24"/>
              </w:rPr>
              <w:t>70%</w:t>
            </w:r>
            <w:r>
              <w:rPr>
                <w:rFonts w:ascii="Times New Roman"/>
                <w:spacing w:val="-3"/>
                <w:sz w:val="24"/>
              </w:rPr>
              <w:t> </w:t>
            </w:r>
            <w:r>
              <w:rPr>
                <w:rFonts w:ascii="Times New Roman"/>
                <w:sz w:val="24"/>
              </w:rPr>
              <w:t>e</w:t>
            </w:r>
            <w:r>
              <w:rPr>
                <w:rFonts w:ascii="Times New Roman"/>
                <w:spacing w:val="-4"/>
                <w:sz w:val="24"/>
              </w:rPr>
              <w:t> </w:t>
            </w:r>
            <w:r>
              <w:rPr>
                <w:rFonts w:ascii="Times New Roman"/>
                <w:sz w:val="24"/>
              </w:rPr>
              <w:t>&lt;</w:t>
            </w:r>
            <w:r>
              <w:rPr>
                <w:rFonts w:ascii="Times New Roman"/>
                <w:spacing w:val="-4"/>
                <w:sz w:val="24"/>
              </w:rPr>
              <w:t> </w:t>
            </w:r>
            <w:r>
              <w:rPr>
                <w:rFonts w:ascii="Times New Roman"/>
                <w:sz w:val="24"/>
              </w:rPr>
              <w:t>80%:</w:t>
            </w:r>
            <w:r>
              <w:rPr>
                <w:rFonts w:ascii="Times New Roman"/>
                <w:spacing w:val="-4"/>
                <w:sz w:val="24"/>
              </w:rPr>
              <w:t> </w:t>
            </w:r>
            <w:r>
              <w:rPr>
                <w:rFonts w:ascii="Times New Roman"/>
                <w:sz w:val="24"/>
              </w:rPr>
              <w:t>20%</w:t>
            </w:r>
            <w:r>
              <w:rPr>
                <w:rFonts w:ascii="Times New Roman"/>
                <w:spacing w:val="-3"/>
                <w:sz w:val="24"/>
              </w:rPr>
              <w:t> </w:t>
            </w:r>
            <w:r>
              <w:rPr>
                <w:rFonts w:ascii="Times New Roman"/>
                <w:sz w:val="24"/>
              </w:rPr>
              <w:t>de</w:t>
            </w:r>
            <w:r>
              <w:rPr>
                <w:rFonts w:ascii="Times New Roman"/>
                <w:spacing w:val="-4"/>
                <w:sz w:val="24"/>
              </w:rPr>
              <w:t> </w:t>
            </w:r>
            <w:r>
              <w:rPr>
                <w:rFonts w:ascii="Times New Roman"/>
                <w:sz w:val="24"/>
              </w:rPr>
              <w:t>desconto</w:t>
            </w:r>
            <w:r>
              <w:rPr>
                <w:rFonts w:ascii="Times New Roman"/>
                <w:spacing w:val="-3"/>
                <w:sz w:val="24"/>
              </w:rPr>
              <w:t> </w:t>
            </w:r>
            <w:r>
              <w:rPr>
                <w:rFonts w:ascii="Times New Roman"/>
                <w:sz w:val="24"/>
              </w:rPr>
              <w:t>sobre</w:t>
            </w:r>
            <w:r>
              <w:rPr>
                <w:rFonts w:ascii="Times New Roman"/>
                <w:spacing w:val="-4"/>
                <w:sz w:val="24"/>
              </w:rPr>
              <w:t> </w:t>
            </w:r>
            <w:r>
              <w:rPr>
                <w:rFonts w:ascii="Times New Roman"/>
                <w:sz w:val="24"/>
              </w:rPr>
              <w:t>o</w:t>
            </w:r>
            <w:r>
              <w:rPr>
                <w:rFonts w:ascii="Times New Roman"/>
                <w:spacing w:val="-3"/>
                <w:sz w:val="24"/>
              </w:rPr>
              <w:t> </w:t>
            </w:r>
            <w:r>
              <w:rPr>
                <w:rFonts w:ascii="Times New Roman"/>
                <w:sz w:val="24"/>
              </w:rPr>
              <w:t>valor</w:t>
            </w:r>
            <w:r>
              <w:rPr>
                <w:rFonts w:ascii="Times New Roman"/>
                <w:spacing w:val="-3"/>
                <w:sz w:val="24"/>
              </w:rPr>
              <w:t> </w:t>
            </w:r>
            <w:r>
              <w:rPr>
                <w:rFonts w:ascii="Times New Roman"/>
                <w:sz w:val="24"/>
              </w:rPr>
              <w:t>mensal apurado da OS.</w:t>
            </w:r>
          </w:p>
          <w:p>
            <w:pPr>
              <w:pStyle w:val="TableParagraph"/>
              <w:spacing w:line="268" w:lineRule="auto"/>
              <w:ind w:left="22" w:right="106"/>
              <w:rPr>
                <w:rFonts w:ascii="Times New Roman"/>
                <w:sz w:val="24"/>
              </w:rPr>
            </w:pPr>
            <w:r>
              <w:rPr>
                <w:rFonts w:ascii="Times New Roman"/>
                <w:sz w:val="24"/>
              </w:rPr>
              <w:t>IQC</w:t>
            </w:r>
            <w:r>
              <w:rPr>
                <w:rFonts w:ascii="Times New Roman"/>
                <w:spacing w:val="-4"/>
                <w:sz w:val="24"/>
              </w:rPr>
              <w:t> </w:t>
            </w:r>
            <w:r>
              <w:rPr>
                <w:rFonts w:ascii="Times New Roman"/>
                <w:sz w:val="24"/>
              </w:rPr>
              <w:t>&gt;=</w:t>
            </w:r>
            <w:r>
              <w:rPr>
                <w:rFonts w:ascii="Times New Roman"/>
                <w:spacing w:val="-4"/>
                <w:sz w:val="24"/>
              </w:rPr>
              <w:t> </w:t>
            </w:r>
            <w:r>
              <w:rPr>
                <w:rFonts w:ascii="Times New Roman"/>
                <w:sz w:val="24"/>
              </w:rPr>
              <w:t>60%</w:t>
            </w:r>
            <w:r>
              <w:rPr>
                <w:rFonts w:ascii="Times New Roman"/>
                <w:spacing w:val="-3"/>
                <w:sz w:val="24"/>
              </w:rPr>
              <w:t> </w:t>
            </w:r>
            <w:r>
              <w:rPr>
                <w:rFonts w:ascii="Times New Roman"/>
                <w:sz w:val="24"/>
              </w:rPr>
              <w:t>e</w:t>
            </w:r>
            <w:r>
              <w:rPr>
                <w:rFonts w:ascii="Times New Roman"/>
                <w:spacing w:val="-4"/>
                <w:sz w:val="24"/>
              </w:rPr>
              <w:t> </w:t>
            </w:r>
            <w:r>
              <w:rPr>
                <w:rFonts w:ascii="Times New Roman"/>
                <w:sz w:val="24"/>
              </w:rPr>
              <w:t>&lt;</w:t>
            </w:r>
            <w:r>
              <w:rPr>
                <w:rFonts w:ascii="Times New Roman"/>
                <w:spacing w:val="-4"/>
                <w:sz w:val="24"/>
              </w:rPr>
              <w:t> </w:t>
            </w:r>
            <w:r>
              <w:rPr>
                <w:rFonts w:ascii="Times New Roman"/>
                <w:sz w:val="24"/>
              </w:rPr>
              <w:t>70%:</w:t>
            </w:r>
            <w:r>
              <w:rPr>
                <w:rFonts w:ascii="Times New Roman"/>
                <w:spacing w:val="-4"/>
                <w:sz w:val="24"/>
              </w:rPr>
              <w:t> </w:t>
            </w:r>
            <w:r>
              <w:rPr>
                <w:rFonts w:ascii="Times New Roman"/>
                <w:sz w:val="24"/>
              </w:rPr>
              <w:t>30%</w:t>
            </w:r>
            <w:r>
              <w:rPr>
                <w:rFonts w:ascii="Times New Roman"/>
                <w:spacing w:val="-3"/>
                <w:sz w:val="24"/>
              </w:rPr>
              <w:t> </w:t>
            </w:r>
            <w:r>
              <w:rPr>
                <w:rFonts w:ascii="Times New Roman"/>
                <w:sz w:val="24"/>
              </w:rPr>
              <w:t>de</w:t>
            </w:r>
            <w:r>
              <w:rPr>
                <w:rFonts w:ascii="Times New Roman"/>
                <w:spacing w:val="-4"/>
                <w:sz w:val="24"/>
              </w:rPr>
              <w:t> </w:t>
            </w:r>
            <w:r>
              <w:rPr>
                <w:rFonts w:ascii="Times New Roman"/>
                <w:sz w:val="24"/>
              </w:rPr>
              <w:t>desconto</w:t>
            </w:r>
            <w:r>
              <w:rPr>
                <w:rFonts w:ascii="Times New Roman"/>
                <w:spacing w:val="-3"/>
                <w:sz w:val="24"/>
              </w:rPr>
              <w:t> </w:t>
            </w:r>
            <w:r>
              <w:rPr>
                <w:rFonts w:ascii="Times New Roman"/>
                <w:sz w:val="24"/>
              </w:rPr>
              <w:t>sobre</w:t>
            </w:r>
            <w:r>
              <w:rPr>
                <w:rFonts w:ascii="Times New Roman"/>
                <w:spacing w:val="-4"/>
                <w:sz w:val="24"/>
              </w:rPr>
              <w:t> </w:t>
            </w:r>
            <w:r>
              <w:rPr>
                <w:rFonts w:ascii="Times New Roman"/>
                <w:sz w:val="24"/>
              </w:rPr>
              <w:t>o</w:t>
            </w:r>
            <w:r>
              <w:rPr>
                <w:rFonts w:ascii="Times New Roman"/>
                <w:spacing w:val="-3"/>
                <w:sz w:val="24"/>
              </w:rPr>
              <w:t> </w:t>
            </w:r>
            <w:r>
              <w:rPr>
                <w:rFonts w:ascii="Times New Roman"/>
                <w:sz w:val="24"/>
              </w:rPr>
              <w:t>valor</w:t>
            </w:r>
            <w:r>
              <w:rPr>
                <w:rFonts w:ascii="Times New Roman"/>
                <w:spacing w:val="-3"/>
                <w:sz w:val="24"/>
              </w:rPr>
              <w:t> </w:t>
            </w:r>
            <w:r>
              <w:rPr>
                <w:rFonts w:ascii="Times New Roman"/>
                <w:sz w:val="24"/>
              </w:rPr>
              <w:t>mensal apurado da OS.</w:t>
            </w:r>
          </w:p>
          <w:p>
            <w:pPr>
              <w:pStyle w:val="TableParagraph"/>
              <w:spacing w:line="268" w:lineRule="auto"/>
              <w:ind w:left="22" w:right="106"/>
              <w:rPr>
                <w:rFonts w:ascii="Times New Roman"/>
                <w:sz w:val="24"/>
              </w:rPr>
            </w:pPr>
            <w:r>
              <w:rPr>
                <w:rFonts w:ascii="Times New Roman"/>
                <w:sz w:val="24"/>
              </w:rPr>
              <w:t>IQC</w:t>
            </w:r>
            <w:r>
              <w:rPr>
                <w:rFonts w:ascii="Times New Roman"/>
                <w:spacing w:val="-4"/>
                <w:sz w:val="24"/>
              </w:rPr>
              <w:t> </w:t>
            </w:r>
            <w:r>
              <w:rPr>
                <w:rFonts w:ascii="Times New Roman"/>
                <w:sz w:val="24"/>
              </w:rPr>
              <w:t>&gt;=</w:t>
            </w:r>
            <w:r>
              <w:rPr>
                <w:rFonts w:ascii="Times New Roman"/>
                <w:spacing w:val="-4"/>
                <w:sz w:val="24"/>
              </w:rPr>
              <w:t> </w:t>
            </w:r>
            <w:r>
              <w:rPr>
                <w:rFonts w:ascii="Times New Roman"/>
                <w:sz w:val="24"/>
              </w:rPr>
              <w:t>50%</w:t>
            </w:r>
            <w:r>
              <w:rPr>
                <w:rFonts w:ascii="Times New Roman"/>
                <w:spacing w:val="-3"/>
                <w:sz w:val="24"/>
              </w:rPr>
              <w:t> </w:t>
            </w:r>
            <w:r>
              <w:rPr>
                <w:rFonts w:ascii="Times New Roman"/>
                <w:sz w:val="24"/>
              </w:rPr>
              <w:t>e</w:t>
            </w:r>
            <w:r>
              <w:rPr>
                <w:rFonts w:ascii="Times New Roman"/>
                <w:spacing w:val="-4"/>
                <w:sz w:val="24"/>
              </w:rPr>
              <w:t> </w:t>
            </w:r>
            <w:r>
              <w:rPr>
                <w:rFonts w:ascii="Times New Roman"/>
                <w:sz w:val="24"/>
              </w:rPr>
              <w:t>&lt;</w:t>
            </w:r>
            <w:r>
              <w:rPr>
                <w:rFonts w:ascii="Times New Roman"/>
                <w:spacing w:val="-4"/>
                <w:sz w:val="24"/>
              </w:rPr>
              <w:t> </w:t>
            </w:r>
            <w:r>
              <w:rPr>
                <w:rFonts w:ascii="Times New Roman"/>
                <w:sz w:val="24"/>
              </w:rPr>
              <w:t>60%:</w:t>
            </w:r>
            <w:r>
              <w:rPr>
                <w:rFonts w:ascii="Times New Roman"/>
                <w:spacing w:val="-4"/>
                <w:sz w:val="24"/>
              </w:rPr>
              <w:t> </w:t>
            </w:r>
            <w:r>
              <w:rPr>
                <w:rFonts w:ascii="Times New Roman"/>
                <w:sz w:val="24"/>
              </w:rPr>
              <w:t>40%</w:t>
            </w:r>
            <w:r>
              <w:rPr>
                <w:rFonts w:ascii="Times New Roman"/>
                <w:spacing w:val="-3"/>
                <w:sz w:val="24"/>
              </w:rPr>
              <w:t> </w:t>
            </w:r>
            <w:r>
              <w:rPr>
                <w:rFonts w:ascii="Times New Roman"/>
                <w:sz w:val="24"/>
              </w:rPr>
              <w:t>de</w:t>
            </w:r>
            <w:r>
              <w:rPr>
                <w:rFonts w:ascii="Times New Roman"/>
                <w:spacing w:val="-4"/>
                <w:sz w:val="24"/>
              </w:rPr>
              <w:t> </w:t>
            </w:r>
            <w:r>
              <w:rPr>
                <w:rFonts w:ascii="Times New Roman"/>
                <w:sz w:val="24"/>
              </w:rPr>
              <w:t>desconto</w:t>
            </w:r>
            <w:r>
              <w:rPr>
                <w:rFonts w:ascii="Times New Roman"/>
                <w:spacing w:val="-3"/>
                <w:sz w:val="24"/>
              </w:rPr>
              <w:t> </w:t>
            </w:r>
            <w:r>
              <w:rPr>
                <w:rFonts w:ascii="Times New Roman"/>
                <w:sz w:val="24"/>
              </w:rPr>
              <w:t>sobre</w:t>
            </w:r>
            <w:r>
              <w:rPr>
                <w:rFonts w:ascii="Times New Roman"/>
                <w:spacing w:val="-4"/>
                <w:sz w:val="24"/>
              </w:rPr>
              <w:t> </w:t>
            </w:r>
            <w:r>
              <w:rPr>
                <w:rFonts w:ascii="Times New Roman"/>
                <w:sz w:val="24"/>
              </w:rPr>
              <w:t>o</w:t>
            </w:r>
            <w:r>
              <w:rPr>
                <w:rFonts w:ascii="Times New Roman"/>
                <w:spacing w:val="-3"/>
                <w:sz w:val="24"/>
              </w:rPr>
              <w:t> </w:t>
            </w:r>
            <w:r>
              <w:rPr>
                <w:rFonts w:ascii="Times New Roman"/>
                <w:sz w:val="24"/>
              </w:rPr>
              <w:t>valor</w:t>
            </w:r>
            <w:r>
              <w:rPr>
                <w:rFonts w:ascii="Times New Roman"/>
                <w:spacing w:val="-3"/>
                <w:sz w:val="24"/>
              </w:rPr>
              <w:t> </w:t>
            </w:r>
            <w:r>
              <w:rPr>
                <w:rFonts w:ascii="Times New Roman"/>
                <w:sz w:val="24"/>
              </w:rPr>
              <w:t>mensal apurado da OS.</w:t>
            </w:r>
          </w:p>
          <w:p>
            <w:pPr>
              <w:pStyle w:val="TableParagraph"/>
              <w:spacing w:line="268" w:lineRule="auto"/>
              <w:ind w:left="22" w:right="106"/>
              <w:rPr>
                <w:rFonts w:ascii="Times New Roman"/>
                <w:sz w:val="24"/>
              </w:rPr>
            </w:pPr>
            <w:r>
              <w:rPr>
                <w:rFonts w:ascii="Times New Roman"/>
                <w:sz w:val="24"/>
              </w:rPr>
              <w:t>IQC</w:t>
            </w:r>
            <w:r>
              <w:rPr>
                <w:rFonts w:ascii="Times New Roman"/>
                <w:spacing w:val="-5"/>
                <w:sz w:val="24"/>
              </w:rPr>
              <w:t> </w:t>
            </w:r>
            <w:r>
              <w:rPr>
                <w:rFonts w:ascii="Times New Roman"/>
                <w:sz w:val="24"/>
              </w:rPr>
              <w:t>&lt;</w:t>
            </w:r>
            <w:r>
              <w:rPr>
                <w:rFonts w:ascii="Times New Roman"/>
                <w:spacing w:val="-5"/>
                <w:sz w:val="24"/>
              </w:rPr>
              <w:t> </w:t>
            </w:r>
            <w:r>
              <w:rPr>
                <w:rFonts w:ascii="Times New Roman"/>
                <w:sz w:val="24"/>
              </w:rPr>
              <w:t>50%:</w:t>
            </w:r>
            <w:r>
              <w:rPr>
                <w:rFonts w:ascii="Times New Roman"/>
                <w:spacing w:val="-5"/>
                <w:sz w:val="24"/>
              </w:rPr>
              <w:t> </w:t>
            </w:r>
            <w:r>
              <w:rPr>
                <w:rFonts w:ascii="Times New Roman"/>
                <w:sz w:val="24"/>
              </w:rPr>
              <w:t>50%</w:t>
            </w:r>
            <w:r>
              <w:rPr>
                <w:rFonts w:ascii="Times New Roman"/>
                <w:spacing w:val="-4"/>
                <w:sz w:val="24"/>
              </w:rPr>
              <w:t> </w:t>
            </w:r>
            <w:r>
              <w:rPr>
                <w:rFonts w:ascii="Times New Roman"/>
                <w:sz w:val="24"/>
              </w:rPr>
              <w:t>de</w:t>
            </w:r>
            <w:r>
              <w:rPr>
                <w:rFonts w:ascii="Times New Roman"/>
                <w:spacing w:val="-5"/>
                <w:sz w:val="24"/>
              </w:rPr>
              <w:t> </w:t>
            </w:r>
            <w:r>
              <w:rPr>
                <w:rFonts w:ascii="Times New Roman"/>
                <w:sz w:val="24"/>
              </w:rPr>
              <w:t>desconto</w:t>
            </w:r>
            <w:r>
              <w:rPr>
                <w:rFonts w:ascii="Times New Roman"/>
                <w:spacing w:val="-4"/>
                <w:sz w:val="24"/>
              </w:rPr>
              <w:t> </w:t>
            </w:r>
            <w:r>
              <w:rPr>
                <w:rFonts w:ascii="Times New Roman"/>
                <w:sz w:val="24"/>
              </w:rPr>
              <w:t>sobre</w:t>
            </w:r>
            <w:r>
              <w:rPr>
                <w:rFonts w:ascii="Times New Roman"/>
                <w:spacing w:val="-5"/>
                <w:sz w:val="24"/>
              </w:rPr>
              <w:t> </w:t>
            </w:r>
            <w:r>
              <w:rPr>
                <w:rFonts w:ascii="Times New Roman"/>
                <w:sz w:val="24"/>
              </w:rPr>
              <w:t>o</w:t>
            </w:r>
            <w:r>
              <w:rPr>
                <w:rFonts w:ascii="Times New Roman"/>
                <w:spacing w:val="-4"/>
                <w:sz w:val="24"/>
              </w:rPr>
              <w:t> </w:t>
            </w:r>
            <w:r>
              <w:rPr>
                <w:rFonts w:ascii="Times New Roman"/>
                <w:sz w:val="24"/>
              </w:rPr>
              <w:t>valor</w:t>
            </w:r>
            <w:r>
              <w:rPr>
                <w:rFonts w:ascii="Times New Roman"/>
                <w:spacing w:val="-4"/>
                <w:sz w:val="24"/>
              </w:rPr>
              <w:t> </w:t>
            </w:r>
            <w:r>
              <w:rPr>
                <w:rFonts w:ascii="Times New Roman"/>
                <w:sz w:val="24"/>
              </w:rPr>
              <w:t>mensal</w:t>
            </w:r>
            <w:r>
              <w:rPr>
                <w:rFonts w:ascii="Times New Roman"/>
                <w:spacing w:val="-5"/>
                <w:sz w:val="24"/>
              </w:rPr>
              <w:t> </w:t>
            </w:r>
            <w:r>
              <w:rPr>
                <w:rFonts w:ascii="Times New Roman"/>
                <w:sz w:val="24"/>
              </w:rPr>
              <w:t>apurado</w:t>
            </w:r>
            <w:r>
              <w:rPr>
                <w:rFonts w:ascii="Times New Roman"/>
                <w:spacing w:val="-4"/>
                <w:sz w:val="24"/>
              </w:rPr>
              <w:t> </w:t>
            </w:r>
            <w:r>
              <w:rPr>
                <w:rFonts w:ascii="Times New Roman"/>
                <w:sz w:val="24"/>
              </w:rPr>
              <w:t>da </w:t>
            </w:r>
            <w:r>
              <w:rPr>
                <w:rFonts w:ascii="Times New Roman"/>
                <w:spacing w:val="-4"/>
                <w:sz w:val="24"/>
              </w:rPr>
              <w:t>OS.</w:t>
            </w:r>
          </w:p>
        </w:tc>
      </w:tr>
      <w:tr>
        <w:trPr>
          <w:trHeight w:val="2360" w:hRule="atLeast"/>
        </w:trPr>
        <w:tc>
          <w:tcPr>
            <w:tcW w:w="3023" w:type="dxa"/>
            <w:tcBorders>
              <w:bottom w:val="nil"/>
            </w:tcBorders>
          </w:tcPr>
          <w:p>
            <w:pPr>
              <w:pStyle w:val="TableParagraph"/>
              <w:rPr>
                <w:rFonts w:ascii="Times New Roman"/>
                <w:sz w:val="22"/>
              </w:rPr>
            </w:pPr>
          </w:p>
        </w:tc>
        <w:tc>
          <w:tcPr>
            <w:tcW w:w="6382" w:type="dxa"/>
            <w:tcBorders>
              <w:bottom w:val="nil"/>
            </w:tcBorders>
          </w:tcPr>
          <w:p>
            <w:pPr>
              <w:pStyle w:val="TableParagraph"/>
              <w:spacing w:line="268" w:lineRule="auto" w:before="228"/>
              <w:ind w:left="622" w:right="106"/>
              <w:rPr>
                <w:rFonts w:ascii="Times New Roman" w:hAnsi="Times New Roman"/>
                <w:sz w:val="24"/>
              </w:rPr>
            </w:pPr>
            <w:r>
              <w:rPr>
                <w:rFonts w:ascii="Times New Roman" w:hAnsi="Times New Roman"/>
                <w:sz w:val="24"/>
              </w:rPr>
              <mc:AlternateContent>
                <mc:Choice Requires="wps">
                  <w:drawing>
                    <wp:anchor distT="0" distB="0" distL="0" distR="0" allowOverlap="1" layoutInCell="1" locked="0" behindDoc="1" simplePos="0" relativeHeight="483267072">
                      <wp:simplePos x="0" y="0"/>
                      <wp:positionH relativeFrom="column">
                        <wp:posOffset>249491</wp:posOffset>
                      </wp:positionH>
                      <wp:positionV relativeFrom="paragraph">
                        <wp:posOffset>207049</wp:posOffset>
                      </wp:positionV>
                      <wp:extent cx="48895" cy="48895"/>
                      <wp:effectExtent l="0" t="0" r="0" b="0"/>
                      <wp:wrapNone/>
                      <wp:docPr id="303" name="Group 303"/>
                      <wp:cNvGraphicFramePr>
                        <a:graphicFrameLocks/>
                      </wp:cNvGraphicFramePr>
                      <a:graphic>
                        <a:graphicData uri="http://schemas.microsoft.com/office/word/2010/wordprocessingGroup">
                          <wpg:wgp>
                            <wpg:cNvPr id="303" name="Group 303"/>
                            <wpg:cNvGrpSpPr/>
                            <wpg:grpSpPr>
                              <a:xfrm>
                                <a:off x="0" y="0"/>
                                <a:ext cx="48895" cy="48895"/>
                                <a:chExt cx="48895" cy="48895"/>
                              </a:xfrm>
                            </wpg:grpSpPr>
                            <wps:wsp>
                              <wps:cNvPr id="304" name="Graphic 304"/>
                              <wps:cNvSpPr/>
                              <wps:spPr>
                                <a:xfrm>
                                  <a:off x="0" y="0"/>
                                  <a:ext cx="48895" cy="48895"/>
                                </a:xfrm>
                                <a:custGeom>
                                  <a:avLst/>
                                  <a:gdLst/>
                                  <a:ahLst/>
                                  <a:cxnLst/>
                                  <a:rect l="l" t="t" r="r" b="b"/>
                                  <a:pathLst>
                                    <a:path w="48895" h="48895">
                                      <a:moveTo>
                                        <a:pt x="24384" y="0"/>
                                      </a:moveTo>
                                      <a:lnTo>
                                        <a:pt x="14894" y="1916"/>
                                      </a:lnTo>
                                      <a:lnTo>
                                        <a:pt x="7143" y="7143"/>
                                      </a:lnTo>
                                      <a:lnTo>
                                        <a:pt x="1916" y="14894"/>
                                      </a:lnTo>
                                      <a:lnTo>
                                        <a:pt x="0" y="24384"/>
                                      </a:lnTo>
                                      <a:lnTo>
                                        <a:pt x="1916" y="33799"/>
                                      </a:lnTo>
                                      <a:lnTo>
                                        <a:pt x="7143" y="41513"/>
                                      </a:lnTo>
                                      <a:lnTo>
                                        <a:pt x="14894" y="46726"/>
                                      </a:lnTo>
                                      <a:lnTo>
                                        <a:pt x="24384" y="48641"/>
                                      </a:lnTo>
                                      <a:lnTo>
                                        <a:pt x="33799" y="46726"/>
                                      </a:lnTo>
                                      <a:lnTo>
                                        <a:pt x="41513" y="41513"/>
                                      </a:lnTo>
                                      <a:lnTo>
                                        <a:pt x="46726" y="33799"/>
                                      </a:lnTo>
                                      <a:lnTo>
                                        <a:pt x="48641" y="24384"/>
                                      </a:lnTo>
                                      <a:lnTo>
                                        <a:pt x="46726" y="14894"/>
                                      </a:lnTo>
                                      <a:lnTo>
                                        <a:pt x="41513" y="7143"/>
                                      </a:lnTo>
                                      <a:lnTo>
                                        <a:pt x="33799" y="1916"/>
                                      </a:lnTo>
                                      <a:lnTo>
                                        <a:pt x="243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16.303123pt;width:3.85pt;height:3.85pt;mso-position-horizontal-relative:column;mso-position-vertical-relative:paragraph;z-index:-20049408" id="docshapegroup287" coordorigin="393,326" coordsize="77,77">
                      <v:shape style="position:absolute;left:392;top:326;width:77;height:77" id="docshape288" coordorigin="393,326" coordsize="77,77" path="m431,326l416,329,404,337,396,350,393,364,396,379,404,391,416,400,431,403,446,400,458,391,466,379,470,364,466,350,458,337,446,329,431,326xe" filled="true" fillcolor="#000000" stroked="false">
                        <v:path arrowok="t"/>
                        <v:fill type="solid"/>
                      </v:shape>
                      <w10:wrap type="none"/>
                    </v:group>
                  </w:pict>
                </mc:Fallback>
              </mc:AlternateContent>
            </w:r>
            <w:r>
              <w:rPr>
                <w:rFonts w:ascii="Times New Roman" w:hAnsi="Times New Roman"/>
                <w:sz w:val="24"/>
              </w:rPr>
              <w:t>A qualidade de código faz parte da visão dos desenvolvedores,</w:t>
            </w:r>
            <w:r>
              <w:rPr>
                <w:rFonts w:ascii="Times New Roman" w:hAnsi="Times New Roman"/>
                <w:spacing w:val="-8"/>
                <w:sz w:val="24"/>
              </w:rPr>
              <w:t> </w:t>
            </w:r>
            <w:r>
              <w:rPr>
                <w:rFonts w:ascii="Times New Roman" w:hAnsi="Times New Roman"/>
                <w:sz w:val="24"/>
              </w:rPr>
              <w:t>engenheiros,</w:t>
            </w:r>
            <w:r>
              <w:rPr>
                <w:rFonts w:ascii="Times New Roman" w:hAnsi="Times New Roman"/>
                <w:spacing w:val="-8"/>
                <w:sz w:val="24"/>
              </w:rPr>
              <w:t> </w:t>
            </w:r>
            <w:r>
              <w:rPr>
                <w:rFonts w:ascii="Times New Roman" w:hAnsi="Times New Roman"/>
                <w:sz w:val="24"/>
              </w:rPr>
              <w:t>arquitetos</w:t>
            </w:r>
            <w:r>
              <w:rPr>
                <w:rFonts w:ascii="Times New Roman" w:hAnsi="Times New Roman"/>
                <w:spacing w:val="-9"/>
                <w:sz w:val="24"/>
              </w:rPr>
              <w:t> </w:t>
            </w:r>
            <w:r>
              <w:rPr>
                <w:rFonts w:ascii="Times New Roman" w:hAnsi="Times New Roman"/>
                <w:sz w:val="24"/>
              </w:rPr>
              <w:t>e,</w:t>
            </w:r>
            <w:r>
              <w:rPr>
                <w:rFonts w:ascii="Times New Roman" w:hAnsi="Times New Roman"/>
                <w:spacing w:val="-8"/>
                <w:sz w:val="24"/>
              </w:rPr>
              <w:t> </w:t>
            </w:r>
            <w:r>
              <w:rPr>
                <w:rFonts w:ascii="Times New Roman" w:hAnsi="Times New Roman"/>
                <w:sz w:val="24"/>
              </w:rPr>
              <w:t>em</w:t>
            </w:r>
            <w:r>
              <w:rPr>
                <w:rFonts w:ascii="Times New Roman" w:hAnsi="Times New Roman"/>
                <w:spacing w:val="-9"/>
                <w:sz w:val="24"/>
              </w:rPr>
              <w:t> </w:t>
            </w:r>
            <w:r>
              <w:rPr>
                <w:rFonts w:ascii="Times New Roman" w:hAnsi="Times New Roman"/>
                <w:sz w:val="24"/>
              </w:rPr>
              <w:t>alguns casos, analistas e gerentes.</w:t>
            </w:r>
          </w:p>
          <w:p>
            <w:pPr>
              <w:pStyle w:val="TableParagraph"/>
              <w:spacing w:line="268" w:lineRule="auto"/>
              <w:ind w:left="622" w:right="120"/>
              <w:rPr>
                <w:rFonts w:ascii="Times New Roman" w:hAnsi="Times New Roman"/>
                <w:sz w:val="24"/>
              </w:rPr>
            </w:pPr>
            <w:r>
              <w:rPr>
                <w:rFonts w:ascii="Times New Roman" w:hAnsi="Times New Roman"/>
                <w:sz w:val="24"/>
              </w:rPr>
              <mc:AlternateContent>
                <mc:Choice Requires="wps">
                  <w:drawing>
                    <wp:anchor distT="0" distB="0" distL="0" distR="0" allowOverlap="1" layoutInCell="1" locked="0" behindDoc="1" simplePos="0" relativeHeight="483267584">
                      <wp:simplePos x="0" y="0"/>
                      <wp:positionH relativeFrom="column">
                        <wp:posOffset>249491</wp:posOffset>
                      </wp:positionH>
                      <wp:positionV relativeFrom="paragraph">
                        <wp:posOffset>62269</wp:posOffset>
                      </wp:positionV>
                      <wp:extent cx="48895" cy="48895"/>
                      <wp:effectExtent l="0" t="0" r="0" b="0"/>
                      <wp:wrapNone/>
                      <wp:docPr id="305" name="Group 305"/>
                      <wp:cNvGraphicFramePr>
                        <a:graphicFrameLocks/>
                      </wp:cNvGraphicFramePr>
                      <a:graphic>
                        <a:graphicData uri="http://schemas.microsoft.com/office/word/2010/wordprocessingGroup">
                          <wpg:wgp>
                            <wpg:cNvPr id="305" name="Group 305"/>
                            <wpg:cNvGrpSpPr/>
                            <wpg:grpSpPr>
                              <a:xfrm>
                                <a:off x="0" y="0"/>
                                <a:ext cx="48895" cy="48895"/>
                                <a:chExt cx="48895" cy="48895"/>
                              </a:xfrm>
                            </wpg:grpSpPr>
                            <wps:wsp>
                              <wps:cNvPr id="306" name="Graphic 306"/>
                              <wps:cNvSpPr/>
                              <wps:spPr>
                                <a:xfrm>
                                  <a:off x="0" y="0"/>
                                  <a:ext cx="48895" cy="48895"/>
                                </a:xfrm>
                                <a:custGeom>
                                  <a:avLst/>
                                  <a:gdLst/>
                                  <a:ahLst/>
                                  <a:cxnLst/>
                                  <a:rect l="l" t="t" r="r" b="b"/>
                                  <a:pathLst>
                                    <a:path w="48895" h="48895">
                                      <a:moveTo>
                                        <a:pt x="24384" y="0"/>
                                      </a:moveTo>
                                      <a:lnTo>
                                        <a:pt x="14894" y="1916"/>
                                      </a:lnTo>
                                      <a:lnTo>
                                        <a:pt x="7143" y="7143"/>
                                      </a:lnTo>
                                      <a:lnTo>
                                        <a:pt x="1916" y="14894"/>
                                      </a:lnTo>
                                      <a:lnTo>
                                        <a:pt x="0" y="24384"/>
                                      </a:lnTo>
                                      <a:lnTo>
                                        <a:pt x="1916" y="33799"/>
                                      </a:lnTo>
                                      <a:lnTo>
                                        <a:pt x="7143" y="41513"/>
                                      </a:lnTo>
                                      <a:lnTo>
                                        <a:pt x="14894" y="46726"/>
                                      </a:lnTo>
                                      <a:lnTo>
                                        <a:pt x="24384" y="48641"/>
                                      </a:lnTo>
                                      <a:lnTo>
                                        <a:pt x="33799" y="46726"/>
                                      </a:lnTo>
                                      <a:lnTo>
                                        <a:pt x="41513" y="41513"/>
                                      </a:lnTo>
                                      <a:lnTo>
                                        <a:pt x="46726" y="33799"/>
                                      </a:lnTo>
                                      <a:lnTo>
                                        <a:pt x="48641" y="24384"/>
                                      </a:lnTo>
                                      <a:lnTo>
                                        <a:pt x="46726" y="14894"/>
                                      </a:lnTo>
                                      <a:lnTo>
                                        <a:pt x="41513" y="7143"/>
                                      </a:lnTo>
                                      <a:lnTo>
                                        <a:pt x="33799" y="1916"/>
                                      </a:lnTo>
                                      <a:lnTo>
                                        <a:pt x="243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4.903126pt;width:3.85pt;height:3.85pt;mso-position-horizontal-relative:column;mso-position-vertical-relative:paragraph;z-index:-20048896" id="docshapegroup289" coordorigin="393,98" coordsize="77,77">
                      <v:shape style="position:absolute;left:392;top:98;width:77;height:77" id="docshape290" coordorigin="393,98" coordsize="77,77" path="m431,98l416,101,404,109,396,122,393,136,396,151,404,163,416,172,431,175,446,172,458,163,466,151,470,136,466,122,458,109,446,101,431,98xe" filled="true" fillcolor="#000000" stroked="false">
                        <v:path arrowok="t"/>
                        <v:fill type="solid"/>
                      </v:shape>
                      <w10:wrap type="none"/>
                    </v:group>
                  </w:pict>
                </mc:Fallback>
              </mc:AlternateContent>
            </w:r>
            <w:r>
              <w:rPr>
                <w:rFonts w:ascii="Times New Roman" w:hAnsi="Times New Roman"/>
                <w:sz w:val="24"/>
              </w:rPr>
              <w:t>Indicadores da qualidade de código incluem: complexidade</w:t>
            </w:r>
            <w:r>
              <w:rPr>
                <w:rFonts w:ascii="Times New Roman" w:hAnsi="Times New Roman"/>
                <w:spacing w:val="-8"/>
                <w:sz w:val="24"/>
              </w:rPr>
              <w:t> </w:t>
            </w:r>
            <w:r>
              <w:rPr>
                <w:rFonts w:ascii="Times New Roman" w:hAnsi="Times New Roman"/>
                <w:sz w:val="24"/>
              </w:rPr>
              <w:t>do</w:t>
            </w:r>
            <w:r>
              <w:rPr>
                <w:rFonts w:ascii="Times New Roman" w:hAnsi="Times New Roman"/>
                <w:spacing w:val="-7"/>
                <w:sz w:val="24"/>
              </w:rPr>
              <w:t> </w:t>
            </w:r>
            <w:r>
              <w:rPr>
                <w:rFonts w:ascii="Times New Roman" w:hAnsi="Times New Roman"/>
                <w:sz w:val="24"/>
              </w:rPr>
              <w:t>código,</w:t>
            </w:r>
            <w:r>
              <w:rPr>
                <w:rFonts w:ascii="Times New Roman" w:hAnsi="Times New Roman"/>
                <w:spacing w:val="-7"/>
                <w:sz w:val="24"/>
              </w:rPr>
              <w:t> </w:t>
            </w:r>
            <w:r>
              <w:rPr>
                <w:rFonts w:ascii="Times New Roman" w:hAnsi="Times New Roman"/>
                <w:sz w:val="24"/>
              </w:rPr>
              <w:t>duplicações</w:t>
            </w:r>
            <w:r>
              <w:rPr>
                <w:rFonts w:ascii="Times New Roman" w:hAnsi="Times New Roman"/>
                <w:spacing w:val="-8"/>
                <w:sz w:val="24"/>
              </w:rPr>
              <w:t> </w:t>
            </w:r>
            <w:r>
              <w:rPr>
                <w:rFonts w:ascii="Times New Roman" w:hAnsi="Times New Roman"/>
                <w:sz w:val="24"/>
              </w:rPr>
              <w:t>de</w:t>
            </w:r>
            <w:r>
              <w:rPr>
                <w:rFonts w:ascii="Times New Roman" w:hAnsi="Times New Roman"/>
                <w:spacing w:val="-8"/>
                <w:sz w:val="24"/>
              </w:rPr>
              <w:t> </w:t>
            </w:r>
            <w:r>
              <w:rPr>
                <w:rFonts w:ascii="Times New Roman" w:hAnsi="Times New Roman"/>
                <w:sz w:val="24"/>
              </w:rPr>
              <w:t>código,</w:t>
            </w:r>
            <w:r>
              <w:rPr>
                <w:rFonts w:ascii="Times New Roman" w:hAnsi="Times New Roman"/>
                <w:spacing w:val="-7"/>
                <w:sz w:val="24"/>
              </w:rPr>
              <w:t> </w:t>
            </w:r>
            <w:r>
              <w:rPr>
                <w:rFonts w:ascii="Times New Roman" w:hAnsi="Times New Roman"/>
                <w:sz w:val="24"/>
              </w:rPr>
              <w:t>tamanho do código, entre outros.</w:t>
            </w:r>
          </w:p>
        </w:tc>
      </w:tr>
    </w:tbl>
    <w:p>
      <w:pPr>
        <w:pStyle w:val="TableParagraph"/>
        <w:spacing w:after="0" w:line="268" w:lineRule="auto"/>
        <w:rPr>
          <w:rFonts w:ascii="Times New Roman" w:hAnsi="Times New Roman"/>
          <w:sz w:val="24"/>
        </w:rPr>
        <w:sectPr>
          <w:pgSz w:w="11910" w:h="16840"/>
          <w:pgMar w:header="469" w:footer="588" w:top="1060" w:bottom="780" w:left="1133" w:right="1133"/>
        </w:sectPr>
      </w:pPr>
    </w:p>
    <w:p>
      <w:pPr>
        <w:pStyle w:val="BodyText"/>
        <w:spacing w:before="8"/>
        <w:rPr>
          <w:sz w:val="5"/>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023"/>
        <w:gridCol w:w="6382"/>
      </w:tblGrid>
      <w:tr>
        <w:trPr>
          <w:trHeight w:val="4548" w:hRule="atLeast"/>
        </w:trPr>
        <w:tc>
          <w:tcPr>
            <w:tcW w:w="3023" w:type="dxa"/>
            <w:tcBorders>
              <w:top w:val="nil"/>
            </w:tcBorders>
          </w:tcPr>
          <w:p>
            <w:pPr>
              <w:pStyle w:val="TableParagraph"/>
              <w:rPr>
                <w:rFonts w:ascii="Times New Roman"/>
                <w:sz w:val="24"/>
              </w:rPr>
            </w:pPr>
          </w:p>
          <w:p>
            <w:pPr>
              <w:pStyle w:val="TableParagraph"/>
              <w:rPr>
                <w:rFonts w:ascii="Times New Roman"/>
                <w:sz w:val="24"/>
              </w:rPr>
            </w:pPr>
          </w:p>
          <w:p>
            <w:pPr>
              <w:pStyle w:val="TableParagraph"/>
              <w:spacing w:before="122"/>
              <w:rPr>
                <w:rFonts w:ascii="Times New Roman"/>
                <w:sz w:val="24"/>
              </w:rPr>
            </w:pPr>
          </w:p>
          <w:p>
            <w:pPr>
              <w:pStyle w:val="TableParagraph"/>
              <w:ind w:left="22"/>
              <w:rPr>
                <w:rFonts w:ascii="Times New Roman" w:hAnsi="Times New Roman"/>
                <w:sz w:val="24"/>
              </w:rPr>
            </w:pPr>
            <w:r>
              <w:rPr>
                <w:rFonts w:ascii="Times New Roman" w:hAnsi="Times New Roman"/>
                <w:spacing w:val="-2"/>
                <w:sz w:val="24"/>
              </w:rPr>
              <w:t>Observações:</w:t>
            </w:r>
          </w:p>
        </w:tc>
        <w:tc>
          <w:tcPr>
            <w:tcW w:w="6382" w:type="dxa"/>
            <w:tcBorders>
              <w:top w:val="nil"/>
            </w:tcBorders>
          </w:tcPr>
          <w:p>
            <w:pPr>
              <w:pStyle w:val="TableParagraph"/>
              <w:spacing w:line="268" w:lineRule="auto" w:before="11"/>
              <w:ind w:left="622" w:right="106"/>
              <w:rPr>
                <w:rFonts w:ascii="Times New Roman" w:hAnsi="Times New Roman"/>
                <w:sz w:val="24"/>
              </w:rPr>
            </w:pPr>
            <w:r>
              <w:rPr>
                <w:rFonts w:ascii="Times New Roman" w:hAnsi="Times New Roman"/>
                <w:sz w:val="24"/>
              </w:rPr>
              <mc:AlternateContent>
                <mc:Choice Requires="wps">
                  <w:drawing>
                    <wp:anchor distT="0" distB="0" distL="0" distR="0" allowOverlap="1" layoutInCell="1" locked="0" behindDoc="1" simplePos="0" relativeHeight="483268096">
                      <wp:simplePos x="0" y="0"/>
                      <wp:positionH relativeFrom="column">
                        <wp:posOffset>249491</wp:posOffset>
                      </wp:positionH>
                      <wp:positionV relativeFrom="paragraph">
                        <wp:posOffset>69254</wp:posOffset>
                      </wp:positionV>
                      <wp:extent cx="48895" cy="48895"/>
                      <wp:effectExtent l="0" t="0" r="0" b="0"/>
                      <wp:wrapNone/>
                      <wp:docPr id="307" name="Group 307"/>
                      <wp:cNvGraphicFramePr>
                        <a:graphicFrameLocks/>
                      </wp:cNvGraphicFramePr>
                      <a:graphic>
                        <a:graphicData uri="http://schemas.microsoft.com/office/word/2010/wordprocessingGroup">
                          <wpg:wgp>
                            <wpg:cNvPr id="307" name="Group 307"/>
                            <wpg:cNvGrpSpPr/>
                            <wpg:grpSpPr>
                              <a:xfrm>
                                <a:off x="0" y="0"/>
                                <a:ext cx="48895" cy="48895"/>
                                <a:chExt cx="48895" cy="48895"/>
                              </a:xfrm>
                            </wpg:grpSpPr>
                            <wps:wsp>
                              <wps:cNvPr id="308" name="Graphic 308"/>
                              <wps:cNvSpPr/>
                              <wps:spPr>
                                <a:xfrm>
                                  <a:off x="0" y="0"/>
                                  <a:ext cx="48895" cy="48895"/>
                                </a:xfrm>
                                <a:custGeom>
                                  <a:avLst/>
                                  <a:gdLst/>
                                  <a:ahLst/>
                                  <a:cxnLst/>
                                  <a:rect l="l" t="t" r="r" b="b"/>
                                  <a:pathLst>
                                    <a:path w="48895" h="48895">
                                      <a:moveTo>
                                        <a:pt x="24384" y="0"/>
                                      </a:moveTo>
                                      <a:lnTo>
                                        <a:pt x="14894" y="1914"/>
                                      </a:lnTo>
                                      <a:lnTo>
                                        <a:pt x="7143" y="7127"/>
                                      </a:lnTo>
                                      <a:lnTo>
                                        <a:pt x="1916" y="14841"/>
                                      </a:lnTo>
                                      <a:lnTo>
                                        <a:pt x="0" y="24257"/>
                                      </a:lnTo>
                                      <a:lnTo>
                                        <a:pt x="1916" y="33726"/>
                                      </a:lnTo>
                                      <a:lnTo>
                                        <a:pt x="7143" y="41433"/>
                                      </a:lnTo>
                                      <a:lnTo>
                                        <a:pt x="14894" y="46616"/>
                                      </a:lnTo>
                                      <a:lnTo>
                                        <a:pt x="24384" y="48514"/>
                                      </a:lnTo>
                                      <a:lnTo>
                                        <a:pt x="33799" y="46616"/>
                                      </a:lnTo>
                                      <a:lnTo>
                                        <a:pt x="41513" y="41433"/>
                                      </a:lnTo>
                                      <a:lnTo>
                                        <a:pt x="46726" y="33726"/>
                                      </a:lnTo>
                                      <a:lnTo>
                                        <a:pt x="48641" y="24257"/>
                                      </a:lnTo>
                                      <a:lnTo>
                                        <a:pt x="46726" y="14841"/>
                                      </a:lnTo>
                                      <a:lnTo>
                                        <a:pt x="41513" y="7127"/>
                                      </a:lnTo>
                                      <a:lnTo>
                                        <a:pt x="33799" y="1914"/>
                                      </a:lnTo>
                                      <a:lnTo>
                                        <a:pt x="243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5.453149pt;width:3.85pt;height:3.85pt;mso-position-horizontal-relative:column;mso-position-vertical-relative:paragraph;z-index:-20048384" id="docshapegroup291" coordorigin="393,109" coordsize="77,77">
                      <v:shape style="position:absolute;left:392;top:109;width:77;height:77" id="docshape292" coordorigin="393,109" coordsize="77,77" path="m431,109l416,112,404,120,396,132,393,147,396,162,404,174,416,182,431,185,446,182,458,174,466,162,470,147,466,132,458,120,446,112,431,109xe" filled="true" fillcolor="#000000" stroked="false">
                        <v:path arrowok="t"/>
                        <v:fill type="solid"/>
                      </v:shape>
                      <w10:wrap type="none"/>
                    </v:group>
                  </w:pict>
                </mc:Fallback>
              </mc:AlternateContent>
            </w:r>
            <w:r>
              <w:rPr>
                <w:rFonts w:ascii="Times New Roman" w:hAnsi="Times New Roman"/>
                <w:sz w:val="24"/>
              </w:rPr>
              <w:t>Vale ressaltar que a menor qualidade no código está relacionada a uma ocorrência maior de defeitos nas aplicações,</w:t>
            </w:r>
            <w:r>
              <w:rPr>
                <w:rFonts w:ascii="Times New Roman" w:hAnsi="Times New Roman"/>
                <w:spacing w:val="-7"/>
                <w:sz w:val="24"/>
              </w:rPr>
              <w:t> </w:t>
            </w:r>
            <w:r>
              <w:rPr>
                <w:rFonts w:ascii="Times New Roman" w:hAnsi="Times New Roman"/>
                <w:sz w:val="24"/>
              </w:rPr>
              <w:t>que</w:t>
            </w:r>
            <w:r>
              <w:rPr>
                <w:rFonts w:ascii="Times New Roman" w:hAnsi="Times New Roman"/>
                <w:spacing w:val="-8"/>
                <w:sz w:val="24"/>
              </w:rPr>
              <w:t> </w:t>
            </w:r>
            <w:r>
              <w:rPr>
                <w:rFonts w:ascii="Times New Roman" w:hAnsi="Times New Roman"/>
                <w:sz w:val="24"/>
              </w:rPr>
              <w:t>afetarão</w:t>
            </w:r>
            <w:r>
              <w:rPr>
                <w:rFonts w:ascii="Times New Roman" w:hAnsi="Times New Roman"/>
                <w:spacing w:val="-7"/>
                <w:sz w:val="24"/>
              </w:rPr>
              <w:t> </w:t>
            </w:r>
            <w:r>
              <w:rPr>
                <w:rFonts w:ascii="Times New Roman" w:hAnsi="Times New Roman"/>
                <w:sz w:val="24"/>
              </w:rPr>
              <w:t>diretamente</w:t>
            </w:r>
            <w:r>
              <w:rPr>
                <w:rFonts w:ascii="Times New Roman" w:hAnsi="Times New Roman"/>
                <w:spacing w:val="-8"/>
                <w:sz w:val="24"/>
              </w:rPr>
              <w:t> </w:t>
            </w:r>
            <w:r>
              <w:rPr>
                <w:rFonts w:ascii="Times New Roman" w:hAnsi="Times New Roman"/>
                <w:sz w:val="24"/>
              </w:rPr>
              <w:t>a</w:t>
            </w:r>
            <w:r>
              <w:rPr>
                <w:rFonts w:ascii="Times New Roman" w:hAnsi="Times New Roman"/>
                <w:spacing w:val="-8"/>
                <w:sz w:val="24"/>
              </w:rPr>
              <w:t> </w:t>
            </w:r>
            <w:r>
              <w:rPr>
                <w:rFonts w:ascii="Times New Roman" w:hAnsi="Times New Roman"/>
                <w:sz w:val="24"/>
              </w:rPr>
              <w:t>produtividade</w:t>
            </w:r>
            <w:r>
              <w:rPr>
                <w:rFonts w:ascii="Times New Roman" w:hAnsi="Times New Roman"/>
                <w:spacing w:val="-8"/>
                <w:sz w:val="24"/>
              </w:rPr>
              <w:t> </w:t>
            </w:r>
            <w:r>
              <w:rPr>
                <w:rFonts w:ascii="Times New Roman" w:hAnsi="Times New Roman"/>
                <w:sz w:val="24"/>
              </w:rPr>
              <w:t>da equipe de desenvolvimento.</w:t>
            </w:r>
          </w:p>
          <w:p>
            <w:pPr>
              <w:pStyle w:val="TableParagraph"/>
              <w:spacing w:line="268" w:lineRule="auto"/>
              <w:ind w:left="622"/>
              <w:rPr>
                <w:rFonts w:ascii="Times New Roman" w:hAnsi="Times New Roman"/>
                <w:sz w:val="24"/>
              </w:rPr>
            </w:pPr>
            <w:r>
              <w:rPr>
                <w:rFonts w:ascii="Times New Roman" w:hAnsi="Times New Roman"/>
                <w:sz w:val="24"/>
              </w:rPr>
              <mc:AlternateContent>
                <mc:Choice Requires="wps">
                  <w:drawing>
                    <wp:anchor distT="0" distB="0" distL="0" distR="0" allowOverlap="1" layoutInCell="1" locked="0" behindDoc="1" simplePos="0" relativeHeight="483268608">
                      <wp:simplePos x="0" y="0"/>
                      <wp:positionH relativeFrom="column">
                        <wp:posOffset>249491</wp:posOffset>
                      </wp:positionH>
                      <wp:positionV relativeFrom="paragraph">
                        <wp:posOffset>62269</wp:posOffset>
                      </wp:positionV>
                      <wp:extent cx="48895" cy="48895"/>
                      <wp:effectExtent l="0" t="0" r="0" b="0"/>
                      <wp:wrapNone/>
                      <wp:docPr id="309" name="Group 309"/>
                      <wp:cNvGraphicFramePr>
                        <a:graphicFrameLocks/>
                      </wp:cNvGraphicFramePr>
                      <a:graphic>
                        <a:graphicData uri="http://schemas.microsoft.com/office/word/2010/wordprocessingGroup">
                          <wpg:wgp>
                            <wpg:cNvPr id="309" name="Group 309"/>
                            <wpg:cNvGrpSpPr/>
                            <wpg:grpSpPr>
                              <a:xfrm>
                                <a:off x="0" y="0"/>
                                <a:ext cx="48895" cy="48895"/>
                                <a:chExt cx="48895" cy="48895"/>
                              </a:xfrm>
                            </wpg:grpSpPr>
                            <wps:wsp>
                              <wps:cNvPr id="310" name="Graphic 310"/>
                              <wps:cNvSpPr/>
                              <wps:spPr>
                                <a:xfrm>
                                  <a:off x="0" y="0"/>
                                  <a:ext cx="48895" cy="48895"/>
                                </a:xfrm>
                                <a:custGeom>
                                  <a:avLst/>
                                  <a:gdLst/>
                                  <a:ahLst/>
                                  <a:cxnLst/>
                                  <a:rect l="l" t="t" r="r" b="b"/>
                                  <a:pathLst>
                                    <a:path w="48895" h="48895">
                                      <a:moveTo>
                                        <a:pt x="24384" y="0"/>
                                      </a:moveTo>
                                      <a:lnTo>
                                        <a:pt x="14894" y="1914"/>
                                      </a:lnTo>
                                      <a:lnTo>
                                        <a:pt x="7143" y="7127"/>
                                      </a:lnTo>
                                      <a:lnTo>
                                        <a:pt x="1916" y="14841"/>
                                      </a:lnTo>
                                      <a:lnTo>
                                        <a:pt x="0" y="24256"/>
                                      </a:lnTo>
                                      <a:lnTo>
                                        <a:pt x="1916" y="33726"/>
                                      </a:lnTo>
                                      <a:lnTo>
                                        <a:pt x="7143" y="41433"/>
                                      </a:lnTo>
                                      <a:lnTo>
                                        <a:pt x="14894" y="46616"/>
                                      </a:lnTo>
                                      <a:lnTo>
                                        <a:pt x="24384" y="48513"/>
                                      </a:lnTo>
                                      <a:lnTo>
                                        <a:pt x="33799" y="46616"/>
                                      </a:lnTo>
                                      <a:lnTo>
                                        <a:pt x="41513" y="41433"/>
                                      </a:lnTo>
                                      <a:lnTo>
                                        <a:pt x="46726" y="33726"/>
                                      </a:lnTo>
                                      <a:lnTo>
                                        <a:pt x="48641" y="24256"/>
                                      </a:lnTo>
                                      <a:lnTo>
                                        <a:pt x="46726" y="14841"/>
                                      </a:lnTo>
                                      <a:lnTo>
                                        <a:pt x="41513" y="7127"/>
                                      </a:lnTo>
                                      <a:lnTo>
                                        <a:pt x="33799" y="1914"/>
                                      </a:lnTo>
                                      <a:lnTo>
                                        <a:pt x="243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4.9031pt;width:3.85pt;height:3.85pt;mso-position-horizontal-relative:column;mso-position-vertical-relative:paragraph;z-index:-20047872" id="docshapegroup293" coordorigin="393,98" coordsize="77,77">
                      <v:shape style="position:absolute;left:392;top:98;width:77;height:77" id="docshape294" coordorigin="393,98" coordsize="77,77" path="m431,98l416,101,404,109,396,121,393,136,396,151,404,163,416,171,431,174,446,171,458,163,466,151,470,136,466,121,458,109,446,101,431,98xe" filled="true" fillcolor="#000000" stroked="false">
                        <v:path arrowok="t"/>
                        <v:fill type="solid"/>
                      </v:shape>
                      <w10:wrap type="none"/>
                    </v:group>
                  </w:pict>
                </mc:Fallback>
              </mc:AlternateContent>
            </w:r>
            <w:r>
              <w:rPr>
                <w:rFonts w:ascii="Times New Roman" w:hAnsi="Times New Roman"/>
                <w:sz w:val="24"/>
              </w:rPr>
              <w:t>Esse</w:t>
            </w:r>
            <w:r>
              <w:rPr>
                <w:rFonts w:ascii="Times New Roman" w:hAnsi="Times New Roman"/>
                <w:spacing w:val="-5"/>
                <w:sz w:val="24"/>
              </w:rPr>
              <w:t> </w:t>
            </w:r>
            <w:r>
              <w:rPr>
                <w:rFonts w:ascii="Times New Roman" w:hAnsi="Times New Roman"/>
                <w:sz w:val="24"/>
              </w:rPr>
              <w:t>indicador</w:t>
            </w:r>
            <w:r>
              <w:rPr>
                <w:rFonts w:ascii="Times New Roman" w:hAnsi="Times New Roman"/>
                <w:spacing w:val="-5"/>
                <w:sz w:val="24"/>
              </w:rPr>
              <w:t> </w:t>
            </w:r>
            <w:r>
              <w:rPr>
                <w:rFonts w:ascii="Times New Roman" w:hAnsi="Times New Roman"/>
                <w:sz w:val="24"/>
              </w:rPr>
              <w:t>pode</w:t>
            </w:r>
            <w:r>
              <w:rPr>
                <w:rFonts w:ascii="Times New Roman" w:hAnsi="Times New Roman"/>
                <w:spacing w:val="-5"/>
                <w:sz w:val="24"/>
              </w:rPr>
              <w:t> </w:t>
            </w:r>
            <w:r>
              <w:rPr>
                <w:rFonts w:ascii="Times New Roman" w:hAnsi="Times New Roman"/>
                <w:sz w:val="24"/>
              </w:rPr>
              <w:t>ser</w:t>
            </w:r>
            <w:r>
              <w:rPr>
                <w:rFonts w:ascii="Times New Roman" w:hAnsi="Times New Roman"/>
                <w:spacing w:val="-5"/>
                <w:sz w:val="24"/>
              </w:rPr>
              <w:t> </w:t>
            </w:r>
            <w:r>
              <w:rPr>
                <w:rFonts w:ascii="Times New Roman" w:hAnsi="Times New Roman"/>
                <w:sz w:val="24"/>
              </w:rPr>
              <w:t>utilizado</w:t>
            </w:r>
            <w:r>
              <w:rPr>
                <w:rFonts w:ascii="Times New Roman" w:hAnsi="Times New Roman"/>
                <w:spacing w:val="-5"/>
                <w:sz w:val="24"/>
              </w:rPr>
              <w:t> </w:t>
            </w:r>
            <w:r>
              <w:rPr>
                <w:rFonts w:ascii="Times New Roman" w:hAnsi="Times New Roman"/>
                <w:sz w:val="24"/>
              </w:rPr>
              <w:t>desde</w:t>
            </w:r>
            <w:r>
              <w:rPr>
                <w:rFonts w:ascii="Times New Roman" w:hAnsi="Times New Roman"/>
                <w:spacing w:val="-5"/>
                <w:sz w:val="24"/>
              </w:rPr>
              <w:t> </w:t>
            </w:r>
            <w:r>
              <w:rPr>
                <w:rFonts w:ascii="Times New Roman" w:hAnsi="Times New Roman"/>
                <w:sz w:val="24"/>
              </w:rPr>
              <w:t>o</w:t>
            </w:r>
            <w:r>
              <w:rPr>
                <w:rFonts w:ascii="Times New Roman" w:hAnsi="Times New Roman"/>
                <w:spacing w:val="-5"/>
                <w:sz w:val="24"/>
              </w:rPr>
              <w:t> </w:t>
            </w:r>
            <w:r>
              <w:rPr>
                <w:rFonts w:ascii="Times New Roman" w:hAnsi="Times New Roman"/>
                <w:sz w:val="24"/>
              </w:rPr>
              <w:t>início</w:t>
            </w:r>
            <w:r>
              <w:rPr>
                <w:rFonts w:ascii="Times New Roman" w:hAnsi="Times New Roman"/>
                <w:spacing w:val="-5"/>
                <w:sz w:val="24"/>
              </w:rPr>
              <w:t> </w:t>
            </w:r>
            <w:r>
              <w:rPr>
                <w:rFonts w:ascii="Times New Roman" w:hAnsi="Times New Roman"/>
                <w:sz w:val="24"/>
              </w:rPr>
              <w:t>do</w:t>
            </w:r>
            <w:r>
              <w:rPr>
                <w:rFonts w:ascii="Times New Roman" w:hAnsi="Times New Roman"/>
                <w:spacing w:val="-5"/>
                <w:sz w:val="24"/>
              </w:rPr>
              <w:t> </w:t>
            </w:r>
            <w:r>
              <w:rPr>
                <w:rFonts w:ascii="Times New Roman" w:hAnsi="Times New Roman"/>
                <w:sz w:val="24"/>
              </w:rPr>
              <w:t>projeto, fazendo com que o código seja desenvolvido dentro de padrões aceitáveis de qualidade.</w:t>
            </w:r>
          </w:p>
          <w:p>
            <w:pPr>
              <w:pStyle w:val="TableParagraph"/>
              <w:spacing w:line="268" w:lineRule="auto"/>
              <w:ind w:left="622" w:right="106"/>
              <w:rPr>
                <w:rFonts w:ascii="Times New Roman" w:hAnsi="Times New Roman"/>
                <w:sz w:val="24"/>
              </w:rPr>
            </w:pPr>
            <w:r>
              <w:rPr>
                <w:rFonts w:ascii="Times New Roman" w:hAnsi="Times New Roman"/>
                <w:sz w:val="24"/>
              </w:rPr>
              <mc:AlternateContent>
                <mc:Choice Requires="wps">
                  <w:drawing>
                    <wp:anchor distT="0" distB="0" distL="0" distR="0" allowOverlap="1" layoutInCell="1" locked="0" behindDoc="1" simplePos="0" relativeHeight="483269120">
                      <wp:simplePos x="0" y="0"/>
                      <wp:positionH relativeFrom="column">
                        <wp:posOffset>249491</wp:posOffset>
                      </wp:positionH>
                      <wp:positionV relativeFrom="paragraph">
                        <wp:posOffset>62269</wp:posOffset>
                      </wp:positionV>
                      <wp:extent cx="48895" cy="48895"/>
                      <wp:effectExtent l="0" t="0" r="0" b="0"/>
                      <wp:wrapNone/>
                      <wp:docPr id="311" name="Group 311"/>
                      <wp:cNvGraphicFramePr>
                        <a:graphicFrameLocks/>
                      </wp:cNvGraphicFramePr>
                      <a:graphic>
                        <a:graphicData uri="http://schemas.microsoft.com/office/word/2010/wordprocessingGroup">
                          <wpg:wgp>
                            <wpg:cNvPr id="311" name="Group 311"/>
                            <wpg:cNvGrpSpPr/>
                            <wpg:grpSpPr>
                              <a:xfrm>
                                <a:off x="0" y="0"/>
                                <a:ext cx="48895" cy="48895"/>
                                <a:chExt cx="48895" cy="48895"/>
                              </a:xfrm>
                            </wpg:grpSpPr>
                            <wps:wsp>
                              <wps:cNvPr id="312" name="Graphic 312"/>
                              <wps:cNvSpPr/>
                              <wps:spPr>
                                <a:xfrm>
                                  <a:off x="0" y="0"/>
                                  <a:ext cx="48895" cy="48895"/>
                                </a:xfrm>
                                <a:custGeom>
                                  <a:avLst/>
                                  <a:gdLst/>
                                  <a:ahLst/>
                                  <a:cxnLst/>
                                  <a:rect l="l" t="t" r="r" b="b"/>
                                  <a:pathLst>
                                    <a:path w="48895" h="48895">
                                      <a:moveTo>
                                        <a:pt x="24384" y="0"/>
                                      </a:moveTo>
                                      <a:lnTo>
                                        <a:pt x="14894" y="1914"/>
                                      </a:lnTo>
                                      <a:lnTo>
                                        <a:pt x="7143" y="7127"/>
                                      </a:lnTo>
                                      <a:lnTo>
                                        <a:pt x="1916" y="14841"/>
                                      </a:lnTo>
                                      <a:lnTo>
                                        <a:pt x="0" y="24256"/>
                                      </a:lnTo>
                                      <a:lnTo>
                                        <a:pt x="1916" y="33746"/>
                                      </a:lnTo>
                                      <a:lnTo>
                                        <a:pt x="7143" y="41497"/>
                                      </a:lnTo>
                                      <a:lnTo>
                                        <a:pt x="14894" y="46724"/>
                                      </a:lnTo>
                                      <a:lnTo>
                                        <a:pt x="24384" y="48640"/>
                                      </a:lnTo>
                                      <a:lnTo>
                                        <a:pt x="33799" y="46724"/>
                                      </a:lnTo>
                                      <a:lnTo>
                                        <a:pt x="41513" y="41497"/>
                                      </a:lnTo>
                                      <a:lnTo>
                                        <a:pt x="46726" y="33746"/>
                                      </a:lnTo>
                                      <a:lnTo>
                                        <a:pt x="48641" y="24256"/>
                                      </a:lnTo>
                                      <a:lnTo>
                                        <a:pt x="46726" y="14841"/>
                                      </a:lnTo>
                                      <a:lnTo>
                                        <a:pt x="41513" y="7127"/>
                                      </a:lnTo>
                                      <a:lnTo>
                                        <a:pt x="33799" y="1914"/>
                                      </a:lnTo>
                                      <a:lnTo>
                                        <a:pt x="243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4.903125pt;width:3.85pt;height:3.85pt;mso-position-horizontal-relative:column;mso-position-vertical-relative:paragraph;z-index:-20047360" id="docshapegroup295" coordorigin="393,98" coordsize="77,77">
                      <v:shape style="position:absolute;left:392;top:98;width:77;height:77" id="docshape296" coordorigin="393,98" coordsize="77,77" path="m431,98l416,101,404,109,396,121,393,136,396,151,404,163,416,172,431,175,446,172,458,163,466,151,470,136,466,121,458,109,446,101,431,98xe" filled="true" fillcolor="#000000" stroked="false">
                        <v:path arrowok="t"/>
                        <v:fill type="solid"/>
                      </v:shape>
                      <w10:wrap type="none"/>
                    </v:group>
                  </w:pict>
                </mc:Fallback>
              </mc:AlternateContent>
            </w:r>
            <w:r>
              <w:rPr>
                <w:rFonts w:ascii="Times New Roman" w:hAnsi="Times New Roman"/>
                <w:sz w:val="24"/>
              </w:rPr>
              <w:t>Faz-se</w:t>
            </w:r>
            <w:r>
              <w:rPr>
                <w:rFonts w:ascii="Times New Roman" w:hAnsi="Times New Roman"/>
                <w:spacing w:val="-6"/>
                <w:sz w:val="24"/>
              </w:rPr>
              <w:t> </w:t>
            </w:r>
            <w:r>
              <w:rPr>
                <w:rFonts w:ascii="Times New Roman" w:hAnsi="Times New Roman"/>
                <w:sz w:val="24"/>
              </w:rPr>
              <w:t>necessário</w:t>
            </w:r>
            <w:r>
              <w:rPr>
                <w:rFonts w:ascii="Times New Roman" w:hAnsi="Times New Roman"/>
                <w:spacing w:val="-5"/>
                <w:sz w:val="24"/>
              </w:rPr>
              <w:t> </w:t>
            </w:r>
            <w:r>
              <w:rPr>
                <w:rFonts w:ascii="Times New Roman" w:hAnsi="Times New Roman"/>
                <w:sz w:val="24"/>
              </w:rPr>
              <w:t>que</w:t>
            </w:r>
            <w:r>
              <w:rPr>
                <w:rFonts w:ascii="Times New Roman" w:hAnsi="Times New Roman"/>
                <w:spacing w:val="-6"/>
                <w:sz w:val="24"/>
              </w:rPr>
              <w:t> </w:t>
            </w:r>
            <w:r>
              <w:rPr>
                <w:rFonts w:ascii="Times New Roman" w:hAnsi="Times New Roman"/>
                <w:sz w:val="24"/>
              </w:rPr>
              <w:t>os</w:t>
            </w:r>
            <w:r>
              <w:rPr>
                <w:rFonts w:ascii="Times New Roman" w:hAnsi="Times New Roman"/>
                <w:spacing w:val="-6"/>
                <w:sz w:val="24"/>
              </w:rPr>
              <w:t> </w:t>
            </w:r>
            <w:r>
              <w:rPr>
                <w:rFonts w:ascii="Times New Roman" w:hAnsi="Times New Roman"/>
                <w:sz w:val="24"/>
              </w:rPr>
              <w:t>critérios</w:t>
            </w:r>
            <w:r>
              <w:rPr>
                <w:rFonts w:ascii="Times New Roman" w:hAnsi="Times New Roman"/>
                <w:spacing w:val="-6"/>
                <w:sz w:val="24"/>
              </w:rPr>
              <w:t> </w:t>
            </w:r>
            <w:r>
              <w:rPr>
                <w:rFonts w:ascii="Times New Roman" w:hAnsi="Times New Roman"/>
                <w:sz w:val="24"/>
              </w:rPr>
              <w:t>técnicos</w:t>
            </w:r>
            <w:r>
              <w:rPr>
                <w:rFonts w:ascii="Times New Roman" w:hAnsi="Times New Roman"/>
                <w:spacing w:val="-6"/>
                <w:sz w:val="24"/>
              </w:rPr>
              <w:t> </w:t>
            </w:r>
            <w:r>
              <w:rPr>
                <w:rFonts w:ascii="Times New Roman" w:hAnsi="Times New Roman"/>
                <w:sz w:val="24"/>
              </w:rPr>
              <w:t>de</w:t>
            </w:r>
            <w:r>
              <w:rPr>
                <w:rFonts w:ascii="Times New Roman" w:hAnsi="Times New Roman"/>
                <w:spacing w:val="-6"/>
                <w:sz w:val="24"/>
              </w:rPr>
              <w:t> </w:t>
            </w:r>
            <w:r>
              <w:rPr>
                <w:rFonts w:ascii="Times New Roman" w:hAnsi="Times New Roman"/>
                <w:sz w:val="24"/>
              </w:rPr>
              <w:t>qualidade</w:t>
            </w:r>
            <w:r>
              <w:rPr>
                <w:rFonts w:ascii="Times New Roman" w:hAnsi="Times New Roman"/>
                <w:spacing w:val="-6"/>
                <w:sz w:val="24"/>
              </w:rPr>
              <w:t> </w:t>
            </w:r>
            <w:r>
              <w:rPr>
                <w:rFonts w:ascii="Times New Roman" w:hAnsi="Times New Roman"/>
                <w:sz w:val="24"/>
              </w:rPr>
              <w:t>de código sejam formalizados e conste em manuais ou procedimento específico vinculado ou referenciado pelo instrumento convocatório.</w:t>
            </w:r>
          </w:p>
          <w:p>
            <w:pPr>
              <w:pStyle w:val="TableParagraph"/>
              <w:spacing w:line="268" w:lineRule="auto" w:before="6"/>
              <w:ind w:left="622" w:right="175"/>
              <w:jc w:val="both"/>
              <w:rPr>
                <w:rFonts w:ascii="Times New Roman" w:hAnsi="Times New Roman"/>
                <w:sz w:val="24"/>
              </w:rPr>
            </w:pPr>
            <w:r>
              <w:rPr>
                <w:rFonts w:ascii="Times New Roman" w:hAnsi="Times New Roman"/>
                <w:sz w:val="24"/>
              </w:rPr>
              <mc:AlternateContent>
                <mc:Choice Requires="wps">
                  <w:drawing>
                    <wp:anchor distT="0" distB="0" distL="0" distR="0" allowOverlap="1" layoutInCell="1" locked="0" behindDoc="1" simplePos="0" relativeHeight="483269632">
                      <wp:simplePos x="0" y="0"/>
                      <wp:positionH relativeFrom="column">
                        <wp:posOffset>249491</wp:posOffset>
                      </wp:positionH>
                      <wp:positionV relativeFrom="paragraph">
                        <wp:posOffset>65571</wp:posOffset>
                      </wp:positionV>
                      <wp:extent cx="48895" cy="48895"/>
                      <wp:effectExtent l="0" t="0" r="0" b="0"/>
                      <wp:wrapNone/>
                      <wp:docPr id="313" name="Group 313"/>
                      <wp:cNvGraphicFramePr>
                        <a:graphicFrameLocks/>
                      </wp:cNvGraphicFramePr>
                      <a:graphic>
                        <a:graphicData uri="http://schemas.microsoft.com/office/word/2010/wordprocessingGroup">
                          <wpg:wgp>
                            <wpg:cNvPr id="313" name="Group 313"/>
                            <wpg:cNvGrpSpPr/>
                            <wpg:grpSpPr>
                              <a:xfrm>
                                <a:off x="0" y="0"/>
                                <a:ext cx="48895" cy="48895"/>
                                <a:chExt cx="48895" cy="48895"/>
                              </a:xfrm>
                            </wpg:grpSpPr>
                            <wps:wsp>
                              <wps:cNvPr id="314" name="Graphic 314"/>
                              <wps:cNvSpPr/>
                              <wps:spPr>
                                <a:xfrm>
                                  <a:off x="0" y="0"/>
                                  <a:ext cx="48895" cy="48895"/>
                                </a:xfrm>
                                <a:custGeom>
                                  <a:avLst/>
                                  <a:gdLst/>
                                  <a:ahLst/>
                                  <a:cxnLst/>
                                  <a:rect l="l" t="t" r="r" b="b"/>
                                  <a:pathLst>
                                    <a:path w="48895" h="48895">
                                      <a:moveTo>
                                        <a:pt x="24384" y="0"/>
                                      </a:moveTo>
                                      <a:lnTo>
                                        <a:pt x="14894" y="1914"/>
                                      </a:lnTo>
                                      <a:lnTo>
                                        <a:pt x="7143" y="7127"/>
                                      </a:lnTo>
                                      <a:lnTo>
                                        <a:pt x="1916" y="14841"/>
                                      </a:lnTo>
                                      <a:lnTo>
                                        <a:pt x="0" y="24257"/>
                                      </a:lnTo>
                                      <a:lnTo>
                                        <a:pt x="1916" y="33726"/>
                                      </a:lnTo>
                                      <a:lnTo>
                                        <a:pt x="7143" y="41433"/>
                                      </a:lnTo>
                                      <a:lnTo>
                                        <a:pt x="14894" y="46616"/>
                                      </a:lnTo>
                                      <a:lnTo>
                                        <a:pt x="24384" y="48514"/>
                                      </a:lnTo>
                                      <a:lnTo>
                                        <a:pt x="33799" y="46616"/>
                                      </a:lnTo>
                                      <a:lnTo>
                                        <a:pt x="41513" y="41433"/>
                                      </a:lnTo>
                                      <a:lnTo>
                                        <a:pt x="46726" y="33726"/>
                                      </a:lnTo>
                                      <a:lnTo>
                                        <a:pt x="48641" y="24257"/>
                                      </a:lnTo>
                                      <a:lnTo>
                                        <a:pt x="46726" y="14841"/>
                                      </a:lnTo>
                                      <a:lnTo>
                                        <a:pt x="41513" y="7127"/>
                                      </a:lnTo>
                                      <a:lnTo>
                                        <a:pt x="33799" y="1914"/>
                                      </a:lnTo>
                                      <a:lnTo>
                                        <a:pt x="243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45pt;margin-top:5.163110pt;width:3.85pt;height:3.85pt;mso-position-horizontal-relative:column;mso-position-vertical-relative:paragraph;z-index:-20046848" id="docshapegroup297" coordorigin="393,103" coordsize="77,77">
                      <v:shape style="position:absolute;left:392;top:103;width:77;height:77" id="docshape298" coordorigin="393,103" coordsize="77,77" path="m431,103l416,106,404,114,396,127,393,141,396,156,404,169,416,177,431,180,446,177,458,169,466,156,470,141,466,127,458,114,446,106,431,103xe" filled="true" fillcolor="#000000" stroked="false">
                        <v:path arrowok="t"/>
                        <v:fill type="solid"/>
                      </v:shape>
                      <w10:wrap type="none"/>
                    </v:group>
                  </w:pict>
                </mc:Fallback>
              </mc:AlternateContent>
            </w:r>
            <w:r>
              <w:rPr>
                <w:rFonts w:ascii="Times New Roman" w:hAnsi="Times New Roman"/>
                <w:sz w:val="24"/>
              </w:rPr>
              <w:t>Problemas</w:t>
            </w:r>
            <w:r>
              <w:rPr>
                <w:rFonts w:ascii="Times New Roman" w:hAnsi="Times New Roman"/>
                <w:spacing w:val="-6"/>
                <w:sz w:val="24"/>
              </w:rPr>
              <w:t> </w:t>
            </w:r>
            <w:r>
              <w:rPr>
                <w:rFonts w:ascii="Times New Roman" w:hAnsi="Times New Roman"/>
                <w:sz w:val="24"/>
              </w:rPr>
              <w:t>de</w:t>
            </w:r>
            <w:r>
              <w:rPr>
                <w:rFonts w:ascii="Times New Roman" w:hAnsi="Times New Roman"/>
                <w:spacing w:val="-6"/>
                <w:sz w:val="24"/>
              </w:rPr>
              <w:t> </w:t>
            </w:r>
            <w:r>
              <w:rPr>
                <w:rFonts w:ascii="Times New Roman" w:hAnsi="Times New Roman"/>
                <w:sz w:val="24"/>
              </w:rPr>
              <w:t>qualidade</w:t>
            </w:r>
            <w:r>
              <w:rPr>
                <w:rFonts w:ascii="Times New Roman" w:hAnsi="Times New Roman"/>
                <w:spacing w:val="-6"/>
                <w:sz w:val="24"/>
              </w:rPr>
              <w:t> </w:t>
            </w:r>
            <w:r>
              <w:rPr>
                <w:rFonts w:ascii="Times New Roman" w:hAnsi="Times New Roman"/>
                <w:sz w:val="24"/>
              </w:rPr>
              <w:t>no</w:t>
            </w:r>
            <w:r>
              <w:rPr>
                <w:rFonts w:ascii="Times New Roman" w:hAnsi="Times New Roman"/>
                <w:spacing w:val="-5"/>
                <w:sz w:val="24"/>
              </w:rPr>
              <w:t> </w:t>
            </w:r>
            <w:r>
              <w:rPr>
                <w:rFonts w:ascii="Times New Roman" w:hAnsi="Times New Roman"/>
                <w:sz w:val="24"/>
              </w:rPr>
              <w:t>código-fonte</w:t>
            </w:r>
            <w:r>
              <w:rPr>
                <w:rFonts w:ascii="Times New Roman" w:hAnsi="Times New Roman"/>
                <w:spacing w:val="-6"/>
                <w:sz w:val="24"/>
              </w:rPr>
              <w:t> </w:t>
            </w:r>
            <w:r>
              <w:rPr>
                <w:rFonts w:ascii="Times New Roman" w:hAnsi="Times New Roman"/>
                <w:sz w:val="24"/>
              </w:rPr>
              <w:t>do</w:t>
            </w:r>
            <w:r>
              <w:rPr>
                <w:rFonts w:ascii="Times New Roman" w:hAnsi="Times New Roman"/>
                <w:spacing w:val="-4"/>
                <w:sz w:val="24"/>
              </w:rPr>
              <w:t> </w:t>
            </w:r>
            <w:r>
              <w:rPr>
                <w:rFonts w:ascii="Times New Roman" w:hAnsi="Times New Roman"/>
                <w:b/>
                <w:sz w:val="24"/>
              </w:rPr>
              <w:t>software</w:t>
            </w:r>
            <w:r>
              <w:rPr>
                <w:rFonts w:ascii="Times New Roman" w:hAnsi="Times New Roman"/>
                <w:b/>
                <w:spacing w:val="-4"/>
                <w:sz w:val="24"/>
              </w:rPr>
              <w:t> </w:t>
            </w:r>
            <w:r>
              <w:rPr>
                <w:rFonts w:ascii="Times New Roman" w:hAnsi="Times New Roman"/>
                <w:sz w:val="24"/>
              </w:rPr>
              <w:t>pré- existentes</w:t>
            </w:r>
            <w:r>
              <w:rPr>
                <w:rFonts w:ascii="Times New Roman" w:hAnsi="Times New Roman"/>
                <w:spacing w:val="-6"/>
                <w:sz w:val="24"/>
              </w:rPr>
              <w:t> </w:t>
            </w:r>
            <w:r>
              <w:rPr>
                <w:rFonts w:ascii="Times New Roman" w:hAnsi="Times New Roman"/>
                <w:sz w:val="24"/>
              </w:rPr>
              <w:t>à</w:t>
            </w:r>
            <w:r>
              <w:rPr>
                <w:rFonts w:ascii="Times New Roman" w:hAnsi="Times New Roman"/>
                <w:spacing w:val="-6"/>
                <w:sz w:val="24"/>
              </w:rPr>
              <w:t> </w:t>
            </w:r>
            <w:r>
              <w:rPr>
                <w:rFonts w:ascii="Times New Roman" w:hAnsi="Times New Roman"/>
                <w:sz w:val="24"/>
              </w:rPr>
              <w:t>abertura</w:t>
            </w:r>
            <w:r>
              <w:rPr>
                <w:rFonts w:ascii="Times New Roman" w:hAnsi="Times New Roman"/>
                <w:spacing w:val="-6"/>
                <w:sz w:val="24"/>
              </w:rPr>
              <w:t> </w:t>
            </w:r>
            <w:r>
              <w:rPr>
                <w:rFonts w:ascii="Times New Roman" w:hAnsi="Times New Roman"/>
                <w:sz w:val="24"/>
              </w:rPr>
              <w:t>da</w:t>
            </w:r>
            <w:r>
              <w:rPr>
                <w:rFonts w:ascii="Times New Roman" w:hAnsi="Times New Roman"/>
                <w:spacing w:val="-6"/>
                <w:sz w:val="24"/>
              </w:rPr>
              <w:t> </w:t>
            </w:r>
            <w:r>
              <w:rPr>
                <w:rFonts w:ascii="Times New Roman" w:hAnsi="Times New Roman"/>
                <w:sz w:val="24"/>
              </w:rPr>
              <w:t>OS</w:t>
            </w:r>
            <w:r>
              <w:rPr>
                <w:rFonts w:ascii="Times New Roman" w:hAnsi="Times New Roman"/>
                <w:spacing w:val="-6"/>
                <w:sz w:val="24"/>
              </w:rPr>
              <w:t> </w:t>
            </w:r>
            <w:r>
              <w:rPr>
                <w:rFonts w:ascii="Times New Roman" w:hAnsi="Times New Roman"/>
                <w:sz w:val="24"/>
              </w:rPr>
              <w:t>devem</w:t>
            </w:r>
            <w:r>
              <w:rPr>
                <w:rFonts w:ascii="Times New Roman" w:hAnsi="Times New Roman"/>
                <w:spacing w:val="-6"/>
                <w:sz w:val="24"/>
              </w:rPr>
              <w:t> </w:t>
            </w:r>
            <w:r>
              <w:rPr>
                <w:rFonts w:ascii="Times New Roman" w:hAnsi="Times New Roman"/>
                <w:sz w:val="24"/>
              </w:rPr>
              <w:t>ser</w:t>
            </w:r>
            <w:r>
              <w:rPr>
                <w:rFonts w:ascii="Times New Roman" w:hAnsi="Times New Roman"/>
                <w:spacing w:val="-5"/>
                <w:sz w:val="24"/>
              </w:rPr>
              <w:t> </w:t>
            </w:r>
            <w:r>
              <w:rPr>
                <w:rFonts w:ascii="Times New Roman" w:hAnsi="Times New Roman"/>
                <w:sz w:val="24"/>
              </w:rPr>
              <w:t>desconsiderados</w:t>
            </w:r>
            <w:r>
              <w:rPr>
                <w:rFonts w:ascii="Times New Roman" w:hAnsi="Times New Roman"/>
                <w:spacing w:val="-6"/>
                <w:sz w:val="24"/>
              </w:rPr>
              <w:t> </w:t>
            </w:r>
            <w:r>
              <w:rPr>
                <w:rFonts w:ascii="Times New Roman" w:hAnsi="Times New Roman"/>
                <w:sz w:val="24"/>
              </w:rPr>
              <w:t>na aferição do IQC.</w:t>
            </w:r>
          </w:p>
        </w:tc>
      </w:tr>
    </w:tbl>
    <w:p>
      <w:pPr>
        <w:pStyle w:val="BodyText"/>
      </w:pPr>
    </w:p>
    <w:p>
      <w:pPr>
        <w:pStyle w:val="BodyText"/>
        <w:spacing w:before="102"/>
      </w:pPr>
    </w:p>
    <w:p>
      <w:pPr>
        <w:pStyle w:val="ListParagraph"/>
        <w:numPr>
          <w:ilvl w:val="1"/>
          <w:numId w:val="125"/>
        </w:numPr>
        <w:tabs>
          <w:tab w:pos="661" w:val="left" w:leader="none"/>
        </w:tabs>
        <w:spacing w:line="240" w:lineRule="auto" w:before="0" w:after="0"/>
        <w:ind w:left="661" w:right="0" w:hanging="540"/>
        <w:jc w:val="left"/>
        <w:rPr>
          <w:sz w:val="24"/>
        </w:rPr>
      </w:pPr>
      <w:r>
        <w:rPr>
          <w:sz w:val="24"/>
        </w:rPr>
        <w:t>A</w:t>
      </w:r>
      <w:r>
        <w:rPr>
          <w:spacing w:val="-3"/>
          <w:sz w:val="24"/>
        </w:rPr>
        <w:t> </w:t>
      </w:r>
      <w:r>
        <w:rPr>
          <w:sz w:val="24"/>
        </w:rPr>
        <w:t>Contratante</w:t>
      </w:r>
      <w:r>
        <w:rPr>
          <w:spacing w:val="-3"/>
          <w:sz w:val="24"/>
        </w:rPr>
        <w:t> </w:t>
      </w:r>
      <w:r>
        <w:rPr>
          <w:sz w:val="24"/>
        </w:rPr>
        <w:t>deverá</w:t>
      </w:r>
      <w:r>
        <w:rPr>
          <w:spacing w:val="-2"/>
          <w:sz w:val="24"/>
        </w:rPr>
        <w:t> </w:t>
      </w:r>
      <w:r>
        <w:rPr>
          <w:sz w:val="24"/>
        </w:rPr>
        <w:t>aferir</w:t>
      </w:r>
      <w:r>
        <w:rPr>
          <w:spacing w:val="-2"/>
          <w:sz w:val="24"/>
        </w:rPr>
        <w:t> </w:t>
      </w:r>
      <w:r>
        <w:rPr>
          <w:sz w:val="24"/>
        </w:rPr>
        <w:t>o</w:t>
      </w:r>
      <w:r>
        <w:rPr>
          <w:spacing w:val="28"/>
          <w:sz w:val="24"/>
        </w:rPr>
        <w:t>  </w:t>
      </w:r>
      <w:r>
        <w:rPr>
          <w:b/>
          <w:sz w:val="24"/>
        </w:rPr>
        <w:t>Indicador</w:t>
      </w:r>
      <w:r>
        <w:rPr>
          <w:b/>
          <w:spacing w:val="-2"/>
          <w:sz w:val="24"/>
        </w:rPr>
        <w:t> </w:t>
      </w:r>
      <w:r>
        <w:rPr>
          <w:b/>
          <w:sz w:val="24"/>
        </w:rPr>
        <w:t>de</w:t>
      </w:r>
      <w:r>
        <w:rPr>
          <w:b/>
          <w:spacing w:val="-3"/>
          <w:sz w:val="24"/>
        </w:rPr>
        <w:t> </w:t>
      </w:r>
      <w:r>
        <w:rPr>
          <w:b/>
          <w:sz w:val="24"/>
        </w:rPr>
        <w:t>Satisfação</w:t>
      </w:r>
      <w:r>
        <w:rPr>
          <w:b/>
          <w:spacing w:val="-2"/>
          <w:sz w:val="24"/>
        </w:rPr>
        <w:t> </w:t>
      </w:r>
      <w:r>
        <w:rPr>
          <w:b/>
          <w:sz w:val="24"/>
        </w:rPr>
        <w:t>do</w:t>
      </w:r>
      <w:r>
        <w:rPr>
          <w:b/>
          <w:spacing w:val="-1"/>
          <w:sz w:val="24"/>
        </w:rPr>
        <w:t> </w:t>
      </w:r>
      <w:r>
        <w:rPr>
          <w:b/>
          <w:sz w:val="24"/>
        </w:rPr>
        <w:t>Dono</w:t>
      </w:r>
      <w:r>
        <w:rPr>
          <w:b/>
          <w:spacing w:val="-2"/>
          <w:sz w:val="24"/>
        </w:rPr>
        <w:t> </w:t>
      </w:r>
      <w:r>
        <w:rPr>
          <w:b/>
          <w:sz w:val="24"/>
        </w:rPr>
        <w:t>do</w:t>
      </w:r>
      <w:r>
        <w:rPr>
          <w:b/>
          <w:spacing w:val="-2"/>
          <w:sz w:val="24"/>
        </w:rPr>
        <w:t> </w:t>
      </w:r>
      <w:r>
        <w:rPr>
          <w:b/>
          <w:sz w:val="24"/>
        </w:rPr>
        <w:t>Produto</w:t>
      </w:r>
      <w:r>
        <w:rPr>
          <w:b/>
          <w:spacing w:val="-1"/>
          <w:sz w:val="24"/>
        </w:rPr>
        <w:t> </w:t>
      </w:r>
      <w:r>
        <w:rPr>
          <w:b/>
          <w:sz w:val="24"/>
        </w:rPr>
        <w:t>(ISP)</w:t>
      </w:r>
      <w:r>
        <w:rPr>
          <w:b/>
          <w:spacing w:val="-3"/>
          <w:sz w:val="24"/>
        </w:rPr>
        <w:t> </w:t>
      </w:r>
      <w:r>
        <w:rPr>
          <w:sz w:val="24"/>
        </w:rPr>
        <w:t>com</w:t>
      </w:r>
      <w:r>
        <w:rPr>
          <w:spacing w:val="-2"/>
          <w:sz w:val="24"/>
        </w:rPr>
        <w:t> </w:t>
      </w:r>
      <w:r>
        <w:rPr>
          <w:spacing w:val="-10"/>
          <w:sz w:val="24"/>
        </w:rPr>
        <w:t>o</w:t>
      </w:r>
    </w:p>
    <w:p>
      <w:pPr>
        <w:pStyle w:val="BodyText"/>
        <w:spacing w:line="268" w:lineRule="auto" w:before="33"/>
        <w:ind w:left="121" w:right="247"/>
      </w:pPr>
      <w:r>
        <w:rPr/>
        <w:t>objetivo</w:t>
      </w:r>
      <w:r>
        <w:rPr>
          <w:spacing w:val="-3"/>
        </w:rPr>
        <w:t> </w:t>
      </w:r>
      <w:r>
        <w:rPr/>
        <w:t>de</w:t>
      </w:r>
      <w:r>
        <w:rPr>
          <w:spacing w:val="-3"/>
        </w:rPr>
        <w:t> </w:t>
      </w:r>
      <w:r>
        <w:rPr/>
        <w:t>assegurar</w:t>
      </w:r>
      <w:r>
        <w:rPr>
          <w:spacing w:val="-3"/>
        </w:rPr>
        <w:t> </w:t>
      </w:r>
      <w:r>
        <w:rPr/>
        <w:t>a</w:t>
      </w:r>
      <w:r>
        <w:rPr>
          <w:spacing w:val="-3"/>
        </w:rPr>
        <w:t> </w:t>
      </w:r>
      <w:r>
        <w:rPr/>
        <w:t>qualidade</w:t>
      </w:r>
      <w:r>
        <w:rPr>
          <w:spacing w:val="-3"/>
        </w:rPr>
        <w:t> </w:t>
      </w:r>
      <w:r>
        <w:rPr/>
        <w:t>na</w:t>
      </w:r>
      <w:r>
        <w:rPr>
          <w:spacing w:val="-4"/>
        </w:rPr>
        <w:t> </w:t>
      </w:r>
      <w:r>
        <w:rPr/>
        <w:t>execução</w:t>
      </w:r>
      <w:r>
        <w:rPr>
          <w:spacing w:val="-3"/>
        </w:rPr>
        <w:t> </w:t>
      </w:r>
      <w:r>
        <w:rPr/>
        <w:t>dos</w:t>
      </w:r>
      <w:r>
        <w:rPr>
          <w:spacing w:val="-3"/>
        </w:rPr>
        <w:t> </w:t>
      </w:r>
      <w:r>
        <w:rPr/>
        <w:t>processos</w:t>
      </w:r>
      <w:r>
        <w:rPr>
          <w:spacing w:val="-3"/>
        </w:rPr>
        <w:t> </w:t>
      </w:r>
      <w:r>
        <w:rPr/>
        <w:t>de</w:t>
      </w:r>
      <w:r>
        <w:rPr>
          <w:spacing w:val="-4"/>
        </w:rPr>
        <w:t> </w:t>
      </w:r>
      <w:r>
        <w:rPr/>
        <w:t>entrega</w:t>
      </w:r>
      <w:r>
        <w:rPr>
          <w:spacing w:val="-3"/>
        </w:rPr>
        <w:t> </w:t>
      </w:r>
      <w:r>
        <w:rPr/>
        <w:t>dos</w:t>
      </w:r>
      <w:r>
        <w:rPr>
          <w:spacing w:val="-3"/>
        </w:rPr>
        <w:t> </w:t>
      </w:r>
      <w:r>
        <w:rPr/>
        <w:t>produtos</w:t>
      </w:r>
      <w:r>
        <w:rPr>
          <w:spacing w:val="-4"/>
        </w:rPr>
        <w:t> </w:t>
      </w:r>
      <w:r>
        <w:rPr/>
        <w:t>em</w:t>
      </w:r>
      <w:r>
        <w:rPr>
          <w:spacing w:val="-3"/>
        </w:rPr>
        <w:t> </w:t>
      </w:r>
      <w:r>
        <w:rPr/>
        <w:t>termos de satisfação das partes interessadas segundo critérios pré-estabelecidos, conforme quadro a </w:t>
      </w:r>
      <w:r>
        <w:rPr>
          <w:spacing w:val="-2"/>
        </w:rPr>
        <w:t>seguir:</w:t>
      </w:r>
    </w:p>
    <w:p>
      <w:pPr>
        <w:pStyle w:val="BodyText"/>
        <w:spacing w:before="10"/>
        <w:rPr>
          <w:sz w:val="15"/>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027"/>
        <w:gridCol w:w="6393"/>
      </w:tblGrid>
      <w:tr>
        <w:trPr>
          <w:trHeight w:val="1360" w:hRule="atLeast"/>
        </w:trPr>
        <w:tc>
          <w:tcPr>
            <w:tcW w:w="3027" w:type="dxa"/>
          </w:tcPr>
          <w:p>
            <w:pPr>
              <w:pStyle w:val="TableParagraph"/>
              <w:spacing w:before="261"/>
              <w:rPr>
                <w:rFonts w:ascii="Times New Roman"/>
                <w:sz w:val="24"/>
              </w:rPr>
            </w:pPr>
          </w:p>
          <w:p>
            <w:pPr>
              <w:pStyle w:val="TableParagraph"/>
              <w:ind w:left="22"/>
              <w:rPr>
                <w:rFonts w:ascii="Times New Roman"/>
                <w:sz w:val="24"/>
              </w:rPr>
            </w:pPr>
            <w:r>
              <w:rPr>
                <w:rFonts w:ascii="Times New Roman"/>
                <w:spacing w:val="-2"/>
                <w:sz w:val="24"/>
              </w:rPr>
              <w:t>Finalidade</w:t>
            </w:r>
          </w:p>
        </w:tc>
        <w:tc>
          <w:tcPr>
            <w:tcW w:w="6393" w:type="dxa"/>
          </w:tcPr>
          <w:p>
            <w:pPr>
              <w:pStyle w:val="TableParagraph"/>
              <w:spacing w:line="268" w:lineRule="auto" w:before="228"/>
              <w:ind w:left="22" w:right="117"/>
              <w:rPr>
                <w:rFonts w:ascii="Times New Roman" w:hAnsi="Times New Roman"/>
                <w:sz w:val="24"/>
              </w:rPr>
            </w:pPr>
            <w:r>
              <w:rPr>
                <w:rFonts w:ascii="Times New Roman" w:hAnsi="Times New Roman"/>
                <w:sz w:val="24"/>
              </w:rPr>
              <w:t>Assegurar</w:t>
            </w:r>
            <w:r>
              <w:rPr>
                <w:rFonts w:ascii="Times New Roman" w:hAnsi="Times New Roman"/>
                <w:spacing w:val="-4"/>
                <w:sz w:val="24"/>
              </w:rPr>
              <w:t> </w:t>
            </w:r>
            <w:r>
              <w:rPr>
                <w:rFonts w:ascii="Times New Roman" w:hAnsi="Times New Roman"/>
                <w:sz w:val="24"/>
              </w:rPr>
              <w:t>a</w:t>
            </w:r>
            <w:r>
              <w:rPr>
                <w:rFonts w:ascii="Times New Roman" w:hAnsi="Times New Roman"/>
                <w:spacing w:val="-5"/>
                <w:sz w:val="24"/>
              </w:rPr>
              <w:t> </w:t>
            </w:r>
            <w:r>
              <w:rPr>
                <w:rFonts w:ascii="Times New Roman" w:hAnsi="Times New Roman"/>
                <w:sz w:val="24"/>
              </w:rPr>
              <w:t>qualidade</w:t>
            </w:r>
            <w:r>
              <w:rPr>
                <w:rFonts w:ascii="Times New Roman" w:hAnsi="Times New Roman"/>
                <w:spacing w:val="-5"/>
                <w:sz w:val="24"/>
              </w:rPr>
              <w:t> </w:t>
            </w:r>
            <w:r>
              <w:rPr>
                <w:rFonts w:ascii="Times New Roman" w:hAnsi="Times New Roman"/>
                <w:sz w:val="24"/>
              </w:rPr>
              <w:t>na</w:t>
            </w:r>
            <w:r>
              <w:rPr>
                <w:rFonts w:ascii="Times New Roman" w:hAnsi="Times New Roman"/>
                <w:spacing w:val="-5"/>
                <w:sz w:val="24"/>
              </w:rPr>
              <w:t> </w:t>
            </w:r>
            <w:r>
              <w:rPr>
                <w:rFonts w:ascii="Times New Roman" w:hAnsi="Times New Roman"/>
                <w:sz w:val="24"/>
              </w:rPr>
              <w:t>execução</w:t>
            </w:r>
            <w:r>
              <w:rPr>
                <w:rFonts w:ascii="Times New Roman" w:hAnsi="Times New Roman"/>
                <w:spacing w:val="-4"/>
                <w:sz w:val="24"/>
              </w:rPr>
              <w:t> </w:t>
            </w:r>
            <w:r>
              <w:rPr>
                <w:rFonts w:ascii="Times New Roman" w:hAnsi="Times New Roman"/>
                <w:sz w:val="24"/>
              </w:rPr>
              <w:t>dos</w:t>
            </w:r>
            <w:r>
              <w:rPr>
                <w:rFonts w:ascii="Times New Roman" w:hAnsi="Times New Roman"/>
                <w:spacing w:val="-5"/>
                <w:sz w:val="24"/>
              </w:rPr>
              <w:t> </w:t>
            </w:r>
            <w:r>
              <w:rPr>
                <w:rFonts w:ascii="Times New Roman" w:hAnsi="Times New Roman"/>
                <w:sz w:val="24"/>
              </w:rPr>
              <w:t>processos</w:t>
            </w:r>
            <w:r>
              <w:rPr>
                <w:rFonts w:ascii="Times New Roman" w:hAnsi="Times New Roman"/>
                <w:spacing w:val="-5"/>
                <w:sz w:val="24"/>
              </w:rPr>
              <w:t> </w:t>
            </w:r>
            <w:r>
              <w:rPr>
                <w:rFonts w:ascii="Times New Roman" w:hAnsi="Times New Roman"/>
                <w:sz w:val="24"/>
              </w:rPr>
              <w:t>de</w:t>
            </w:r>
            <w:r>
              <w:rPr>
                <w:rFonts w:ascii="Times New Roman" w:hAnsi="Times New Roman"/>
                <w:spacing w:val="-5"/>
                <w:sz w:val="24"/>
              </w:rPr>
              <w:t> </w:t>
            </w:r>
            <w:r>
              <w:rPr>
                <w:rFonts w:ascii="Times New Roman" w:hAnsi="Times New Roman"/>
                <w:sz w:val="24"/>
              </w:rPr>
              <w:t>entrega</w:t>
            </w:r>
            <w:r>
              <w:rPr>
                <w:rFonts w:ascii="Times New Roman" w:hAnsi="Times New Roman"/>
                <w:spacing w:val="-5"/>
                <w:sz w:val="24"/>
              </w:rPr>
              <w:t> </w:t>
            </w:r>
            <w:r>
              <w:rPr>
                <w:rFonts w:ascii="Times New Roman" w:hAnsi="Times New Roman"/>
                <w:sz w:val="24"/>
              </w:rPr>
              <w:t>dos produtos em termos de satisfação das partes interessadas, segundo critérios pré-estabelecidos.</w:t>
            </w:r>
          </w:p>
        </w:tc>
      </w:tr>
      <w:tr>
        <w:trPr>
          <w:trHeight w:val="742" w:hRule="atLeast"/>
        </w:trPr>
        <w:tc>
          <w:tcPr>
            <w:tcW w:w="3027" w:type="dxa"/>
          </w:tcPr>
          <w:p>
            <w:pPr>
              <w:pStyle w:val="TableParagraph"/>
              <w:spacing w:before="228"/>
              <w:ind w:left="22"/>
              <w:rPr>
                <w:rFonts w:ascii="Times New Roman"/>
                <w:sz w:val="24"/>
              </w:rPr>
            </w:pPr>
            <w:r>
              <w:rPr>
                <w:rFonts w:ascii="Times New Roman"/>
                <w:sz w:val="24"/>
              </w:rPr>
              <w:t>Meta</w:t>
            </w:r>
            <w:r>
              <w:rPr>
                <w:rFonts w:ascii="Times New Roman"/>
                <w:spacing w:val="-3"/>
                <w:sz w:val="24"/>
              </w:rPr>
              <w:t> </w:t>
            </w:r>
            <w:r>
              <w:rPr>
                <w:rFonts w:ascii="Times New Roman"/>
                <w:sz w:val="24"/>
              </w:rPr>
              <w:t>a</w:t>
            </w:r>
            <w:r>
              <w:rPr>
                <w:rFonts w:ascii="Times New Roman"/>
                <w:spacing w:val="-2"/>
                <w:sz w:val="24"/>
              </w:rPr>
              <w:t> cumprir</w:t>
            </w:r>
          </w:p>
        </w:tc>
        <w:tc>
          <w:tcPr>
            <w:tcW w:w="6393" w:type="dxa"/>
          </w:tcPr>
          <w:p>
            <w:pPr>
              <w:pStyle w:val="TableParagraph"/>
              <w:spacing w:before="228"/>
              <w:ind w:left="22"/>
              <w:rPr>
                <w:rFonts w:ascii="Times New Roman"/>
                <w:sz w:val="24"/>
              </w:rPr>
            </w:pPr>
            <w:r>
              <w:rPr>
                <w:rFonts w:ascii="Times New Roman"/>
                <w:sz w:val="24"/>
              </w:rPr>
              <w:t>ISP</w:t>
            </w:r>
            <w:r>
              <w:rPr>
                <w:rFonts w:ascii="Times New Roman"/>
                <w:spacing w:val="-5"/>
                <w:sz w:val="24"/>
              </w:rPr>
              <w:t> </w:t>
            </w:r>
            <w:r>
              <w:rPr>
                <w:rFonts w:ascii="Times New Roman"/>
                <w:sz w:val="24"/>
              </w:rPr>
              <w:t>igual</w:t>
            </w:r>
            <w:r>
              <w:rPr>
                <w:rFonts w:ascii="Times New Roman"/>
                <w:spacing w:val="-2"/>
                <w:sz w:val="24"/>
              </w:rPr>
              <w:t> </w:t>
            </w:r>
            <w:r>
              <w:rPr>
                <w:rFonts w:ascii="Times New Roman"/>
                <w:sz w:val="24"/>
              </w:rPr>
              <w:t>ou</w:t>
            </w:r>
            <w:r>
              <w:rPr>
                <w:rFonts w:ascii="Times New Roman"/>
                <w:spacing w:val="-2"/>
                <w:sz w:val="24"/>
              </w:rPr>
              <w:t> </w:t>
            </w:r>
            <w:r>
              <w:rPr>
                <w:rFonts w:ascii="Times New Roman"/>
                <w:sz w:val="24"/>
              </w:rPr>
              <w:t>superior</w:t>
            </w:r>
            <w:r>
              <w:rPr>
                <w:rFonts w:ascii="Times New Roman"/>
                <w:spacing w:val="-1"/>
                <w:sz w:val="24"/>
              </w:rPr>
              <w:t> </w:t>
            </w:r>
            <w:r>
              <w:rPr>
                <w:rFonts w:ascii="Times New Roman"/>
                <w:sz w:val="24"/>
              </w:rPr>
              <w:t>de</w:t>
            </w:r>
            <w:r>
              <w:rPr>
                <w:rFonts w:ascii="Times New Roman"/>
                <w:spacing w:val="-2"/>
                <w:sz w:val="24"/>
              </w:rPr>
              <w:t> </w:t>
            </w:r>
            <w:r>
              <w:rPr>
                <w:rFonts w:ascii="Times New Roman"/>
                <w:spacing w:val="-4"/>
                <w:sz w:val="24"/>
              </w:rPr>
              <w:t>80%.</w:t>
            </w:r>
          </w:p>
        </w:tc>
      </w:tr>
      <w:tr>
        <w:trPr>
          <w:trHeight w:val="1360" w:hRule="atLeast"/>
        </w:trPr>
        <w:tc>
          <w:tcPr>
            <w:tcW w:w="3027" w:type="dxa"/>
          </w:tcPr>
          <w:p>
            <w:pPr>
              <w:pStyle w:val="TableParagraph"/>
              <w:spacing w:before="261"/>
              <w:rPr>
                <w:rFonts w:ascii="Times New Roman"/>
                <w:sz w:val="24"/>
              </w:rPr>
            </w:pPr>
          </w:p>
          <w:p>
            <w:pPr>
              <w:pStyle w:val="TableParagraph"/>
              <w:ind w:left="22"/>
              <w:rPr>
                <w:rFonts w:ascii="Times New Roman"/>
                <w:sz w:val="24"/>
              </w:rPr>
            </w:pPr>
            <w:r>
              <w:rPr>
                <w:rFonts w:ascii="Times New Roman"/>
                <w:sz w:val="24"/>
              </w:rPr>
              <w:t>Forma</w:t>
            </w:r>
            <w:r>
              <w:rPr>
                <w:rFonts w:ascii="Times New Roman"/>
                <w:spacing w:val="-4"/>
                <w:sz w:val="24"/>
              </w:rPr>
              <w:t> </w:t>
            </w:r>
            <w:r>
              <w:rPr>
                <w:rFonts w:ascii="Times New Roman"/>
                <w:sz w:val="24"/>
              </w:rPr>
              <w:t>de</w:t>
            </w:r>
            <w:r>
              <w:rPr>
                <w:rFonts w:ascii="Times New Roman"/>
                <w:spacing w:val="-3"/>
                <w:sz w:val="24"/>
              </w:rPr>
              <w:t> </w:t>
            </w:r>
            <w:r>
              <w:rPr>
                <w:rFonts w:ascii="Times New Roman"/>
                <w:spacing w:val="-2"/>
                <w:sz w:val="24"/>
              </w:rPr>
              <w:t>acompanhamento</w:t>
            </w:r>
          </w:p>
        </w:tc>
        <w:tc>
          <w:tcPr>
            <w:tcW w:w="6393" w:type="dxa"/>
          </w:tcPr>
          <w:p>
            <w:pPr>
              <w:pStyle w:val="TableParagraph"/>
              <w:spacing w:line="268" w:lineRule="auto" w:before="228"/>
              <w:ind w:left="22" w:right="117"/>
              <w:rPr>
                <w:rFonts w:ascii="Times New Roman" w:hAnsi="Times New Roman"/>
                <w:sz w:val="24"/>
              </w:rPr>
            </w:pPr>
            <w:r>
              <w:rPr>
                <w:rFonts w:ascii="Times New Roman" w:hAnsi="Times New Roman"/>
                <w:sz w:val="24"/>
              </w:rPr>
              <w:t>Avaliação</w:t>
            </w:r>
            <w:r>
              <w:rPr>
                <w:rFonts w:ascii="Times New Roman" w:hAnsi="Times New Roman"/>
                <w:spacing w:val="-4"/>
                <w:sz w:val="24"/>
              </w:rPr>
              <w:t> </w:t>
            </w:r>
            <w:r>
              <w:rPr>
                <w:rFonts w:ascii="Times New Roman" w:hAnsi="Times New Roman"/>
                <w:sz w:val="24"/>
              </w:rPr>
              <w:t>periódica</w:t>
            </w:r>
            <w:r>
              <w:rPr>
                <w:rFonts w:ascii="Times New Roman" w:hAnsi="Times New Roman"/>
                <w:spacing w:val="-5"/>
                <w:sz w:val="24"/>
              </w:rPr>
              <w:t> </w:t>
            </w:r>
            <w:r>
              <w:rPr>
                <w:rFonts w:ascii="Times New Roman" w:hAnsi="Times New Roman"/>
                <w:sz w:val="24"/>
              </w:rPr>
              <w:t>junto</w:t>
            </w:r>
            <w:r>
              <w:rPr>
                <w:rFonts w:ascii="Times New Roman" w:hAnsi="Times New Roman"/>
                <w:spacing w:val="-4"/>
                <w:sz w:val="24"/>
              </w:rPr>
              <w:t> </w:t>
            </w:r>
            <w:r>
              <w:rPr>
                <w:rFonts w:ascii="Times New Roman" w:hAnsi="Times New Roman"/>
                <w:sz w:val="24"/>
              </w:rPr>
              <w:t>aos</w:t>
            </w:r>
            <w:r>
              <w:rPr>
                <w:rFonts w:ascii="Times New Roman" w:hAnsi="Times New Roman"/>
                <w:spacing w:val="-5"/>
                <w:sz w:val="24"/>
              </w:rPr>
              <w:t> </w:t>
            </w:r>
            <w:r>
              <w:rPr>
                <w:rFonts w:ascii="Times New Roman" w:hAnsi="Times New Roman"/>
                <w:sz w:val="24"/>
              </w:rPr>
              <w:t>donos</w:t>
            </w:r>
            <w:r>
              <w:rPr>
                <w:rFonts w:ascii="Times New Roman" w:hAnsi="Times New Roman"/>
                <w:spacing w:val="-5"/>
                <w:sz w:val="24"/>
              </w:rPr>
              <w:t> </w:t>
            </w:r>
            <w:r>
              <w:rPr>
                <w:rFonts w:ascii="Times New Roman" w:hAnsi="Times New Roman"/>
                <w:sz w:val="24"/>
              </w:rPr>
              <w:t>de</w:t>
            </w:r>
            <w:r>
              <w:rPr>
                <w:rFonts w:ascii="Times New Roman" w:hAnsi="Times New Roman"/>
                <w:spacing w:val="-5"/>
                <w:sz w:val="24"/>
              </w:rPr>
              <w:t> </w:t>
            </w:r>
            <w:r>
              <w:rPr>
                <w:rFonts w:ascii="Times New Roman" w:hAnsi="Times New Roman"/>
                <w:sz w:val="24"/>
              </w:rPr>
              <w:t>produtos</w:t>
            </w:r>
            <w:r>
              <w:rPr>
                <w:rFonts w:ascii="Times New Roman" w:hAnsi="Times New Roman"/>
                <w:spacing w:val="-5"/>
                <w:sz w:val="24"/>
              </w:rPr>
              <w:t> </w:t>
            </w:r>
            <w:r>
              <w:rPr>
                <w:rFonts w:ascii="Times New Roman" w:hAnsi="Times New Roman"/>
                <w:sz w:val="24"/>
              </w:rPr>
              <w:t>por</w:t>
            </w:r>
            <w:r>
              <w:rPr>
                <w:rFonts w:ascii="Times New Roman" w:hAnsi="Times New Roman"/>
                <w:spacing w:val="-4"/>
                <w:sz w:val="24"/>
              </w:rPr>
              <w:t> </w:t>
            </w:r>
            <w:r>
              <w:rPr>
                <w:rFonts w:ascii="Times New Roman" w:hAnsi="Times New Roman"/>
                <w:sz w:val="24"/>
              </w:rPr>
              <w:t>meio</w:t>
            </w:r>
            <w:r>
              <w:rPr>
                <w:rFonts w:ascii="Times New Roman" w:hAnsi="Times New Roman"/>
                <w:spacing w:val="-4"/>
                <w:sz w:val="24"/>
              </w:rPr>
              <w:t> </w:t>
            </w:r>
            <w:r>
              <w:rPr>
                <w:rFonts w:ascii="Times New Roman" w:hAnsi="Times New Roman"/>
                <w:sz w:val="24"/>
              </w:rPr>
              <w:t>de questionário estruturado baseado em critérios e pontuações previamente definidas.</w:t>
            </w:r>
          </w:p>
        </w:tc>
      </w:tr>
      <w:tr>
        <w:trPr>
          <w:trHeight w:val="742" w:hRule="atLeast"/>
        </w:trPr>
        <w:tc>
          <w:tcPr>
            <w:tcW w:w="3027" w:type="dxa"/>
          </w:tcPr>
          <w:p>
            <w:pPr>
              <w:pStyle w:val="TableParagraph"/>
              <w:spacing w:before="228"/>
              <w:ind w:left="22"/>
              <w:rPr>
                <w:rFonts w:ascii="Times New Roman"/>
                <w:sz w:val="24"/>
              </w:rPr>
            </w:pPr>
            <w:r>
              <w:rPr>
                <w:rFonts w:ascii="Times New Roman"/>
                <w:spacing w:val="-2"/>
                <w:sz w:val="24"/>
              </w:rPr>
              <w:t>Periodicidade:</w:t>
            </w:r>
          </w:p>
        </w:tc>
        <w:tc>
          <w:tcPr>
            <w:tcW w:w="6393" w:type="dxa"/>
          </w:tcPr>
          <w:p>
            <w:pPr>
              <w:pStyle w:val="TableParagraph"/>
              <w:spacing w:before="228"/>
              <w:ind w:left="22"/>
              <w:rPr>
                <w:rFonts w:ascii="Times New Roman"/>
                <w:sz w:val="24"/>
              </w:rPr>
            </w:pPr>
            <w:r>
              <w:rPr>
                <w:rFonts w:ascii="Times New Roman"/>
                <w:spacing w:val="-2"/>
                <w:sz w:val="24"/>
              </w:rPr>
              <w:t>Mensalmente</w:t>
            </w:r>
          </w:p>
        </w:tc>
      </w:tr>
      <w:tr>
        <w:trPr>
          <w:trHeight w:val="1051" w:hRule="atLeast"/>
        </w:trPr>
        <w:tc>
          <w:tcPr>
            <w:tcW w:w="3027" w:type="dxa"/>
          </w:tcPr>
          <w:p>
            <w:pPr>
              <w:pStyle w:val="TableParagraph"/>
              <w:spacing w:before="106"/>
              <w:rPr>
                <w:rFonts w:ascii="Times New Roman"/>
                <w:sz w:val="24"/>
              </w:rPr>
            </w:pPr>
          </w:p>
          <w:p>
            <w:pPr>
              <w:pStyle w:val="TableParagraph"/>
              <w:ind w:left="22"/>
              <w:rPr>
                <w:rFonts w:ascii="Times New Roman" w:hAnsi="Times New Roman"/>
                <w:sz w:val="24"/>
              </w:rPr>
            </w:pPr>
            <w:r>
              <w:rPr>
                <w:rFonts w:ascii="Times New Roman" w:hAnsi="Times New Roman"/>
                <w:sz w:val="24"/>
              </w:rPr>
              <w:t>Instrumentos</w:t>
            </w:r>
            <w:r>
              <w:rPr>
                <w:rFonts w:ascii="Times New Roman" w:hAnsi="Times New Roman"/>
                <w:spacing w:val="-7"/>
                <w:sz w:val="24"/>
              </w:rPr>
              <w:t> </w:t>
            </w:r>
            <w:r>
              <w:rPr>
                <w:rFonts w:ascii="Times New Roman" w:hAnsi="Times New Roman"/>
                <w:sz w:val="24"/>
              </w:rPr>
              <w:t>de</w:t>
            </w:r>
            <w:r>
              <w:rPr>
                <w:rFonts w:ascii="Times New Roman" w:hAnsi="Times New Roman"/>
                <w:spacing w:val="-7"/>
                <w:sz w:val="24"/>
              </w:rPr>
              <w:t> </w:t>
            </w:r>
            <w:r>
              <w:rPr>
                <w:rFonts w:ascii="Times New Roman" w:hAnsi="Times New Roman"/>
                <w:spacing w:val="-2"/>
                <w:sz w:val="24"/>
              </w:rPr>
              <w:t>medição</w:t>
            </w:r>
          </w:p>
        </w:tc>
        <w:tc>
          <w:tcPr>
            <w:tcW w:w="6393" w:type="dxa"/>
          </w:tcPr>
          <w:p>
            <w:pPr>
              <w:pStyle w:val="TableParagraph"/>
              <w:spacing w:line="268" w:lineRule="auto" w:before="228"/>
              <w:ind w:left="22" w:right="117"/>
              <w:rPr>
                <w:rFonts w:ascii="Times New Roman" w:hAnsi="Times New Roman"/>
                <w:sz w:val="24"/>
              </w:rPr>
            </w:pPr>
            <w:r>
              <w:rPr>
                <w:rFonts w:ascii="Times New Roman" w:hAnsi="Times New Roman"/>
                <w:sz w:val="24"/>
              </w:rPr>
              <w:t>Ordem</w:t>
            </w:r>
            <w:r>
              <w:rPr>
                <w:rFonts w:ascii="Times New Roman" w:hAnsi="Times New Roman"/>
                <w:spacing w:val="-5"/>
                <w:sz w:val="24"/>
              </w:rPr>
              <w:t> </w:t>
            </w:r>
            <w:r>
              <w:rPr>
                <w:rFonts w:ascii="Times New Roman" w:hAnsi="Times New Roman"/>
                <w:sz w:val="24"/>
              </w:rPr>
              <w:t>de</w:t>
            </w:r>
            <w:r>
              <w:rPr>
                <w:rFonts w:ascii="Times New Roman" w:hAnsi="Times New Roman"/>
                <w:spacing w:val="-5"/>
                <w:sz w:val="24"/>
              </w:rPr>
              <w:t> </w:t>
            </w:r>
            <w:r>
              <w:rPr>
                <w:rFonts w:ascii="Times New Roman" w:hAnsi="Times New Roman"/>
                <w:sz w:val="24"/>
              </w:rPr>
              <w:t>Serviço</w:t>
            </w:r>
            <w:r>
              <w:rPr>
                <w:rFonts w:ascii="Times New Roman" w:hAnsi="Times New Roman"/>
                <w:spacing w:val="-4"/>
                <w:sz w:val="24"/>
              </w:rPr>
              <w:t> </w:t>
            </w:r>
            <w:r>
              <w:rPr>
                <w:rFonts w:ascii="Times New Roman" w:hAnsi="Times New Roman"/>
                <w:sz w:val="24"/>
              </w:rPr>
              <w:t>e</w:t>
            </w:r>
            <w:r>
              <w:rPr>
                <w:rFonts w:ascii="Times New Roman" w:hAnsi="Times New Roman"/>
                <w:spacing w:val="-5"/>
                <w:sz w:val="24"/>
              </w:rPr>
              <w:t> </w:t>
            </w:r>
            <w:r>
              <w:rPr>
                <w:rFonts w:ascii="Times New Roman" w:hAnsi="Times New Roman"/>
                <w:sz w:val="24"/>
              </w:rPr>
              <w:t>questionários</w:t>
            </w:r>
            <w:r>
              <w:rPr>
                <w:rFonts w:ascii="Times New Roman" w:hAnsi="Times New Roman"/>
                <w:spacing w:val="-5"/>
                <w:sz w:val="24"/>
              </w:rPr>
              <w:t> </w:t>
            </w:r>
            <w:r>
              <w:rPr>
                <w:rFonts w:ascii="Times New Roman" w:hAnsi="Times New Roman"/>
                <w:sz w:val="24"/>
              </w:rPr>
              <w:t>de</w:t>
            </w:r>
            <w:r>
              <w:rPr>
                <w:rFonts w:ascii="Times New Roman" w:hAnsi="Times New Roman"/>
                <w:spacing w:val="-5"/>
                <w:sz w:val="24"/>
              </w:rPr>
              <w:t> </w:t>
            </w:r>
            <w:r>
              <w:rPr>
                <w:rFonts w:ascii="Times New Roman" w:hAnsi="Times New Roman"/>
                <w:sz w:val="24"/>
              </w:rPr>
              <w:t>avaliação</w:t>
            </w:r>
            <w:r>
              <w:rPr>
                <w:rFonts w:ascii="Times New Roman" w:hAnsi="Times New Roman"/>
                <w:spacing w:val="-4"/>
                <w:sz w:val="24"/>
              </w:rPr>
              <w:t> </w:t>
            </w:r>
            <w:r>
              <w:rPr>
                <w:rFonts w:ascii="Times New Roman" w:hAnsi="Times New Roman"/>
                <w:sz w:val="24"/>
              </w:rPr>
              <w:t>da</w:t>
            </w:r>
            <w:r>
              <w:rPr>
                <w:rFonts w:ascii="Times New Roman" w:hAnsi="Times New Roman"/>
                <w:spacing w:val="-5"/>
                <w:sz w:val="24"/>
              </w:rPr>
              <w:t> </w:t>
            </w:r>
            <w:r>
              <w:rPr>
                <w:rFonts w:ascii="Times New Roman" w:hAnsi="Times New Roman"/>
                <w:sz w:val="24"/>
              </w:rPr>
              <w:t>satisfação,</w:t>
            </w:r>
            <w:r>
              <w:rPr>
                <w:rFonts w:ascii="Times New Roman" w:hAnsi="Times New Roman"/>
                <w:spacing w:val="-4"/>
                <w:sz w:val="24"/>
              </w:rPr>
              <w:t> </w:t>
            </w:r>
            <w:r>
              <w:rPr>
                <w:rFonts w:ascii="Times New Roman" w:hAnsi="Times New Roman"/>
                <w:sz w:val="24"/>
              </w:rPr>
              <w:t>a exemplo do Anexo XII.</w:t>
            </w:r>
          </w:p>
        </w:tc>
      </w:tr>
      <w:tr>
        <w:trPr>
          <w:trHeight w:val="2593" w:hRule="atLeast"/>
        </w:trPr>
        <w:tc>
          <w:tcPr>
            <w:tcW w:w="3027" w:type="dxa"/>
            <w:tcBorders>
              <w:bottom w:val="nil"/>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91"/>
              <w:rPr>
                <w:rFonts w:ascii="Times New Roman"/>
                <w:sz w:val="24"/>
              </w:rPr>
            </w:pPr>
          </w:p>
          <w:p>
            <w:pPr>
              <w:pStyle w:val="TableParagraph"/>
              <w:ind w:left="22"/>
              <w:rPr>
                <w:rFonts w:ascii="Times New Roman" w:hAnsi="Times New Roman"/>
                <w:sz w:val="24"/>
              </w:rPr>
            </w:pPr>
            <w:r>
              <w:rPr>
                <w:rFonts w:ascii="Times New Roman" w:hAnsi="Times New Roman"/>
                <w:sz w:val="24"/>
              </w:rPr>
              <w:t>Mecanismo</w:t>
            </w:r>
            <w:r>
              <w:rPr>
                <w:rFonts w:ascii="Times New Roman" w:hAnsi="Times New Roman"/>
                <w:spacing w:val="-1"/>
                <w:sz w:val="24"/>
              </w:rPr>
              <w:t> </w:t>
            </w:r>
            <w:r>
              <w:rPr>
                <w:rFonts w:ascii="Times New Roman" w:hAnsi="Times New Roman"/>
                <w:sz w:val="24"/>
              </w:rPr>
              <w:t>de</w:t>
            </w:r>
            <w:r>
              <w:rPr>
                <w:rFonts w:ascii="Times New Roman" w:hAnsi="Times New Roman"/>
                <w:spacing w:val="-1"/>
                <w:sz w:val="24"/>
              </w:rPr>
              <w:t> </w:t>
            </w:r>
            <w:r>
              <w:rPr>
                <w:rFonts w:ascii="Times New Roman" w:hAnsi="Times New Roman"/>
                <w:sz w:val="24"/>
              </w:rPr>
              <w:t>cálculo </w:t>
            </w:r>
            <w:r>
              <w:rPr>
                <w:rFonts w:ascii="Times New Roman" w:hAnsi="Times New Roman"/>
                <w:spacing w:val="-5"/>
                <w:sz w:val="24"/>
              </w:rPr>
              <w:t>(%)</w:t>
            </w:r>
          </w:p>
        </w:tc>
        <w:tc>
          <w:tcPr>
            <w:tcW w:w="6393" w:type="dxa"/>
            <w:tcBorders>
              <w:bottom w:val="nil"/>
            </w:tcBorders>
          </w:tcPr>
          <w:p>
            <w:pPr>
              <w:pStyle w:val="TableParagraph"/>
              <w:rPr>
                <w:rFonts w:ascii="Times New Roman"/>
                <w:sz w:val="24"/>
              </w:rPr>
            </w:pPr>
          </w:p>
          <w:p>
            <w:pPr>
              <w:pStyle w:val="TableParagraph"/>
              <w:spacing w:before="117"/>
              <w:rPr>
                <w:rFonts w:ascii="Times New Roman"/>
                <w:sz w:val="24"/>
              </w:rPr>
            </w:pPr>
          </w:p>
          <w:p>
            <w:pPr>
              <w:pStyle w:val="TableParagraph"/>
              <w:ind w:left="22"/>
              <w:rPr>
                <w:rFonts w:ascii="Times New Roman" w:hAnsi="Times New Roman"/>
                <w:b/>
                <w:sz w:val="24"/>
              </w:rPr>
            </w:pPr>
            <w:r>
              <w:rPr>
                <w:rFonts w:ascii="Times New Roman" w:hAnsi="Times New Roman"/>
                <w:b/>
                <w:sz w:val="24"/>
              </w:rPr>
              <w:t>ISP</w:t>
            </w:r>
            <w:r>
              <w:rPr>
                <w:rFonts w:ascii="Times New Roman" w:hAnsi="Times New Roman"/>
                <w:b/>
                <w:spacing w:val="-3"/>
                <w:sz w:val="24"/>
              </w:rPr>
              <w:t> </w:t>
            </w:r>
            <w:r>
              <w:rPr>
                <w:rFonts w:ascii="Times New Roman" w:hAnsi="Times New Roman"/>
                <w:b/>
                <w:sz w:val="24"/>
              </w:rPr>
              <w:t>=</w:t>
            </w:r>
            <w:r>
              <w:rPr>
                <w:rFonts w:ascii="Times New Roman" w:hAnsi="Times New Roman"/>
                <w:b/>
                <w:spacing w:val="-2"/>
                <w:sz w:val="24"/>
              </w:rPr>
              <w:t> </w:t>
            </w:r>
            <w:r>
              <w:rPr>
                <w:rFonts w:ascii="Times New Roman" w:hAnsi="Times New Roman"/>
                <w:b/>
                <w:sz w:val="24"/>
              </w:rPr>
              <w:t>100</w:t>
            </w:r>
            <w:r>
              <w:rPr>
                <w:rFonts w:ascii="Times New Roman" w:hAnsi="Times New Roman"/>
                <w:b/>
                <w:spacing w:val="-1"/>
                <w:sz w:val="24"/>
              </w:rPr>
              <w:t> </w:t>
            </w:r>
            <w:r>
              <w:rPr>
                <w:rFonts w:ascii="Times New Roman" w:hAnsi="Times New Roman"/>
                <w:b/>
                <w:sz w:val="24"/>
              </w:rPr>
              <w:t>*</w:t>
            </w:r>
            <w:r>
              <w:rPr>
                <w:rFonts w:ascii="Times New Roman" w:hAnsi="Times New Roman"/>
                <w:b/>
                <w:spacing w:val="-1"/>
                <w:sz w:val="24"/>
              </w:rPr>
              <w:t> </w:t>
            </w:r>
            <w:r>
              <w:rPr>
                <w:rFonts w:ascii="Times New Roman" w:hAnsi="Times New Roman"/>
                <w:b/>
                <w:sz w:val="24"/>
              </w:rPr>
              <w:t>(ΣPafr</w:t>
            </w:r>
            <w:r>
              <w:rPr>
                <w:rFonts w:ascii="Times New Roman" w:hAnsi="Times New Roman"/>
                <w:b/>
                <w:spacing w:val="-2"/>
                <w:sz w:val="24"/>
              </w:rPr>
              <w:t> </w:t>
            </w:r>
            <w:r>
              <w:rPr>
                <w:rFonts w:ascii="Times New Roman" w:hAnsi="Times New Roman"/>
                <w:b/>
                <w:sz w:val="24"/>
              </w:rPr>
              <w:t>/</w:t>
            </w:r>
            <w:r>
              <w:rPr>
                <w:rFonts w:ascii="Times New Roman" w:hAnsi="Times New Roman"/>
                <w:b/>
                <w:spacing w:val="-2"/>
                <w:sz w:val="24"/>
              </w:rPr>
              <w:t> ΣPtot)</w:t>
            </w:r>
          </w:p>
          <w:p>
            <w:pPr>
              <w:pStyle w:val="TableParagraph"/>
              <w:rPr>
                <w:rFonts w:ascii="Times New Roman"/>
                <w:sz w:val="24"/>
              </w:rPr>
            </w:pPr>
          </w:p>
          <w:p>
            <w:pPr>
              <w:pStyle w:val="TableParagraph"/>
              <w:spacing w:before="115"/>
              <w:rPr>
                <w:rFonts w:ascii="Times New Roman"/>
                <w:sz w:val="24"/>
              </w:rPr>
            </w:pPr>
          </w:p>
          <w:p>
            <w:pPr>
              <w:pStyle w:val="TableParagraph"/>
              <w:spacing w:before="1"/>
              <w:ind w:left="22"/>
              <w:rPr>
                <w:rFonts w:ascii="Times New Roman"/>
                <w:sz w:val="24"/>
              </w:rPr>
            </w:pPr>
            <w:r>
              <w:rPr>
                <w:rFonts w:ascii="Times New Roman"/>
                <w:spacing w:val="-2"/>
                <w:sz w:val="24"/>
              </w:rPr>
              <w:t>Onde:</w:t>
            </w:r>
          </w:p>
          <w:p>
            <w:pPr>
              <w:pStyle w:val="TableParagraph"/>
              <w:spacing w:before="234"/>
              <w:ind w:left="22"/>
              <w:rPr>
                <w:rFonts w:ascii="Times New Roman" w:hAnsi="Times New Roman"/>
                <w:sz w:val="24"/>
              </w:rPr>
            </w:pPr>
            <w:r>
              <w:rPr>
                <w:rFonts w:ascii="Times New Roman" w:hAnsi="Times New Roman"/>
                <w:sz w:val="24"/>
              </w:rPr>
              <w:t>ISP</w:t>
            </w:r>
            <w:r>
              <w:rPr>
                <w:rFonts w:ascii="Times New Roman" w:hAnsi="Times New Roman"/>
                <w:spacing w:val="-2"/>
                <w:sz w:val="24"/>
              </w:rPr>
              <w:t> </w:t>
            </w:r>
            <w:r>
              <w:rPr>
                <w:rFonts w:ascii="Times New Roman" w:hAnsi="Times New Roman"/>
                <w:sz w:val="24"/>
              </w:rPr>
              <w:t>=</w:t>
            </w:r>
            <w:r>
              <w:rPr>
                <w:rFonts w:ascii="Times New Roman" w:hAnsi="Times New Roman"/>
                <w:spacing w:val="-1"/>
                <w:sz w:val="24"/>
              </w:rPr>
              <w:t> </w:t>
            </w:r>
            <w:r>
              <w:rPr>
                <w:rFonts w:ascii="Times New Roman" w:hAnsi="Times New Roman"/>
                <w:sz w:val="24"/>
              </w:rPr>
              <w:t>Indicador</w:t>
            </w:r>
            <w:r>
              <w:rPr>
                <w:rFonts w:ascii="Times New Roman" w:hAnsi="Times New Roman"/>
                <w:spacing w:val="-1"/>
                <w:sz w:val="24"/>
              </w:rPr>
              <w:t> </w:t>
            </w:r>
            <w:r>
              <w:rPr>
                <w:rFonts w:ascii="Times New Roman" w:hAnsi="Times New Roman"/>
                <w:sz w:val="24"/>
              </w:rPr>
              <w:t>de</w:t>
            </w:r>
            <w:r>
              <w:rPr>
                <w:rFonts w:ascii="Times New Roman" w:hAnsi="Times New Roman"/>
                <w:spacing w:val="-1"/>
                <w:sz w:val="24"/>
              </w:rPr>
              <w:t> </w:t>
            </w:r>
            <w:r>
              <w:rPr>
                <w:rFonts w:ascii="Times New Roman" w:hAnsi="Times New Roman"/>
                <w:sz w:val="24"/>
              </w:rPr>
              <w:t>satisfação</w:t>
            </w:r>
            <w:r>
              <w:rPr>
                <w:rFonts w:ascii="Times New Roman" w:hAnsi="Times New Roman"/>
                <w:spacing w:val="-1"/>
                <w:sz w:val="24"/>
              </w:rPr>
              <w:t> </w:t>
            </w:r>
            <w:r>
              <w:rPr>
                <w:rFonts w:ascii="Times New Roman" w:hAnsi="Times New Roman"/>
                <w:sz w:val="24"/>
              </w:rPr>
              <w:t>do Dono</w:t>
            </w:r>
            <w:r>
              <w:rPr>
                <w:rFonts w:ascii="Times New Roman" w:hAnsi="Times New Roman"/>
                <w:spacing w:val="-1"/>
                <w:sz w:val="24"/>
              </w:rPr>
              <w:t> </w:t>
            </w:r>
            <w:r>
              <w:rPr>
                <w:rFonts w:ascii="Times New Roman" w:hAnsi="Times New Roman"/>
                <w:sz w:val="24"/>
              </w:rPr>
              <w:t>de</w:t>
            </w:r>
            <w:r>
              <w:rPr>
                <w:rFonts w:ascii="Times New Roman" w:hAnsi="Times New Roman"/>
                <w:spacing w:val="-1"/>
                <w:sz w:val="24"/>
              </w:rPr>
              <w:t> </w:t>
            </w:r>
            <w:r>
              <w:rPr>
                <w:rFonts w:ascii="Times New Roman" w:hAnsi="Times New Roman"/>
                <w:spacing w:val="-2"/>
                <w:sz w:val="24"/>
              </w:rPr>
              <w:t>Produto;</w:t>
            </w:r>
          </w:p>
        </w:tc>
      </w:tr>
    </w:tbl>
    <w:p>
      <w:pPr>
        <w:pStyle w:val="TableParagraph"/>
        <w:spacing w:after="0"/>
        <w:rPr>
          <w:rFonts w:ascii="Times New Roman" w:hAnsi="Times New Roman"/>
          <w:sz w:val="24"/>
        </w:rPr>
        <w:sectPr>
          <w:pgSz w:w="11910" w:h="16840"/>
          <w:pgMar w:header="469" w:footer="588" w:top="1060" w:bottom="780" w:left="1133" w:right="1133"/>
        </w:sectPr>
      </w:pPr>
    </w:p>
    <w:p>
      <w:pPr>
        <w:pStyle w:val="BodyText"/>
        <w:spacing w:before="8"/>
        <w:rPr>
          <w:sz w:val="5"/>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027"/>
        <w:gridCol w:w="6393"/>
      </w:tblGrid>
      <w:tr>
        <w:trPr>
          <w:trHeight w:val="1387" w:hRule="atLeast"/>
        </w:trPr>
        <w:tc>
          <w:tcPr>
            <w:tcW w:w="3027" w:type="dxa"/>
            <w:tcBorders>
              <w:top w:val="nil"/>
            </w:tcBorders>
          </w:tcPr>
          <w:p>
            <w:pPr>
              <w:pStyle w:val="TableParagraph"/>
              <w:rPr>
                <w:rFonts w:ascii="Times New Roman"/>
                <w:sz w:val="22"/>
              </w:rPr>
            </w:pPr>
          </w:p>
        </w:tc>
        <w:tc>
          <w:tcPr>
            <w:tcW w:w="6393" w:type="dxa"/>
            <w:tcBorders>
              <w:top w:val="nil"/>
            </w:tcBorders>
          </w:tcPr>
          <w:p>
            <w:pPr>
              <w:pStyle w:val="TableParagraph"/>
              <w:spacing w:before="47"/>
              <w:ind w:left="22"/>
              <w:rPr>
                <w:rFonts w:ascii="Times New Roman" w:hAnsi="Times New Roman"/>
                <w:sz w:val="24"/>
              </w:rPr>
            </w:pPr>
            <w:r>
              <w:rPr>
                <w:rFonts w:ascii="Times New Roman" w:hAnsi="Times New Roman"/>
                <w:b/>
                <w:sz w:val="24"/>
              </w:rPr>
              <w:t>Σ</w:t>
            </w:r>
            <w:r>
              <w:rPr>
                <w:rFonts w:ascii="Times New Roman" w:hAnsi="Times New Roman"/>
                <w:sz w:val="24"/>
              </w:rPr>
              <w:t>Pafr</w:t>
            </w:r>
            <w:r>
              <w:rPr>
                <w:rFonts w:ascii="Times New Roman" w:hAnsi="Times New Roman"/>
                <w:spacing w:val="-1"/>
                <w:sz w:val="24"/>
              </w:rPr>
              <w:t> </w:t>
            </w:r>
            <w:r>
              <w:rPr>
                <w:rFonts w:ascii="Times New Roman" w:hAnsi="Times New Roman"/>
                <w:sz w:val="24"/>
              </w:rPr>
              <w:t>=</w:t>
            </w:r>
            <w:r>
              <w:rPr>
                <w:rFonts w:ascii="Times New Roman" w:hAnsi="Times New Roman"/>
                <w:spacing w:val="-1"/>
                <w:sz w:val="24"/>
              </w:rPr>
              <w:t> </w:t>
            </w:r>
            <w:r>
              <w:rPr>
                <w:rFonts w:ascii="Times New Roman" w:hAnsi="Times New Roman"/>
                <w:sz w:val="24"/>
              </w:rPr>
              <w:t>Somatório</w:t>
            </w:r>
            <w:r>
              <w:rPr>
                <w:rFonts w:ascii="Times New Roman" w:hAnsi="Times New Roman"/>
                <w:spacing w:val="-1"/>
                <w:sz w:val="24"/>
              </w:rPr>
              <w:t> </w:t>
            </w:r>
            <w:r>
              <w:rPr>
                <w:rFonts w:ascii="Times New Roman" w:hAnsi="Times New Roman"/>
                <w:sz w:val="24"/>
              </w:rPr>
              <w:t>de</w:t>
            </w:r>
            <w:r>
              <w:rPr>
                <w:rFonts w:ascii="Times New Roman" w:hAnsi="Times New Roman"/>
                <w:spacing w:val="-1"/>
                <w:sz w:val="24"/>
              </w:rPr>
              <w:t> </w:t>
            </w:r>
            <w:r>
              <w:rPr>
                <w:rFonts w:ascii="Times New Roman" w:hAnsi="Times New Roman"/>
                <w:sz w:val="24"/>
              </w:rPr>
              <w:t>Pontuação </w:t>
            </w:r>
            <w:r>
              <w:rPr>
                <w:rFonts w:ascii="Times New Roman" w:hAnsi="Times New Roman"/>
                <w:spacing w:val="-2"/>
                <w:sz w:val="24"/>
              </w:rPr>
              <w:t>aferida;</w:t>
            </w:r>
          </w:p>
          <w:p>
            <w:pPr>
              <w:pStyle w:val="TableParagraph"/>
              <w:spacing w:line="268" w:lineRule="auto" w:before="242"/>
              <w:ind w:left="22" w:right="117"/>
              <w:rPr>
                <w:rFonts w:ascii="Times New Roman" w:hAnsi="Times New Roman"/>
                <w:sz w:val="24"/>
              </w:rPr>
            </w:pPr>
            <w:r>
              <w:rPr>
                <w:rFonts w:ascii="Times New Roman" w:hAnsi="Times New Roman"/>
                <w:b/>
                <w:sz w:val="24"/>
              </w:rPr>
              <w:t>Σ</w:t>
            </w:r>
            <w:r>
              <w:rPr>
                <w:rFonts w:ascii="Times New Roman" w:hAnsi="Times New Roman"/>
                <w:sz w:val="24"/>
              </w:rPr>
              <w:t>Ptot</w:t>
            </w:r>
            <w:r>
              <w:rPr>
                <w:rFonts w:ascii="Times New Roman" w:hAnsi="Times New Roman"/>
                <w:spacing w:val="-6"/>
                <w:sz w:val="24"/>
              </w:rPr>
              <w:t> </w:t>
            </w:r>
            <w:r>
              <w:rPr>
                <w:rFonts w:ascii="Times New Roman" w:hAnsi="Times New Roman"/>
                <w:sz w:val="24"/>
              </w:rPr>
              <w:t>=</w:t>
            </w:r>
            <w:r>
              <w:rPr>
                <w:rFonts w:ascii="Times New Roman" w:hAnsi="Times New Roman"/>
                <w:spacing w:val="-6"/>
                <w:sz w:val="24"/>
              </w:rPr>
              <w:t> </w:t>
            </w:r>
            <w:r>
              <w:rPr>
                <w:rFonts w:ascii="Times New Roman" w:hAnsi="Times New Roman"/>
                <w:sz w:val="24"/>
              </w:rPr>
              <w:t>Somatório</w:t>
            </w:r>
            <w:r>
              <w:rPr>
                <w:rFonts w:ascii="Times New Roman" w:hAnsi="Times New Roman"/>
                <w:spacing w:val="-5"/>
                <w:sz w:val="24"/>
              </w:rPr>
              <w:t> </w:t>
            </w:r>
            <w:r>
              <w:rPr>
                <w:rFonts w:ascii="Times New Roman" w:hAnsi="Times New Roman"/>
                <w:sz w:val="24"/>
              </w:rPr>
              <w:t>de</w:t>
            </w:r>
            <w:r>
              <w:rPr>
                <w:rFonts w:ascii="Times New Roman" w:hAnsi="Times New Roman"/>
                <w:spacing w:val="-6"/>
                <w:sz w:val="24"/>
              </w:rPr>
              <w:t> </w:t>
            </w:r>
            <w:r>
              <w:rPr>
                <w:rFonts w:ascii="Times New Roman" w:hAnsi="Times New Roman"/>
                <w:sz w:val="24"/>
              </w:rPr>
              <w:t>Pontuação</w:t>
            </w:r>
            <w:r>
              <w:rPr>
                <w:rFonts w:ascii="Times New Roman" w:hAnsi="Times New Roman"/>
                <w:spacing w:val="-5"/>
                <w:sz w:val="24"/>
              </w:rPr>
              <w:t> </w:t>
            </w:r>
            <w:r>
              <w:rPr>
                <w:rFonts w:ascii="Times New Roman" w:hAnsi="Times New Roman"/>
                <w:sz w:val="24"/>
              </w:rPr>
              <w:t>total</w:t>
            </w:r>
            <w:r>
              <w:rPr>
                <w:rFonts w:ascii="Times New Roman" w:hAnsi="Times New Roman"/>
                <w:spacing w:val="-6"/>
                <w:sz w:val="24"/>
              </w:rPr>
              <w:t> </w:t>
            </w:r>
            <w:r>
              <w:rPr>
                <w:rFonts w:ascii="Times New Roman" w:hAnsi="Times New Roman"/>
                <w:sz w:val="24"/>
              </w:rPr>
              <w:t>máxima</w:t>
            </w:r>
            <w:r>
              <w:rPr>
                <w:rFonts w:ascii="Times New Roman" w:hAnsi="Times New Roman"/>
                <w:spacing w:val="-6"/>
                <w:sz w:val="24"/>
              </w:rPr>
              <w:t> </w:t>
            </w:r>
            <w:r>
              <w:rPr>
                <w:rFonts w:ascii="Times New Roman" w:hAnsi="Times New Roman"/>
                <w:sz w:val="24"/>
              </w:rPr>
              <w:t>possível</w:t>
            </w:r>
            <w:r>
              <w:rPr>
                <w:rFonts w:ascii="Times New Roman" w:hAnsi="Times New Roman"/>
                <w:spacing w:val="-6"/>
                <w:sz w:val="24"/>
              </w:rPr>
              <w:t> </w:t>
            </w:r>
            <w:r>
              <w:rPr>
                <w:rFonts w:ascii="Times New Roman" w:hAnsi="Times New Roman"/>
                <w:sz w:val="24"/>
              </w:rPr>
              <w:t>para todos os critérios estabelecidos.</w:t>
            </w:r>
          </w:p>
        </w:tc>
      </w:tr>
      <w:tr>
        <w:trPr>
          <w:trHeight w:val="742" w:hRule="atLeast"/>
        </w:trPr>
        <w:tc>
          <w:tcPr>
            <w:tcW w:w="3027" w:type="dxa"/>
          </w:tcPr>
          <w:p>
            <w:pPr>
              <w:pStyle w:val="TableParagraph"/>
              <w:spacing w:before="228"/>
              <w:ind w:left="22"/>
              <w:rPr>
                <w:rFonts w:ascii="Times New Roman" w:hAnsi="Times New Roman"/>
                <w:sz w:val="24"/>
              </w:rPr>
            </w:pPr>
            <w:r>
              <w:rPr>
                <w:rFonts w:ascii="Times New Roman" w:hAnsi="Times New Roman"/>
                <w:sz w:val="24"/>
              </w:rPr>
              <w:t>Início</w:t>
            </w:r>
            <w:r>
              <w:rPr>
                <w:rFonts w:ascii="Times New Roman" w:hAnsi="Times New Roman"/>
                <w:spacing w:val="-1"/>
                <w:sz w:val="24"/>
              </w:rPr>
              <w:t> </w:t>
            </w:r>
            <w:r>
              <w:rPr>
                <w:rFonts w:ascii="Times New Roman" w:hAnsi="Times New Roman"/>
                <w:sz w:val="24"/>
              </w:rPr>
              <w:t>da</w:t>
            </w:r>
            <w:r>
              <w:rPr>
                <w:rFonts w:ascii="Times New Roman" w:hAnsi="Times New Roman"/>
                <w:spacing w:val="-1"/>
                <w:sz w:val="24"/>
              </w:rPr>
              <w:t> </w:t>
            </w:r>
            <w:r>
              <w:rPr>
                <w:rFonts w:ascii="Times New Roman" w:hAnsi="Times New Roman"/>
                <w:spacing w:val="-2"/>
                <w:sz w:val="24"/>
              </w:rPr>
              <w:t>vigência</w:t>
            </w:r>
          </w:p>
        </w:tc>
        <w:tc>
          <w:tcPr>
            <w:tcW w:w="6393" w:type="dxa"/>
          </w:tcPr>
          <w:p>
            <w:pPr>
              <w:pStyle w:val="TableParagraph"/>
              <w:spacing w:before="228"/>
              <w:ind w:left="22"/>
              <w:rPr>
                <w:rFonts w:ascii="Times New Roman" w:hAnsi="Times New Roman"/>
                <w:sz w:val="24"/>
              </w:rPr>
            </w:pPr>
            <w:r>
              <w:rPr>
                <w:rFonts w:ascii="Times New Roman" w:hAnsi="Times New Roman"/>
                <w:sz w:val="24"/>
              </w:rPr>
              <w:t>A</w:t>
            </w:r>
            <w:r>
              <w:rPr>
                <w:rFonts w:ascii="Times New Roman" w:hAnsi="Times New Roman"/>
                <w:spacing w:val="-4"/>
                <w:sz w:val="24"/>
              </w:rPr>
              <w:t> </w:t>
            </w:r>
            <w:r>
              <w:rPr>
                <w:rFonts w:ascii="Times New Roman" w:hAnsi="Times New Roman"/>
                <w:sz w:val="24"/>
              </w:rPr>
              <w:t>partir</w:t>
            </w:r>
            <w:r>
              <w:rPr>
                <w:rFonts w:ascii="Times New Roman" w:hAnsi="Times New Roman"/>
                <w:spacing w:val="-1"/>
                <w:sz w:val="24"/>
              </w:rPr>
              <w:t> </w:t>
            </w:r>
            <w:r>
              <w:rPr>
                <w:rFonts w:ascii="Times New Roman" w:hAnsi="Times New Roman"/>
                <w:sz w:val="24"/>
              </w:rPr>
              <w:t>da</w:t>
            </w:r>
            <w:r>
              <w:rPr>
                <w:rFonts w:ascii="Times New Roman" w:hAnsi="Times New Roman"/>
                <w:spacing w:val="-2"/>
                <w:sz w:val="24"/>
              </w:rPr>
              <w:t> </w:t>
            </w:r>
            <w:r>
              <w:rPr>
                <w:rFonts w:ascii="Times New Roman" w:hAnsi="Times New Roman"/>
                <w:sz w:val="24"/>
              </w:rPr>
              <w:t>emissão</w:t>
            </w:r>
            <w:r>
              <w:rPr>
                <w:rFonts w:ascii="Times New Roman" w:hAnsi="Times New Roman"/>
                <w:spacing w:val="-2"/>
                <w:sz w:val="24"/>
              </w:rPr>
              <w:t> </w:t>
            </w:r>
            <w:r>
              <w:rPr>
                <w:rFonts w:ascii="Times New Roman" w:hAnsi="Times New Roman"/>
                <w:sz w:val="24"/>
              </w:rPr>
              <w:t>da</w:t>
            </w:r>
            <w:r>
              <w:rPr>
                <w:rFonts w:ascii="Times New Roman" w:hAnsi="Times New Roman"/>
                <w:spacing w:val="-1"/>
                <w:sz w:val="24"/>
              </w:rPr>
              <w:t> </w:t>
            </w:r>
            <w:r>
              <w:rPr>
                <w:rFonts w:ascii="Times New Roman" w:hAnsi="Times New Roman"/>
                <w:sz w:val="24"/>
              </w:rPr>
              <w:t>ordem</w:t>
            </w:r>
            <w:r>
              <w:rPr>
                <w:rFonts w:ascii="Times New Roman" w:hAnsi="Times New Roman"/>
                <w:spacing w:val="-2"/>
                <w:sz w:val="24"/>
              </w:rPr>
              <w:t> </w:t>
            </w:r>
            <w:r>
              <w:rPr>
                <w:rFonts w:ascii="Times New Roman" w:hAnsi="Times New Roman"/>
                <w:sz w:val="24"/>
              </w:rPr>
              <w:t>de</w:t>
            </w:r>
            <w:r>
              <w:rPr>
                <w:rFonts w:ascii="Times New Roman" w:hAnsi="Times New Roman"/>
                <w:spacing w:val="-2"/>
                <w:sz w:val="24"/>
              </w:rPr>
              <w:t> serviço</w:t>
            </w:r>
          </w:p>
        </w:tc>
      </w:tr>
      <w:tr>
        <w:trPr>
          <w:trHeight w:val="2180" w:hRule="atLeast"/>
        </w:trPr>
        <w:tc>
          <w:tcPr>
            <w:tcW w:w="3027" w:type="dxa"/>
          </w:tcPr>
          <w:p>
            <w:pPr>
              <w:pStyle w:val="TableParagraph"/>
              <w:rPr>
                <w:rFonts w:ascii="Times New Roman"/>
                <w:sz w:val="24"/>
              </w:rPr>
            </w:pPr>
          </w:p>
          <w:p>
            <w:pPr>
              <w:pStyle w:val="TableParagraph"/>
              <w:rPr>
                <w:rFonts w:ascii="Times New Roman"/>
                <w:sz w:val="24"/>
              </w:rPr>
            </w:pPr>
          </w:p>
          <w:p>
            <w:pPr>
              <w:pStyle w:val="TableParagraph"/>
              <w:spacing w:before="118"/>
              <w:rPr>
                <w:rFonts w:ascii="Times New Roman"/>
                <w:sz w:val="24"/>
              </w:rPr>
            </w:pPr>
          </w:p>
          <w:p>
            <w:pPr>
              <w:pStyle w:val="TableParagraph"/>
              <w:ind w:left="22"/>
              <w:rPr>
                <w:rFonts w:ascii="Times New Roman"/>
                <w:sz w:val="24"/>
              </w:rPr>
            </w:pPr>
            <w:r>
              <w:rPr>
                <w:rFonts w:ascii="Times New Roman"/>
                <w:sz w:val="24"/>
              </w:rPr>
              <w:t>Glosas/faixas</w:t>
            </w:r>
            <w:r>
              <w:rPr>
                <w:rFonts w:ascii="Times New Roman"/>
                <w:spacing w:val="-8"/>
                <w:sz w:val="24"/>
              </w:rPr>
              <w:t> </w:t>
            </w:r>
            <w:r>
              <w:rPr>
                <w:rFonts w:ascii="Times New Roman"/>
                <w:sz w:val="24"/>
              </w:rPr>
              <w:t>de</w:t>
            </w:r>
            <w:r>
              <w:rPr>
                <w:rFonts w:ascii="Times New Roman"/>
                <w:spacing w:val="-7"/>
                <w:sz w:val="24"/>
              </w:rPr>
              <w:t> </w:t>
            </w:r>
            <w:r>
              <w:rPr>
                <w:rFonts w:ascii="Times New Roman"/>
                <w:spacing w:val="-2"/>
                <w:sz w:val="24"/>
              </w:rPr>
              <w:t>ajuste:</w:t>
            </w:r>
          </w:p>
        </w:tc>
        <w:tc>
          <w:tcPr>
            <w:tcW w:w="6393" w:type="dxa"/>
          </w:tcPr>
          <w:p>
            <w:pPr>
              <w:pStyle w:val="TableParagraph"/>
              <w:rPr>
                <w:rFonts w:ascii="Times New Roman"/>
                <w:sz w:val="24"/>
              </w:rPr>
            </w:pPr>
          </w:p>
          <w:p>
            <w:pPr>
              <w:pStyle w:val="TableParagraph"/>
              <w:spacing w:before="186"/>
              <w:rPr>
                <w:rFonts w:ascii="Times New Roman"/>
                <w:sz w:val="24"/>
              </w:rPr>
            </w:pPr>
          </w:p>
          <w:p>
            <w:pPr>
              <w:pStyle w:val="TableParagraph"/>
              <w:ind w:left="22"/>
              <w:jc w:val="both"/>
              <w:rPr>
                <w:rFonts w:ascii="Times New Roman"/>
                <w:sz w:val="24"/>
              </w:rPr>
            </w:pPr>
            <w:r>
              <w:rPr>
                <w:rFonts w:ascii="Times New Roman"/>
                <w:sz w:val="24"/>
              </w:rPr>
              <w:t>ISP</w:t>
            </w:r>
            <w:r>
              <w:rPr>
                <w:rFonts w:ascii="Times New Roman"/>
                <w:spacing w:val="-6"/>
                <w:sz w:val="24"/>
              </w:rPr>
              <w:t> </w:t>
            </w:r>
            <w:r>
              <w:rPr>
                <w:rFonts w:ascii="Times New Roman"/>
                <w:sz w:val="24"/>
              </w:rPr>
              <w:t>&gt;=</w:t>
            </w:r>
            <w:r>
              <w:rPr>
                <w:rFonts w:ascii="Times New Roman"/>
                <w:spacing w:val="-3"/>
                <w:sz w:val="24"/>
              </w:rPr>
              <w:t> </w:t>
            </w:r>
            <w:r>
              <w:rPr>
                <w:rFonts w:ascii="Times New Roman"/>
                <w:sz w:val="24"/>
              </w:rPr>
              <w:t>80%:</w:t>
            </w:r>
            <w:r>
              <w:rPr>
                <w:rFonts w:ascii="Times New Roman"/>
                <w:spacing w:val="-3"/>
                <w:sz w:val="24"/>
              </w:rPr>
              <w:t> </w:t>
            </w:r>
            <w:r>
              <w:rPr>
                <w:rFonts w:ascii="Times New Roman"/>
                <w:sz w:val="24"/>
              </w:rPr>
              <w:t>sem</w:t>
            </w:r>
            <w:r>
              <w:rPr>
                <w:rFonts w:ascii="Times New Roman"/>
                <w:spacing w:val="-4"/>
                <w:sz w:val="24"/>
              </w:rPr>
              <w:t> </w:t>
            </w:r>
            <w:r>
              <w:rPr>
                <w:rFonts w:ascii="Times New Roman"/>
                <w:sz w:val="24"/>
              </w:rPr>
              <w:t>descontos</w:t>
            </w:r>
            <w:r>
              <w:rPr>
                <w:rFonts w:ascii="Times New Roman"/>
                <w:spacing w:val="-3"/>
                <w:sz w:val="24"/>
              </w:rPr>
              <w:t> </w:t>
            </w:r>
            <w:r>
              <w:rPr>
                <w:rFonts w:ascii="Times New Roman"/>
                <w:sz w:val="24"/>
              </w:rPr>
              <w:t>sobre</w:t>
            </w:r>
            <w:r>
              <w:rPr>
                <w:rFonts w:ascii="Times New Roman"/>
                <w:spacing w:val="-3"/>
                <w:sz w:val="24"/>
              </w:rPr>
              <w:t> </w:t>
            </w:r>
            <w:r>
              <w:rPr>
                <w:rFonts w:ascii="Times New Roman"/>
                <w:sz w:val="24"/>
              </w:rPr>
              <w:t>o</w:t>
            </w:r>
            <w:r>
              <w:rPr>
                <w:rFonts w:ascii="Times New Roman"/>
                <w:spacing w:val="-3"/>
                <w:sz w:val="24"/>
              </w:rPr>
              <w:t> </w:t>
            </w:r>
            <w:r>
              <w:rPr>
                <w:rFonts w:ascii="Times New Roman"/>
                <w:sz w:val="24"/>
              </w:rPr>
              <w:t>valor</w:t>
            </w:r>
            <w:r>
              <w:rPr>
                <w:rFonts w:ascii="Times New Roman"/>
                <w:spacing w:val="-2"/>
                <w:sz w:val="24"/>
              </w:rPr>
              <w:t> </w:t>
            </w:r>
            <w:r>
              <w:rPr>
                <w:rFonts w:ascii="Times New Roman"/>
                <w:sz w:val="24"/>
              </w:rPr>
              <w:t>da</w:t>
            </w:r>
            <w:r>
              <w:rPr>
                <w:rFonts w:ascii="Times New Roman"/>
                <w:spacing w:val="-3"/>
                <w:sz w:val="24"/>
              </w:rPr>
              <w:t> </w:t>
            </w:r>
            <w:r>
              <w:rPr>
                <w:rFonts w:ascii="Times New Roman"/>
                <w:spacing w:val="-5"/>
                <w:sz w:val="24"/>
              </w:rPr>
              <w:t>OS.</w:t>
            </w:r>
          </w:p>
          <w:p>
            <w:pPr>
              <w:pStyle w:val="TableParagraph"/>
              <w:spacing w:line="268" w:lineRule="auto" w:before="34"/>
              <w:ind w:left="22" w:right="645"/>
              <w:jc w:val="both"/>
              <w:rPr>
                <w:rFonts w:ascii="Times New Roman"/>
                <w:sz w:val="24"/>
              </w:rPr>
            </w:pPr>
            <w:r>
              <w:rPr>
                <w:rFonts w:ascii="Times New Roman"/>
                <w:sz w:val="24"/>
              </w:rPr>
              <w:t>ISP</w:t>
            </w:r>
            <w:r>
              <w:rPr>
                <w:rFonts w:ascii="Times New Roman"/>
                <w:spacing w:val="-4"/>
                <w:sz w:val="24"/>
              </w:rPr>
              <w:t> </w:t>
            </w:r>
            <w:r>
              <w:rPr>
                <w:rFonts w:ascii="Times New Roman"/>
                <w:sz w:val="24"/>
              </w:rPr>
              <w:t>&gt;=</w:t>
            </w:r>
            <w:r>
              <w:rPr>
                <w:rFonts w:ascii="Times New Roman"/>
                <w:spacing w:val="-4"/>
                <w:sz w:val="24"/>
              </w:rPr>
              <w:t> </w:t>
            </w:r>
            <w:r>
              <w:rPr>
                <w:rFonts w:ascii="Times New Roman"/>
                <w:sz w:val="24"/>
              </w:rPr>
              <w:t>70%</w:t>
            </w:r>
            <w:r>
              <w:rPr>
                <w:rFonts w:ascii="Times New Roman"/>
                <w:spacing w:val="-3"/>
                <w:sz w:val="24"/>
              </w:rPr>
              <w:t> </w:t>
            </w:r>
            <w:r>
              <w:rPr>
                <w:rFonts w:ascii="Times New Roman"/>
                <w:sz w:val="24"/>
              </w:rPr>
              <w:t>e</w:t>
            </w:r>
            <w:r>
              <w:rPr>
                <w:rFonts w:ascii="Times New Roman"/>
                <w:spacing w:val="-4"/>
                <w:sz w:val="24"/>
              </w:rPr>
              <w:t> </w:t>
            </w:r>
            <w:r>
              <w:rPr>
                <w:rFonts w:ascii="Times New Roman"/>
                <w:sz w:val="24"/>
              </w:rPr>
              <w:t>&lt;</w:t>
            </w:r>
            <w:r>
              <w:rPr>
                <w:rFonts w:ascii="Times New Roman"/>
                <w:spacing w:val="-4"/>
                <w:sz w:val="24"/>
              </w:rPr>
              <w:t> </w:t>
            </w:r>
            <w:r>
              <w:rPr>
                <w:rFonts w:ascii="Times New Roman"/>
                <w:sz w:val="24"/>
              </w:rPr>
              <w:t>80%:</w:t>
            </w:r>
            <w:r>
              <w:rPr>
                <w:rFonts w:ascii="Times New Roman"/>
                <w:spacing w:val="-4"/>
                <w:sz w:val="24"/>
              </w:rPr>
              <w:t> </w:t>
            </w:r>
            <w:r>
              <w:rPr>
                <w:rFonts w:ascii="Times New Roman"/>
                <w:sz w:val="24"/>
              </w:rPr>
              <w:t>2%</w:t>
            </w:r>
            <w:r>
              <w:rPr>
                <w:rFonts w:ascii="Times New Roman"/>
                <w:spacing w:val="-3"/>
                <w:sz w:val="24"/>
              </w:rPr>
              <w:t> </w:t>
            </w:r>
            <w:r>
              <w:rPr>
                <w:rFonts w:ascii="Times New Roman"/>
                <w:sz w:val="24"/>
              </w:rPr>
              <w:t>de</w:t>
            </w:r>
            <w:r>
              <w:rPr>
                <w:rFonts w:ascii="Times New Roman"/>
                <w:spacing w:val="-4"/>
                <w:sz w:val="24"/>
              </w:rPr>
              <w:t> </w:t>
            </w:r>
            <w:r>
              <w:rPr>
                <w:rFonts w:ascii="Times New Roman"/>
                <w:sz w:val="24"/>
              </w:rPr>
              <w:t>desconto</w:t>
            </w:r>
            <w:r>
              <w:rPr>
                <w:rFonts w:ascii="Times New Roman"/>
                <w:spacing w:val="-3"/>
                <w:sz w:val="24"/>
              </w:rPr>
              <w:t> </w:t>
            </w:r>
            <w:r>
              <w:rPr>
                <w:rFonts w:ascii="Times New Roman"/>
                <w:sz w:val="24"/>
              </w:rPr>
              <w:t>sobre</w:t>
            </w:r>
            <w:r>
              <w:rPr>
                <w:rFonts w:ascii="Times New Roman"/>
                <w:spacing w:val="-4"/>
                <w:sz w:val="24"/>
              </w:rPr>
              <w:t> </w:t>
            </w:r>
            <w:r>
              <w:rPr>
                <w:rFonts w:ascii="Times New Roman"/>
                <w:sz w:val="24"/>
              </w:rPr>
              <w:t>o</w:t>
            </w:r>
            <w:r>
              <w:rPr>
                <w:rFonts w:ascii="Times New Roman"/>
                <w:spacing w:val="-3"/>
                <w:sz w:val="24"/>
              </w:rPr>
              <w:t> </w:t>
            </w:r>
            <w:r>
              <w:rPr>
                <w:rFonts w:ascii="Times New Roman"/>
                <w:sz w:val="24"/>
              </w:rPr>
              <w:t>valor</w:t>
            </w:r>
            <w:r>
              <w:rPr>
                <w:rFonts w:ascii="Times New Roman"/>
                <w:spacing w:val="-3"/>
                <w:sz w:val="24"/>
              </w:rPr>
              <w:t> </w:t>
            </w:r>
            <w:r>
              <w:rPr>
                <w:rFonts w:ascii="Times New Roman"/>
                <w:sz w:val="24"/>
              </w:rPr>
              <w:t>da</w:t>
            </w:r>
            <w:r>
              <w:rPr>
                <w:rFonts w:ascii="Times New Roman"/>
                <w:spacing w:val="-4"/>
                <w:sz w:val="24"/>
              </w:rPr>
              <w:t> </w:t>
            </w:r>
            <w:r>
              <w:rPr>
                <w:rFonts w:ascii="Times New Roman"/>
                <w:sz w:val="24"/>
              </w:rPr>
              <w:t>OS. ISP</w:t>
            </w:r>
            <w:r>
              <w:rPr>
                <w:rFonts w:ascii="Times New Roman"/>
                <w:spacing w:val="-4"/>
                <w:sz w:val="24"/>
              </w:rPr>
              <w:t> </w:t>
            </w:r>
            <w:r>
              <w:rPr>
                <w:rFonts w:ascii="Times New Roman"/>
                <w:sz w:val="24"/>
              </w:rPr>
              <w:t>&gt;=</w:t>
            </w:r>
            <w:r>
              <w:rPr>
                <w:rFonts w:ascii="Times New Roman"/>
                <w:spacing w:val="-4"/>
                <w:sz w:val="24"/>
              </w:rPr>
              <w:t> </w:t>
            </w:r>
            <w:r>
              <w:rPr>
                <w:rFonts w:ascii="Times New Roman"/>
                <w:sz w:val="24"/>
              </w:rPr>
              <w:t>60%</w:t>
            </w:r>
            <w:r>
              <w:rPr>
                <w:rFonts w:ascii="Times New Roman"/>
                <w:spacing w:val="-3"/>
                <w:sz w:val="24"/>
              </w:rPr>
              <w:t> </w:t>
            </w:r>
            <w:r>
              <w:rPr>
                <w:rFonts w:ascii="Times New Roman"/>
                <w:sz w:val="24"/>
              </w:rPr>
              <w:t>e</w:t>
            </w:r>
            <w:r>
              <w:rPr>
                <w:rFonts w:ascii="Times New Roman"/>
                <w:spacing w:val="-4"/>
                <w:sz w:val="24"/>
              </w:rPr>
              <w:t> </w:t>
            </w:r>
            <w:r>
              <w:rPr>
                <w:rFonts w:ascii="Times New Roman"/>
                <w:sz w:val="24"/>
              </w:rPr>
              <w:t>&lt;</w:t>
            </w:r>
            <w:r>
              <w:rPr>
                <w:rFonts w:ascii="Times New Roman"/>
                <w:spacing w:val="-4"/>
                <w:sz w:val="24"/>
              </w:rPr>
              <w:t> </w:t>
            </w:r>
            <w:r>
              <w:rPr>
                <w:rFonts w:ascii="Times New Roman"/>
                <w:sz w:val="24"/>
              </w:rPr>
              <w:t>70%:</w:t>
            </w:r>
            <w:r>
              <w:rPr>
                <w:rFonts w:ascii="Times New Roman"/>
                <w:spacing w:val="-4"/>
                <w:sz w:val="24"/>
              </w:rPr>
              <w:t> </w:t>
            </w:r>
            <w:r>
              <w:rPr>
                <w:rFonts w:ascii="Times New Roman"/>
                <w:sz w:val="24"/>
              </w:rPr>
              <w:t>5%</w:t>
            </w:r>
            <w:r>
              <w:rPr>
                <w:rFonts w:ascii="Times New Roman"/>
                <w:spacing w:val="-3"/>
                <w:sz w:val="24"/>
              </w:rPr>
              <w:t> </w:t>
            </w:r>
            <w:r>
              <w:rPr>
                <w:rFonts w:ascii="Times New Roman"/>
                <w:sz w:val="24"/>
              </w:rPr>
              <w:t>de</w:t>
            </w:r>
            <w:r>
              <w:rPr>
                <w:rFonts w:ascii="Times New Roman"/>
                <w:spacing w:val="-4"/>
                <w:sz w:val="24"/>
              </w:rPr>
              <w:t> </w:t>
            </w:r>
            <w:r>
              <w:rPr>
                <w:rFonts w:ascii="Times New Roman"/>
                <w:sz w:val="24"/>
              </w:rPr>
              <w:t>desconto</w:t>
            </w:r>
            <w:r>
              <w:rPr>
                <w:rFonts w:ascii="Times New Roman"/>
                <w:spacing w:val="-3"/>
                <w:sz w:val="24"/>
              </w:rPr>
              <w:t> </w:t>
            </w:r>
            <w:r>
              <w:rPr>
                <w:rFonts w:ascii="Times New Roman"/>
                <w:sz w:val="24"/>
              </w:rPr>
              <w:t>sobre</w:t>
            </w:r>
            <w:r>
              <w:rPr>
                <w:rFonts w:ascii="Times New Roman"/>
                <w:spacing w:val="-4"/>
                <w:sz w:val="24"/>
              </w:rPr>
              <w:t> </w:t>
            </w:r>
            <w:r>
              <w:rPr>
                <w:rFonts w:ascii="Times New Roman"/>
                <w:sz w:val="24"/>
              </w:rPr>
              <w:t>o</w:t>
            </w:r>
            <w:r>
              <w:rPr>
                <w:rFonts w:ascii="Times New Roman"/>
                <w:spacing w:val="-3"/>
                <w:sz w:val="24"/>
              </w:rPr>
              <w:t> </w:t>
            </w:r>
            <w:r>
              <w:rPr>
                <w:rFonts w:ascii="Times New Roman"/>
                <w:sz w:val="24"/>
              </w:rPr>
              <w:t>valor</w:t>
            </w:r>
            <w:r>
              <w:rPr>
                <w:rFonts w:ascii="Times New Roman"/>
                <w:spacing w:val="-3"/>
                <w:sz w:val="24"/>
              </w:rPr>
              <w:t> </w:t>
            </w:r>
            <w:r>
              <w:rPr>
                <w:rFonts w:ascii="Times New Roman"/>
                <w:sz w:val="24"/>
              </w:rPr>
              <w:t>da</w:t>
            </w:r>
            <w:r>
              <w:rPr>
                <w:rFonts w:ascii="Times New Roman"/>
                <w:spacing w:val="-4"/>
                <w:sz w:val="24"/>
              </w:rPr>
              <w:t> </w:t>
            </w:r>
            <w:r>
              <w:rPr>
                <w:rFonts w:ascii="Times New Roman"/>
                <w:sz w:val="24"/>
              </w:rPr>
              <w:t>OS. ISP &lt; 60%: 10% de desconto sobre o valor da OS.</w:t>
            </w:r>
          </w:p>
        </w:tc>
      </w:tr>
      <w:tr>
        <w:trPr>
          <w:trHeight w:val="1051" w:hRule="atLeast"/>
        </w:trPr>
        <w:tc>
          <w:tcPr>
            <w:tcW w:w="3027" w:type="dxa"/>
          </w:tcPr>
          <w:p>
            <w:pPr>
              <w:pStyle w:val="TableParagraph"/>
              <w:spacing w:before="106"/>
              <w:rPr>
                <w:rFonts w:ascii="Times New Roman"/>
                <w:sz w:val="24"/>
              </w:rPr>
            </w:pPr>
          </w:p>
          <w:p>
            <w:pPr>
              <w:pStyle w:val="TableParagraph"/>
              <w:ind w:left="22"/>
              <w:rPr>
                <w:rFonts w:ascii="Times New Roman" w:hAnsi="Times New Roman"/>
                <w:sz w:val="24"/>
              </w:rPr>
            </w:pPr>
            <w:r>
              <w:rPr>
                <w:rFonts w:ascii="Times New Roman" w:hAnsi="Times New Roman"/>
                <w:spacing w:val="-2"/>
                <w:sz w:val="24"/>
              </w:rPr>
              <w:t>Observações:</w:t>
            </w:r>
          </w:p>
        </w:tc>
        <w:tc>
          <w:tcPr>
            <w:tcW w:w="6393" w:type="dxa"/>
          </w:tcPr>
          <w:p>
            <w:pPr>
              <w:pStyle w:val="TableParagraph"/>
              <w:spacing w:line="268" w:lineRule="auto" w:before="228"/>
              <w:ind w:left="22" w:right="117"/>
              <w:rPr>
                <w:rFonts w:ascii="Times New Roman" w:hAnsi="Times New Roman"/>
                <w:sz w:val="24"/>
              </w:rPr>
            </w:pPr>
            <w:r>
              <w:rPr>
                <w:rFonts w:ascii="Times New Roman" w:hAnsi="Times New Roman"/>
                <w:sz w:val="24"/>
              </w:rPr>
              <w:t>Recomenda-se</w:t>
            </w:r>
            <w:r>
              <w:rPr>
                <w:rFonts w:ascii="Times New Roman" w:hAnsi="Times New Roman"/>
                <w:spacing w:val="-8"/>
                <w:sz w:val="24"/>
              </w:rPr>
              <w:t> </w:t>
            </w:r>
            <w:r>
              <w:rPr>
                <w:rFonts w:ascii="Times New Roman" w:hAnsi="Times New Roman"/>
                <w:sz w:val="24"/>
              </w:rPr>
              <w:t>automatizar</w:t>
            </w:r>
            <w:r>
              <w:rPr>
                <w:rFonts w:ascii="Times New Roman" w:hAnsi="Times New Roman"/>
                <w:spacing w:val="-7"/>
                <w:sz w:val="24"/>
              </w:rPr>
              <w:t> </w:t>
            </w:r>
            <w:r>
              <w:rPr>
                <w:rFonts w:ascii="Times New Roman" w:hAnsi="Times New Roman"/>
                <w:sz w:val="24"/>
              </w:rPr>
              <w:t>a</w:t>
            </w:r>
            <w:r>
              <w:rPr>
                <w:rFonts w:ascii="Times New Roman" w:hAnsi="Times New Roman"/>
                <w:spacing w:val="-8"/>
                <w:sz w:val="24"/>
              </w:rPr>
              <w:t> </w:t>
            </w:r>
            <w:r>
              <w:rPr>
                <w:rFonts w:ascii="Times New Roman" w:hAnsi="Times New Roman"/>
                <w:sz w:val="24"/>
              </w:rPr>
              <w:t>avaliação</w:t>
            </w:r>
            <w:r>
              <w:rPr>
                <w:rFonts w:ascii="Times New Roman" w:hAnsi="Times New Roman"/>
                <w:spacing w:val="-7"/>
                <w:sz w:val="24"/>
              </w:rPr>
              <w:t> </w:t>
            </w:r>
            <w:r>
              <w:rPr>
                <w:rFonts w:ascii="Times New Roman" w:hAnsi="Times New Roman"/>
                <w:sz w:val="24"/>
              </w:rPr>
              <w:t>em</w:t>
            </w:r>
            <w:r>
              <w:rPr>
                <w:rFonts w:ascii="Times New Roman" w:hAnsi="Times New Roman"/>
                <w:spacing w:val="-8"/>
                <w:sz w:val="24"/>
              </w:rPr>
              <w:t> </w:t>
            </w:r>
            <w:r>
              <w:rPr>
                <w:rFonts w:ascii="Times New Roman" w:hAnsi="Times New Roman"/>
                <w:sz w:val="24"/>
              </w:rPr>
              <w:t>ferramenta</w:t>
            </w:r>
            <w:r>
              <w:rPr>
                <w:rFonts w:ascii="Times New Roman" w:hAnsi="Times New Roman"/>
                <w:spacing w:val="-8"/>
                <w:sz w:val="24"/>
              </w:rPr>
              <w:t> </w:t>
            </w:r>
            <w:r>
              <w:rPr>
                <w:rFonts w:ascii="Times New Roman" w:hAnsi="Times New Roman"/>
                <w:sz w:val="24"/>
              </w:rPr>
              <w:t>de homologação da demanda pelo gestor/dono do produto.</w:t>
            </w:r>
          </w:p>
        </w:tc>
      </w:tr>
    </w:tbl>
    <w:p>
      <w:pPr>
        <w:pStyle w:val="BodyText"/>
      </w:pPr>
    </w:p>
    <w:p>
      <w:pPr>
        <w:pStyle w:val="BodyText"/>
        <w:spacing w:before="103"/>
      </w:pPr>
    </w:p>
    <w:p>
      <w:pPr>
        <w:pStyle w:val="ListParagraph"/>
        <w:numPr>
          <w:ilvl w:val="1"/>
          <w:numId w:val="125"/>
        </w:numPr>
        <w:tabs>
          <w:tab w:pos="661" w:val="left" w:leader="none"/>
        </w:tabs>
        <w:spacing w:line="240" w:lineRule="auto" w:before="0" w:after="0"/>
        <w:ind w:left="661" w:right="0" w:hanging="540"/>
        <w:jc w:val="left"/>
        <w:rPr>
          <w:b/>
          <w:sz w:val="24"/>
        </w:rPr>
      </w:pPr>
      <w:r>
        <w:rPr>
          <w:sz w:val="24"/>
        </w:rPr>
        <w:t>A</w:t>
      </w:r>
      <w:r>
        <w:rPr>
          <w:spacing w:val="-7"/>
          <w:sz w:val="24"/>
        </w:rPr>
        <w:t> </w:t>
      </w:r>
      <w:r>
        <w:rPr>
          <w:sz w:val="24"/>
        </w:rPr>
        <w:t>Contratante</w:t>
      </w:r>
      <w:r>
        <w:rPr>
          <w:spacing w:val="-5"/>
          <w:sz w:val="24"/>
        </w:rPr>
        <w:t> </w:t>
      </w:r>
      <w:r>
        <w:rPr>
          <w:sz w:val="24"/>
        </w:rPr>
        <w:t>deverá</w:t>
      </w:r>
      <w:r>
        <w:rPr>
          <w:spacing w:val="-4"/>
          <w:sz w:val="24"/>
        </w:rPr>
        <w:t> </w:t>
      </w:r>
      <w:r>
        <w:rPr>
          <w:sz w:val="24"/>
        </w:rPr>
        <w:t>aferir</w:t>
      </w:r>
      <w:r>
        <w:rPr>
          <w:spacing w:val="-4"/>
          <w:sz w:val="24"/>
        </w:rPr>
        <w:t> </w:t>
      </w:r>
      <w:r>
        <w:rPr>
          <w:sz w:val="24"/>
        </w:rPr>
        <w:t>mensalmente</w:t>
      </w:r>
      <w:r>
        <w:rPr>
          <w:spacing w:val="-5"/>
          <w:sz w:val="24"/>
        </w:rPr>
        <w:t> </w:t>
      </w:r>
      <w:r>
        <w:rPr>
          <w:sz w:val="24"/>
        </w:rPr>
        <w:t>o</w:t>
      </w:r>
      <w:r>
        <w:rPr>
          <w:spacing w:val="-2"/>
          <w:sz w:val="24"/>
        </w:rPr>
        <w:t> </w:t>
      </w:r>
      <w:r>
        <w:rPr>
          <w:b/>
          <w:sz w:val="24"/>
        </w:rPr>
        <w:t>Indicador</w:t>
      </w:r>
      <w:r>
        <w:rPr>
          <w:b/>
          <w:spacing w:val="-5"/>
          <w:sz w:val="24"/>
        </w:rPr>
        <w:t> </w:t>
      </w:r>
      <w:r>
        <w:rPr>
          <w:b/>
          <w:sz w:val="24"/>
        </w:rPr>
        <w:t>de</w:t>
      </w:r>
      <w:r>
        <w:rPr>
          <w:b/>
          <w:spacing w:val="-5"/>
          <w:sz w:val="24"/>
        </w:rPr>
        <w:t> </w:t>
      </w:r>
      <w:r>
        <w:rPr>
          <w:b/>
          <w:sz w:val="24"/>
        </w:rPr>
        <w:t>desmobilização</w:t>
      </w:r>
      <w:r>
        <w:rPr>
          <w:b/>
          <w:spacing w:val="-3"/>
          <w:sz w:val="24"/>
        </w:rPr>
        <w:t> </w:t>
      </w:r>
      <w:r>
        <w:rPr>
          <w:b/>
          <w:sz w:val="24"/>
        </w:rPr>
        <w:t>de</w:t>
      </w:r>
      <w:r>
        <w:rPr>
          <w:b/>
          <w:spacing w:val="-5"/>
          <w:sz w:val="24"/>
        </w:rPr>
        <w:t> </w:t>
      </w:r>
      <w:r>
        <w:rPr>
          <w:b/>
          <w:sz w:val="24"/>
        </w:rPr>
        <w:t>equipe</w:t>
      </w:r>
      <w:r>
        <w:rPr>
          <w:b/>
          <w:spacing w:val="-4"/>
          <w:sz w:val="24"/>
        </w:rPr>
        <w:t> </w:t>
      </w:r>
      <w:r>
        <w:rPr>
          <w:b/>
          <w:spacing w:val="-2"/>
          <w:sz w:val="24"/>
        </w:rPr>
        <w:t>(IDE)</w:t>
      </w:r>
    </w:p>
    <w:p>
      <w:pPr>
        <w:pStyle w:val="BodyText"/>
        <w:spacing w:before="33"/>
        <w:ind w:left="121"/>
      </w:pPr>
      <w:r>
        <w:rPr/>
        <w:t>,</w:t>
      </w:r>
      <w:r>
        <w:rPr>
          <w:spacing w:val="-4"/>
        </w:rPr>
        <w:t> </w:t>
      </w:r>
      <w:r>
        <w:rPr/>
        <w:t>capaz</w:t>
      </w:r>
      <w:r>
        <w:rPr>
          <w:spacing w:val="-3"/>
        </w:rPr>
        <w:t> </w:t>
      </w:r>
      <w:r>
        <w:rPr/>
        <w:t>de</w:t>
      </w:r>
      <w:r>
        <w:rPr>
          <w:spacing w:val="-3"/>
        </w:rPr>
        <w:t> </w:t>
      </w:r>
      <w:r>
        <w:rPr/>
        <w:t>monitorar</w:t>
      </w:r>
      <w:r>
        <w:rPr>
          <w:spacing w:val="-2"/>
        </w:rPr>
        <w:t> </w:t>
      </w:r>
      <w:r>
        <w:rPr/>
        <w:t>e</w:t>
      </w:r>
      <w:r>
        <w:rPr>
          <w:spacing w:val="-3"/>
        </w:rPr>
        <w:t> </w:t>
      </w:r>
      <w:r>
        <w:rPr/>
        <w:t>incentivar</w:t>
      </w:r>
      <w:r>
        <w:rPr>
          <w:spacing w:val="-1"/>
        </w:rPr>
        <w:t> </w:t>
      </w:r>
      <w:r>
        <w:rPr/>
        <w:t>a</w:t>
      </w:r>
      <w:r>
        <w:rPr>
          <w:spacing w:val="-3"/>
        </w:rPr>
        <w:t> </w:t>
      </w:r>
      <w:r>
        <w:rPr/>
        <w:t>manutenção</w:t>
      </w:r>
      <w:r>
        <w:rPr>
          <w:spacing w:val="-2"/>
        </w:rPr>
        <w:t> </w:t>
      </w:r>
      <w:r>
        <w:rPr/>
        <w:t>dos</w:t>
      </w:r>
      <w:r>
        <w:rPr>
          <w:spacing w:val="-3"/>
        </w:rPr>
        <w:t> </w:t>
      </w:r>
      <w:r>
        <w:rPr/>
        <w:t>membros</w:t>
      </w:r>
      <w:r>
        <w:rPr>
          <w:spacing w:val="-3"/>
        </w:rPr>
        <w:t> </w:t>
      </w:r>
      <w:r>
        <w:rPr/>
        <w:t>das</w:t>
      </w:r>
      <w:r>
        <w:rPr>
          <w:spacing w:val="-2"/>
        </w:rPr>
        <w:t> </w:t>
      </w:r>
      <w:r>
        <w:rPr/>
        <w:t>equipes</w:t>
      </w:r>
      <w:r>
        <w:rPr>
          <w:spacing w:val="-3"/>
        </w:rPr>
        <w:t> </w:t>
      </w:r>
      <w:r>
        <w:rPr/>
        <w:t>durante</w:t>
      </w:r>
      <w:r>
        <w:rPr>
          <w:spacing w:val="-3"/>
        </w:rPr>
        <w:t> </w:t>
      </w:r>
      <w:r>
        <w:rPr/>
        <w:t>a</w:t>
      </w:r>
      <w:r>
        <w:rPr>
          <w:spacing w:val="-3"/>
        </w:rPr>
        <w:t> </w:t>
      </w:r>
      <w:r>
        <w:rPr/>
        <w:t>execução</w:t>
      </w:r>
      <w:r>
        <w:rPr>
          <w:spacing w:val="-1"/>
        </w:rPr>
        <w:t> </w:t>
      </w:r>
      <w:r>
        <w:rPr>
          <w:spacing w:val="-5"/>
        </w:rPr>
        <w:t>das</w:t>
      </w:r>
    </w:p>
    <w:p>
      <w:pPr>
        <w:pStyle w:val="BodyText"/>
        <w:spacing w:before="39"/>
        <w:ind w:left="121"/>
      </w:pPr>
      <w:r>
        <w:rPr>
          <w:b/>
        </w:rPr>
        <w:t>sprints</w:t>
      </w:r>
      <w:r>
        <w:rPr/>
        <w:t>,</w:t>
      </w:r>
      <w:r>
        <w:rPr>
          <w:spacing w:val="-5"/>
        </w:rPr>
        <w:t> </w:t>
      </w:r>
      <w:r>
        <w:rPr/>
        <w:t>conforme</w:t>
      </w:r>
      <w:r>
        <w:rPr>
          <w:spacing w:val="-6"/>
        </w:rPr>
        <w:t> </w:t>
      </w:r>
      <w:r>
        <w:rPr/>
        <w:t>quadro</w:t>
      </w:r>
      <w:r>
        <w:rPr>
          <w:spacing w:val="-4"/>
        </w:rPr>
        <w:t> </w:t>
      </w:r>
      <w:r>
        <w:rPr>
          <w:spacing w:val="-2"/>
        </w:rPr>
        <w:t>exemplificativo:</w:t>
      </w:r>
    </w:p>
    <w:p>
      <w:pPr>
        <w:pStyle w:val="BodyText"/>
        <w:spacing w:before="8" w:after="1"/>
        <w:rPr>
          <w:sz w:val="18"/>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84"/>
        <w:gridCol w:w="6565"/>
      </w:tblGrid>
      <w:tr>
        <w:trPr>
          <w:trHeight w:val="1990" w:hRule="atLeast"/>
        </w:trPr>
        <w:tc>
          <w:tcPr>
            <w:tcW w:w="2884" w:type="dxa"/>
          </w:tcPr>
          <w:p>
            <w:pPr>
              <w:pStyle w:val="TableParagraph"/>
              <w:rPr>
                <w:rFonts w:ascii="Times New Roman"/>
                <w:sz w:val="24"/>
              </w:rPr>
            </w:pPr>
          </w:p>
          <w:p>
            <w:pPr>
              <w:pStyle w:val="TableParagraph"/>
              <w:rPr>
                <w:rFonts w:ascii="Times New Roman"/>
                <w:sz w:val="24"/>
              </w:rPr>
            </w:pPr>
          </w:p>
          <w:p>
            <w:pPr>
              <w:pStyle w:val="TableParagraph"/>
              <w:spacing w:before="24"/>
              <w:rPr>
                <w:rFonts w:ascii="Times New Roman"/>
                <w:sz w:val="24"/>
              </w:rPr>
            </w:pPr>
          </w:p>
          <w:p>
            <w:pPr>
              <w:pStyle w:val="TableParagraph"/>
              <w:ind w:left="22"/>
              <w:rPr>
                <w:rFonts w:ascii="Times New Roman"/>
                <w:sz w:val="24"/>
              </w:rPr>
            </w:pPr>
            <w:r>
              <w:rPr>
                <w:rFonts w:ascii="Times New Roman"/>
                <w:spacing w:val="-2"/>
                <w:sz w:val="24"/>
              </w:rPr>
              <w:t>Finalidade</w:t>
            </w:r>
          </w:p>
        </w:tc>
        <w:tc>
          <w:tcPr>
            <w:tcW w:w="6565" w:type="dxa"/>
          </w:tcPr>
          <w:p>
            <w:pPr>
              <w:pStyle w:val="TableParagraph"/>
              <w:spacing w:line="271" w:lineRule="auto" w:before="228"/>
              <w:ind w:left="22" w:right="96"/>
              <w:rPr>
                <w:rFonts w:ascii="Times New Roman" w:hAnsi="Times New Roman"/>
                <w:sz w:val="24"/>
              </w:rPr>
            </w:pPr>
            <w:r>
              <w:rPr>
                <w:rFonts w:ascii="Times New Roman" w:hAnsi="Times New Roman"/>
                <w:sz w:val="24"/>
              </w:rPr>
              <w:t>Incentivar que o Contratado assegure a manutenção da equipe alocada na execução da </w:t>
            </w:r>
            <w:r>
              <w:rPr>
                <w:rFonts w:ascii="Times New Roman" w:hAnsi="Times New Roman"/>
                <w:b/>
                <w:sz w:val="24"/>
              </w:rPr>
              <w:t>sprint</w:t>
            </w:r>
            <w:r>
              <w:rPr>
                <w:rFonts w:ascii="Times New Roman" w:hAnsi="Times New Roman"/>
                <w:sz w:val="24"/>
              </w:rPr>
              <w:t>, ou que crie mecanismos e estratégias para realizar uma substituição transparente (sem prejuízos</w:t>
            </w:r>
            <w:r>
              <w:rPr>
                <w:rFonts w:ascii="Times New Roman" w:hAnsi="Times New Roman"/>
                <w:spacing w:val="-6"/>
                <w:sz w:val="24"/>
              </w:rPr>
              <w:t> </w:t>
            </w:r>
            <w:r>
              <w:rPr>
                <w:rFonts w:ascii="Times New Roman" w:hAnsi="Times New Roman"/>
                <w:sz w:val="24"/>
              </w:rPr>
              <w:t>à</w:t>
            </w:r>
            <w:r>
              <w:rPr>
                <w:rFonts w:ascii="Times New Roman" w:hAnsi="Times New Roman"/>
                <w:spacing w:val="-6"/>
                <w:sz w:val="24"/>
              </w:rPr>
              <w:t> </w:t>
            </w:r>
            <w:r>
              <w:rPr>
                <w:rFonts w:ascii="Times New Roman" w:hAnsi="Times New Roman"/>
                <w:sz w:val="24"/>
              </w:rPr>
              <w:t>execução</w:t>
            </w:r>
            <w:r>
              <w:rPr>
                <w:rFonts w:ascii="Times New Roman" w:hAnsi="Times New Roman"/>
                <w:spacing w:val="-5"/>
                <w:sz w:val="24"/>
              </w:rPr>
              <w:t> </w:t>
            </w:r>
            <w:r>
              <w:rPr>
                <w:rFonts w:ascii="Times New Roman" w:hAnsi="Times New Roman"/>
                <w:sz w:val="24"/>
              </w:rPr>
              <w:t>da</w:t>
            </w:r>
            <w:r>
              <w:rPr>
                <w:rFonts w:ascii="Times New Roman" w:hAnsi="Times New Roman"/>
                <w:spacing w:val="-6"/>
                <w:sz w:val="24"/>
              </w:rPr>
              <w:t> </w:t>
            </w:r>
            <w:r>
              <w:rPr>
                <w:rFonts w:ascii="Times New Roman" w:hAnsi="Times New Roman"/>
                <w:b/>
                <w:sz w:val="24"/>
              </w:rPr>
              <w:t>sprint</w:t>
            </w:r>
            <w:r>
              <w:rPr>
                <w:rFonts w:ascii="Times New Roman" w:hAnsi="Times New Roman"/>
                <w:sz w:val="24"/>
              </w:rPr>
              <w:t>),</w:t>
            </w:r>
            <w:r>
              <w:rPr>
                <w:rFonts w:ascii="Times New Roman" w:hAnsi="Times New Roman"/>
                <w:spacing w:val="-5"/>
                <w:sz w:val="24"/>
              </w:rPr>
              <w:t> </w:t>
            </w:r>
            <w:r>
              <w:rPr>
                <w:rFonts w:ascii="Times New Roman" w:hAnsi="Times New Roman"/>
                <w:sz w:val="24"/>
              </w:rPr>
              <w:t>promovendo</w:t>
            </w:r>
            <w:r>
              <w:rPr>
                <w:rFonts w:ascii="Times New Roman" w:hAnsi="Times New Roman"/>
                <w:spacing w:val="-5"/>
                <w:sz w:val="24"/>
              </w:rPr>
              <w:t> </w:t>
            </w:r>
            <w:r>
              <w:rPr>
                <w:rFonts w:ascii="Times New Roman" w:hAnsi="Times New Roman"/>
                <w:sz w:val="24"/>
              </w:rPr>
              <w:t>a</w:t>
            </w:r>
            <w:r>
              <w:rPr>
                <w:rFonts w:ascii="Times New Roman" w:hAnsi="Times New Roman"/>
                <w:spacing w:val="-6"/>
                <w:sz w:val="24"/>
              </w:rPr>
              <w:t> </w:t>
            </w:r>
            <w:r>
              <w:rPr>
                <w:rFonts w:ascii="Times New Roman" w:hAnsi="Times New Roman"/>
                <w:sz w:val="24"/>
              </w:rPr>
              <w:t>comunicação</w:t>
            </w:r>
            <w:r>
              <w:rPr>
                <w:rFonts w:ascii="Times New Roman" w:hAnsi="Times New Roman"/>
                <w:spacing w:val="-5"/>
                <w:sz w:val="24"/>
              </w:rPr>
              <w:t> </w:t>
            </w:r>
            <w:r>
              <w:rPr>
                <w:rFonts w:ascii="Times New Roman" w:hAnsi="Times New Roman"/>
                <w:sz w:val="24"/>
              </w:rPr>
              <w:t>e transferência de conhecimento efetivas.</w:t>
            </w:r>
          </w:p>
        </w:tc>
      </w:tr>
      <w:tr>
        <w:trPr>
          <w:trHeight w:val="742" w:hRule="atLeast"/>
        </w:trPr>
        <w:tc>
          <w:tcPr>
            <w:tcW w:w="2884" w:type="dxa"/>
          </w:tcPr>
          <w:p>
            <w:pPr>
              <w:pStyle w:val="TableParagraph"/>
              <w:spacing w:before="228"/>
              <w:ind w:left="22"/>
              <w:rPr>
                <w:rFonts w:ascii="Times New Roman"/>
                <w:sz w:val="24"/>
              </w:rPr>
            </w:pPr>
            <w:r>
              <w:rPr>
                <w:rFonts w:ascii="Times New Roman"/>
                <w:sz w:val="24"/>
              </w:rPr>
              <w:t>Meta</w:t>
            </w:r>
            <w:r>
              <w:rPr>
                <w:rFonts w:ascii="Times New Roman"/>
                <w:spacing w:val="-3"/>
                <w:sz w:val="24"/>
              </w:rPr>
              <w:t> </w:t>
            </w:r>
            <w:r>
              <w:rPr>
                <w:rFonts w:ascii="Times New Roman"/>
                <w:sz w:val="24"/>
              </w:rPr>
              <w:t>a</w:t>
            </w:r>
            <w:r>
              <w:rPr>
                <w:rFonts w:ascii="Times New Roman"/>
                <w:spacing w:val="-2"/>
                <w:sz w:val="24"/>
              </w:rPr>
              <w:t> cumprir</w:t>
            </w:r>
          </w:p>
        </w:tc>
        <w:tc>
          <w:tcPr>
            <w:tcW w:w="6565" w:type="dxa"/>
          </w:tcPr>
          <w:p>
            <w:pPr>
              <w:pStyle w:val="TableParagraph"/>
              <w:spacing w:before="228"/>
              <w:ind w:left="22"/>
              <w:rPr>
                <w:rFonts w:ascii="Times New Roman"/>
                <w:sz w:val="24"/>
              </w:rPr>
            </w:pPr>
            <w:r>
              <w:rPr>
                <w:rFonts w:ascii="Times New Roman"/>
                <w:sz w:val="24"/>
              </w:rPr>
              <w:t>IDE</w:t>
            </w:r>
            <w:r>
              <w:rPr>
                <w:rFonts w:ascii="Times New Roman"/>
                <w:spacing w:val="-2"/>
                <w:sz w:val="24"/>
              </w:rPr>
              <w:t> </w:t>
            </w:r>
            <w:r>
              <w:rPr>
                <w:rFonts w:ascii="Times New Roman"/>
                <w:sz w:val="24"/>
              </w:rPr>
              <w:t>=</w:t>
            </w:r>
            <w:r>
              <w:rPr>
                <w:rFonts w:ascii="Times New Roman"/>
                <w:spacing w:val="-2"/>
                <w:sz w:val="24"/>
              </w:rPr>
              <w:t> </w:t>
            </w:r>
            <w:r>
              <w:rPr>
                <w:rFonts w:ascii="Times New Roman"/>
                <w:spacing w:val="-10"/>
                <w:sz w:val="24"/>
              </w:rPr>
              <w:t>0</w:t>
            </w:r>
          </w:p>
        </w:tc>
      </w:tr>
      <w:tr>
        <w:trPr>
          <w:trHeight w:val="1372" w:hRule="atLeast"/>
        </w:trPr>
        <w:tc>
          <w:tcPr>
            <w:tcW w:w="2884" w:type="dxa"/>
          </w:tcPr>
          <w:p>
            <w:pPr>
              <w:pStyle w:val="TableParagraph"/>
              <w:spacing w:before="267"/>
              <w:rPr>
                <w:rFonts w:ascii="Times New Roman"/>
                <w:sz w:val="24"/>
              </w:rPr>
            </w:pPr>
          </w:p>
          <w:p>
            <w:pPr>
              <w:pStyle w:val="TableParagraph"/>
              <w:ind w:left="22"/>
              <w:rPr>
                <w:rFonts w:ascii="Times New Roman"/>
                <w:sz w:val="24"/>
              </w:rPr>
            </w:pPr>
            <w:r>
              <w:rPr>
                <w:rFonts w:ascii="Times New Roman"/>
                <w:sz w:val="24"/>
              </w:rPr>
              <w:t>Forma</w:t>
            </w:r>
            <w:r>
              <w:rPr>
                <w:rFonts w:ascii="Times New Roman"/>
                <w:spacing w:val="-4"/>
                <w:sz w:val="24"/>
              </w:rPr>
              <w:t> </w:t>
            </w:r>
            <w:r>
              <w:rPr>
                <w:rFonts w:ascii="Times New Roman"/>
                <w:sz w:val="24"/>
              </w:rPr>
              <w:t>de</w:t>
            </w:r>
            <w:r>
              <w:rPr>
                <w:rFonts w:ascii="Times New Roman"/>
                <w:spacing w:val="-3"/>
                <w:sz w:val="24"/>
              </w:rPr>
              <w:t> </w:t>
            </w:r>
            <w:r>
              <w:rPr>
                <w:rFonts w:ascii="Times New Roman"/>
                <w:spacing w:val="-2"/>
                <w:sz w:val="24"/>
              </w:rPr>
              <w:t>acompanhamento</w:t>
            </w:r>
          </w:p>
        </w:tc>
        <w:tc>
          <w:tcPr>
            <w:tcW w:w="6565" w:type="dxa"/>
          </w:tcPr>
          <w:p>
            <w:pPr>
              <w:pStyle w:val="TableParagraph"/>
              <w:spacing w:line="271" w:lineRule="auto" w:before="235"/>
              <w:ind w:left="22" w:right="96"/>
              <w:rPr>
                <w:rFonts w:ascii="Times New Roman" w:hAnsi="Times New Roman"/>
                <w:sz w:val="24"/>
              </w:rPr>
            </w:pPr>
            <w:r>
              <w:rPr>
                <w:rFonts w:ascii="Times New Roman" w:hAnsi="Times New Roman"/>
                <w:sz w:val="24"/>
              </w:rPr>
              <w:t>Para cada projeto que teve uma </w:t>
            </w:r>
            <w:r>
              <w:rPr>
                <w:rFonts w:ascii="Times New Roman" w:hAnsi="Times New Roman"/>
                <w:b/>
                <w:sz w:val="24"/>
              </w:rPr>
              <w:t>sprint </w:t>
            </w:r>
            <w:r>
              <w:rPr>
                <w:rFonts w:ascii="Times New Roman" w:hAnsi="Times New Roman"/>
                <w:sz w:val="24"/>
              </w:rPr>
              <w:t>rejeitada ou aceita parcialmente,</w:t>
            </w:r>
            <w:r>
              <w:rPr>
                <w:rFonts w:ascii="Times New Roman" w:hAnsi="Times New Roman"/>
                <w:spacing w:val="-5"/>
                <w:sz w:val="24"/>
              </w:rPr>
              <w:t> </w:t>
            </w:r>
            <w:r>
              <w:rPr>
                <w:rFonts w:ascii="Times New Roman" w:hAnsi="Times New Roman"/>
                <w:sz w:val="24"/>
              </w:rPr>
              <w:t>é</w:t>
            </w:r>
            <w:r>
              <w:rPr>
                <w:rFonts w:ascii="Times New Roman" w:hAnsi="Times New Roman"/>
                <w:spacing w:val="-6"/>
                <w:sz w:val="24"/>
              </w:rPr>
              <w:t> </w:t>
            </w:r>
            <w:r>
              <w:rPr>
                <w:rFonts w:ascii="Times New Roman" w:hAnsi="Times New Roman"/>
                <w:sz w:val="24"/>
              </w:rPr>
              <w:t>apurado</w:t>
            </w:r>
            <w:r>
              <w:rPr>
                <w:rFonts w:ascii="Times New Roman" w:hAnsi="Times New Roman"/>
                <w:spacing w:val="-5"/>
                <w:sz w:val="24"/>
              </w:rPr>
              <w:t> </w:t>
            </w:r>
            <w:r>
              <w:rPr>
                <w:rFonts w:ascii="Times New Roman" w:hAnsi="Times New Roman"/>
                <w:sz w:val="24"/>
              </w:rPr>
              <w:t>o</w:t>
            </w:r>
            <w:r>
              <w:rPr>
                <w:rFonts w:ascii="Times New Roman" w:hAnsi="Times New Roman"/>
                <w:spacing w:val="-5"/>
                <w:sz w:val="24"/>
              </w:rPr>
              <w:t> </w:t>
            </w:r>
            <w:r>
              <w:rPr>
                <w:rFonts w:ascii="Times New Roman" w:hAnsi="Times New Roman"/>
                <w:sz w:val="24"/>
              </w:rPr>
              <w:t>somatório</w:t>
            </w:r>
            <w:r>
              <w:rPr>
                <w:rFonts w:ascii="Times New Roman" w:hAnsi="Times New Roman"/>
                <w:spacing w:val="-5"/>
                <w:sz w:val="24"/>
              </w:rPr>
              <w:t> </w:t>
            </w:r>
            <w:r>
              <w:rPr>
                <w:rFonts w:ascii="Times New Roman" w:hAnsi="Times New Roman"/>
                <w:sz w:val="24"/>
              </w:rPr>
              <w:t>de</w:t>
            </w:r>
            <w:r>
              <w:rPr>
                <w:rFonts w:ascii="Times New Roman" w:hAnsi="Times New Roman"/>
                <w:spacing w:val="-6"/>
                <w:sz w:val="24"/>
              </w:rPr>
              <w:t> </w:t>
            </w:r>
            <w:r>
              <w:rPr>
                <w:rFonts w:ascii="Times New Roman" w:hAnsi="Times New Roman"/>
                <w:sz w:val="24"/>
              </w:rPr>
              <w:t>desligamento</w:t>
            </w:r>
            <w:r>
              <w:rPr>
                <w:rFonts w:ascii="Times New Roman" w:hAnsi="Times New Roman"/>
                <w:spacing w:val="-5"/>
                <w:sz w:val="24"/>
              </w:rPr>
              <w:t> </w:t>
            </w:r>
            <w:r>
              <w:rPr>
                <w:rFonts w:ascii="Times New Roman" w:hAnsi="Times New Roman"/>
                <w:sz w:val="24"/>
              </w:rPr>
              <w:t>de</w:t>
            </w:r>
            <w:r>
              <w:rPr>
                <w:rFonts w:ascii="Times New Roman" w:hAnsi="Times New Roman"/>
                <w:spacing w:val="-6"/>
                <w:sz w:val="24"/>
              </w:rPr>
              <w:t> </w:t>
            </w:r>
            <w:r>
              <w:rPr>
                <w:rFonts w:ascii="Times New Roman" w:hAnsi="Times New Roman"/>
                <w:sz w:val="24"/>
              </w:rPr>
              <w:t>pessoas das equipes ágeis nas 2 </w:t>
            </w:r>
            <w:r>
              <w:rPr>
                <w:rFonts w:ascii="Times New Roman" w:hAnsi="Times New Roman"/>
                <w:b/>
                <w:sz w:val="24"/>
              </w:rPr>
              <w:t>Sprints </w:t>
            </w:r>
            <w:r>
              <w:rPr>
                <w:rFonts w:ascii="Times New Roman" w:hAnsi="Times New Roman"/>
                <w:sz w:val="24"/>
              </w:rPr>
              <w:t>anteriores.</w:t>
            </w:r>
          </w:p>
        </w:tc>
      </w:tr>
      <w:tr>
        <w:trPr>
          <w:trHeight w:val="748" w:hRule="atLeast"/>
        </w:trPr>
        <w:tc>
          <w:tcPr>
            <w:tcW w:w="2884" w:type="dxa"/>
          </w:tcPr>
          <w:p>
            <w:pPr>
              <w:pStyle w:val="TableParagraph"/>
              <w:spacing w:before="231"/>
              <w:ind w:left="22"/>
              <w:rPr>
                <w:rFonts w:ascii="Times New Roman"/>
                <w:sz w:val="24"/>
              </w:rPr>
            </w:pPr>
            <w:r>
              <w:rPr>
                <w:rFonts w:ascii="Times New Roman"/>
                <w:spacing w:val="-2"/>
                <w:sz w:val="24"/>
              </w:rPr>
              <w:t>Periodicidade</w:t>
            </w:r>
          </w:p>
        </w:tc>
        <w:tc>
          <w:tcPr>
            <w:tcW w:w="6565" w:type="dxa"/>
          </w:tcPr>
          <w:p>
            <w:pPr>
              <w:pStyle w:val="TableParagraph"/>
              <w:spacing w:before="235"/>
              <w:ind w:left="22"/>
              <w:rPr>
                <w:rFonts w:ascii="Times New Roman"/>
                <w:sz w:val="24"/>
              </w:rPr>
            </w:pPr>
            <w:r>
              <w:rPr>
                <w:rFonts w:ascii="Times New Roman"/>
                <w:sz w:val="24"/>
              </w:rPr>
              <w:t>A</w:t>
            </w:r>
            <w:r>
              <w:rPr>
                <w:rFonts w:ascii="Times New Roman"/>
                <w:spacing w:val="-3"/>
                <w:sz w:val="24"/>
              </w:rPr>
              <w:t> </w:t>
            </w:r>
            <w:r>
              <w:rPr>
                <w:rFonts w:ascii="Times New Roman"/>
                <w:sz w:val="24"/>
              </w:rPr>
              <w:t>cada</w:t>
            </w:r>
            <w:r>
              <w:rPr>
                <w:rFonts w:ascii="Times New Roman"/>
                <w:spacing w:val="-2"/>
                <w:sz w:val="24"/>
              </w:rPr>
              <w:t> </w:t>
            </w:r>
            <w:r>
              <w:rPr>
                <w:rFonts w:ascii="Times New Roman"/>
                <w:b/>
                <w:sz w:val="24"/>
              </w:rPr>
              <w:t>sprint</w:t>
            </w:r>
            <w:r>
              <w:rPr>
                <w:rFonts w:ascii="Times New Roman"/>
                <w:b/>
                <w:spacing w:val="-3"/>
                <w:sz w:val="24"/>
              </w:rPr>
              <w:t> </w:t>
            </w:r>
            <w:r>
              <w:rPr>
                <w:rFonts w:ascii="Times New Roman"/>
                <w:sz w:val="24"/>
              </w:rPr>
              <w:t>rejeitada</w:t>
            </w:r>
            <w:r>
              <w:rPr>
                <w:rFonts w:ascii="Times New Roman"/>
                <w:spacing w:val="-3"/>
                <w:sz w:val="24"/>
              </w:rPr>
              <w:t> </w:t>
            </w:r>
            <w:r>
              <w:rPr>
                <w:rFonts w:ascii="Times New Roman"/>
                <w:sz w:val="24"/>
              </w:rPr>
              <w:t>ou</w:t>
            </w:r>
            <w:r>
              <w:rPr>
                <w:rFonts w:ascii="Times New Roman"/>
                <w:spacing w:val="-2"/>
                <w:sz w:val="24"/>
              </w:rPr>
              <w:t> </w:t>
            </w:r>
            <w:r>
              <w:rPr>
                <w:rFonts w:ascii="Times New Roman"/>
                <w:sz w:val="24"/>
              </w:rPr>
              <w:t>aceita</w:t>
            </w:r>
            <w:r>
              <w:rPr>
                <w:rFonts w:ascii="Times New Roman"/>
                <w:spacing w:val="-3"/>
                <w:sz w:val="24"/>
              </w:rPr>
              <w:t> </w:t>
            </w:r>
            <w:r>
              <w:rPr>
                <w:rFonts w:ascii="Times New Roman"/>
                <w:sz w:val="24"/>
              </w:rPr>
              <w:t>parcialmente,</w:t>
            </w:r>
            <w:r>
              <w:rPr>
                <w:rFonts w:ascii="Times New Roman"/>
                <w:spacing w:val="-2"/>
                <w:sz w:val="24"/>
              </w:rPr>
              <w:t> </w:t>
            </w:r>
            <w:r>
              <w:rPr>
                <w:rFonts w:ascii="Times New Roman"/>
                <w:sz w:val="24"/>
              </w:rPr>
              <w:t>por</w:t>
            </w:r>
            <w:r>
              <w:rPr>
                <w:rFonts w:ascii="Times New Roman"/>
                <w:spacing w:val="-2"/>
                <w:sz w:val="24"/>
              </w:rPr>
              <w:t> projeto</w:t>
            </w:r>
          </w:p>
        </w:tc>
      </w:tr>
      <w:tr>
        <w:trPr>
          <w:trHeight w:val="2457" w:hRule="atLeast"/>
        </w:trPr>
        <w:tc>
          <w:tcPr>
            <w:tcW w:w="2884" w:type="dxa"/>
            <w:tcBorders>
              <w:bottom w:val="nil"/>
            </w:tcBorders>
          </w:tcPr>
          <w:p>
            <w:pPr>
              <w:pStyle w:val="TableParagraph"/>
              <w:rPr>
                <w:rFonts w:ascii="Times New Roman"/>
                <w:sz w:val="22"/>
              </w:rPr>
            </w:pPr>
          </w:p>
        </w:tc>
        <w:tc>
          <w:tcPr>
            <w:tcW w:w="6565" w:type="dxa"/>
            <w:tcBorders>
              <w:bottom w:val="nil"/>
            </w:tcBorders>
          </w:tcPr>
          <w:p>
            <w:pPr>
              <w:pStyle w:val="TableParagraph"/>
              <w:rPr>
                <w:rFonts w:ascii="Times New Roman"/>
                <w:sz w:val="24"/>
              </w:rPr>
            </w:pPr>
          </w:p>
          <w:p>
            <w:pPr>
              <w:pStyle w:val="TableParagraph"/>
              <w:spacing w:before="186"/>
              <w:rPr>
                <w:rFonts w:ascii="Times New Roman"/>
                <w:sz w:val="24"/>
              </w:rPr>
            </w:pPr>
          </w:p>
          <w:p>
            <w:pPr>
              <w:pStyle w:val="TableParagraph"/>
              <w:spacing w:line="268" w:lineRule="auto" w:before="1"/>
              <w:ind w:left="22" w:right="96"/>
              <w:rPr>
                <w:rFonts w:ascii="Times New Roman" w:hAnsi="Times New Roman"/>
                <w:sz w:val="24"/>
              </w:rPr>
            </w:pPr>
            <w:r>
              <w:rPr>
                <w:rFonts w:ascii="Times New Roman" w:hAnsi="Times New Roman"/>
                <w:sz w:val="24"/>
              </w:rPr>
              <w:t>O</w:t>
            </w:r>
            <w:r>
              <w:rPr>
                <w:rFonts w:ascii="Times New Roman" w:hAnsi="Times New Roman"/>
                <w:spacing w:val="-4"/>
                <w:sz w:val="24"/>
              </w:rPr>
              <w:t> </w:t>
            </w:r>
            <w:r>
              <w:rPr>
                <w:rFonts w:ascii="Times New Roman" w:hAnsi="Times New Roman"/>
                <w:sz w:val="24"/>
              </w:rPr>
              <w:t>índice</w:t>
            </w:r>
            <w:r>
              <w:rPr>
                <w:rFonts w:ascii="Times New Roman" w:hAnsi="Times New Roman"/>
                <w:spacing w:val="-4"/>
                <w:sz w:val="24"/>
              </w:rPr>
              <w:t> </w:t>
            </w:r>
            <w:r>
              <w:rPr>
                <w:rFonts w:ascii="Times New Roman" w:hAnsi="Times New Roman"/>
                <w:sz w:val="24"/>
              </w:rPr>
              <w:t>total</w:t>
            </w:r>
            <w:r>
              <w:rPr>
                <w:rFonts w:ascii="Times New Roman" w:hAnsi="Times New Roman"/>
                <w:spacing w:val="-4"/>
                <w:sz w:val="24"/>
              </w:rPr>
              <w:t> </w:t>
            </w:r>
            <w:r>
              <w:rPr>
                <w:rFonts w:ascii="Times New Roman" w:hAnsi="Times New Roman"/>
                <w:sz w:val="24"/>
              </w:rPr>
              <w:t>é</w:t>
            </w:r>
            <w:r>
              <w:rPr>
                <w:rFonts w:ascii="Times New Roman" w:hAnsi="Times New Roman"/>
                <w:spacing w:val="-4"/>
                <w:sz w:val="24"/>
              </w:rPr>
              <w:t> </w:t>
            </w:r>
            <w:r>
              <w:rPr>
                <w:rFonts w:ascii="Times New Roman" w:hAnsi="Times New Roman"/>
                <w:sz w:val="24"/>
              </w:rPr>
              <w:t>o</w:t>
            </w:r>
            <w:r>
              <w:rPr>
                <w:rFonts w:ascii="Times New Roman" w:hAnsi="Times New Roman"/>
                <w:spacing w:val="-3"/>
                <w:sz w:val="24"/>
              </w:rPr>
              <w:t> </w:t>
            </w:r>
            <w:r>
              <w:rPr>
                <w:rFonts w:ascii="Times New Roman" w:hAnsi="Times New Roman"/>
                <w:sz w:val="24"/>
              </w:rPr>
              <w:t>somatório</w:t>
            </w:r>
            <w:r>
              <w:rPr>
                <w:rFonts w:ascii="Times New Roman" w:hAnsi="Times New Roman"/>
                <w:spacing w:val="-3"/>
                <w:sz w:val="24"/>
              </w:rPr>
              <w:t> </w:t>
            </w:r>
            <w:r>
              <w:rPr>
                <w:rFonts w:ascii="Times New Roman" w:hAnsi="Times New Roman"/>
                <w:sz w:val="24"/>
              </w:rPr>
              <w:t>de</w:t>
            </w:r>
            <w:r>
              <w:rPr>
                <w:rFonts w:ascii="Times New Roman" w:hAnsi="Times New Roman"/>
                <w:spacing w:val="-4"/>
                <w:sz w:val="24"/>
              </w:rPr>
              <w:t> </w:t>
            </w:r>
            <w:r>
              <w:rPr>
                <w:rFonts w:ascii="Times New Roman" w:hAnsi="Times New Roman"/>
                <w:sz w:val="24"/>
              </w:rPr>
              <w:t>todos</w:t>
            </w:r>
            <w:r>
              <w:rPr>
                <w:rFonts w:ascii="Times New Roman" w:hAnsi="Times New Roman"/>
                <w:spacing w:val="-4"/>
                <w:sz w:val="24"/>
              </w:rPr>
              <w:t> </w:t>
            </w:r>
            <w:r>
              <w:rPr>
                <w:rFonts w:ascii="Times New Roman" w:hAnsi="Times New Roman"/>
                <w:sz w:val="24"/>
              </w:rPr>
              <w:t>os</w:t>
            </w:r>
            <w:r>
              <w:rPr>
                <w:rFonts w:ascii="Times New Roman" w:hAnsi="Times New Roman"/>
                <w:spacing w:val="-4"/>
                <w:sz w:val="24"/>
              </w:rPr>
              <w:t> </w:t>
            </w:r>
            <w:r>
              <w:rPr>
                <w:rFonts w:ascii="Times New Roman" w:hAnsi="Times New Roman"/>
                <w:sz w:val="24"/>
              </w:rPr>
              <w:t>fatores</w:t>
            </w:r>
            <w:r>
              <w:rPr>
                <w:rFonts w:ascii="Times New Roman" w:hAnsi="Times New Roman"/>
                <w:spacing w:val="-4"/>
                <w:sz w:val="24"/>
              </w:rPr>
              <w:t> </w:t>
            </w:r>
            <w:r>
              <w:rPr>
                <w:rFonts w:ascii="Times New Roman" w:hAnsi="Times New Roman"/>
                <w:sz w:val="24"/>
              </w:rPr>
              <w:t>parciais</w:t>
            </w:r>
            <w:r>
              <w:rPr>
                <w:rFonts w:ascii="Times New Roman" w:hAnsi="Times New Roman"/>
                <w:spacing w:val="-4"/>
                <w:sz w:val="24"/>
              </w:rPr>
              <w:t> </w:t>
            </w:r>
            <w:r>
              <w:rPr>
                <w:rFonts w:ascii="Times New Roman" w:hAnsi="Times New Roman"/>
                <w:sz w:val="24"/>
              </w:rPr>
              <w:t>levantados por projeto:</w:t>
            </w:r>
          </w:p>
          <w:p>
            <w:pPr>
              <w:pStyle w:val="TableParagraph"/>
              <w:spacing w:before="208"/>
              <w:ind w:left="22"/>
              <w:rPr>
                <w:rFonts w:ascii="Times New Roman"/>
                <w:sz w:val="24"/>
              </w:rPr>
            </w:pPr>
            <w:r>
              <w:rPr>
                <w:rFonts w:ascii="Times New Roman"/>
                <w:sz w:val="24"/>
              </w:rPr>
              <w:t>Para</w:t>
            </w:r>
            <w:r>
              <w:rPr>
                <w:rFonts w:ascii="Times New Roman"/>
                <w:spacing w:val="-7"/>
                <w:sz w:val="24"/>
              </w:rPr>
              <w:t> </w:t>
            </w:r>
            <w:r>
              <w:rPr>
                <w:rFonts w:ascii="Times New Roman"/>
                <w:b/>
                <w:sz w:val="24"/>
              </w:rPr>
              <w:t>Sprints</w:t>
            </w:r>
            <w:r>
              <w:rPr>
                <w:rFonts w:ascii="Times New Roman"/>
                <w:b/>
                <w:spacing w:val="-4"/>
                <w:sz w:val="24"/>
              </w:rPr>
              <w:t> </w:t>
            </w:r>
            <w:r>
              <w:rPr>
                <w:rFonts w:ascii="Times New Roman"/>
                <w:sz w:val="24"/>
              </w:rPr>
              <w:t>rejeitadas:</w:t>
            </w:r>
            <w:r>
              <w:rPr>
                <w:rFonts w:ascii="Times New Roman"/>
                <w:spacing w:val="-5"/>
                <w:sz w:val="24"/>
              </w:rPr>
              <w:t> </w:t>
            </w:r>
            <w:r>
              <w:rPr>
                <w:rFonts w:ascii="Times New Roman"/>
                <w:sz w:val="24"/>
              </w:rPr>
              <w:t>0,05%</w:t>
            </w:r>
            <w:r>
              <w:rPr>
                <w:rFonts w:ascii="Times New Roman"/>
                <w:spacing w:val="-4"/>
                <w:sz w:val="24"/>
              </w:rPr>
              <w:t> </w:t>
            </w:r>
            <w:r>
              <w:rPr>
                <w:rFonts w:ascii="Times New Roman"/>
                <w:sz w:val="24"/>
              </w:rPr>
              <w:t>para</w:t>
            </w:r>
            <w:r>
              <w:rPr>
                <w:rFonts w:ascii="Times New Roman"/>
                <w:spacing w:val="-5"/>
                <w:sz w:val="24"/>
              </w:rPr>
              <w:t> </w:t>
            </w:r>
            <w:r>
              <w:rPr>
                <w:rFonts w:ascii="Times New Roman"/>
                <w:sz w:val="24"/>
              </w:rPr>
              <w:t>cada</w:t>
            </w:r>
            <w:r>
              <w:rPr>
                <w:rFonts w:ascii="Times New Roman"/>
                <w:spacing w:val="-5"/>
                <w:sz w:val="24"/>
              </w:rPr>
              <w:t> </w:t>
            </w:r>
            <w:r>
              <w:rPr>
                <w:rFonts w:ascii="Times New Roman"/>
                <w:spacing w:val="-2"/>
                <w:sz w:val="24"/>
              </w:rPr>
              <w:t>desligamento.</w:t>
            </w:r>
          </w:p>
          <w:p>
            <w:pPr>
              <w:pStyle w:val="TableParagraph"/>
              <w:spacing w:before="241"/>
              <w:ind w:left="22"/>
              <w:rPr>
                <w:rFonts w:ascii="Times New Roman"/>
                <w:sz w:val="24"/>
              </w:rPr>
            </w:pPr>
            <w:r>
              <w:rPr>
                <w:rFonts w:ascii="Times New Roman"/>
                <w:sz w:val="24"/>
              </w:rPr>
              <w:t>Para</w:t>
            </w:r>
            <w:r>
              <w:rPr>
                <w:rFonts w:ascii="Times New Roman"/>
                <w:spacing w:val="-5"/>
                <w:sz w:val="24"/>
              </w:rPr>
              <w:t> </w:t>
            </w:r>
            <w:r>
              <w:rPr>
                <w:rFonts w:ascii="Times New Roman"/>
                <w:b/>
                <w:sz w:val="24"/>
              </w:rPr>
              <w:t>Sprints</w:t>
            </w:r>
            <w:r>
              <w:rPr>
                <w:rFonts w:ascii="Times New Roman"/>
                <w:b/>
                <w:spacing w:val="-5"/>
                <w:sz w:val="24"/>
              </w:rPr>
              <w:t> </w:t>
            </w:r>
            <w:r>
              <w:rPr>
                <w:rFonts w:ascii="Times New Roman"/>
                <w:sz w:val="24"/>
              </w:rPr>
              <w:t>aceitas</w:t>
            </w:r>
            <w:r>
              <w:rPr>
                <w:rFonts w:ascii="Times New Roman"/>
                <w:spacing w:val="-6"/>
                <w:sz w:val="24"/>
              </w:rPr>
              <w:t> </w:t>
            </w:r>
            <w:r>
              <w:rPr>
                <w:rFonts w:ascii="Times New Roman"/>
                <w:sz w:val="24"/>
              </w:rPr>
              <w:t>parcialmente:</w:t>
            </w:r>
            <w:r>
              <w:rPr>
                <w:rFonts w:ascii="Times New Roman"/>
                <w:spacing w:val="-5"/>
                <w:sz w:val="24"/>
              </w:rPr>
              <w:t> </w:t>
            </w:r>
            <w:r>
              <w:rPr>
                <w:rFonts w:ascii="Times New Roman"/>
                <w:sz w:val="24"/>
              </w:rPr>
              <w:t>0,025%</w:t>
            </w:r>
            <w:r>
              <w:rPr>
                <w:rFonts w:ascii="Times New Roman"/>
                <w:spacing w:val="-5"/>
                <w:sz w:val="24"/>
              </w:rPr>
              <w:t> </w:t>
            </w:r>
            <w:r>
              <w:rPr>
                <w:rFonts w:ascii="Times New Roman"/>
                <w:sz w:val="24"/>
              </w:rPr>
              <w:t>para</w:t>
            </w:r>
            <w:r>
              <w:rPr>
                <w:rFonts w:ascii="Times New Roman"/>
                <w:spacing w:val="-6"/>
                <w:sz w:val="24"/>
              </w:rPr>
              <w:t> </w:t>
            </w:r>
            <w:r>
              <w:rPr>
                <w:rFonts w:ascii="Times New Roman"/>
                <w:sz w:val="24"/>
              </w:rPr>
              <w:t>cada</w:t>
            </w:r>
            <w:r>
              <w:rPr>
                <w:rFonts w:ascii="Times New Roman"/>
                <w:spacing w:val="-5"/>
                <w:sz w:val="24"/>
              </w:rPr>
              <w:t> </w:t>
            </w:r>
            <w:r>
              <w:rPr>
                <w:rFonts w:ascii="Times New Roman"/>
                <w:spacing w:val="-2"/>
                <w:sz w:val="24"/>
              </w:rPr>
              <w:t>desligamento.</w:t>
            </w:r>
          </w:p>
        </w:tc>
      </w:tr>
    </w:tbl>
    <w:p>
      <w:pPr>
        <w:pStyle w:val="TableParagraph"/>
        <w:spacing w:after="0"/>
        <w:rPr>
          <w:rFonts w:ascii="Times New Roman"/>
          <w:sz w:val="24"/>
        </w:rPr>
        <w:sectPr>
          <w:pgSz w:w="11910" w:h="16840"/>
          <w:pgMar w:header="469" w:footer="588" w:top="1060" w:bottom="780" w:left="1133" w:right="1133"/>
        </w:sectPr>
      </w:pPr>
    </w:p>
    <w:p>
      <w:pPr>
        <w:pStyle w:val="BodyText"/>
        <w:spacing w:before="4"/>
        <w:rPr>
          <w:sz w:val="6"/>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84"/>
        <w:gridCol w:w="6565"/>
      </w:tblGrid>
      <w:tr>
        <w:trPr>
          <w:trHeight w:val="5349" w:hRule="atLeast"/>
        </w:trPr>
        <w:tc>
          <w:tcPr>
            <w:tcW w:w="2884" w:type="dxa"/>
            <w:tcBorders>
              <w:top w:val="nil"/>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98"/>
              <w:rPr>
                <w:rFonts w:ascii="Times New Roman"/>
                <w:sz w:val="24"/>
              </w:rPr>
            </w:pPr>
          </w:p>
          <w:p>
            <w:pPr>
              <w:pStyle w:val="TableParagraph"/>
              <w:spacing w:before="1"/>
              <w:ind w:left="22"/>
              <w:rPr>
                <w:rFonts w:ascii="Times New Roman" w:hAnsi="Times New Roman"/>
                <w:sz w:val="24"/>
              </w:rPr>
            </w:pPr>
            <w:r>
              <w:rPr>
                <w:rFonts w:ascii="Times New Roman" w:hAnsi="Times New Roman"/>
                <w:sz w:val="24"/>
              </w:rPr>
              <w:t>Mecanismo</w:t>
            </w:r>
            <w:r>
              <w:rPr>
                <w:rFonts w:ascii="Times New Roman" w:hAnsi="Times New Roman"/>
                <w:spacing w:val="-1"/>
                <w:sz w:val="24"/>
              </w:rPr>
              <w:t> </w:t>
            </w:r>
            <w:r>
              <w:rPr>
                <w:rFonts w:ascii="Times New Roman" w:hAnsi="Times New Roman"/>
                <w:sz w:val="24"/>
              </w:rPr>
              <w:t>de</w:t>
            </w:r>
            <w:r>
              <w:rPr>
                <w:rFonts w:ascii="Times New Roman" w:hAnsi="Times New Roman"/>
                <w:spacing w:val="-1"/>
                <w:sz w:val="24"/>
              </w:rPr>
              <w:t> </w:t>
            </w:r>
            <w:r>
              <w:rPr>
                <w:rFonts w:ascii="Times New Roman" w:hAnsi="Times New Roman"/>
                <w:sz w:val="24"/>
              </w:rPr>
              <w:t>cálculo </w:t>
            </w:r>
            <w:r>
              <w:rPr>
                <w:rFonts w:ascii="Times New Roman" w:hAnsi="Times New Roman"/>
                <w:spacing w:val="-5"/>
                <w:sz w:val="24"/>
              </w:rPr>
              <w:t>(%)</w:t>
            </w:r>
          </w:p>
        </w:tc>
        <w:tc>
          <w:tcPr>
            <w:tcW w:w="6565" w:type="dxa"/>
            <w:tcBorders>
              <w:top w:val="nil"/>
            </w:tcBorders>
          </w:tcPr>
          <w:p>
            <w:pPr>
              <w:pStyle w:val="TableParagraph"/>
              <w:rPr>
                <w:rFonts w:ascii="Times New Roman"/>
                <w:sz w:val="24"/>
              </w:rPr>
            </w:pPr>
          </w:p>
          <w:p>
            <w:pPr>
              <w:pStyle w:val="TableParagraph"/>
              <w:spacing w:before="23"/>
              <w:rPr>
                <w:rFonts w:ascii="Times New Roman"/>
                <w:sz w:val="24"/>
              </w:rPr>
            </w:pPr>
          </w:p>
          <w:p>
            <w:pPr>
              <w:pStyle w:val="TableParagraph"/>
              <w:ind w:left="22"/>
              <w:rPr>
                <w:rFonts w:ascii="Times New Roman" w:hAnsi="Times New Roman"/>
                <w:b/>
                <w:sz w:val="24"/>
              </w:rPr>
            </w:pPr>
            <w:r>
              <w:rPr>
                <w:rFonts w:ascii="Times New Roman" w:hAnsi="Times New Roman"/>
                <w:b/>
                <w:sz w:val="24"/>
              </w:rPr>
              <w:t>IDE</w:t>
            </w:r>
            <w:r>
              <w:rPr>
                <w:rFonts w:ascii="Times New Roman" w:hAnsi="Times New Roman"/>
                <w:b/>
                <w:spacing w:val="-5"/>
                <w:sz w:val="24"/>
              </w:rPr>
              <w:t> </w:t>
            </w:r>
            <w:r>
              <w:rPr>
                <w:rFonts w:ascii="Times New Roman" w:hAnsi="Times New Roman"/>
                <w:b/>
                <w:sz w:val="24"/>
              </w:rPr>
              <w:t>=</w:t>
            </w:r>
            <w:r>
              <w:rPr>
                <w:rFonts w:ascii="Times New Roman" w:hAnsi="Times New Roman"/>
                <w:b/>
                <w:spacing w:val="-2"/>
                <w:sz w:val="24"/>
              </w:rPr>
              <w:t> </w:t>
            </w:r>
            <w:r>
              <w:rPr>
                <w:rFonts w:ascii="Times New Roman" w:hAnsi="Times New Roman"/>
                <w:b/>
                <w:sz w:val="24"/>
              </w:rPr>
              <w:t>((ΣQsr</w:t>
            </w:r>
            <w:r>
              <w:rPr>
                <w:rFonts w:ascii="Times New Roman" w:hAnsi="Times New Roman"/>
                <w:b/>
                <w:spacing w:val="-2"/>
                <w:sz w:val="24"/>
              </w:rPr>
              <w:t> </w:t>
            </w:r>
            <w:r>
              <w:rPr>
                <w:rFonts w:ascii="Times New Roman" w:hAnsi="Times New Roman"/>
                <w:b/>
                <w:sz w:val="24"/>
              </w:rPr>
              <w:t>*</w:t>
            </w:r>
            <w:r>
              <w:rPr>
                <w:rFonts w:ascii="Times New Roman" w:hAnsi="Times New Roman"/>
                <w:b/>
                <w:spacing w:val="-1"/>
                <w:sz w:val="24"/>
              </w:rPr>
              <w:t> </w:t>
            </w:r>
            <w:r>
              <w:rPr>
                <w:rFonts w:ascii="Times New Roman" w:hAnsi="Times New Roman"/>
                <w:b/>
                <w:sz w:val="24"/>
              </w:rPr>
              <w:t>0,05)</w:t>
            </w:r>
            <w:r>
              <w:rPr>
                <w:rFonts w:ascii="Times New Roman" w:hAnsi="Times New Roman"/>
                <w:b/>
                <w:spacing w:val="-2"/>
                <w:sz w:val="24"/>
              </w:rPr>
              <w:t> </w:t>
            </w:r>
            <w:r>
              <w:rPr>
                <w:rFonts w:ascii="Times New Roman" w:hAnsi="Times New Roman"/>
                <w:b/>
                <w:sz w:val="24"/>
              </w:rPr>
              <w:t>+</w:t>
            </w:r>
            <w:r>
              <w:rPr>
                <w:rFonts w:ascii="Times New Roman" w:hAnsi="Times New Roman"/>
                <w:b/>
                <w:spacing w:val="-2"/>
                <w:sz w:val="24"/>
              </w:rPr>
              <w:t> </w:t>
            </w:r>
            <w:r>
              <w:rPr>
                <w:rFonts w:ascii="Times New Roman" w:hAnsi="Times New Roman"/>
                <w:b/>
                <w:sz w:val="24"/>
              </w:rPr>
              <w:t>(ΣQsp</w:t>
            </w:r>
            <w:r>
              <w:rPr>
                <w:rFonts w:ascii="Times New Roman" w:hAnsi="Times New Roman"/>
                <w:b/>
                <w:spacing w:val="-2"/>
                <w:sz w:val="24"/>
              </w:rPr>
              <w:t> </w:t>
            </w:r>
            <w:r>
              <w:rPr>
                <w:rFonts w:ascii="Times New Roman" w:hAnsi="Times New Roman"/>
                <w:b/>
                <w:sz w:val="24"/>
              </w:rPr>
              <w:t>*</w:t>
            </w:r>
            <w:r>
              <w:rPr>
                <w:rFonts w:ascii="Times New Roman" w:hAnsi="Times New Roman"/>
                <w:b/>
                <w:spacing w:val="-1"/>
                <w:sz w:val="24"/>
              </w:rPr>
              <w:t> </w:t>
            </w:r>
            <w:r>
              <w:rPr>
                <w:rFonts w:ascii="Times New Roman" w:hAnsi="Times New Roman"/>
                <w:b/>
                <w:sz w:val="24"/>
              </w:rPr>
              <w:t>0,025))</w:t>
            </w:r>
            <w:r>
              <w:rPr>
                <w:rFonts w:ascii="Times New Roman" w:hAnsi="Times New Roman"/>
                <w:b/>
                <w:spacing w:val="-1"/>
                <w:sz w:val="24"/>
              </w:rPr>
              <w:t> </w:t>
            </w:r>
            <w:r>
              <w:rPr>
                <w:rFonts w:ascii="Times New Roman" w:hAnsi="Times New Roman"/>
                <w:b/>
                <w:spacing w:val="-4"/>
                <w:sz w:val="24"/>
              </w:rPr>
              <w:t>*100</w:t>
            </w:r>
          </w:p>
          <w:p>
            <w:pPr>
              <w:pStyle w:val="TableParagraph"/>
              <w:rPr>
                <w:rFonts w:ascii="Times New Roman"/>
                <w:sz w:val="24"/>
              </w:rPr>
            </w:pPr>
          </w:p>
          <w:p>
            <w:pPr>
              <w:pStyle w:val="TableParagraph"/>
              <w:spacing w:before="115"/>
              <w:rPr>
                <w:rFonts w:ascii="Times New Roman"/>
                <w:sz w:val="24"/>
              </w:rPr>
            </w:pPr>
          </w:p>
          <w:p>
            <w:pPr>
              <w:pStyle w:val="TableParagraph"/>
              <w:spacing w:before="1"/>
              <w:ind w:left="22"/>
              <w:rPr>
                <w:rFonts w:ascii="Times New Roman"/>
                <w:sz w:val="24"/>
              </w:rPr>
            </w:pPr>
            <w:r>
              <w:rPr>
                <w:rFonts w:ascii="Times New Roman"/>
                <w:spacing w:val="-2"/>
                <w:sz w:val="24"/>
              </w:rPr>
              <w:t>Onde:</w:t>
            </w:r>
          </w:p>
          <w:p>
            <w:pPr>
              <w:pStyle w:val="TableParagraph"/>
              <w:spacing w:before="234"/>
              <w:ind w:left="22"/>
              <w:rPr>
                <w:rFonts w:ascii="Times New Roman" w:hAnsi="Times New Roman"/>
                <w:sz w:val="24"/>
              </w:rPr>
            </w:pPr>
            <w:r>
              <w:rPr>
                <w:rFonts w:ascii="Times New Roman" w:hAnsi="Times New Roman"/>
                <w:sz w:val="24"/>
              </w:rPr>
              <w:t>IDE=</w:t>
            </w:r>
            <w:r>
              <w:rPr>
                <w:rFonts w:ascii="Times New Roman" w:hAnsi="Times New Roman"/>
                <w:spacing w:val="-2"/>
                <w:sz w:val="24"/>
              </w:rPr>
              <w:t> </w:t>
            </w:r>
            <w:r>
              <w:rPr>
                <w:rFonts w:ascii="Times New Roman" w:hAnsi="Times New Roman"/>
                <w:sz w:val="24"/>
              </w:rPr>
              <w:t>Indicador</w:t>
            </w:r>
            <w:r>
              <w:rPr>
                <w:rFonts w:ascii="Times New Roman" w:hAnsi="Times New Roman"/>
                <w:spacing w:val="-1"/>
                <w:sz w:val="24"/>
              </w:rPr>
              <w:t> </w:t>
            </w:r>
            <w:r>
              <w:rPr>
                <w:rFonts w:ascii="Times New Roman" w:hAnsi="Times New Roman"/>
                <w:sz w:val="24"/>
              </w:rPr>
              <w:t>de</w:t>
            </w:r>
            <w:r>
              <w:rPr>
                <w:rFonts w:ascii="Times New Roman" w:hAnsi="Times New Roman"/>
                <w:spacing w:val="-2"/>
                <w:sz w:val="24"/>
              </w:rPr>
              <w:t> </w:t>
            </w:r>
            <w:r>
              <w:rPr>
                <w:rFonts w:ascii="Times New Roman" w:hAnsi="Times New Roman"/>
                <w:sz w:val="24"/>
              </w:rPr>
              <w:t>desmobilização</w:t>
            </w:r>
            <w:r>
              <w:rPr>
                <w:rFonts w:ascii="Times New Roman" w:hAnsi="Times New Roman"/>
                <w:spacing w:val="-1"/>
                <w:sz w:val="24"/>
              </w:rPr>
              <w:t> </w:t>
            </w:r>
            <w:r>
              <w:rPr>
                <w:rFonts w:ascii="Times New Roman" w:hAnsi="Times New Roman"/>
                <w:sz w:val="24"/>
              </w:rPr>
              <w:t>de</w:t>
            </w:r>
            <w:r>
              <w:rPr>
                <w:rFonts w:ascii="Times New Roman" w:hAnsi="Times New Roman"/>
                <w:spacing w:val="-2"/>
                <w:sz w:val="24"/>
              </w:rPr>
              <w:t> equipe;</w:t>
            </w:r>
          </w:p>
          <w:p>
            <w:pPr>
              <w:pStyle w:val="TableParagraph"/>
              <w:spacing w:line="273" w:lineRule="auto" w:before="243"/>
              <w:ind w:left="22" w:right="96"/>
              <w:rPr>
                <w:rFonts w:ascii="Times New Roman" w:hAnsi="Times New Roman"/>
                <w:sz w:val="24"/>
              </w:rPr>
            </w:pPr>
            <w:r>
              <w:rPr>
                <w:rFonts w:ascii="Times New Roman" w:hAnsi="Times New Roman"/>
                <w:b/>
                <w:sz w:val="24"/>
              </w:rPr>
              <w:t>Σ</w:t>
            </w:r>
            <w:r>
              <w:rPr>
                <w:rFonts w:ascii="Times New Roman" w:hAnsi="Times New Roman"/>
                <w:sz w:val="24"/>
              </w:rPr>
              <w:t>Qsr = Somatório do Número de desligamentos de pessoal (por projeto)</w:t>
            </w:r>
            <w:r>
              <w:rPr>
                <w:rFonts w:ascii="Times New Roman" w:hAnsi="Times New Roman"/>
                <w:spacing w:val="-4"/>
                <w:sz w:val="24"/>
              </w:rPr>
              <w:t> </w:t>
            </w:r>
            <w:r>
              <w:rPr>
                <w:rFonts w:ascii="Times New Roman" w:hAnsi="Times New Roman"/>
                <w:sz w:val="24"/>
              </w:rPr>
              <w:t>da</w:t>
            </w:r>
            <w:r>
              <w:rPr>
                <w:rFonts w:ascii="Times New Roman" w:hAnsi="Times New Roman"/>
                <w:spacing w:val="-5"/>
                <w:sz w:val="24"/>
              </w:rPr>
              <w:t> </w:t>
            </w:r>
            <w:r>
              <w:rPr>
                <w:rFonts w:ascii="Times New Roman" w:hAnsi="Times New Roman"/>
                <w:sz w:val="24"/>
              </w:rPr>
              <w:t>respectiva</w:t>
            </w:r>
            <w:r>
              <w:rPr>
                <w:rFonts w:ascii="Times New Roman" w:hAnsi="Times New Roman"/>
                <w:spacing w:val="-5"/>
                <w:sz w:val="24"/>
              </w:rPr>
              <w:t> </w:t>
            </w:r>
            <w:r>
              <w:rPr>
                <w:rFonts w:ascii="Times New Roman" w:hAnsi="Times New Roman"/>
                <w:sz w:val="24"/>
              </w:rPr>
              <w:t>equipe</w:t>
            </w:r>
            <w:r>
              <w:rPr>
                <w:rFonts w:ascii="Times New Roman" w:hAnsi="Times New Roman"/>
                <w:spacing w:val="-5"/>
                <w:sz w:val="24"/>
              </w:rPr>
              <w:t> </w:t>
            </w:r>
            <w:r>
              <w:rPr>
                <w:rFonts w:ascii="Times New Roman" w:hAnsi="Times New Roman"/>
                <w:sz w:val="24"/>
              </w:rPr>
              <w:t>ágil</w:t>
            </w:r>
            <w:r>
              <w:rPr>
                <w:rFonts w:ascii="Times New Roman" w:hAnsi="Times New Roman"/>
                <w:spacing w:val="-5"/>
                <w:sz w:val="24"/>
              </w:rPr>
              <w:t> </w:t>
            </w:r>
            <w:r>
              <w:rPr>
                <w:rFonts w:ascii="Times New Roman" w:hAnsi="Times New Roman"/>
                <w:sz w:val="24"/>
              </w:rPr>
              <w:t>nas</w:t>
            </w:r>
            <w:r>
              <w:rPr>
                <w:rFonts w:ascii="Times New Roman" w:hAnsi="Times New Roman"/>
                <w:spacing w:val="-5"/>
                <w:sz w:val="24"/>
              </w:rPr>
              <w:t> </w:t>
            </w:r>
            <w:r>
              <w:rPr>
                <w:rFonts w:ascii="Times New Roman" w:hAnsi="Times New Roman"/>
                <w:sz w:val="24"/>
              </w:rPr>
              <w:t>últimas</w:t>
            </w:r>
            <w:r>
              <w:rPr>
                <w:rFonts w:ascii="Times New Roman" w:hAnsi="Times New Roman"/>
                <w:spacing w:val="-5"/>
                <w:sz w:val="24"/>
              </w:rPr>
              <w:t> </w:t>
            </w:r>
            <w:r>
              <w:rPr>
                <w:rFonts w:ascii="Times New Roman" w:hAnsi="Times New Roman"/>
                <w:sz w:val="24"/>
              </w:rPr>
              <w:t>2</w:t>
            </w:r>
            <w:r>
              <w:rPr>
                <w:rFonts w:ascii="Times New Roman" w:hAnsi="Times New Roman"/>
                <w:spacing w:val="-4"/>
                <w:sz w:val="24"/>
              </w:rPr>
              <w:t> </w:t>
            </w:r>
            <w:r>
              <w:rPr>
                <w:rFonts w:ascii="Times New Roman" w:hAnsi="Times New Roman"/>
                <w:b/>
                <w:sz w:val="24"/>
              </w:rPr>
              <w:t>Sprints</w:t>
            </w:r>
            <w:r>
              <w:rPr>
                <w:rFonts w:ascii="Times New Roman" w:hAnsi="Times New Roman"/>
                <w:sz w:val="24"/>
              </w:rPr>
              <w:t>,</w:t>
            </w:r>
            <w:r>
              <w:rPr>
                <w:rFonts w:ascii="Times New Roman" w:hAnsi="Times New Roman"/>
                <w:spacing w:val="-4"/>
                <w:sz w:val="24"/>
              </w:rPr>
              <w:t> </w:t>
            </w:r>
            <w:r>
              <w:rPr>
                <w:rFonts w:ascii="Times New Roman" w:hAnsi="Times New Roman"/>
                <w:sz w:val="24"/>
              </w:rPr>
              <w:t>anteriores à </w:t>
            </w:r>
            <w:r>
              <w:rPr>
                <w:rFonts w:ascii="Times New Roman" w:hAnsi="Times New Roman"/>
                <w:b/>
                <w:sz w:val="24"/>
              </w:rPr>
              <w:t>sprint </w:t>
            </w:r>
            <w:r>
              <w:rPr>
                <w:rFonts w:ascii="Times New Roman" w:hAnsi="Times New Roman"/>
                <w:sz w:val="24"/>
              </w:rPr>
              <w:t>atual rejeitada;</w:t>
            </w:r>
          </w:p>
          <w:p>
            <w:pPr>
              <w:pStyle w:val="TableParagraph"/>
              <w:spacing w:line="273" w:lineRule="auto" w:before="203"/>
              <w:ind w:left="22" w:right="96"/>
              <w:rPr>
                <w:rFonts w:ascii="Times New Roman" w:hAnsi="Times New Roman"/>
                <w:sz w:val="24"/>
              </w:rPr>
            </w:pPr>
            <w:r>
              <w:rPr>
                <w:rFonts w:ascii="Times New Roman" w:hAnsi="Times New Roman"/>
                <w:b/>
                <w:sz w:val="24"/>
              </w:rPr>
              <w:t>Σ</w:t>
            </w:r>
            <w:r>
              <w:rPr>
                <w:rFonts w:ascii="Times New Roman" w:hAnsi="Times New Roman"/>
                <w:sz w:val="24"/>
              </w:rPr>
              <w:t>Qsp = Somatório do Número de desligamentos de pessoal (por projeto)</w:t>
            </w:r>
            <w:r>
              <w:rPr>
                <w:rFonts w:ascii="Times New Roman" w:hAnsi="Times New Roman"/>
                <w:spacing w:val="-4"/>
                <w:sz w:val="24"/>
              </w:rPr>
              <w:t> </w:t>
            </w:r>
            <w:r>
              <w:rPr>
                <w:rFonts w:ascii="Times New Roman" w:hAnsi="Times New Roman"/>
                <w:sz w:val="24"/>
              </w:rPr>
              <w:t>da</w:t>
            </w:r>
            <w:r>
              <w:rPr>
                <w:rFonts w:ascii="Times New Roman" w:hAnsi="Times New Roman"/>
                <w:spacing w:val="-5"/>
                <w:sz w:val="24"/>
              </w:rPr>
              <w:t> </w:t>
            </w:r>
            <w:r>
              <w:rPr>
                <w:rFonts w:ascii="Times New Roman" w:hAnsi="Times New Roman"/>
                <w:sz w:val="24"/>
              </w:rPr>
              <w:t>respectiva</w:t>
            </w:r>
            <w:r>
              <w:rPr>
                <w:rFonts w:ascii="Times New Roman" w:hAnsi="Times New Roman"/>
                <w:spacing w:val="-5"/>
                <w:sz w:val="24"/>
              </w:rPr>
              <w:t> </w:t>
            </w:r>
            <w:r>
              <w:rPr>
                <w:rFonts w:ascii="Times New Roman" w:hAnsi="Times New Roman"/>
                <w:sz w:val="24"/>
              </w:rPr>
              <w:t>equipe</w:t>
            </w:r>
            <w:r>
              <w:rPr>
                <w:rFonts w:ascii="Times New Roman" w:hAnsi="Times New Roman"/>
                <w:spacing w:val="-5"/>
                <w:sz w:val="24"/>
              </w:rPr>
              <w:t> </w:t>
            </w:r>
            <w:r>
              <w:rPr>
                <w:rFonts w:ascii="Times New Roman" w:hAnsi="Times New Roman"/>
                <w:sz w:val="24"/>
              </w:rPr>
              <w:t>ágil</w:t>
            </w:r>
            <w:r>
              <w:rPr>
                <w:rFonts w:ascii="Times New Roman" w:hAnsi="Times New Roman"/>
                <w:spacing w:val="-5"/>
                <w:sz w:val="24"/>
              </w:rPr>
              <w:t> </w:t>
            </w:r>
            <w:r>
              <w:rPr>
                <w:rFonts w:ascii="Times New Roman" w:hAnsi="Times New Roman"/>
                <w:sz w:val="24"/>
              </w:rPr>
              <w:t>nas</w:t>
            </w:r>
            <w:r>
              <w:rPr>
                <w:rFonts w:ascii="Times New Roman" w:hAnsi="Times New Roman"/>
                <w:spacing w:val="-5"/>
                <w:sz w:val="24"/>
              </w:rPr>
              <w:t> </w:t>
            </w:r>
            <w:r>
              <w:rPr>
                <w:rFonts w:ascii="Times New Roman" w:hAnsi="Times New Roman"/>
                <w:sz w:val="24"/>
              </w:rPr>
              <w:t>últimas</w:t>
            </w:r>
            <w:r>
              <w:rPr>
                <w:rFonts w:ascii="Times New Roman" w:hAnsi="Times New Roman"/>
                <w:spacing w:val="-5"/>
                <w:sz w:val="24"/>
              </w:rPr>
              <w:t> </w:t>
            </w:r>
            <w:r>
              <w:rPr>
                <w:rFonts w:ascii="Times New Roman" w:hAnsi="Times New Roman"/>
                <w:sz w:val="24"/>
              </w:rPr>
              <w:t>2</w:t>
            </w:r>
            <w:r>
              <w:rPr>
                <w:rFonts w:ascii="Times New Roman" w:hAnsi="Times New Roman"/>
                <w:spacing w:val="-4"/>
                <w:sz w:val="24"/>
              </w:rPr>
              <w:t> </w:t>
            </w:r>
            <w:r>
              <w:rPr>
                <w:rFonts w:ascii="Times New Roman" w:hAnsi="Times New Roman"/>
                <w:b/>
                <w:sz w:val="24"/>
              </w:rPr>
              <w:t>Sprints</w:t>
            </w:r>
            <w:r>
              <w:rPr>
                <w:rFonts w:ascii="Times New Roman" w:hAnsi="Times New Roman"/>
                <w:sz w:val="24"/>
              </w:rPr>
              <w:t>,</w:t>
            </w:r>
            <w:r>
              <w:rPr>
                <w:rFonts w:ascii="Times New Roman" w:hAnsi="Times New Roman"/>
                <w:spacing w:val="-4"/>
                <w:sz w:val="24"/>
              </w:rPr>
              <w:t> </w:t>
            </w:r>
            <w:r>
              <w:rPr>
                <w:rFonts w:ascii="Times New Roman" w:hAnsi="Times New Roman"/>
                <w:sz w:val="24"/>
              </w:rPr>
              <w:t>anteriores à </w:t>
            </w:r>
            <w:r>
              <w:rPr>
                <w:rFonts w:ascii="Times New Roman" w:hAnsi="Times New Roman"/>
                <w:b/>
                <w:sz w:val="24"/>
              </w:rPr>
              <w:t>sprint </w:t>
            </w:r>
            <w:r>
              <w:rPr>
                <w:rFonts w:ascii="Times New Roman" w:hAnsi="Times New Roman"/>
                <w:sz w:val="24"/>
              </w:rPr>
              <w:t>atual aceita parcialmente.</w:t>
            </w:r>
          </w:p>
        </w:tc>
      </w:tr>
      <w:tr>
        <w:trPr>
          <w:trHeight w:val="742" w:hRule="atLeast"/>
        </w:trPr>
        <w:tc>
          <w:tcPr>
            <w:tcW w:w="2884" w:type="dxa"/>
          </w:tcPr>
          <w:p>
            <w:pPr>
              <w:pStyle w:val="TableParagraph"/>
              <w:spacing w:before="228"/>
              <w:ind w:left="22"/>
              <w:rPr>
                <w:rFonts w:ascii="Times New Roman" w:hAnsi="Times New Roman"/>
                <w:sz w:val="24"/>
              </w:rPr>
            </w:pPr>
            <w:r>
              <w:rPr>
                <w:rFonts w:ascii="Times New Roman" w:hAnsi="Times New Roman"/>
                <w:sz w:val="24"/>
              </w:rPr>
              <w:t>Início</w:t>
            </w:r>
            <w:r>
              <w:rPr>
                <w:rFonts w:ascii="Times New Roman" w:hAnsi="Times New Roman"/>
                <w:spacing w:val="-1"/>
                <w:sz w:val="24"/>
              </w:rPr>
              <w:t> </w:t>
            </w:r>
            <w:r>
              <w:rPr>
                <w:rFonts w:ascii="Times New Roman" w:hAnsi="Times New Roman"/>
                <w:sz w:val="24"/>
              </w:rPr>
              <w:t>da</w:t>
            </w:r>
            <w:r>
              <w:rPr>
                <w:rFonts w:ascii="Times New Roman" w:hAnsi="Times New Roman"/>
                <w:spacing w:val="-1"/>
                <w:sz w:val="24"/>
              </w:rPr>
              <w:t> </w:t>
            </w:r>
            <w:r>
              <w:rPr>
                <w:rFonts w:ascii="Times New Roman" w:hAnsi="Times New Roman"/>
                <w:spacing w:val="-2"/>
                <w:sz w:val="24"/>
              </w:rPr>
              <w:t>vigência</w:t>
            </w:r>
          </w:p>
        </w:tc>
        <w:tc>
          <w:tcPr>
            <w:tcW w:w="6565" w:type="dxa"/>
          </w:tcPr>
          <w:p>
            <w:pPr>
              <w:pStyle w:val="TableParagraph"/>
              <w:spacing w:before="228"/>
              <w:ind w:left="22"/>
              <w:rPr>
                <w:rFonts w:ascii="Times New Roman" w:hAnsi="Times New Roman"/>
                <w:sz w:val="24"/>
              </w:rPr>
            </w:pPr>
            <w:r>
              <w:rPr>
                <w:rFonts w:ascii="Times New Roman" w:hAnsi="Times New Roman"/>
                <w:sz w:val="24"/>
              </w:rPr>
              <w:t>A</w:t>
            </w:r>
            <w:r>
              <w:rPr>
                <w:rFonts w:ascii="Times New Roman" w:hAnsi="Times New Roman"/>
                <w:spacing w:val="-4"/>
                <w:sz w:val="24"/>
              </w:rPr>
              <w:t> </w:t>
            </w:r>
            <w:r>
              <w:rPr>
                <w:rFonts w:ascii="Times New Roman" w:hAnsi="Times New Roman"/>
                <w:sz w:val="24"/>
              </w:rPr>
              <w:t>partir</w:t>
            </w:r>
            <w:r>
              <w:rPr>
                <w:rFonts w:ascii="Times New Roman" w:hAnsi="Times New Roman"/>
                <w:spacing w:val="-1"/>
                <w:sz w:val="24"/>
              </w:rPr>
              <w:t> </w:t>
            </w:r>
            <w:r>
              <w:rPr>
                <w:rFonts w:ascii="Times New Roman" w:hAnsi="Times New Roman"/>
                <w:sz w:val="24"/>
              </w:rPr>
              <w:t>da</w:t>
            </w:r>
            <w:r>
              <w:rPr>
                <w:rFonts w:ascii="Times New Roman" w:hAnsi="Times New Roman"/>
                <w:spacing w:val="-2"/>
                <w:sz w:val="24"/>
              </w:rPr>
              <w:t> </w:t>
            </w:r>
            <w:r>
              <w:rPr>
                <w:rFonts w:ascii="Times New Roman" w:hAnsi="Times New Roman"/>
                <w:sz w:val="24"/>
              </w:rPr>
              <w:t>emissão</w:t>
            </w:r>
            <w:r>
              <w:rPr>
                <w:rFonts w:ascii="Times New Roman" w:hAnsi="Times New Roman"/>
                <w:spacing w:val="-2"/>
                <w:sz w:val="24"/>
              </w:rPr>
              <w:t> </w:t>
            </w:r>
            <w:r>
              <w:rPr>
                <w:rFonts w:ascii="Times New Roman" w:hAnsi="Times New Roman"/>
                <w:sz w:val="24"/>
              </w:rPr>
              <w:t>da</w:t>
            </w:r>
            <w:r>
              <w:rPr>
                <w:rFonts w:ascii="Times New Roman" w:hAnsi="Times New Roman"/>
                <w:spacing w:val="-1"/>
                <w:sz w:val="24"/>
              </w:rPr>
              <w:t> </w:t>
            </w:r>
            <w:r>
              <w:rPr>
                <w:rFonts w:ascii="Times New Roman" w:hAnsi="Times New Roman"/>
                <w:sz w:val="24"/>
              </w:rPr>
              <w:t>ordem</w:t>
            </w:r>
            <w:r>
              <w:rPr>
                <w:rFonts w:ascii="Times New Roman" w:hAnsi="Times New Roman"/>
                <w:spacing w:val="-2"/>
                <w:sz w:val="24"/>
              </w:rPr>
              <w:t> </w:t>
            </w:r>
            <w:r>
              <w:rPr>
                <w:rFonts w:ascii="Times New Roman" w:hAnsi="Times New Roman"/>
                <w:sz w:val="24"/>
              </w:rPr>
              <w:t>de</w:t>
            </w:r>
            <w:r>
              <w:rPr>
                <w:rFonts w:ascii="Times New Roman" w:hAnsi="Times New Roman"/>
                <w:spacing w:val="-2"/>
                <w:sz w:val="24"/>
              </w:rPr>
              <w:t> serviço.</w:t>
            </w:r>
          </w:p>
        </w:tc>
      </w:tr>
      <w:tr>
        <w:trPr>
          <w:trHeight w:val="4152" w:hRule="atLeast"/>
        </w:trPr>
        <w:tc>
          <w:tcPr>
            <w:tcW w:w="2884"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
              <w:rPr>
                <w:rFonts w:ascii="Times New Roman"/>
                <w:sz w:val="24"/>
              </w:rPr>
            </w:pPr>
          </w:p>
          <w:p>
            <w:pPr>
              <w:pStyle w:val="TableParagraph"/>
              <w:ind w:left="22"/>
              <w:rPr>
                <w:rFonts w:ascii="Times New Roman"/>
                <w:sz w:val="24"/>
              </w:rPr>
            </w:pPr>
            <w:r>
              <w:rPr>
                <w:rFonts w:ascii="Times New Roman"/>
                <w:spacing w:val="-2"/>
                <w:sz w:val="24"/>
              </w:rPr>
              <w:t>Exemplo:</w:t>
            </w:r>
          </w:p>
        </w:tc>
        <w:tc>
          <w:tcPr>
            <w:tcW w:w="6565" w:type="dxa"/>
          </w:tcPr>
          <w:p>
            <w:pPr>
              <w:pStyle w:val="TableParagraph"/>
              <w:rPr>
                <w:rFonts w:ascii="Times New Roman"/>
                <w:sz w:val="24"/>
              </w:rPr>
            </w:pPr>
          </w:p>
          <w:p>
            <w:pPr>
              <w:pStyle w:val="TableParagraph"/>
              <w:spacing w:before="193"/>
              <w:rPr>
                <w:rFonts w:ascii="Times New Roman"/>
                <w:sz w:val="24"/>
              </w:rPr>
            </w:pPr>
          </w:p>
          <w:p>
            <w:pPr>
              <w:pStyle w:val="TableParagraph"/>
              <w:ind w:left="22"/>
              <w:rPr>
                <w:rFonts w:ascii="Times New Roman"/>
                <w:b/>
                <w:sz w:val="24"/>
              </w:rPr>
            </w:pPr>
            <w:r>
              <w:rPr>
                <w:rFonts w:ascii="Times New Roman"/>
                <w:sz w:val="24"/>
              </w:rPr>
              <w:t>Projeto</w:t>
            </w:r>
            <w:r>
              <w:rPr>
                <w:rFonts w:ascii="Times New Roman"/>
                <w:spacing w:val="-1"/>
                <w:sz w:val="24"/>
              </w:rPr>
              <w:t> </w:t>
            </w:r>
            <w:r>
              <w:rPr>
                <w:rFonts w:ascii="Times New Roman"/>
                <w:sz w:val="24"/>
              </w:rPr>
              <w:t>1:</w:t>
            </w:r>
            <w:r>
              <w:rPr>
                <w:rFonts w:ascii="Times New Roman"/>
                <w:spacing w:val="-1"/>
                <w:sz w:val="24"/>
              </w:rPr>
              <w:t> </w:t>
            </w:r>
            <w:r>
              <w:rPr>
                <w:rFonts w:ascii="Times New Roman"/>
                <w:b/>
                <w:sz w:val="24"/>
              </w:rPr>
              <w:t>Sprint</w:t>
            </w:r>
            <w:r>
              <w:rPr>
                <w:rFonts w:ascii="Times New Roman"/>
                <w:b/>
                <w:spacing w:val="-2"/>
                <w:sz w:val="24"/>
              </w:rPr>
              <w:t> </w:t>
            </w:r>
            <w:r>
              <w:rPr>
                <w:rFonts w:ascii="Times New Roman"/>
                <w:sz w:val="24"/>
              </w:rPr>
              <w:t>rejeitada</w:t>
            </w:r>
            <w:r>
              <w:rPr>
                <w:rFonts w:ascii="Times New Roman"/>
                <w:spacing w:val="-2"/>
                <w:sz w:val="24"/>
              </w:rPr>
              <w:t> </w:t>
            </w:r>
            <w:r>
              <w:rPr>
                <w:rFonts w:ascii="Times New Roman"/>
                <w:sz w:val="24"/>
              </w:rPr>
              <w:t>-</w:t>
            </w:r>
            <w:r>
              <w:rPr>
                <w:rFonts w:ascii="Times New Roman"/>
                <w:spacing w:val="-1"/>
                <w:sz w:val="24"/>
              </w:rPr>
              <w:t> </w:t>
            </w:r>
            <w:r>
              <w:rPr>
                <w:rFonts w:ascii="Times New Roman"/>
                <w:sz w:val="24"/>
              </w:rPr>
              <w:t>1</w:t>
            </w:r>
            <w:r>
              <w:rPr>
                <w:rFonts w:ascii="Times New Roman"/>
                <w:spacing w:val="-1"/>
                <w:sz w:val="24"/>
              </w:rPr>
              <w:t> </w:t>
            </w:r>
            <w:r>
              <w:rPr>
                <w:rFonts w:ascii="Times New Roman"/>
                <w:sz w:val="24"/>
              </w:rPr>
              <w:t>desligamento</w:t>
            </w:r>
            <w:r>
              <w:rPr>
                <w:rFonts w:ascii="Times New Roman"/>
                <w:spacing w:val="-1"/>
                <w:sz w:val="24"/>
              </w:rPr>
              <w:t> </w:t>
            </w:r>
            <w:r>
              <w:rPr>
                <w:rFonts w:ascii="Times New Roman"/>
                <w:sz w:val="24"/>
              </w:rPr>
              <w:t>(1</w:t>
            </w:r>
            <w:r>
              <w:rPr>
                <w:rFonts w:ascii="Times New Roman"/>
                <w:spacing w:val="-1"/>
                <w:sz w:val="24"/>
              </w:rPr>
              <w:t> </w:t>
            </w:r>
            <w:r>
              <w:rPr>
                <w:rFonts w:ascii="Times New Roman"/>
                <w:sz w:val="24"/>
              </w:rPr>
              <w:t>x</w:t>
            </w:r>
            <w:r>
              <w:rPr>
                <w:rFonts w:ascii="Times New Roman"/>
                <w:spacing w:val="-1"/>
                <w:sz w:val="24"/>
              </w:rPr>
              <w:t> </w:t>
            </w:r>
            <w:r>
              <w:rPr>
                <w:rFonts w:ascii="Times New Roman"/>
                <w:sz w:val="24"/>
              </w:rPr>
              <w:t>0,05)</w:t>
            </w:r>
            <w:r>
              <w:rPr>
                <w:rFonts w:ascii="Times New Roman"/>
                <w:spacing w:val="-1"/>
                <w:sz w:val="24"/>
              </w:rPr>
              <w:t> </w:t>
            </w:r>
            <w:r>
              <w:rPr>
                <w:rFonts w:ascii="Times New Roman"/>
                <w:sz w:val="24"/>
              </w:rPr>
              <w:t>em</w:t>
            </w:r>
            <w:r>
              <w:rPr>
                <w:rFonts w:ascii="Times New Roman"/>
                <w:spacing w:val="-2"/>
                <w:sz w:val="24"/>
              </w:rPr>
              <w:t> </w:t>
            </w:r>
            <w:r>
              <w:rPr>
                <w:rFonts w:ascii="Times New Roman"/>
                <w:b/>
                <w:spacing w:val="-2"/>
                <w:sz w:val="24"/>
              </w:rPr>
              <w:t>sprint</w:t>
            </w:r>
          </w:p>
          <w:p>
            <w:pPr>
              <w:pStyle w:val="TableParagraph"/>
              <w:spacing w:before="33"/>
              <w:ind w:left="22"/>
              <w:rPr>
                <w:rFonts w:ascii="Times New Roman"/>
                <w:sz w:val="24"/>
              </w:rPr>
            </w:pPr>
            <w:r>
              <w:rPr>
                <w:rFonts w:ascii="Times New Roman"/>
                <w:spacing w:val="-2"/>
                <w:sz w:val="24"/>
              </w:rPr>
              <w:t>anterior.</w:t>
            </w:r>
          </w:p>
          <w:p>
            <w:pPr>
              <w:pStyle w:val="TableParagraph"/>
              <w:spacing w:before="39"/>
              <w:ind w:left="22"/>
              <w:rPr>
                <w:rFonts w:ascii="Times New Roman"/>
                <w:b/>
                <w:sz w:val="24"/>
              </w:rPr>
            </w:pPr>
            <w:r>
              <w:rPr>
                <w:rFonts w:ascii="Times New Roman"/>
                <w:sz w:val="24"/>
              </w:rPr>
              <w:t>Projeto</w:t>
            </w:r>
            <w:r>
              <w:rPr>
                <w:rFonts w:ascii="Times New Roman"/>
                <w:spacing w:val="-5"/>
                <w:sz w:val="24"/>
              </w:rPr>
              <w:t> </w:t>
            </w:r>
            <w:r>
              <w:rPr>
                <w:rFonts w:ascii="Times New Roman"/>
                <w:sz w:val="24"/>
              </w:rPr>
              <w:t>2:</w:t>
            </w:r>
            <w:r>
              <w:rPr>
                <w:rFonts w:ascii="Times New Roman"/>
                <w:spacing w:val="-2"/>
                <w:sz w:val="24"/>
              </w:rPr>
              <w:t> </w:t>
            </w:r>
            <w:r>
              <w:rPr>
                <w:rFonts w:ascii="Times New Roman"/>
                <w:b/>
                <w:sz w:val="24"/>
              </w:rPr>
              <w:t>Sprint</w:t>
            </w:r>
            <w:r>
              <w:rPr>
                <w:rFonts w:ascii="Times New Roman"/>
                <w:b/>
                <w:spacing w:val="-2"/>
                <w:sz w:val="24"/>
              </w:rPr>
              <w:t> </w:t>
            </w:r>
            <w:r>
              <w:rPr>
                <w:rFonts w:ascii="Times New Roman"/>
                <w:sz w:val="24"/>
              </w:rPr>
              <w:t>rejeitada</w:t>
            </w:r>
            <w:r>
              <w:rPr>
                <w:rFonts w:ascii="Times New Roman"/>
                <w:spacing w:val="-3"/>
                <w:sz w:val="24"/>
              </w:rPr>
              <w:t> </w:t>
            </w:r>
            <w:r>
              <w:rPr>
                <w:rFonts w:ascii="Times New Roman"/>
                <w:sz w:val="24"/>
              </w:rPr>
              <w:t>-</w:t>
            </w:r>
            <w:r>
              <w:rPr>
                <w:rFonts w:ascii="Times New Roman"/>
                <w:spacing w:val="-2"/>
                <w:sz w:val="24"/>
              </w:rPr>
              <w:t> </w:t>
            </w:r>
            <w:r>
              <w:rPr>
                <w:rFonts w:ascii="Times New Roman"/>
                <w:sz w:val="24"/>
              </w:rPr>
              <w:t>2</w:t>
            </w:r>
            <w:r>
              <w:rPr>
                <w:rFonts w:ascii="Times New Roman"/>
                <w:spacing w:val="-2"/>
                <w:sz w:val="24"/>
              </w:rPr>
              <w:t> </w:t>
            </w:r>
            <w:r>
              <w:rPr>
                <w:rFonts w:ascii="Times New Roman"/>
                <w:sz w:val="24"/>
              </w:rPr>
              <w:t>desligamentos</w:t>
            </w:r>
            <w:r>
              <w:rPr>
                <w:rFonts w:ascii="Times New Roman"/>
                <w:spacing w:val="-3"/>
                <w:sz w:val="24"/>
              </w:rPr>
              <w:t> </w:t>
            </w:r>
            <w:r>
              <w:rPr>
                <w:rFonts w:ascii="Times New Roman"/>
                <w:sz w:val="24"/>
              </w:rPr>
              <w:t>(2</w:t>
            </w:r>
            <w:r>
              <w:rPr>
                <w:rFonts w:ascii="Times New Roman"/>
                <w:spacing w:val="-2"/>
                <w:sz w:val="24"/>
              </w:rPr>
              <w:t> </w:t>
            </w:r>
            <w:r>
              <w:rPr>
                <w:rFonts w:ascii="Times New Roman"/>
                <w:sz w:val="24"/>
              </w:rPr>
              <w:t>x</w:t>
            </w:r>
            <w:r>
              <w:rPr>
                <w:rFonts w:ascii="Times New Roman"/>
                <w:spacing w:val="-2"/>
                <w:sz w:val="24"/>
              </w:rPr>
              <w:t> </w:t>
            </w:r>
            <w:r>
              <w:rPr>
                <w:rFonts w:ascii="Times New Roman"/>
                <w:sz w:val="24"/>
              </w:rPr>
              <w:t>0,05)</w:t>
            </w:r>
            <w:r>
              <w:rPr>
                <w:rFonts w:ascii="Times New Roman"/>
                <w:spacing w:val="-3"/>
                <w:sz w:val="24"/>
              </w:rPr>
              <w:t> </w:t>
            </w:r>
            <w:r>
              <w:rPr>
                <w:rFonts w:ascii="Times New Roman"/>
                <w:sz w:val="24"/>
              </w:rPr>
              <w:t>em</w:t>
            </w:r>
            <w:r>
              <w:rPr>
                <w:rFonts w:ascii="Times New Roman"/>
                <w:spacing w:val="-2"/>
                <w:sz w:val="24"/>
              </w:rPr>
              <w:t> </w:t>
            </w:r>
            <w:r>
              <w:rPr>
                <w:rFonts w:ascii="Times New Roman"/>
                <w:b/>
                <w:spacing w:val="-2"/>
                <w:sz w:val="24"/>
              </w:rPr>
              <w:t>sprints</w:t>
            </w:r>
          </w:p>
          <w:p>
            <w:pPr>
              <w:pStyle w:val="TableParagraph"/>
              <w:spacing w:before="33"/>
              <w:ind w:left="22"/>
              <w:rPr>
                <w:rFonts w:ascii="Times New Roman"/>
                <w:sz w:val="24"/>
              </w:rPr>
            </w:pPr>
            <w:r>
              <w:rPr>
                <w:rFonts w:ascii="Times New Roman"/>
                <w:spacing w:val="-2"/>
                <w:sz w:val="24"/>
              </w:rPr>
              <w:t>anteriores.</w:t>
            </w:r>
          </w:p>
          <w:p>
            <w:pPr>
              <w:pStyle w:val="TableParagraph"/>
              <w:spacing w:before="40"/>
              <w:ind w:left="22"/>
              <w:rPr>
                <w:rFonts w:ascii="Times New Roman"/>
                <w:sz w:val="24"/>
              </w:rPr>
            </w:pPr>
            <w:r>
              <w:rPr>
                <w:rFonts w:ascii="Times New Roman"/>
                <w:sz w:val="24"/>
              </w:rPr>
              <w:t>Projeto</w:t>
            </w:r>
            <w:r>
              <w:rPr>
                <w:rFonts w:ascii="Times New Roman"/>
                <w:spacing w:val="-3"/>
                <w:sz w:val="24"/>
              </w:rPr>
              <w:t> </w:t>
            </w:r>
            <w:r>
              <w:rPr>
                <w:rFonts w:ascii="Times New Roman"/>
                <w:sz w:val="24"/>
              </w:rPr>
              <w:t>3:</w:t>
            </w:r>
            <w:r>
              <w:rPr>
                <w:rFonts w:ascii="Times New Roman"/>
                <w:spacing w:val="-2"/>
                <w:sz w:val="24"/>
              </w:rPr>
              <w:t> </w:t>
            </w:r>
            <w:r>
              <w:rPr>
                <w:rFonts w:ascii="Times New Roman"/>
                <w:b/>
                <w:sz w:val="24"/>
              </w:rPr>
              <w:t>Sprint</w:t>
            </w:r>
            <w:r>
              <w:rPr>
                <w:rFonts w:ascii="Times New Roman"/>
                <w:b/>
                <w:spacing w:val="-3"/>
                <w:sz w:val="24"/>
              </w:rPr>
              <w:t> </w:t>
            </w:r>
            <w:r>
              <w:rPr>
                <w:rFonts w:ascii="Times New Roman"/>
                <w:sz w:val="24"/>
              </w:rPr>
              <w:t>aceita</w:t>
            </w:r>
            <w:r>
              <w:rPr>
                <w:rFonts w:ascii="Times New Roman"/>
                <w:spacing w:val="-3"/>
                <w:sz w:val="24"/>
              </w:rPr>
              <w:t> </w:t>
            </w:r>
            <w:r>
              <w:rPr>
                <w:rFonts w:ascii="Times New Roman"/>
                <w:sz w:val="24"/>
              </w:rPr>
              <w:t>parcial</w:t>
            </w:r>
            <w:r>
              <w:rPr>
                <w:rFonts w:ascii="Times New Roman"/>
                <w:spacing w:val="-3"/>
                <w:sz w:val="24"/>
              </w:rPr>
              <w:t> </w:t>
            </w:r>
            <w:r>
              <w:rPr>
                <w:rFonts w:ascii="Times New Roman"/>
                <w:sz w:val="24"/>
              </w:rPr>
              <w:t>-</w:t>
            </w:r>
            <w:r>
              <w:rPr>
                <w:rFonts w:ascii="Times New Roman"/>
                <w:spacing w:val="-3"/>
                <w:sz w:val="24"/>
              </w:rPr>
              <w:t> </w:t>
            </w:r>
            <w:r>
              <w:rPr>
                <w:rFonts w:ascii="Times New Roman"/>
                <w:sz w:val="24"/>
              </w:rPr>
              <w:t>3</w:t>
            </w:r>
            <w:r>
              <w:rPr>
                <w:rFonts w:ascii="Times New Roman"/>
                <w:spacing w:val="-2"/>
                <w:sz w:val="24"/>
              </w:rPr>
              <w:t> </w:t>
            </w:r>
            <w:r>
              <w:rPr>
                <w:rFonts w:ascii="Times New Roman"/>
                <w:sz w:val="24"/>
              </w:rPr>
              <w:t>desligamentos</w:t>
            </w:r>
            <w:r>
              <w:rPr>
                <w:rFonts w:ascii="Times New Roman"/>
                <w:spacing w:val="-3"/>
                <w:sz w:val="24"/>
              </w:rPr>
              <w:t> </w:t>
            </w:r>
            <w:r>
              <w:rPr>
                <w:rFonts w:ascii="Times New Roman"/>
                <w:sz w:val="24"/>
              </w:rPr>
              <w:t>(3</w:t>
            </w:r>
            <w:r>
              <w:rPr>
                <w:rFonts w:ascii="Times New Roman"/>
                <w:spacing w:val="-2"/>
                <w:sz w:val="24"/>
              </w:rPr>
              <w:t> </w:t>
            </w:r>
            <w:r>
              <w:rPr>
                <w:rFonts w:ascii="Times New Roman"/>
                <w:sz w:val="24"/>
              </w:rPr>
              <w:t>x</w:t>
            </w:r>
            <w:r>
              <w:rPr>
                <w:rFonts w:ascii="Times New Roman"/>
                <w:spacing w:val="-2"/>
                <w:sz w:val="24"/>
              </w:rPr>
              <w:t> </w:t>
            </w:r>
            <w:r>
              <w:rPr>
                <w:rFonts w:ascii="Times New Roman"/>
                <w:sz w:val="24"/>
              </w:rPr>
              <w:t>0,025)</w:t>
            </w:r>
            <w:r>
              <w:rPr>
                <w:rFonts w:ascii="Times New Roman"/>
                <w:spacing w:val="-2"/>
                <w:sz w:val="24"/>
              </w:rPr>
              <w:t> </w:t>
            </w:r>
            <w:r>
              <w:rPr>
                <w:rFonts w:ascii="Times New Roman"/>
                <w:spacing w:val="-5"/>
                <w:sz w:val="24"/>
              </w:rPr>
              <w:t>em</w:t>
            </w:r>
          </w:p>
          <w:p>
            <w:pPr>
              <w:pStyle w:val="TableParagraph"/>
              <w:spacing w:before="39"/>
              <w:ind w:left="22"/>
              <w:rPr>
                <w:rFonts w:ascii="Times New Roman"/>
                <w:sz w:val="24"/>
              </w:rPr>
            </w:pPr>
            <w:r>
              <w:rPr>
                <w:rFonts w:ascii="Times New Roman"/>
                <w:b/>
                <w:sz w:val="24"/>
              </w:rPr>
              <w:t>sprints</w:t>
            </w:r>
            <w:r>
              <w:rPr>
                <w:rFonts w:ascii="Times New Roman"/>
                <w:b/>
                <w:spacing w:val="-7"/>
                <w:sz w:val="24"/>
              </w:rPr>
              <w:t> </w:t>
            </w:r>
            <w:r>
              <w:rPr>
                <w:rFonts w:ascii="Times New Roman"/>
                <w:spacing w:val="-2"/>
                <w:sz w:val="24"/>
              </w:rPr>
              <w:t>anteriores.</w:t>
            </w:r>
          </w:p>
          <w:p>
            <w:pPr>
              <w:pStyle w:val="TableParagraph"/>
              <w:spacing w:before="234"/>
              <w:ind w:left="22"/>
              <w:rPr>
                <w:rFonts w:ascii="Times New Roman"/>
                <w:sz w:val="24"/>
              </w:rPr>
            </w:pPr>
            <w:r>
              <w:rPr>
                <w:rFonts w:ascii="Times New Roman"/>
                <w:sz w:val="24"/>
              </w:rPr>
              <w:t>IDE</w:t>
            </w:r>
            <w:r>
              <w:rPr>
                <w:rFonts w:ascii="Times New Roman"/>
                <w:spacing w:val="-2"/>
                <w:sz w:val="24"/>
              </w:rPr>
              <w:t> </w:t>
            </w:r>
            <w:r>
              <w:rPr>
                <w:rFonts w:ascii="Times New Roman"/>
                <w:sz w:val="24"/>
              </w:rPr>
              <w:t>=</w:t>
            </w:r>
            <w:r>
              <w:rPr>
                <w:rFonts w:ascii="Times New Roman"/>
                <w:spacing w:val="-1"/>
                <w:sz w:val="24"/>
              </w:rPr>
              <w:t> </w:t>
            </w:r>
            <w:r>
              <w:rPr>
                <w:rFonts w:ascii="Times New Roman"/>
                <w:sz w:val="24"/>
              </w:rPr>
              <w:t>((1 x 0,05) +</w:t>
            </w:r>
            <w:r>
              <w:rPr>
                <w:rFonts w:ascii="Times New Roman"/>
                <w:spacing w:val="-1"/>
                <w:sz w:val="24"/>
              </w:rPr>
              <w:t> </w:t>
            </w:r>
            <w:r>
              <w:rPr>
                <w:rFonts w:ascii="Times New Roman"/>
                <w:sz w:val="24"/>
              </w:rPr>
              <w:t>(2 x 0,05)</w:t>
            </w:r>
            <w:r>
              <w:rPr>
                <w:rFonts w:ascii="Times New Roman"/>
                <w:spacing w:val="-1"/>
                <w:sz w:val="24"/>
              </w:rPr>
              <w:t> </w:t>
            </w:r>
            <w:r>
              <w:rPr>
                <w:rFonts w:ascii="Times New Roman"/>
                <w:sz w:val="24"/>
              </w:rPr>
              <w:t>+</w:t>
            </w:r>
            <w:r>
              <w:rPr>
                <w:rFonts w:ascii="Times New Roman"/>
                <w:spacing w:val="-1"/>
                <w:sz w:val="24"/>
              </w:rPr>
              <w:t> </w:t>
            </w:r>
            <w:r>
              <w:rPr>
                <w:rFonts w:ascii="Times New Roman"/>
                <w:sz w:val="24"/>
              </w:rPr>
              <w:t>(3 x 0,025)) *100 =</w:t>
            </w:r>
            <w:r>
              <w:rPr>
                <w:rFonts w:ascii="Times New Roman"/>
                <w:spacing w:val="-1"/>
                <w:sz w:val="24"/>
              </w:rPr>
              <w:t> </w:t>
            </w:r>
            <w:r>
              <w:rPr>
                <w:rFonts w:ascii="Times New Roman"/>
                <w:sz w:val="24"/>
              </w:rPr>
              <w:t>22,5% </w:t>
            </w:r>
            <w:r>
              <w:rPr>
                <w:rFonts w:ascii="Times New Roman"/>
                <w:spacing w:val="-5"/>
                <w:sz w:val="24"/>
              </w:rPr>
              <w:t>de</w:t>
            </w:r>
          </w:p>
          <w:p>
            <w:pPr>
              <w:pStyle w:val="TableParagraph"/>
              <w:spacing w:before="33"/>
              <w:ind w:left="22"/>
              <w:rPr>
                <w:rFonts w:ascii="Times New Roman" w:hAnsi="Times New Roman"/>
                <w:sz w:val="24"/>
              </w:rPr>
            </w:pPr>
            <w:r>
              <w:rPr>
                <w:rFonts w:ascii="Times New Roman" w:hAnsi="Times New Roman"/>
                <w:sz w:val="24"/>
              </w:rPr>
              <w:t>redução</w:t>
            </w:r>
            <w:r>
              <w:rPr>
                <w:rFonts w:ascii="Times New Roman" w:hAnsi="Times New Roman"/>
                <w:spacing w:val="-1"/>
                <w:sz w:val="24"/>
              </w:rPr>
              <w:t> </w:t>
            </w:r>
            <w:r>
              <w:rPr>
                <w:rFonts w:ascii="Times New Roman" w:hAnsi="Times New Roman"/>
                <w:sz w:val="24"/>
              </w:rPr>
              <w:t>no faturamento</w:t>
            </w:r>
            <w:r>
              <w:rPr>
                <w:rFonts w:ascii="Times New Roman" w:hAnsi="Times New Roman"/>
                <w:spacing w:val="-1"/>
                <w:sz w:val="24"/>
              </w:rPr>
              <w:t> </w:t>
            </w:r>
            <w:r>
              <w:rPr>
                <w:rFonts w:ascii="Times New Roman" w:hAnsi="Times New Roman"/>
                <w:sz w:val="24"/>
              </w:rPr>
              <w:t>do</w:t>
            </w:r>
            <w:r>
              <w:rPr>
                <w:rFonts w:ascii="Times New Roman" w:hAnsi="Times New Roman"/>
                <w:spacing w:val="-1"/>
                <w:sz w:val="24"/>
              </w:rPr>
              <w:t> </w:t>
            </w:r>
            <w:r>
              <w:rPr>
                <w:rFonts w:ascii="Times New Roman" w:hAnsi="Times New Roman"/>
                <w:sz w:val="24"/>
              </w:rPr>
              <w:t>mês</w:t>
            </w:r>
            <w:r>
              <w:rPr>
                <w:rFonts w:ascii="Times New Roman" w:hAnsi="Times New Roman"/>
                <w:spacing w:val="-1"/>
                <w:sz w:val="24"/>
              </w:rPr>
              <w:t> </w:t>
            </w:r>
            <w:r>
              <w:rPr>
                <w:rFonts w:ascii="Times New Roman" w:hAnsi="Times New Roman"/>
                <w:sz w:val="24"/>
              </w:rPr>
              <w:t>de</w:t>
            </w:r>
            <w:r>
              <w:rPr>
                <w:rFonts w:ascii="Times New Roman" w:hAnsi="Times New Roman"/>
                <w:spacing w:val="-1"/>
                <w:sz w:val="24"/>
              </w:rPr>
              <w:t> </w:t>
            </w:r>
            <w:r>
              <w:rPr>
                <w:rFonts w:ascii="Times New Roman" w:hAnsi="Times New Roman"/>
                <w:spacing w:val="-2"/>
                <w:sz w:val="24"/>
              </w:rPr>
              <w:t>aferição.</w:t>
            </w:r>
          </w:p>
        </w:tc>
      </w:tr>
      <w:tr>
        <w:trPr>
          <w:trHeight w:val="1051" w:hRule="atLeast"/>
        </w:trPr>
        <w:tc>
          <w:tcPr>
            <w:tcW w:w="2884" w:type="dxa"/>
          </w:tcPr>
          <w:p>
            <w:pPr>
              <w:pStyle w:val="TableParagraph"/>
              <w:spacing w:before="106"/>
              <w:rPr>
                <w:rFonts w:ascii="Times New Roman"/>
                <w:sz w:val="24"/>
              </w:rPr>
            </w:pPr>
          </w:p>
          <w:p>
            <w:pPr>
              <w:pStyle w:val="TableParagraph"/>
              <w:ind w:left="22"/>
              <w:rPr>
                <w:rFonts w:ascii="Times New Roman" w:hAnsi="Times New Roman"/>
                <w:sz w:val="24"/>
              </w:rPr>
            </w:pPr>
            <w:r>
              <w:rPr>
                <w:rFonts w:ascii="Times New Roman" w:hAnsi="Times New Roman"/>
                <w:sz w:val="24"/>
              </w:rPr>
              <w:t>Sanções/</w:t>
            </w:r>
            <w:r>
              <w:rPr>
                <w:rFonts w:ascii="Times New Roman" w:hAnsi="Times New Roman"/>
                <w:spacing w:val="-6"/>
                <w:sz w:val="24"/>
              </w:rPr>
              <w:t> </w:t>
            </w:r>
            <w:r>
              <w:rPr>
                <w:rFonts w:ascii="Times New Roman" w:hAnsi="Times New Roman"/>
                <w:sz w:val="24"/>
              </w:rPr>
              <w:t>faixas</w:t>
            </w:r>
            <w:r>
              <w:rPr>
                <w:rFonts w:ascii="Times New Roman" w:hAnsi="Times New Roman"/>
                <w:spacing w:val="-5"/>
                <w:sz w:val="24"/>
              </w:rPr>
              <w:t> </w:t>
            </w:r>
            <w:r>
              <w:rPr>
                <w:rFonts w:ascii="Times New Roman" w:hAnsi="Times New Roman"/>
                <w:sz w:val="24"/>
              </w:rPr>
              <w:t>de</w:t>
            </w:r>
            <w:r>
              <w:rPr>
                <w:rFonts w:ascii="Times New Roman" w:hAnsi="Times New Roman"/>
                <w:spacing w:val="-5"/>
                <w:sz w:val="24"/>
              </w:rPr>
              <w:t> </w:t>
            </w:r>
            <w:r>
              <w:rPr>
                <w:rFonts w:ascii="Times New Roman" w:hAnsi="Times New Roman"/>
                <w:spacing w:val="-2"/>
                <w:sz w:val="24"/>
              </w:rPr>
              <w:t>ajuste</w:t>
            </w:r>
          </w:p>
        </w:tc>
        <w:tc>
          <w:tcPr>
            <w:tcW w:w="6565" w:type="dxa"/>
          </w:tcPr>
          <w:p>
            <w:pPr>
              <w:pStyle w:val="TableParagraph"/>
              <w:spacing w:line="268" w:lineRule="auto" w:before="228"/>
              <w:ind w:left="22" w:right="117"/>
              <w:rPr>
                <w:rFonts w:ascii="Times New Roman" w:hAnsi="Times New Roman"/>
                <w:sz w:val="24"/>
              </w:rPr>
            </w:pPr>
            <w:r>
              <w:rPr>
                <w:rFonts w:ascii="Times New Roman" w:hAnsi="Times New Roman"/>
                <w:sz w:val="24"/>
              </w:rPr>
              <w:t>O</w:t>
            </w:r>
            <w:r>
              <w:rPr>
                <w:rFonts w:ascii="Times New Roman" w:hAnsi="Times New Roman"/>
                <w:spacing w:val="-6"/>
                <w:sz w:val="24"/>
              </w:rPr>
              <w:t> </w:t>
            </w:r>
            <w:r>
              <w:rPr>
                <w:rFonts w:ascii="Times New Roman" w:hAnsi="Times New Roman"/>
                <w:sz w:val="24"/>
              </w:rPr>
              <w:t>índice</w:t>
            </w:r>
            <w:r>
              <w:rPr>
                <w:rFonts w:ascii="Times New Roman" w:hAnsi="Times New Roman"/>
                <w:spacing w:val="-6"/>
                <w:sz w:val="24"/>
              </w:rPr>
              <w:t> </w:t>
            </w:r>
            <w:r>
              <w:rPr>
                <w:rFonts w:ascii="Times New Roman" w:hAnsi="Times New Roman"/>
                <w:sz w:val="24"/>
              </w:rPr>
              <w:t>IDE</w:t>
            </w:r>
            <w:r>
              <w:rPr>
                <w:rFonts w:ascii="Times New Roman" w:hAnsi="Times New Roman"/>
                <w:spacing w:val="-6"/>
                <w:sz w:val="24"/>
              </w:rPr>
              <w:t> </w:t>
            </w:r>
            <w:r>
              <w:rPr>
                <w:rFonts w:ascii="Times New Roman" w:hAnsi="Times New Roman"/>
                <w:sz w:val="24"/>
              </w:rPr>
              <w:t>representa</w:t>
            </w:r>
            <w:r>
              <w:rPr>
                <w:rFonts w:ascii="Times New Roman" w:hAnsi="Times New Roman"/>
                <w:spacing w:val="-6"/>
                <w:sz w:val="24"/>
              </w:rPr>
              <w:t> </w:t>
            </w:r>
            <w:r>
              <w:rPr>
                <w:rFonts w:ascii="Times New Roman" w:hAnsi="Times New Roman"/>
                <w:sz w:val="24"/>
              </w:rPr>
              <w:t>diretamente</w:t>
            </w:r>
            <w:r>
              <w:rPr>
                <w:rFonts w:ascii="Times New Roman" w:hAnsi="Times New Roman"/>
                <w:spacing w:val="-6"/>
                <w:sz w:val="24"/>
              </w:rPr>
              <w:t> </w:t>
            </w:r>
            <w:r>
              <w:rPr>
                <w:rFonts w:ascii="Times New Roman" w:hAnsi="Times New Roman"/>
                <w:sz w:val="24"/>
              </w:rPr>
              <w:t>o</w:t>
            </w:r>
            <w:r>
              <w:rPr>
                <w:rFonts w:ascii="Times New Roman" w:hAnsi="Times New Roman"/>
                <w:spacing w:val="-5"/>
                <w:sz w:val="24"/>
              </w:rPr>
              <w:t> </w:t>
            </w:r>
            <w:r>
              <w:rPr>
                <w:rFonts w:ascii="Times New Roman" w:hAnsi="Times New Roman"/>
                <w:sz w:val="24"/>
              </w:rPr>
              <w:t>percentual</w:t>
            </w:r>
            <w:r>
              <w:rPr>
                <w:rFonts w:ascii="Times New Roman" w:hAnsi="Times New Roman"/>
                <w:spacing w:val="-6"/>
                <w:sz w:val="24"/>
              </w:rPr>
              <w:t> </w:t>
            </w:r>
            <w:r>
              <w:rPr>
                <w:rFonts w:ascii="Times New Roman" w:hAnsi="Times New Roman"/>
                <w:sz w:val="24"/>
              </w:rPr>
              <w:t>de</w:t>
            </w:r>
            <w:r>
              <w:rPr>
                <w:rFonts w:ascii="Times New Roman" w:hAnsi="Times New Roman"/>
                <w:spacing w:val="-6"/>
                <w:sz w:val="24"/>
              </w:rPr>
              <w:t> </w:t>
            </w:r>
            <w:r>
              <w:rPr>
                <w:rFonts w:ascii="Times New Roman" w:hAnsi="Times New Roman"/>
                <w:sz w:val="24"/>
              </w:rPr>
              <w:t>desconto sobre a fatura mensal.</w:t>
            </w:r>
          </w:p>
        </w:tc>
      </w:tr>
      <w:tr>
        <w:trPr>
          <w:trHeight w:val="3212" w:hRule="atLeast"/>
        </w:trPr>
        <w:tc>
          <w:tcPr>
            <w:tcW w:w="2884" w:type="dxa"/>
            <w:tcBorders>
              <w:bottom w:val="nil"/>
            </w:tcBorders>
          </w:tcPr>
          <w:p>
            <w:pPr>
              <w:pStyle w:val="TableParagraph"/>
              <w:rPr>
                <w:rFonts w:ascii="Times New Roman"/>
                <w:sz w:val="22"/>
              </w:rPr>
            </w:pPr>
          </w:p>
        </w:tc>
        <w:tc>
          <w:tcPr>
            <w:tcW w:w="6565" w:type="dxa"/>
            <w:tcBorders>
              <w:bottom w:val="nil"/>
            </w:tcBorders>
          </w:tcPr>
          <w:p>
            <w:pPr>
              <w:pStyle w:val="TableParagraph"/>
              <w:spacing w:line="271" w:lineRule="auto" w:before="228"/>
              <w:ind w:left="622" w:right="96"/>
              <w:rPr>
                <w:rFonts w:ascii="Times New Roman" w:hAnsi="Times New Roman"/>
                <w:sz w:val="24"/>
              </w:rPr>
            </w:pPr>
            <w:r>
              <w:rPr>
                <w:rFonts w:ascii="Times New Roman" w:hAnsi="Times New Roman"/>
                <w:sz w:val="24"/>
              </w:rPr>
              <mc:AlternateContent>
                <mc:Choice Requires="wps">
                  <w:drawing>
                    <wp:anchor distT="0" distB="0" distL="0" distR="0" allowOverlap="1" layoutInCell="1" locked="0" behindDoc="1" simplePos="0" relativeHeight="483270144">
                      <wp:simplePos x="0" y="0"/>
                      <wp:positionH relativeFrom="column">
                        <wp:posOffset>249618</wp:posOffset>
                      </wp:positionH>
                      <wp:positionV relativeFrom="paragraph">
                        <wp:posOffset>207049</wp:posOffset>
                      </wp:positionV>
                      <wp:extent cx="48895" cy="48895"/>
                      <wp:effectExtent l="0" t="0" r="0" b="0"/>
                      <wp:wrapNone/>
                      <wp:docPr id="315" name="Group 315"/>
                      <wp:cNvGraphicFramePr>
                        <a:graphicFrameLocks/>
                      </wp:cNvGraphicFramePr>
                      <a:graphic>
                        <a:graphicData uri="http://schemas.microsoft.com/office/word/2010/wordprocessingGroup">
                          <wpg:wgp>
                            <wpg:cNvPr id="315" name="Group 315"/>
                            <wpg:cNvGrpSpPr/>
                            <wpg:grpSpPr>
                              <a:xfrm>
                                <a:off x="0" y="0"/>
                                <a:ext cx="48895" cy="48895"/>
                                <a:chExt cx="48895" cy="48895"/>
                              </a:xfrm>
                            </wpg:grpSpPr>
                            <wps:wsp>
                              <wps:cNvPr id="316" name="Graphic 316"/>
                              <wps:cNvSpPr/>
                              <wps:spPr>
                                <a:xfrm>
                                  <a:off x="0" y="0"/>
                                  <a:ext cx="48895" cy="48895"/>
                                </a:xfrm>
                                <a:custGeom>
                                  <a:avLst/>
                                  <a:gdLst/>
                                  <a:ahLst/>
                                  <a:cxnLst/>
                                  <a:rect l="l" t="t" r="r" b="b"/>
                                  <a:pathLst>
                                    <a:path w="48895" h="48895">
                                      <a:moveTo>
                                        <a:pt x="24256" y="0"/>
                                      </a:moveTo>
                                      <a:lnTo>
                                        <a:pt x="14787" y="1914"/>
                                      </a:lnTo>
                                      <a:lnTo>
                                        <a:pt x="7080" y="7127"/>
                                      </a:lnTo>
                                      <a:lnTo>
                                        <a:pt x="1897" y="14841"/>
                                      </a:lnTo>
                                      <a:lnTo>
                                        <a:pt x="0" y="24256"/>
                                      </a:lnTo>
                                      <a:lnTo>
                                        <a:pt x="1897" y="33746"/>
                                      </a:lnTo>
                                      <a:lnTo>
                                        <a:pt x="7080" y="41497"/>
                                      </a:lnTo>
                                      <a:lnTo>
                                        <a:pt x="14787" y="46724"/>
                                      </a:lnTo>
                                      <a:lnTo>
                                        <a:pt x="24256" y="48640"/>
                                      </a:lnTo>
                                      <a:lnTo>
                                        <a:pt x="33672" y="46724"/>
                                      </a:lnTo>
                                      <a:lnTo>
                                        <a:pt x="41386" y="41497"/>
                                      </a:lnTo>
                                      <a:lnTo>
                                        <a:pt x="46599" y="33746"/>
                                      </a:lnTo>
                                      <a:lnTo>
                                        <a:pt x="48513" y="24256"/>
                                      </a:lnTo>
                                      <a:lnTo>
                                        <a:pt x="46599" y="14841"/>
                                      </a:lnTo>
                                      <a:lnTo>
                                        <a:pt x="41386" y="7127"/>
                                      </a:lnTo>
                                      <a:lnTo>
                                        <a:pt x="33672" y="1914"/>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55001pt;margin-top:16.303131pt;width:3.85pt;height:3.85pt;mso-position-horizontal-relative:column;mso-position-vertical-relative:paragraph;z-index:-20046336" id="docshapegroup299" coordorigin="393,326" coordsize="77,77">
                      <v:shape style="position:absolute;left:393;top:326;width:77;height:77" id="docshape300" coordorigin="393,326" coordsize="77,77" path="m431,326l416,329,404,337,396,349,393,364,396,379,404,391,416,400,431,403,446,400,458,391,466,379,470,364,466,349,458,337,446,329,431,326xe" filled="true" fillcolor="#000000" stroked="false">
                        <v:path arrowok="t"/>
                        <v:fill type="solid"/>
                      </v:shape>
                      <w10:wrap type="none"/>
                    </v:group>
                  </w:pict>
                </mc:Fallback>
              </mc:AlternateContent>
            </w:r>
            <w:r>
              <w:rPr>
                <w:rFonts w:ascii="Times New Roman" w:hAnsi="Times New Roman"/>
                <w:sz w:val="24"/>
              </w:rPr>
              <w:t>Projetos</w:t>
            </w:r>
            <w:r>
              <w:rPr>
                <w:rFonts w:ascii="Times New Roman" w:hAnsi="Times New Roman"/>
                <w:spacing w:val="-9"/>
                <w:sz w:val="24"/>
              </w:rPr>
              <w:t> </w:t>
            </w:r>
            <w:r>
              <w:rPr>
                <w:rFonts w:ascii="Times New Roman" w:hAnsi="Times New Roman"/>
                <w:sz w:val="24"/>
              </w:rPr>
              <w:t>que</w:t>
            </w:r>
            <w:r>
              <w:rPr>
                <w:rFonts w:ascii="Times New Roman" w:hAnsi="Times New Roman"/>
                <w:spacing w:val="-9"/>
                <w:sz w:val="24"/>
              </w:rPr>
              <w:t> </w:t>
            </w:r>
            <w:r>
              <w:rPr>
                <w:rFonts w:ascii="Times New Roman" w:hAnsi="Times New Roman"/>
                <w:sz w:val="24"/>
              </w:rPr>
              <w:t>sofrerem</w:t>
            </w:r>
            <w:r>
              <w:rPr>
                <w:rFonts w:ascii="Times New Roman" w:hAnsi="Times New Roman"/>
                <w:spacing w:val="-9"/>
                <w:sz w:val="24"/>
              </w:rPr>
              <w:t> </w:t>
            </w:r>
            <w:r>
              <w:rPr>
                <w:rFonts w:ascii="Times New Roman" w:hAnsi="Times New Roman"/>
                <w:sz w:val="24"/>
              </w:rPr>
              <w:t>desligamento/mudança</w:t>
            </w:r>
            <w:r>
              <w:rPr>
                <w:rFonts w:ascii="Times New Roman" w:hAnsi="Times New Roman"/>
                <w:spacing w:val="-9"/>
                <w:sz w:val="24"/>
              </w:rPr>
              <w:t> </w:t>
            </w:r>
            <w:r>
              <w:rPr>
                <w:rFonts w:ascii="Times New Roman" w:hAnsi="Times New Roman"/>
                <w:sz w:val="24"/>
              </w:rPr>
              <w:t>de</w:t>
            </w:r>
            <w:r>
              <w:rPr>
                <w:rFonts w:ascii="Times New Roman" w:hAnsi="Times New Roman"/>
                <w:spacing w:val="-9"/>
                <w:sz w:val="24"/>
              </w:rPr>
              <w:t> </w:t>
            </w:r>
            <w:r>
              <w:rPr>
                <w:rFonts w:ascii="Times New Roman" w:hAnsi="Times New Roman"/>
                <w:sz w:val="24"/>
              </w:rPr>
              <w:t>integrantes de times ágeis e subsequente insucesso total ou parcial na aceitação de </w:t>
            </w:r>
            <w:r>
              <w:rPr>
                <w:rFonts w:ascii="Times New Roman" w:hAnsi="Times New Roman"/>
                <w:b/>
                <w:sz w:val="24"/>
              </w:rPr>
              <w:t>Sprints </w:t>
            </w:r>
            <w:r>
              <w:rPr>
                <w:rFonts w:ascii="Times New Roman" w:hAnsi="Times New Roman"/>
                <w:sz w:val="24"/>
              </w:rPr>
              <w:t>estarão sujeitos ao Índice de Desmobilização de Equipe.</w:t>
            </w:r>
          </w:p>
          <w:p>
            <w:pPr>
              <w:pStyle w:val="TableParagraph"/>
              <w:spacing w:line="268" w:lineRule="auto"/>
              <w:ind w:left="622" w:right="96"/>
              <w:rPr>
                <w:rFonts w:ascii="Times New Roman" w:hAnsi="Times New Roman"/>
                <w:sz w:val="24"/>
              </w:rPr>
            </w:pPr>
            <w:r>
              <w:rPr>
                <w:rFonts w:ascii="Times New Roman" w:hAnsi="Times New Roman"/>
                <w:sz w:val="24"/>
              </w:rPr>
              <mc:AlternateContent>
                <mc:Choice Requires="wps">
                  <w:drawing>
                    <wp:anchor distT="0" distB="0" distL="0" distR="0" allowOverlap="1" layoutInCell="1" locked="0" behindDoc="1" simplePos="0" relativeHeight="483270656">
                      <wp:simplePos x="0" y="0"/>
                      <wp:positionH relativeFrom="column">
                        <wp:posOffset>249618</wp:posOffset>
                      </wp:positionH>
                      <wp:positionV relativeFrom="paragraph">
                        <wp:posOffset>62269</wp:posOffset>
                      </wp:positionV>
                      <wp:extent cx="48895" cy="48895"/>
                      <wp:effectExtent l="0" t="0" r="0" b="0"/>
                      <wp:wrapNone/>
                      <wp:docPr id="317" name="Group 317"/>
                      <wp:cNvGraphicFramePr>
                        <a:graphicFrameLocks/>
                      </wp:cNvGraphicFramePr>
                      <a:graphic>
                        <a:graphicData uri="http://schemas.microsoft.com/office/word/2010/wordprocessingGroup">
                          <wpg:wgp>
                            <wpg:cNvPr id="317" name="Group 317"/>
                            <wpg:cNvGrpSpPr/>
                            <wpg:grpSpPr>
                              <a:xfrm>
                                <a:off x="0" y="0"/>
                                <a:ext cx="48895" cy="48895"/>
                                <a:chExt cx="48895" cy="48895"/>
                              </a:xfrm>
                            </wpg:grpSpPr>
                            <wps:wsp>
                              <wps:cNvPr id="318" name="Graphic 318"/>
                              <wps:cNvSpPr/>
                              <wps:spPr>
                                <a:xfrm>
                                  <a:off x="0" y="0"/>
                                  <a:ext cx="48895" cy="48895"/>
                                </a:xfrm>
                                <a:custGeom>
                                  <a:avLst/>
                                  <a:gdLst/>
                                  <a:ahLst/>
                                  <a:cxnLst/>
                                  <a:rect l="l" t="t" r="r" b="b"/>
                                  <a:pathLst>
                                    <a:path w="48895" h="48895">
                                      <a:moveTo>
                                        <a:pt x="24256" y="0"/>
                                      </a:moveTo>
                                      <a:lnTo>
                                        <a:pt x="14787" y="1916"/>
                                      </a:lnTo>
                                      <a:lnTo>
                                        <a:pt x="7080" y="7143"/>
                                      </a:lnTo>
                                      <a:lnTo>
                                        <a:pt x="1897" y="14894"/>
                                      </a:lnTo>
                                      <a:lnTo>
                                        <a:pt x="0" y="24384"/>
                                      </a:lnTo>
                                      <a:lnTo>
                                        <a:pt x="1897" y="33799"/>
                                      </a:lnTo>
                                      <a:lnTo>
                                        <a:pt x="7080" y="41513"/>
                                      </a:lnTo>
                                      <a:lnTo>
                                        <a:pt x="14787" y="46726"/>
                                      </a:lnTo>
                                      <a:lnTo>
                                        <a:pt x="24256" y="48641"/>
                                      </a:lnTo>
                                      <a:lnTo>
                                        <a:pt x="33672" y="46726"/>
                                      </a:lnTo>
                                      <a:lnTo>
                                        <a:pt x="41386" y="41513"/>
                                      </a:lnTo>
                                      <a:lnTo>
                                        <a:pt x="46599" y="33799"/>
                                      </a:lnTo>
                                      <a:lnTo>
                                        <a:pt x="48513" y="24384"/>
                                      </a:lnTo>
                                      <a:lnTo>
                                        <a:pt x="46599" y="14894"/>
                                      </a:lnTo>
                                      <a:lnTo>
                                        <a:pt x="41386" y="7143"/>
                                      </a:lnTo>
                                      <a:lnTo>
                                        <a:pt x="33672" y="1916"/>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55001pt;margin-top:4.903124pt;width:3.85pt;height:3.85pt;mso-position-horizontal-relative:column;mso-position-vertical-relative:paragraph;z-index:-20045824" id="docshapegroup301" coordorigin="393,98" coordsize="77,77">
                      <v:shape style="position:absolute;left:393;top:98;width:77;height:77" id="docshape302" coordorigin="393,98" coordsize="77,77" path="m431,98l416,101,404,109,396,122,393,136,396,151,404,163,416,172,431,175,446,172,458,163,466,151,470,136,466,122,458,109,446,101,431,98xe" filled="true" fillcolor="#000000" stroked="false">
                        <v:path arrowok="t"/>
                        <v:fill type="solid"/>
                      </v:shape>
                      <w10:wrap type="none"/>
                    </v:group>
                  </w:pict>
                </mc:Fallback>
              </mc:AlternateContent>
            </w:r>
            <w:r>
              <w:rPr>
                <w:rFonts w:ascii="Times New Roman" w:hAnsi="Times New Roman"/>
                <w:sz w:val="24"/>
              </w:rPr>
              <w:t>O</w:t>
            </w:r>
            <w:r>
              <w:rPr>
                <w:rFonts w:ascii="Times New Roman" w:hAnsi="Times New Roman"/>
                <w:spacing w:val="-5"/>
                <w:sz w:val="24"/>
              </w:rPr>
              <w:t> </w:t>
            </w:r>
            <w:r>
              <w:rPr>
                <w:rFonts w:ascii="Times New Roman" w:hAnsi="Times New Roman"/>
                <w:sz w:val="24"/>
              </w:rPr>
              <w:t>referido</w:t>
            </w:r>
            <w:r>
              <w:rPr>
                <w:rFonts w:ascii="Times New Roman" w:hAnsi="Times New Roman"/>
                <w:spacing w:val="-4"/>
                <w:sz w:val="24"/>
              </w:rPr>
              <w:t> </w:t>
            </w:r>
            <w:r>
              <w:rPr>
                <w:rFonts w:ascii="Times New Roman" w:hAnsi="Times New Roman"/>
                <w:sz w:val="24"/>
              </w:rPr>
              <w:t>índice</w:t>
            </w:r>
            <w:r>
              <w:rPr>
                <w:rFonts w:ascii="Times New Roman" w:hAnsi="Times New Roman"/>
                <w:spacing w:val="-5"/>
                <w:sz w:val="24"/>
              </w:rPr>
              <w:t> </w:t>
            </w:r>
            <w:r>
              <w:rPr>
                <w:rFonts w:ascii="Times New Roman" w:hAnsi="Times New Roman"/>
                <w:sz w:val="24"/>
              </w:rPr>
              <w:t>somente</w:t>
            </w:r>
            <w:r>
              <w:rPr>
                <w:rFonts w:ascii="Times New Roman" w:hAnsi="Times New Roman"/>
                <w:spacing w:val="-5"/>
                <w:sz w:val="24"/>
              </w:rPr>
              <w:t> </w:t>
            </w:r>
            <w:r>
              <w:rPr>
                <w:rFonts w:ascii="Times New Roman" w:hAnsi="Times New Roman"/>
                <w:sz w:val="24"/>
              </w:rPr>
              <w:t>é</w:t>
            </w:r>
            <w:r>
              <w:rPr>
                <w:rFonts w:ascii="Times New Roman" w:hAnsi="Times New Roman"/>
                <w:spacing w:val="-5"/>
                <w:sz w:val="24"/>
              </w:rPr>
              <w:t> </w:t>
            </w:r>
            <w:r>
              <w:rPr>
                <w:rFonts w:ascii="Times New Roman" w:hAnsi="Times New Roman"/>
                <w:sz w:val="24"/>
              </w:rPr>
              <w:t>aplicado</w:t>
            </w:r>
            <w:r>
              <w:rPr>
                <w:rFonts w:ascii="Times New Roman" w:hAnsi="Times New Roman"/>
                <w:spacing w:val="-4"/>
                <w:sz w:val="24"/>
              </w:rPr>
              <w:t> </w:t>
            </w:r>
            <w:r>
              <w:rPr>
                <w:rFonts w:ascii="Times New Roman" w:hAnsi="Times New Roman"/>
                <w:sz w:val="24"/>
              </w:rPr>
              <w:t>para</w:t>
            </w:r>
            <w:r>
              <w:rPr>
                <w:rFonts w:ascii="Times New Roman" w:hAnsi="Times New Roman"/>
                <w:spacing w:val="-5"/>
                <w:sz w:val="24"/>
              </w:rPr>
              <w:t> </w:t>
            </w:r>
            <w:r>
              <w:rPr>
                <w:rFonts w:ascii="Times New Roman" w:hAnsi="Times New Roman"/>
                <w:sz w:val="24"/>
              </w:rPr>
              <w:t>as</w:t>
            </w:r>
            <w:r>
              <w:rPr>
                <w:rFonts w:ascii="Times New Roman" w:hAnsi="Times New Roman"/>
                <w:spacing w:val="-5"/>
                <w:sz w:val="24"/>
              </w:rPr>
              <w:t> </w:t>
            </w:r>
            <w:r>
              <w:rPr>
                <w:rFonts w:ascii="Times New Roman" w:hAnsi="Times New Roman"/>
                <w:sz w:val="24"/>
              </w:rPr>
              <w:t>sprints</w:t>
            </w:r>
            <w:r>
              <w:rPr>
                <w:rFonts w:ascii="Times New Roman" w:hAnsi="Times New Roman"/>
                <w:spacing w:val="-5"/>
                <w:sz w:val="24"/>
              </w:rPr>
              <w:t> </w:t>
            </w:r>
            <w:r>
              <w:rPr>
                <w:rFonts w:ascii="Times New Roman" w:hAnsi="Times New Roman"/>
                <w:sz w:val="24"/>
              </w:rPr>
              <w:t>que</w:t>
            </w:r>
            <w:r>
              <w:rPr>
                <w:rFonts w:ascii="Times New Roman" w:hAnsi="Times New Roman"/>
                <w:spacing w:val="-5"/>
                <w:sz w:val="24"/>
              </w:rPr>
              <w:t> </w:t>
            </w:r>
            <w:r>
              <w:rPr>
                <w:rFonts w:ascii="Times New Roman" w:hAnsi="Times New Roman"/>
                <w:sz w:val="24"/>
              </w:rPr>
              <w:t>têm aceitação parcial e/ou rejeição, sendo ignorado para sprints </w:t>
            </w:r>
            <w:r>
              <w:rPr>
                <w:rFonts w:ascii="Times New Roman" w:hAnsi="Times New Roman"/>
                <w:spacing w:val="-2"/>
                <w:sz w:val="24"/>
              </w:rPr>
              <w:t>aceitas.</w:t>
            </w:r>
          </w:p>
          <w:p>
            <w:pPr>
              <w:pStyle w:val="TableParagraph"/>
              <w:spacing w:line="268" w:lineRule="auto" w:before="1"/>
              <w:ind w:left="622" w:right="96"/>
              <w:rPr>
                <w:rFonts w:ascii="Times New Roman" w:hAnsi="Times New Roman"/>
                <w:sz w:val="24"/>
              </w:rPr>
            </w:pPr>
            <w:r>
              <w:rPr>
                <w:rFonts w:ascii="Times New Roman" w:hAnsi="Times New Roman"/>
                <w:sz w:val="24"/>
              </w:rPr>
              <mc:AlternateContent>
                <mc:Choice Requires="wps">
                  <w:drawing>
                    <wp:anchor distT="0" distB="0" distL="0" distR="0" allowOverlap="1" layoutInCell="1" locked="0" behindDoc="1" simplePos="0" relativeHeight="483271168">
                      <wp:simplePos x="0" y="0"/>
                      <wp:positionH relativeFrom="column">
                        <wp:posOffset>249618</wp:posOffset>
                      </wp:positionH>
                      <wp:positionV relativeFrom="paragraph">
                        <wp:posOffset>62396</wp:posOffset>
                      </wp:positionV>
                      <wp:extent cx="48895" cy="48895"/>
                      <wp:effectExtent l="0" t="0" r="0" b="0"/>
                      <wp:wrapNone/>
                      <wp:docPr id="319" name="Group 319"/>
                      <wp:cNvGraphicFramePr>
                        <a:graphicFrameLocks/>
                      </wp:cNvGraphicFramePr>
                      <a:graphic>
                        <a:graphicData uri="http://schemas.microsoft.com/office/word/2010/wordprocessingGroup">
                          <wpg:wgp>
                            <wpg:cNvPr id="319" name="Group 319"/>
                            <wpg:cNvGrpSpPr/>
                            <wpg:grpSpPr>
                              <a:xfrm>
                                <a:off x="0" y="0"/>
                                <a:ext cx="48895" cy="48895"/>
                                <a:chExt cx="48895" cy="48895"/>
                              </a:xfrm>
                            </wpg:grpSpPr>
                            <wps:wsp>
                              <wps:cNvPr id="320" name="Graphic 320"/>
                              <wps:cNvSpPr/>
                              <wps:spPr>
                                <a:xfrm>
                                  <a:off x="0" y="0"/>
                                  <a:ext cx="48895" cy="48895"/>
                                </a:xfrm>
                                <a:custGeom>
                                  <a:avLst/>
                                  <a:gdLst/>
                                  <a:ahLst/>
                                  <a:cxnLst/>
                                  <a:rect l="l" t="t" r="r" b="b"/>
                                  <a:pathLst>
                                    <a:path w="48895" h="48895">
                                      <a:moveTo>
                                        <a:pt x="24256" y="0"/>
                                      </a:moveTo>
                                      <a:lnTo>
                                        <a:pt x="14787" y="1914"/>
                                      </a:lnTo>
                                      <a:lnTo>
                                        <a:pt x="7080" y="7127"/>
                                      </a:lnTo>
                                      <a:lnTo>
                                        <a:pt x="1897" y="14841"/>
                                      </a:lnTo>
                                      <a:lnTo>
                                        <a:pt x="0" y="24256"/>
                                      </a:lnTo>
                                      <a:lnTo>
                                        <a:pt x="1897" y="33746"/>
                                      </a:lnTo>
                                      <a:lnTo>
                                        <a:pt x="7080" y="41497"/>
                                      </a:lnTo>
                                      <a:lnTo>
                                        <a:pt x="14787" y="46724"/>
                                      </a:lnTo>
                                      <a:lnTo>
                                        <a:pt x="24256" y="48640"/>
                                      </a:lnTo>
                                      <a:lnTo>
                                        <a:pt x="33672" y="46724"/>
                                      </a:lnTo>
                                      <a:lnTo>
                                        <a:pt x="41386" y="41497"/>
                                      </a:lnTo>
                                      <a:lnTo>
                                        <a:pt x="46599" y="33746"/>
                                      </a:lnTo>
                                      <a:lnTo>
                                        <a:pt x="48513" y="24256"/>
                                      </a:lnTo>
                                      <a:lnTo>
                                        <a:pt x="46599" y="14841"/>
                                      </a:lnTo>
                                      <a:lnTo>
                                        <a:pt x="41386" y="7127"/>
                                      </a:lnTo>
                                      <a:lnTo>
                                        <a:pt x="33672" y="1914"/>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55001pt;margin-top:4.913122pt;width:3.85pt;height:3.85pt;mso-position-horizontal-relative:column;mso-position-vertical-relative:paragraph;z-index:-20045312" id="docshapegroup303" coordorigin="393,98" coordsize="77,77">
                      <v:shape style="position:absolute;left:393;top:98;width:77;height:77" id="docshape304" coordorigin="393,98" coordsize="77,77" path="m431,98l416,101,404,109,396,122,393,136,396,151,404,164,416,172,431,175,446,172,458,164,466,151,470,136,466,122,458,109,446,101,431,98xe" filled="true" fillcolor="#000000" stroked="false">
                        <v:path arrowok="t"/>
                        <v:fill type="solid"/>
                      </v:shape>
                      <w10:wrap type="none"/>
                    </v:group>
                  </w:pict>
                </mc:Fallback>
              </mc:AlternateContent>
            </w:r>
            <w:r>
              <w:rPr>
                <w:rFonts w:ascii="Times New Roman" w:hAnsi="Times New Roman"/>
                <w:sz w:val="24"/>
              </w:rPr>
              <w:t>Para cada insucesso parcial ou total de </w:t>
            </w:r>
            <w:r>
              <w:rPr>
                <w:rFonts w:ascii="Times New Roman" w:hAnsi="Times New Roman"/>
                <w:b/>
                <w:sz w:val="24"/>
              </w:rPr>
              <w:t>Sprint</w:t>
            </w:r>
            <w:r>
              <w:rPr>
                <w:rFonts w:ascii="Times New Roman" w:hAnsi="Times New Roman"/>
                <w:sz w:val="24"/>
              </w:rPr>
              <w:t>, será observado</w:t>
            </w:r>
            <w:r>
              <w:rPr>
                <w:rFonts w:ascii="Times New Roman" w:hAnsi="Times New Roman"/>
                <w:spacing w:val="-6"/>
                <w:sz w:val="24"/>
              </w:rPr>
              <w:t> </w:t>
            </w:r>
            <w:r>
              <w:rPr>
                <w:rFonts w:ascii="Times New Roman" w:hAnsi="Times New Roman"/>
                <w:sz w:val="24"/>
              </w:rPr>
              <w:t>se</w:t>
            </w:r>
            <w:r>
              <w:rPr>
                <w:rFonts w:ascii="Times New Roman" w:hAnsi="Times New Roman"/>
                <w:spacing w:val="-7"/>
                <w:sz w:val="24"/>
              </w:rPr>
              <w:t> </w:t>
            </w:r>
            <w:r>
              <w:rPr>
                <w:rFonts w:ascii="Times New Roman" w:hAnsi="Times New Roman"/>
                <w:sz w:val="24"/>
              </w:rPr>
              <w:t>houve</w:t>
            </w:r>
            <w:r>
              <w:rPr>
                <w:rFonts w:ascii="Times New Roman" w:hAnsi="Times New Roman"/>
                <w:spacing w:val="-7"/>
                <w:sz w:val="24"/>
              </w:rPr>
              <w:t> </w:t>
            </w:r>
            <w:r>
              <w:rPr>
                <w:rFonts w:ascii="Times New Roman" w:hAnsi="Times New Roman"/>
                <w:sz w:val="24"/>
              </w:rPr>
              <w:t>desligamento</w:t>
            </w:r>
            <w:r>
              <w:rPr>
                <w:rFonts w:ascii="Times New Roman" w:hAnsi="Times New Roman"/>
                <w:spacing w:val="-6"/>
                <w:sz w:val="24"/>
              </w:rPr>
              <w:t> </w:t>
            </w:r>
            <w:r>
              <w:rPr>
                <w:rFonts w:ascii="Times New Roman" w:hAnsi="Times New Roman"/>
                <w:sz w:val="24"/>
              </w:rPr>
              <w:t>de</w:t>
            </w:r>
            <w:r>
              <w:rPr>
                <w:rFonts w:ascii="Times New Roman" w:hAnsi="Times New Roman"/>
                <w:spacing w:val="-7"/>
                <w:sz w:val="24"/>
              </w:rPr>
              <w:t> </w:t>
            </w:r>
            <w:r>
              <w:rPr>
                <w:rFonts w:ascii="Times New Roman" w:hAnsi="Times New Roman"/>
                <w:sz w:val="24"/>
              </w:rPr>
              <w:t>algum</w:t>
            </w:r>
            <w:r>
              <w:rPr>
                <w:rFonts w:ascii="Times New Roman" w:hAnsi="Times New Roman"/>
                <w:spacing w:val="-7"/>
                <w:sz w:val="24"/>
              </w:rPr>
              <w:t> </w:t>
            </w:r>
            <w:r>
              <w:rPr>
                <w:rFonts w:ascii="Times New Roman" w:hAnsi="Times New Roman"/>
                <w:sz w:val="24"/>
              </w:rPr>
              <w:t>membro</w:t>
            </w:r>
            <w:r>
              <w:rPr>
                <w:rFonts w:ascii="Times New Roman" w:hAnsi="Times New Roman"/>
                <w:spacing w:val="-6"/>
                <w:sz w:val="24"/>
              </w:rPr>
              <w:t> </w:t>
            </w:r>
            <w:r>
              <w:rPr>
                <w:rFonts w:ascii="Times New Roman" w:hAnsi="Times New Roman"/>
                <w:sz w:val="24"/>
              </w:rPr>
              <w:t>da</w:t>
            </w:r>
          </w:p>
        </w:tc>
      </w:tr>
    </w:tbl>
    <w:p>
      <w:pPr>
        <w:pStyle w:val="TableParagraph"/>
        <w:spacing w:after="0" w:line="268" w:lineRule="auto"/>
        <w:rPr>
          <w:rFonts w:ascii="Times New Roman" w:hAnsi="Times New Roman"/>
          <w:sz w:val="24"/>
        </w:rPr>
        <w:sectPr>
          <w:pgSz w:w="11910" w:h="16840"/>
          <w:pgMar w:header="469" w:footer="588" w:top="1060" w:bottom="780" w:left="1133" w:right="1133"/>
        </w:sectPr>
      </w:pPr>
    </w:p>
    <w:p>
      <w:pPr>
        <w:pStyle w:val="BodyText"/>
        <w:spacing w:before="8"/>
        <w:rPr>
          <w:sz w:val="5"/>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84"/>
        <w:gridCol w:w="6565"/>
      </w:tblGrid>
      <w:tr>
        <w:trPr>
          <w:trHeight w:val="4376" w:hRule="atLeast"/>
        </w:trPr>
        <w:tc>
          <w:tcPr>
            <w:tcW w:w="2884" w:type="dxa"/>
            <w:tcBorders>
              <w:top w:val="nil"/>
            </w:tcBorders>
          </w:tcPr>
          <w:p>
            <w:pPr>
              <w:pStyle w:val="TableParagraph"/>
              <w:spacing w:before="162"/>
              <w:rPr>
                <w:rFonts w:ascii="Times New Roman"/>
                <w:sz w:val="24"/>
              </w:rPr>
            </w:pPr>
          </w:p>
          <w:p>
            <w:pPr>
              <w:pStyle w:val="TableParagraph"/>
              <w:ind w:left="22"/>
              <w:rPr>
                <w:rFonts w:ascii="Times New Roman" w:hAnsi="Times New Roman"/>
                <w:sz w:val="24"/>
              </w:rPr>
            </w:pPr>
            <w:r>
              <w:rPr>
                <w:rFonts w:ascii="Times New Roman" w:hAnsi="Times New Roman"/>
                <w:spacing w:val="-2"/>
                <w:sz w:val="24"/>
              </w:rPr>
              <w:t>Observações</w:t>
            </w:r>
          </w:p>
        </w:tc>
        <w:tc>
          <w:tcPr>
            <w:tcW w:w="6565" w:type="dxa"/>
            <w:tcBorders>
              <w:top w:val="nil"/>
            </w:tcBorders>
          </w:tcPr>
          <w:p>
            <w:pPr>
              <w:pStyle w:val="TableParagraph"/>
              <w:spacing w:line="271" w:lineRule="auto" w:before="18"/>
              <w:ind w:left="622" w:right="96"/>
              <w:rPr>
                <w:rFonts w:ascii="Times New Roman" w:hAnsi="Times New Roman"/>
                <w:sz w:val="24"/>
              </w:rPr>
            </w:pPr>
            <w:r>
              <w:rPr>
                <w:rFonts w:ascii="Times New Roman" w:hAnsi="Times New Roman"/>
                <w:sz w:val="24"/>
              </w:rPr>
              <w:t>equipe em até 2 (duas) </w:t>
            </w:r>
            <w:r>
              <w:rPr>
                <w:rFonts w:ascii="Times New Roman" w:hAnsi="Times New Roman"/>
                <w:b/>
                <w:sz w:val="24"/>
              </w:rPr>
              <w:t>Sprints </w:t>
            </w:r>
            <w:r>
              <w:rPr>
                <w:rFonts w:ascii="Times New Roman" w:hAnsi="Times New Roman"/>
                <w:sz w:val="24"/>
              </w:rPr>
              <w:t>imediatamente anteriores (independente</w:t>
            </w:r>
            <w:r>
              <w:rPr>
                <w:rFonts w:ascii="Times New Roman" w:hAnsi="Times New Roman"/>
                <w:spacing w:val="-7"/>
                <w:sz w:val="24"/>
              </w:rPr>
              <w:t> </w:t>
            </w:r>
            <w:r>
              <w:rPr>
                <w:rFonts w:ascii="Times New Roman" w:hAnsi="Times New Roman"/>
                <w:sz w:val="24"/>
              </w:rPr>
              <w:t>da</w:t>
            </w:r>
            <w:r>
              <w:rPr>
                <w:rFonts w:ascii="Times New Roman" w:hAnsi="Times New Roman"/>
                <w:spacing w:val="-7"/>
                <w:sz w:val="24"/>
              </w:rPr>
              <w:t> </w:t>
            </w:r>
            <w:r>
              <w:rPr>
                <w:rFonts w:ascii="Times New Roman" w:hAnsi="Times New Roman"/>
                <w:sz w:val="24"/>
              </w:rPr>
              <w:t>aceitação</w:t>
            </w:r>
            <w:r>
              <w:rPr>
                <w:rFonts w:ascii="Times New Roman" w:hAnsi="Times New Roman"/>
                <w:spacing w:val="-6"/>
                <w:sz w:val="24"/>
              </w:rPr>
              <w:t> </w:t>
            </w:r>
            <w:r>
              <w:rPr>
                <w:rFonts w:ascii="Times New Roman" w:hAnsi="Times New Roman"/>
                <w:sz w:val="24"/>
              </w:rPr>
              <w:t>ou</w:t>
            </w:r>
            <w:r>
              <w:rPr>
                <w:rFonts w:ascii="Times New Roman" w:hAnsi="Times New Roman"/>
                <w:spacing w:val="-6"/>
                <w:sz w:val="24"/>
              </w:rPr>
              <w:t> </w:t>
            </w:r>
            <w:r>
              <w:rPr>
                <w:rFonts w:ascii="Times New Roman" w:hAnsi="Times New Roman"/>
                <w:sz w:val="24"/>
              </w:rPr>
              <w:t>não</w:t>
            </w:r>
            <w:r>
              <w:rPr>
                <w:rFonts w:ascii="Times New Roman" w:hAnsi="Times New Roman"/>
                <w:spacing w:val="-6"/>
                <w:sz w:val="24"/>
              </w:rPr>
              <w:t> </w:t>
            </w:r>
            <w:r>
              <w:rPr>
                <w:rFonts w:ascii="Times New Roman" w:hAnsi="Times New Roman"/>
                <w:sz w:val="24"/>
              </w:rPr>
              <w:t>dessas</w:t>
            </w:r>
            <w:r>
              <w:rPr>
                <w:rFonts w:ascii="Times New Roman" w:hAnsi="Times New Roman"/>
                <w:spacing w:val="-6"/>
                <w:sz w:val="24"/>
              </w:rPr>
              <w:t> </w:t>
            </w:r>
            <w:r>
              <w:rPr>
                <w:rFonts w:ascii="Times New Roman" w:hAnsi="Times New Roman"/>
                <w:b/>
                <w:sz w:val="24"/>
              </w:rPr>
              <w:t>Sprints</w:t>
            </w:r>
            <w:r>
              <w:rPr>
                <w:rFonts w:ascii="Times New Roman" w:hAnsi="Times New Roman"/>
                <w:b/>
                <w:spacing w:val="-6"/>
                <w:sz w:val="24"/>
              </w:rPr>
              <w:t> </w:t>
            </w:r>
            <w:r>
              <w:rPr>
                <w:rFonts w:ascii="Times New Roman" w:hAnsi="Times New Roman"/>
                <w:sz w:val="24"/>
              </w:rPr>
              <w:t>prévias). Não é considerado o número de desligamentos da </w:t>
            </w:r>
            <w:r>
              <w:rPr>
                <w:rFonts w:ascii="Times New Roman" w:hAnsi="Times New Roman"/>
                <w:b/>
                <w:sz w:val="24"/>
              </w:rPr>
              <w:t>Sprint </w:t>
            </w:r>
            <w:r>
              <w:rPr>
                <w:rFonts w:ascii="Times New Roman" w:hAnsi="Times New Roman"/>
                <w:spacing w:val="-2"/>
                <w:sz w:val="24"/>
              </w:rPr>
              <w:t>corrente.</w:t>
            </w:r>
          </w:p>
          <w:p>
            <w:pPr>
              <w:pStyle w:val="TableParagraph"/>
              <w:spacing w:line="268" w:lineRule="auto"/>
              <w:ind w:left="622" w:right="96"/>
              <w:rPr>
                <w:rFonts w:ascii="Times New Roman" w:hAnsi="Times New Roman"/>
                <w:sz w:val="24"/>
              </w:rPr>
            </w:pPr>
            <w:r>
              <w:rPr>
                <w:rFonts w:ascii="Times New Roman" w:hAnsi="Times New Roman"/>
                <w:sz w:val="24"/>
              </w:rPr>
              <mc:AlternateContent>
                <mc:Choice Requires="wps">
                  <w:drawing>
                    <wp:anchor distT="0" distB="0" distL="0" distR="0" allowOverlap="1" layoutInCell="1" locked="0" behindDoc="1" simplePos="0" relativeHeight="483272704">
                      <wp:simplePos x="0" y="0"/>
                      <wp:positionH relativeFrom="column">
                        <wp:posOffset>249618</wp:posOffset>
                      </wp:positionH>
                      <wp:positionV relativeFrom="paragraph">
                        <wp:posOffset>62269</wp:posOffset>
                      </wp:positionV>
                      <wp:extent cx="48895" cy="48895"/>
                      <wp:effectExtent l="0" t="0" r="0" b="0"/>
                      <wp:wrapNone/>
                      <wp:docPr id="321" name="Group 321"/>
                      <wp:cNvGraphicFramePr>
                        <a:graphicFrameLocks/>
                      </wp:cNvGraphicFramePr>
                      <a:graphic>
                        <a:graphicData uri="http://schemas.microsoft.com/office/word/2010/wordprocessingGroup">
                          <wpg:wgp>
                            <wpg:cNvPr id="321" name="Group 321"/>
                            <wpg:cNvGrpSpPr/>
                            <wpg:grpSpPr>
                              <a:xfrm>
                                <a:off x="0" y="0"/>
                                <a:ext cx="48895" cy="48895"/>
                                <a:chExt cx="48895" cy="48895"/>
                              </a:xfrm>
                            </wpg:grpSpPr>
                            <wps:wsp>
                              <wps:cNvPr id="322" name="Graphic 322"/>
                              <wps:cNvSpPr/>
                              <wps:spPr>
                                <a:xfrm>
                                  <a:off x="0" y="0"/>
                                  <a:ext cx="48895" cy="48895"/>
                                </a:xfrm>
                                <a:custGeom>
                                  <a:avLst/>
                                  <a:gdLst/>
                                  <a:ahLst/>
                                  <a:cxnLst/>
                                  <a:rect l="l" t="t" r="r" b="b"/>
                                  <a:pathLst>
                                    <a:path w="48895" h="48895">
                                      <a:moveTo>
                                        <a:pt x="24256" y="0"/>
                                      </a:moveTo>
                                      <a:lnTo>
                                        <a:pt x="14787" y="1914"/>
                                      </a:lnTo>
                                      <a:lnTo>
                                        <a:pt x="7080" y="7127"/>
                                      </a:lnTo>
                                      <a:lnTo>
                                        <a:pt x="1897" y="14841"/>
                                      </a:lnTo>
                                      <a:lnTo>
                                        <a:pt x="0" y="24256"/>
                                      </a:lnTo>
                                      <a:lnTo>
                                        <a:pt x="1897" y="33746"/>
                                      </a:lnTo>
                                      <a:lnTo>
                                        <a:pt x="7080" y="41497"/>
                                      </a:lnTo>
                                      <a:lnTo>
                                        <a:pt x="14787" y="46724"/>
                                      </a:lnTo>
                                      <a:lnTo>
                                        <a:pt x="24256" y="48641"/>
                                      </a:lnTo>
                                      <a:lnTo>
                                        <a:pt x="33672" y="46724"/>
                                      </a:lnTo>
                                      <a:lnTo>
                                        <a:pt x="41386" y="41497"/>
                                      </a:lnTo>
                                      <a:lnTo>
                                        <a:pt x="46599" y="33746"/>
                                      </a:lnTo>
                                      <a:lnTo>
                                        <a:pt x="48513" y="24256"/>
                                      </a:lnTo>
                                      <a:lnTo>
                                        <a:pt x="46599" y="14841"/>
                                      </a:lnTo>
                                      <a:lnTo>
                                        <a:pt x="41386" y="7127"/>
                                      </a:lnTo>
                                      <a:lnTo>
                                        <a:pt x="33672" y="1914"/>
                                      </a:lnTo>
                                      <a:lnTo>
                                        <a:pt x="242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655001pt;margin-top:4.903137pt;width:3.85pt;height:3.85pt;mso-position-horizontal-relative:column;mso-position-vertical-relative:paragraph;z-index:-20043776" id="docshapegroup305" coordorigin="393,98" coordsize="77,77">
                      <v:shape style="position:absolute;left:393;top:98;width:77;height:77" id="docshape306" coordorigin="393,98" coordsize="77,77" path="m431,98l416,101,404,109,396,121,393,136,396,151,404,163,416,172,431,175,446,172,458,163,466,151,470,136,466,121,458,109,446,101,431,98xe" filled="true" fillcolor="#000000" stroked="false">
                        <v:path arrowok="t"/>
                        <v:fill type="solid"/>
                      </v:shape>
                      <w10:wrap type="none"/>
                    </v:group>
                  </w:pict>
                </mc:Fallback>
              </mc:AlternateContent>
            </w:r>
            <w:r>
              <w:rPr>
                <w:rFonts w:ascii="Times New Roman" w:hAnsi="Times New Roman"/>
                <w:sz w:val="24"/>
              </w:rPr>
              <w:t>Desta forma, assume-se que quando há desmobilização de equipes, mesmo que parcial, há implicações que impõem alto</w:t>
            </w:r>
            <w:r>
              <w:rPr>
                <w:rFonts w:ascii="Times New Roman" w:hAnsi="Times New Roman"/>
                <w:spacing w:val="-1"/>
                <w:sz w:val="24"/>
              </w:rPr>
              <w:t> </w:t>
            </w:r>
            <w:r>
              <w:rPr>
                <w:rFonts w:ascii="Times New Roman" w:hAnsi="Times New Roman"/>
                <w:sz w:val="24"/>
              </w:rPr>
              <w:t>risco</w:t>
            </w:r>
            <w:r>
              <w:rPr>
                <w:rFonts w:ascii="Times New Roman" w:hAnsi="Times New Roman"/>
                <w:spacing w:val="-1"/>
                <w:sz w:val="24"/>
              </w:rPr>
              <w:t> </w:t>
            </w:r>
            <w:r>
              <w:rPr>
                <w:rFonts w:ascii="Times New Roman" w:hAnsi="Times New Roman"/>
                <w:sz w:val="24"/>
              </w:rPr>
              <w:t>de</w:t>
            </w:r>
            <w:r>
              <w:rPr>
                <w:rFonts w:ascii="Times New Roman" w:hAnsi="Times New Roman"/>
                <w:spacing w:val="-2"/>
                <w:sz w:val="24"/>
              </w:rPr>
              <w:t> </w:t>
            </w:r>
            <w:r>
              <w:rPr>
                <w:rFonts w:ascii="Times New Roman" w:hAnsi="Times New Roman"/>
                <w:sz w:val="24"/>
              </w:rPr>
              <w:t>insucesso</w:t>
            </w:r>
            <w:r>
              <w:rPr>
                <w:rFonts w:ascii="Times New Roman" w:hAnsi="Times New Roman"/>
                <w:spacing w:val="-1"/>
                <w:sz w:val="24"/>
              </w:rPr>
              <w:t> </w:t>
            </w:r>
            <w:r>
              <w:rPr>
                <w:rFonts w:ascii="Times New Roman" w:hAnsi="Times New Roman"/>
                <w:sz w:val="24"/>
              </w:rPr>
              <w:t>às</w:t>
            </w:r>
            <w:r>
              <w:rPr>
                <w:rFonts w:ascii="Times New Roman" w:hAnsi="Times New Roman"/>
                <w:spacing w:val="-2"/>
                <w:sz w:val="24"/>
              </w:rPr>
              <w:t> </w:t>
            </w:r>
            <w:r>
              <w:rPr>
                <w:rFonts w:ascii="Times New Roman" w:hAnsi="Times New Roman"/>
                <w:sz w:val="24"/>
              </w:rPr>
              <w:t>sprints</w:t>
            </w:r>
            <w:r>
              <w:rPr>
                <w:rFonts w:ascii="Times New Roman" w:hAnsi="Times New Roman"/>
                <w:spacing w:val="-2"/>
                <w:sz w:val="24"/>
              </w:rPr>
              <w:t> </w:t>
            </w:r>
            <w:r>
              <w:rPr>
                <w:rFonts w:ascii="Times New Roman" w:hAnsi="Times New Roman"/>
                <w:sz w:val="24"/>
              </w:rPr>
              <w:t>posteriores</w:t>
            </w:r>
            <w:r>
              <w:rPr>
                <w:rFonts w:ascii="Times New Roman" w:hAnsi="Times New Roman"/>
                <w:spacing w:val="-2"/>
                <w:sz w:val="24"/>
              </w:rPr>
              <w:t> </w:t>
            </w:r>
            <w:r>
              <w:rPr>
                <w:rFonts w:ascii="Times New Roman" w:hAnsi="Times New Roman"/>
                <w:sz w:val="24"/>
              </w:rPr>
              <w:t>ao</w:t>
            </w:r>
            <w:r>
              <w:rPr>
                <w:rFonts w:ascii="Times New Roman" w:hAnsi="Times New Roman"/>
                <w:spacing w:val="-1"/>
                <w:sz w:val="24"/>
              </w:rPr>
              <w:t> </w:t>
            </w:r>
            <w:r>
              <w:rPr>
                <w:rFonts w:ascii="Times New Roman" w:hAnsi="Times New Roman"/>
                <w:sz w:val="24"/>
              </w:rPr>
              <w:t>evento,</w:t>
            </w:r>
            <w:r>
              <w:rPr>
                <w:rFonts w:ascii="Times New Roman" w:hAnsi="Times New Roman"/>
                <w:spacing w:val="-1"/>
                <w:sz w:val="24"/>
              </w:rPr>
              <w:t> </w:t>
            </w:r>
            <w:r>
              <w:rPr>
                <w:rFonts w:ascii="Times New Roman" w:hAnsi="Times New Roman"/>
                <w:sz w:val="24"/>
              </w:rPr>
              <w:t>visto que comumente não há preocupação dos prestadores de serviço na retenção e repasse rápido do conhecimento de projeto,</w:t>
            </w:r>
            <w:r>
              <w:rPr>
                <w:rFonts w:ascii="Times New Roman" w:hAnsi="Times New Roman"/>
                <w:spacing w:val="-6"/>
                <w:sz w:val="24"/>
              </w:rPr>
              <w:t> </w:t>
            </w:r>
            <w:r>
              <w:rPr>
                <w:rFonts w:ascii="Times New Roman" w:hAnsi="Times New Roman"/>
                <w:sz w:val="24"/>
              </w:rPr>
              <w:t>com</w:t>
            </w:r>
            <w:r>
              <w:rPr>
                <w:rFonts w:ascii="Times New Roman" w:hAnsi="Times New Roman"/>
                <w:spacing w:val="-7"/>
                <w:sz w:val="24"/>
              </w:rPr>
              <w:t> </w:t>
            </w:r>
            <w:r>
              <w:rPr>
                <w:rFonts w:ascii="Times New Roman" w:hAnsi="Times New Roman"/>
                <w:sz w:val="24"/>
              </w:rPr>
              <w:t>perdas</w:t>
            </w:r>
            <w:r>
              <w:rPr>
                <w:rFonts w:ascii="Times New Roman" w:hAnsi="Times New Roman"/>
                <w:spacing w:val="-7"/>
                <w:sz w:val="24"/>
              </w:rPr>
              <w:t> </w:t>
            </w:r>
            <w:r>
              <w:rPr>
                <w:rFonts w:ascii="Times New Roman" w:hAnsi="Times New Roman"/>
                <w:sz w:val="24"/>
              </w:rPr>
              <w:t>bruscas</w:t>
            </w:r>
            <w:r>
              <w:rPr>
                <w:rFonts w:ascii="Times New Roman" w:hAnsi="Times New Roman"/>
                <w:spacing w:val="-7"/>
                <w:sz w:val="24"/>
              </w:rPr>
              <w:t> </w:t>
            </w:r>
            <w:r>
              <w:rPr>
                <w:rFonts w:ascii="Times New Roman" w:hAnsi="Times New Roman"/>
                <w:sz w:val="24"/>
              </w:rPr>
              <w:t>de</w:t>
            </w:r>
            <w:r>
              <w:rPr>
                <w:rFonts w:ascii="Times New Roman" w:hAnsi="Times New Roman"/>
                <w:spacing w:val="-7"/>
                <w:sz w:val="24"/>
              </w:rPr>
              <w:t> </w:t>
            </w:r>
            <w:r>
              <w:rPr>
                <w:rFonts w:ascii="Times New Roman" w:hAnsi="Times New Roman"/>
                <w:sz w:val="24"/>
              </w:rPr>
              <w:t>produtividade</w:t>
            </w:r>
            <w:r>
              <w:rPr>
                <w:rFonts w:ascii="Times New Roman" w:hAnsi="Times New Roman"/>
                <w:spacing w:val="-7"/>
                <w:sz w:val="24"/>
              </w:rPr>
              <w:t> </w:t>
            </w:r>
            <w:r>
              <w:rPr>
                <w:rFonts w:ascii="Times New Roman" w:hAnsi="Times New Roman"/>
                <w:sz w:val="24"/>
              </w:rPr>
              <w:t>e</w:t>
            </w:r>
            <w:r>
              <w:rPr>
                <w:rFonts w:ascii="Times New Roman" w:hAnsi="Times New Roman"/>
                <w:spacing w:val="-7"/>
                <w:sz w:val="24"/>
              </w:rPr>
              <w:t> </w:t>
            </w:r>
            <w:r>
              <w:rPr>
                <w:rFonts w:ascii="Times New Roman" w:hAnsi="Times New Roman"/>
                <w:sz w:val="24"/>
              </w:rPr>
              <w:t>assertividade nos artefatos a serem entregues após o desligamento de </w:t>
            </w:r>
            <w:r>
              <w:rPr>
                <w:rFonts w:ascii="Times New Roman" w:hAnsi="Times New Roman"/>
                <w:spacing w:val="-2"/>
                <w:sz w:val="24"/>
              </w:rPr>
              <w:t>membros.</w:t>
            </w:r>
          </w:p>
        </w:tc>
      </w:tr>
    </w:tbl>
    <w:p>
      <w:pPr>
        <w:pStyle w:val="BodyText"/>
      </w:pPr>
    </w:p>
    <w:p>
      <w:pPr>
        <w:pStyle w:val="BodyText"/>
        <w:spacing w:before="95"/>
      </w:pPr>
    </w:p>
    <w:p>
      <w:pPr>
        <w:pStyle w:val="ListParagraph"/>
        <w:numPr>
          <w:ilvl w:val="1"/>
          <w:numId w:val="125"/>
        </w:numPr>
        <w:tabs>
          <w:tab w:pos="678" w:val="left" w:leader="none"/>
        </w:tabs>
        <w:spacing w:line="268" w:lineRule="auto" w:before="0" w:after="0"/>
        <w:ind w:left="121" w:right="119" w:firstLine="0"/>
        <w:jc w:val="both"/>
        <w:rPr>
          <w:sz w:val="24"/>
        </w:rPr>
      </w:pPr>
      <w:r>
        <w:rPr>
          <w:sz w:val="24"/>
        </w:rPr>
        <w:t>Caso os somatórios dos descontos apurados nas faixas de ajustes mensais dos indicadores sejam superiores à 50%, aplica-se o desconto máximo de 50% sobre o valor da fatura mensal do Contrato, sem prejuízo da aplicação das eventuais sanções.</w:t>
      </w:r>
    </w:p>
    <w:p>
      <w:pPr>
        <w:pStyle w:val="ListParagraph"/>
        <w:numPr>
          <w:ilvl w:val="1"/>
          <w:numId w:val="125"/>
        </w:numPr>
        <w:tabs>
          <w:tab w:pos="678" w:val="left" w:leader="none"/>
        </w:tabs>
        <w:spacing w:line="268" w:lineRule="auto" w:before="202" w:after="0"/>
        <w:ind w:left="121" w:right="119" w:firstLine="0"/>
        <w:jc w:val="both"/>
        <w:rPr>
          <w:sz w:val="24"/>
        </w:rPr>
      </w:pPr>
      <w:r>
        <w:rPr>
          <w:sz w:val="24"/>
        </w:rPr>
        <w:t>Será indicada a retenção ou glosa no pagamento, proporcional à irregularidade verificada, sem prejuízo das sanções cabíveis, caso se constate que o Contratado:</w:t>
      </w:r>
    </w:p>
    <w:p>
      <w:pPr>
        <w:pStyle w:val="ListParagraph"/>
        <w:numPr>
          <w:ilvl w:val="0"/>
          <w:numId w:val="127"/>
        </w:numPr>
        <w:tabs>
          <w:tab w:pos="967" w:val="left" w:leader="none"/>
        </w:tabs>
        <w:spacing w:line="240" w:lineRule="auto" w:before="201" w:after="0"/>
        <w:ind w:left="967" w:right="0" w:hanging="246"/>
        <w:jc w:val="left"/>
        <w:rPr>
          <w:sz w:val="24"/>
        </w:rPr>
      </w:pPr>
      <w:r>
        <w:rPr>
          <w:sz w:val="24"/>
        </w:rPr>
        <w:t>não</w:t>
      </w:r>
      <w:r>
        <w:rPr>
          <w:spacing w:val="-3"/>
          <w:sz w:val="24"/>
        </w:rPr>
        <w:t> </w:t>
      </w:r>
      <w:r>
        <w:rPr>
          <w:sz w:val="24"/>
        </w:rPr>
        <w:t>produzir</w:t>
      </w:r>
      <w:r>
        <w:rPr>
          <w:spacing w:val="-3"/>
          <w:sz w:val="24"/>
        </w:rPr>
        <w:t> </w:t>
      </w:r>
      <w:r>
        <w:rPr>
          <w:sz w:val="24"/>
        </w:rPr>
        <w:t>os</w:t>
      </w:r>
      <w:r>
        <w:rPr>
          <w:spacing w:val="-3"/>
          <w:sz w:val="24"/>
        </w:rPr>
        <w:t> </w:t>
      </w:r>
      <w:r>
        <w:rPr>
          <w:sz w:val="24"/>
        </w:rPr>
        <w:t>resultados</w:t>
      </w:r>
      <w:r>
        <w:rPr>
          <w:spacing w:val="-3"/>
          <w:sz w:val="24"/>
        </w:rPr>
        <w:t> </w:t>
      </w:r>
      <w:r>
        <w:rPr>
          <w:spacing w:val="-2"/>
          <w:sz w:val="24"/>
        </w:rPr>
        <w:t>acordados;</w:t>
      </w:r>
    </w:p>
    <w:p>
      <w:pPr>
        <w:pStyle w:val="ListParagraph"/>
        <w:numPr>
          <w:ilvl w:val="0"/>
          <w:numId w:val="127"/>
        </w:numPr>
        <w:tabs>
          <w:tab w:pos="1023" w:val="left" w:leader="none"/>
        </w:tabs>
        <w:spacing w:line="268" w:lineRule="auto" w:before="235" w:after="0"/>
        <w:ind w:left="721" w:right="119" w:firstLine="0"/>
        <w:jc w:val="left"/>
        <w:rPr>
          <w:sz w:val="24"/>
        </w:rPr>
      </w:pPr>
      <w:r>
        <w:rPr>
          <w:sz w:val="24"/>
        </w:rPr>
        <w:t>deixar</w:t>
      </w:r>
      <w:r>
        <w:rPr>
          <w:spacing w:val="40"/>
          <w:sz w:val="24"/>
        </w:rPr>
        <w:t> </w:t>
      </w:r>
      <w:r>
        <w:rPr>
          <w:sz w:val="24"/>
        </w:rPr>
        <w:t>de</w:t>
      </w:r>
      <w:r>
        <w:rPr>
          <w:spacing w:val="40"/>
          <w:sz w:val="24"/>
        </w:rPr>
        <w:t> </w:t>
      </w:r>
      <w:r>
        <w:rPr>
          <w:sz w:val="24"/>
        </w:rPr>
        <w:t>executar,</w:t>
      </w:r>
      <w:r>
        <w:rPr>
          <w:spacing w:val="40"/>
          <w:sz w:val="24"/>
        </w:rPr>
        <w:t> </w:t>
      </w:r>
      <w:r>
        <w:rPr>
          <w:sz w:val="24"/>
        </w:rPr>
        <w:t>ou</w:t>
      </w:r>
      <w:r>
        <w:rPr>
          <w:spacing w:val="40"/>
          <w:sz w:val="24"/>
        </w:rPr>
        <w:t> </w:t>
      </w:r>
      <w:r>
        <w:rPr>
          <w:sz w:val="24"/>
        </w:rPr>
        <w:t>não</w:t>
      </w:r>
      <w:r>
        <w:rPr>
          <w:spacing w:val="40"/>
          <w:sz w:val="24"/>
        </w:rPr>
        <w:t> </w:t>
      </w:r>
      <w:r>
        <w:rPr>
          <w:sz w:val="24"/>
        </w:rPr>
        <w:t>executar</w:t>
      </w:r>
      <w:r>
        <w:rPr>
          <w:spacing w:val="40"/>
          <w:sz w:val="24"/>
        </w:rPr>
        <w:t> </w:t>
      </w:r>
      <w:r>
        <w:rPr>
          <w:sz w:val="24"/>
        </w:rPr>
        <w:t>com</w:t>
      </w:r>
      <w:r>
        <w:rPr>
          <w:spacing w:val="40"/>
          <w:sz w:val="24"/>
        </w:rPr>
        <w:t> </w:t>
      </w:r>
      <w:r>
        <w:rPr>
          <w:sz w:val="24"/>
        </w:rPr>
        <w:t>a</w:t>
      </w:r>
      <w:r>
        <w:rPr>
          <w:spacing w:val="40"/>
          <w:sz w:val="24"/>
        </w:rPr>
        <w:t> </w:t>
      </w:r>
      <w:r>
        <w:rPr>
          <w:sz w:val="24"/>
        </w:rPr>
        <w:t>qualidade</w:t>
      </w:r>
      <w:r>
        <w:rPr>
          <w:spacing w:val="40"/>
          <w:sz w:val="24"/>
        </w:rPr>
        <w:t> </w:t>
      </w:r>
      <w:r>
        <w:rPr>
          <w:sz w:val="24"/>
        </w:rPr>
        <w:t>mínima</w:t>
      </w:r>
      <w:r>
        <w:rPr>
          <w:spacing w:val="40"/>
          <w:sz w:val="24"/>
        </w:rPr>
        <w:t> </w:t>
      </w:r>
      <w:r>
        <w:rPr>
          <w:sz w:val="24"/>
        </w:rPr>
        <w:t>exigida</w:t>
      </w:r>
      <w:r>
        <w:rPr>
          <w:spacing w:val="40"/>
          <w:sz w:val="24"/>
        </w:rPr>
        <w:t> </w:t>
      </w:r>
      <w:r>
        <w:rPr>
          <w:sz w:val="24"/>
        </w:rPr>
        <w:t>as</w:t>
      </w:r>
      <w:r>
        <w:rPr>
          <w:spacing w:val="40"/>
          <w:sz w:val="24"/>
        </w:rPr>
        <w:t> </w:t>
      </w:r>
      <w:r>
        <w:rPr>
          <w:sz w:val="24"/>
        </w:rPr>
        <w:t>atividades contratadas; ou</w:t>
      </w:r>
    </w:p>
    <w:p>
      <w:pPr>
        <w:pStyle w:val="ListParagraph"/>
        <w:numPr>
          <w:ilvl w:val="0"/>
          <w:numId w:val="127"/>
        </w:numPr>
        <w:tabs>
          <w:tab w:pos="976" w:val="left" w:leader="none"/>
        </w:tabs>
        <w:spacing w:line="268" w:lineRule="auto" w:before="202" w:after="0"/>
        <w:ind w:left="721" w:right="119" w:firstLine="0"/>
        <w:jc w:val="left"/>
        <w:rPr>
          <w:sz w:val="24"/>
        </w:rPr>
      </w:pPr>
      <w:r>
        <w:rPr>
          <w:sz w:val="24"/>
        </w:rPr>
        <w:t>deixar de utilizar materiais e recursos humanos exigidos para a execução do serviço, ou utilizá-los com qualidade ou quantidade inferior à demandada.</w:t>
      </w:r>
    </w:p>
    <w:p>
      <w:pPr>
        <w:pStyle w:val="ListParagraph"/>
        <w:numPr>
          <w:ilvl w:val="1"/>
          <w:numId w:val="125"/>
        </w:numPr>
        <w:tabs>
          <w:tab w:pos="680" w:val="left" w:leader="none"/>
        </w:tabs>
        <w:spacing w:line="268" w:lineRule="auto" w:before="201" w:after="0"/>
        <w:ind w:left="121" w:right="119" w:firstLine="0"/>
        <w:jc w:val="both"/>
        <w:rPr>
          <w:sz w:val="24"/>
        </w:rPr>
      </w:pPr>
      <w:r>
        <w:rPr>
          <w:sz w:val="24"/>
        </w:rPr>
        <w:t>A utilização do NMS não impede a aplicação concomitante de outros mecanismos para a avaliação da prestação dos serviços.</w:t>
      </w:r>
    </w:p>
    <w:p>
      <w:pPr>
        <w:pStyle w:val="ListParagraph"/>
        <w:numPr>
          <w:ilvl w:val="1"/>
          <w:numId w:val="125"/>
        </w:numPr>
        <w:tabs>
          <w:tab w:pos="732" w:val="left" w:leader="none"/>
        </w:tabs>
        <w:spacing w:line="268" w:lineRule="auto" w:before="202" w:after="0"/>
        <w:ind w:left="121" w:right="119" w:firstLine="0"/>
        <w:jc w:val="both"/>
        <w:rPr>
          <w:sz w:val="24"/>
        </w:rPr>
      </w:pPr>
      <w:r>
        <w:rPr>
          <w:sz w:val="24"/>
        </w:rPr>
        <mc:AlternateContent>
          <mc:Choice Requires="wps">
            <w:drawing>
              <wp:anchor distT="0" distB="0" distL="0" distR="0" allowOverlap="1" layoutInCell="1" locked="0" behindDoc="0" simplePos="0" relativeHeight="15851520">
                <wp:simplePos x="0" y="0"/>
                <wp:positionH relativeFrom="page">
                  <wp:posOffset>762409</wp:posOffset>
                </wp:positionH>
                <wp:positionV relativeFrom="paragraph">
                  <wp:posOffset>917236</wp:posOffset>
                </wp:positionV>
                <wp:extent cx="2901315" cy="200025"/>
                <wp:effectExtent l="0" t="0" r="0" b="0"/>
                <wp:wrapNone/>
                <wp:docPr id="323" name="Graphic 323"/>
                <wp:cNvGraphicFramePr>
                  <a:graphicFrameLocks/>
                </wp:cNvGraphicFramePr>
                <a:graphic>
                  <a:graphicData uri="http://schemas.microsoft.com/office/word/2010/wordprocessingShape">
                    <wps:wsp>
                      <wps:cNvPr id="323" name="Graphic 323"/>
                      <wps:cNvSpPr/>
                      <wps:spPr>
                        <a:xfrm>
                          <a:off x="0" y="0"/>
                          <a:ext cx="2901315" cy="200025"/>
                        </a:xfrm>
                        <a:custGeom>
                          <a:avLst/>
                          <a:gdLst/>
                          <a:ahLst/>
                          <a:cxnLst/>
                          <a:rect l="l" t="t" r="r" b="b"/>
                          <a:pathLst>
                            <a:path w="2901315" h="200025">
                              <a:moveTo>
                                <a:pt x="2867441" y="6"/>
                              </a:moveTo>
                              <a:lnTo>
                                <a:pt x="33880" y="6"/>
                              </a:lnTo>
                              <a:lnTo>
                                <a:pt x="11293" y="34320"/>
                              </a:lnTo>
                              <a:lnTo>
                                <a:pt x="0" y="77055"/>
                              </a:lnTo>
                              <a:lnTo>
                                <a:pt x="0" y="122596"/>
                              </a:lnTo>
                              <a:lnTo>
                                <a:pt x="11293" y="165331"/>
                              </a:lnTo>
                              <a:lnTo>
                                <a:pt x="33880" y="199646"/>
                              </a:lnTo>
                              <a:lnTo>
                                <a:pt x="2867441" y="199646"/>
                              </a:lnTo>
                              <a:lnTo>
                                <a:pt x="2890028" y="165331"/>
                              </a:lnTo>
                              <a:lnTo>
                                <a:pt x="2901322" y="122596"/>
                              </a:lnTo>
                              <a:lnTo>
                                <a:pt x="2901322" y="77055"/>
                              </a:lnTo>
                              <a:lnTo>
                                <a:pt x="2890028" y="34320"/>
                              </a:lnTo>
                              <a:lnTo>
                                <a:pt x="2867441" y="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57pt;margin-top:72.22332pt;width:228.45pt;height:15.75pt;mso-position-horizontal-relative:page;mso-position-vertical-relative:paragraph;z-index:15851520" id="docshape307" coordorigin="1201,1444" coordsize="4569,315" path="m5716,1444l1254,1444,1218,1499,1201,1566,1201,1638,1218,1705,1254,1759,5716,1759,5752,1705,5770,1638,5770,1566,5752,1499,5716,1444xe" filled="true" fillcolor="#ff6f01" stroked="false">
                <v:path arrowok="t"/>
                <v:fill opacity="26214f" type="solid"/>
                <w10:wrap type="none"/>
              </v:shape>
            </w:pict>
          </mc:Fallback>
        </mc:AlternateContent>
      </w:r>
      <w:r>
        <w:rPr>
          <w:sz w:val="24"/>
        </w:rPr>
        <mc:AlternateContent>
          <mc:Choice Requires="wps">
            <w:drawing>
              <wp:anchor distT="0" distB="0" distL="0" distR="0" allowOverlap="1" layoutInCell="1" locked="0" behindDoc="0" simplePos="0" relativeHeight="15852032">
                <wp:simplePos x="0" y="0"/>
                <wp:positionH relativeFrom="page">
                  <wp:posOffset>763079</wp:posOffset>
                </wp:positionH>
                <wp:positionV relativeFrom="paragraph">
                  <wp:posOffset>1245059</wp:posOffset>
                </wp:positionV>
                <wp:extent cx="6033770" cy="392430"/>
                <wp:effectExtent l="0" t="0" r="0" b="0"/>
                <wp:wrapNone/>
                <wp:docPr id="324" name="Graphic 324"/>
                <wp:cNvGraphicFramePr>
                  <a:graphicFrameLocks/>
                </wp:cNvGraphicFramePr>
                <a:graphic>
                  <a:graphicData uri="http://schemas.microsoft.com/office/word/2010/wordprocessingShape">
                    <wps:wsp>
                      <wps:cNvPr id="324" name="Graphic 324"/>
                      <wps:cNvSpPr/>
                      <wps:spPr>
                        <a:xfrm>
                          <a:off x="0" y="0"/>
                          <a:ext cx="6033770" cy="392430"/>
                        </a:xfrm>
                        <a:custGeom>
                          <a:avLst/>
                          <a:gdLst/>
                          <a:ahLst/>
                          <a:cxnLst/>
                          <a:rect l="l" t="t" r="r" b="b"/>
                          <a:pathLst>
                            <a:path w="6033770" h="392430">
                              <a:moveTo>
                                <a:pt x="5603240" y="271729"/>
                              </a:moveTo>
                              <a:lnTo>
                                <a:pt x="5592165" y="229844"/>
                              </a:lnTo>
                              <a:lnTo>
                                <a:pt x="5570029" y="196215"/>
                              </a:lnTo>
                              <a:lnTo>
                                <a:pt x="33210" y="196215"/>
                              </a:lnTo>
                              <a:lnTo>
                                <a:pt x="11061" y="229844"/>
                              </a:lnTo>
                              <a:lnTo>
                                <a:pt x="0" y="271729"/>
                              </a:lnTo>
                              <a:lnTo>
                                <a:pt x="0" y="316369"/>
                              </a:lnTo>
                              <a:lnTo>
                                <a:pt x="11061" y="358254"/>
                              </a:lnTo>
                              <a:lnTo>
                                <a:pt x="33210" y="391883"/>
                              </a:lnTo>
                              <a:lnTo>
                                <a:pt x="5570029" y="391883"/>
                              </a:lnTo>
                              <a:lnTo>
                                <a:pt x="5592165" y="358254"/>
                              </a:lnTo>
                              <a:lnTo>
                                <a:pt x="5603240" y="316369"/>
                              </a:lnTo>
                              <a:lnTo>
                                <a:pt x="5603240" y="271729"/>
                              </a:lnTo>
                              <a:close/>
                            </a:path>
                            <a:path w="6033770" h="392430">
                              <a:moveTo>
                                <a:pt x="6033770" y="75514"/>
                              </a:moveTo>
                              <a:lnTo>
                                <a:pt x="6022695" y="33629"/>
                              </a:lnTo>
                              <a:lnTo>
                                <a:pt x="6000559" y="0"/>
                              </a:lnTo>
                              <a:lnTo>
                                <a:pt x="33210" y="0"/>
                              </a:lnTo>
                              <a:lnTo>
                                <a:pt x="11061" y="33629"/>
                              </a:lnTo>
                              <a:lnTo>
                                <a:pt x="0" y="75514"/>
                              </a:lnTo>
                              <a:lnTo>
                                <a:pt x="0" y="120154"/>
                              </a:lnTo>
                              <a:lnTo>
                                <a:pt x="11061" y="162039"/>
                              </a:lnTo>
                              <a:lnTo>
                                <a:pt x="33210" y="195681"/>
                              </a:lnTo>
                              <a:lnTo>
                                <a:pt x="6000559" y="195681"/>
                              </a:lnTo>
                              <a:lnTo>
                                <a:pt x="6022695" y="162039"/>
                              </a:lnTo>
                              <a:lnTo>
                                <a:pt x="6033770" y="120154"/>
                              </a:lnTo>
                              <a:lnTo>
                                <a:pt x="6033770" y="75514"/>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98.036209pt;width:475.1pt;height:30.9pt;mso-position-horizontal-relative:page;mso-position-vertical-relative:paragraph;z-index:15852032" id="docshape308" coordorigin="1202,1961" coordsize="9502,618" path="m10026,2389l10008,2323,9973,2270,1254,2270,1219,2323,1202,2389,1202,2459,1219,2525,1254,2578,9973,2578,10008,2525,10026,2459,10026,2389xm10704,2080l10686,2014,10651,1961,1254,1961,1219,2014,1202,2080,1202,2150,1219,2216,1254,2269,10651,2269,10686,2216,10704,2150,10704,2080xe" filled="true" fillcolor="#ff6f01" stroked="false">
                <v:path arrowok="t"/>
                <v:fill opacity="26214f" type="solid"/>
                <w10:wrap type="none"/>
              </v:shape>
            </w:pict>
          </mc:Fallback>
        </mc:AlternateContent>
      </w:r>
      <w:r>
        <w:rPr>
          <w:sz w:val="24"/>
        </w:rPr>
        <w:t>A aferição da execução contratual para fins de pagamento considerará os seguintes </w:t>
      </w:r>
      <w:r>
        <w:rPr>
          <w:spacing w:val="-2"/>
          <w:sz w:val="24"/>
        </w:rPr>
        <w:t>critérios:</w:t>
      </w:r>
    </w:p>
    <w:p>
      <w:pPr>
        <w:pStyle w:val="BodyText"/>
        <w:rPr>
          <w:sz w:val="20"/>
        </w:rPr>
      </w:pPr>
    </w:p>
    <w:p>
      <w:pPr>
        <w:pStyle w:val="BodyText"/>
        <w:spacing w:before="140"/>
        <w:rPr>
          <w:sz w:val="20"/>
        </w:rPr>
      </w:pPr>
      <w:r>
        <w:rPr>
          <w:sz w:val="20"/>
        </w:rPr>
        <mc:AlternateContent>
          <mc:Choice Requires="wps">
            <w:drawing>
              <wp:anchor distT="0" distB="0" distL="0" distR="0" allowOverlap="1" layoutInCell="1" locked="0" behindDoc="1" simplePos="0" relativeHeight="487709184">
                <wp:simplePos x="0" y="0"/>
                <wp:positionH relativeFrom="page">
                  <wp:posOffset>762409</wp:posOffset>
                </wp:positionH>
                <wp:positionV relativeFrom="paragraph">
                  <wp:posOffset>250379</wp:posOffset>
                </wp:positionV>
                <wp:extent cx="2901315" cy="200025"/>
                <wp:effectExtent l="0" t="0" r="0" b="0"/>
                <wp:wrapTopAndBottom/>
                <wp:docPr id="325" name="Textbox 325"/>
                <wp:cNvGraphicFramePr>
                  <a:graphicFrameLocks/>
                </wp:cNvGraphicFramePr>
                <a:graphic>
                  <a:graphicData uri="http://schemas.microsoft.com/office/word/2010/wordprocessingShape">
                    <wps:wsp>
                      <wps:cNvPr id="325" name="Textbox 325"/>
                      <wps:cNvSpPr txBox="1"/>
                      <wps:spPr>
                        <a:xfrm>
                          <a:off x="0" y="0"/>
                          <a:ext cx="2901315" cy="200025"/>
                        </a:xfrm>
                        <a:prstGeom prst="rect">
                          <a:avLst/>
                        </a:prstGeom>
                      </wps:spPr>
                      <wps:txbx>
                        <w:txbxContent>
                          <w:p>
                            <w:pPr>
                              <w:spacing w:before="17"/>
                              <w:ind w:left="53" w:right="0" w:firstLine="0"/>
                              <w:jc w:val="left"/>
                              <w:rPr>
                                <w:b/>
                                <w:sz w:val="24"/>
                              </w:rPr>
                            </w:pPr>
                            <w:r>
                              <w:rPr>
                                <w:b/>
                                <w:sz w:val="24"/>
                              </w:rPr>
                              <w:t>8.37.</w:t>
                            </w:r>
                            <w:r>
                              <w:rPr>
                                <w:b/>
                                <w:spacing w:val="-3"/>
                                <w:sz w:val="24"/>
                              </w:rPr>
                              <w:t> </w:t>
                            </w:r>
                            <w:r>
                              <w:rPr>
                                <w:b/>
                                <w:sz w:val="24"/>
                              </w:rPr>
                              <w:t>Dos</w:t>
                            </w:r>
                            <w:r>
                              <w:rPr>
                                <w:b/>
                                <w:spacing w:val="-3"/>
                                <w:sz w:val="24"/>
                              </w:rPr>
                              <w:t> </w:t>
                            </w:r>
                            <w:r>
                              <w:rPr>
                                <w:b/>
                                <w:sz w:val="24"/>
                              </w:rPr>
                              <w:t>critérios</w:t>
                            </w:r>
                            <w:r>
                              <w:rPr>
                                <w:b/>
                                <w:spacing w:val="-3"/>
                                <w:sz w:val="24"/>
                              </w:rPr>
                              <w:t> </w:t>
                            </w:r>
                            <w:r>
                              <w:rPr>
                                <w:b/>
                                <w:sz w:val="24"/>
                              </w:rPr>
                              <w:t>de</w:t>
                            </w:r>
                            <w:r>
                              <w:rPr>
                                <w:b/>
                                <w:spacing w:val="-3"/>
                                <w:sz w:val="24"/>
                              </w:rPr>
                              <w:t> </w:t>
                            </w:r>
                            <w:r>
                              <w:rPr>
                                <w:b/>
                                <w:sz w:val="24"/>
                              </w:rPr>
                              <w:t>aceitação</w:t>
                            </w:r>
                            <w:r>
                              <w:rPr>
                                <w:b/>
                                <w:spacing w:val="-2"/>
                                <w:sz w:val="24"/>
                              </w:rPr>
                              <w:t> </w:t>
                            </w:r>
                            <w:r>
                              <w:rPr>
                                <w:b/>
                                <w:sz w:val="24"/>
                              </w:rPr>
                              <w:t>dos</w:t>
                            </w:r>
                            <w:r>
                              <w:rPr>
                                <w:b/>
                                <w:spacing w:val="-3"/>
                                <w:sz w:val="24"/>
                              </w:rPr>
                              <w:t> </w:t>
                            </w:r>
                            <w:r>
                              <w:rPr>
                                <w:b/>
                                <w:spacing w:val="-2"/>
                                <w:sz w:val="24"/>
                              </w:rPr>
                              <w:t>Serviços</w:t>
                            </w:r>
                          </w:p>
                        </w:txbxContent>
                      </wps:txbx>
                      <wps:bodyPr wrap="square" lIns="0" tIns="0" rIns="0" bIns="0" rtlCol="0">
                        <a:noAutofit/>
                      </wps:bodyPr>
                    </wps:wsp>
                  </a:graphicData>
                </a:graphic>
              </wp:anchor>
            </w:drawing>
          </mc:Choice>
          <mc:Fallback>
            <w:pict>
              <v:shape style="position:absolute;margin-left:60.032257pt;margin-top:19.714918pt;width:228.45pt;height:15.75pt;mso-position-horizontal-relative:page;mso-position-vertical-relative:paragraph;z-index:-15607296;mso-wrap-distance-left:0;mso-wrap-distance-right:0" type="#_x0000_t202" id="docshape309" filled="false" stroked="false">
                <v:textbox inset="0,0,0,0">
                  <w:txbxContent>
                    <w:p>
                      <w:pPr>
                        <w:spacing w:before="17"/>
                        <w:ind w:left="53" w:right="0" w:firstLine="0"/>
                        <w:jc w:val="left"/>
                        <w:rPr>
                          <w:b/>
                          <w:sz w:val="24"/>
                        </w:rPr>
                      </w:pPr>
                      <w:r>
                        <w:rPr>
                          <w:b/>
                          <w:sz w:val="24"/>
                        </w:rPr>
                        <w:t>8.37.</w:t>
                      </w:r>
                      <w:r>
                        <w:rPr>
                          <w:b/>
                          <w:spacing w:val="-3"/>
                          <w:sz w:val="24"/>
                        </w:rPr>
                        <w:t> </w:t>
                      </w:r>
                      <w:r>
                        <w:rPr>
                          <w:b/>
                          <w:sz w:val="24"/>
                        </w:rPr>
                        <w:t>Dos</w:t>
                      </w:r>
                      <w:r>
                        <w:rPr>
                          <w:b/>
                          <w:spacing w:val="-3"/>
                          <w:sz w:val="24"/>
                        </w:rPr>
                        <w:t> </w:t>
                      </w:r>
                      <w:r>
                        <w:rPr>
                          <w:b/>
                          <w:sz w:val="24"/>
                        </w:rPr>
                        <w:t>critérios</w:t>
                      </w:r>
                      <w:r>
                        <w:rPr>
                          <w:b/>
                          <w:spacing w:val="-3"/>
                          <w:sz w:val="24"/>
                        </w:rPr>
                        <w:t> </w:t>
                      </w:r>
                      <w:r>
                        <w:rPr>
                          <w:b/>
                          <w:sz w:val="24"/>
                        </w:rPr>
                        <w:t>de</w:t>
                      </w:r>
                      <w:r>
                        <w:rPr>
                          <w:b/>
                          <w:spacing w:val="-3"/>
                          <w:sz w:val="24"/>
                        </w:rPr>
                        <w:t> </w:t>
                      </w:r>
                      <w:r>
                        <w:rPr>
                          <w:b/>
                          <w:sz w:val="24"/>
                        </w:rPr>
                        <w:t>aceitação</w:t>
                      </w:r>
                      <w:r>
                        <w:rPr>
                          <w:b/>
                          <w:spacing w:val="-2"/>
                          <w:sz w:val="24"/>
                        </w:rPr>
                        <w:t> </w:t>
                      </w:r>
                      <w:r>
                        <w:rPr>
                          <w:b/>
                          <w:sz w:val="24"/>
                        </w:rPr>
                        <w:t>dos</w:t>
                      </w:r>
                      <w:r>
                        <w:rPr>
                          <w:b/>
                          <w:spacing w:val="-3"/>
                          <w:sz w:val="24"/>
                        </w:rPr>
                        <w:t> </w:t>
                      </w:r>
                      <w:r>
                        <w:rPr>
                          <w:b/>
                          <w:spacing w:val="-2"/>
                          <w:sz w:val="24"/>
                        </w:rPr>
                        <w:t>Serviços</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709696">
                <wp:simplePos x="0" y="0"/>
                <wp:positionH relativeFrom="page">
                  <wp:posOffset>763081</wp:posOffset>
                </wp:positionH>
                <wp:positionV relativeFrom="paragraph">
                  <wp:posOffset>578191</wp:posOffset>
                </wp:positionV>
                <wp:extent cx="6033770" cy="392430"/>
                <wp:effectExtent l="0" t="0" r="0" b="0"/>
                <wp:wrapTopAndBottom/>
                <wp:docPr id="326" name="Textbox 326"/>
                <wp:cNvGraphicFramePr>
                  <a:graphicFrameLocks/>
                </wp:cNvGraphicFramePr>
                <a:graphic>
                  <a:graphicData uri="http://schemas.microsoft.com/office/word/2010/wordprocessingShape">
                    <wps:wsp>
                      <wps:cNvPr id="326" name="Textbox 326"/>
                      <wps:cNvSpPr txBox="1"/>
                      <wps:spPr>
                        <a:xfrm>
                          <a:off x="0" y="0"/>
                          <a:ext cx="6033770" cy="392430"/>
                        </a:xfrm>
                        <a:prstGeom prst="rect">
                          <a:avLst/>
                        </a:prstGeom>
                      </wps:spPr>
                      <wps:txbx>
                        <w:txbxContent>
                          <w:p>
                            <w:pPr>
                              <w:pStyle w:val="BodyText"/>
                              <w:spacing w:line="268" w:lineRule="auto"/>
                              <w:ind w:left="52" w:right="-1"/>
                            </w:pPr>
                            <w:r>
                              <w:rPr/>
                              <w:t>8.37.1.</w:t>
                            </w:r>
                            <w:r>
                              <w:rPr>
                                <w:spacing w:val="40"/>
                              </w:rPr>
                              <w:t> </w:t>
                            </w:r>
                            <w:r>
                              <w:rPr/>
                              <w:t>Serão</w:t>
                            </w:r>
                            <w:r>
                              <w:rPr>
                                <w:spacing w:val="40"/>
                              </w:rPr>
                              <w:t> </w:t>
                            </w:r>
                            <w:r>
                              <w:rPr/>
                              <w:t>considerados</w:t>
                            </w:r>
                            <w:r>
                              <w:rPr>
                                <w:spacing w:val="40"/>
                              </w:rPr>
                              <w:t> </w:t>
                            </w:r>
                            <w:r>
                              <w:rPr/>
                              <w:t>entregues</w:t>
                            </w:r>
                            <w:r>
                              <w:rPr>
                                <w:spacing w:val="40"/>
                              </w:rPr>
                              <w:t> </w:t>
                            </w:r>
                            <w:r>
                              <w:rPr/>
                              <w:t>os</w:t>
                            </w:r>
                            <w:r>
                              <w:rPr>
                                <w:spacing w:val="40"/>
                              </w:rPr>
                              <w:t> </w:t>
                            </w:r>
                            <w:r>
                              <w:rPr/>
                              <w:t>produtos</w:t>
                            </w:r>
                            <w:r>
                              <w:rPr>
                                <w:spacing w:val="40"/>
                              </w:rPr>
                              <w:t> </w:t>
                            </w:r>
                            <w:r>
                              <w:rPr/>
                              <w:t>que</w:t>
                            </w:r>
                            <w:r>
                              <w:rPr>
                                <w:spacing w:val="40"/>
                              </w:rPr>
                              <w:t> </w:t>
                            </w:r>
                            <w:r>
                              <w:rPr/>
                              <w:t>observem</w:t>
                            </w:r>
                            <w:r>
                              <w:rPr>
                                <w:spacing w:val="40"/>
                              </w:rPr>
                              <w:t> </w:t>
                            </w:r>
                            <w:r>
                              <w:rPr/>
                              <w:t>integralmente</w:t>
                            </w:r>
                            <w:r>
                              <w:rPr>
                                <w:spacing w:val="40"/>
                              </w:rPr>
                              <w:t> </w:t>
                            </w:r>
                            <w:r>
                              <w:rPr/>
                              <w:t>as</w:t>
                            </w:r>
                            <w:r>
                              <w:rPr>
                                <w:spacing w:val="40"/>
                              </w:rPr>
                              <w:t> </w:t>
                            </w:r>
                            <w:r>
                              <w:rPr/>
                              <w:t>condições definidas na seção “8. DEFINIÇÃO DE PRONTO” do Anexo VII – Processo de Software.</w:t>
                            </w:r>
                          </w:p>
                        </w:txbxContent>
                      </wps:txbx>
                      <wps:bodyPr wrap="square" lIns="0" tIns="0" rIns="0" bIns="0" rtlCol="0">
                        <a:noAutofit/>
                      </wps:bodyPr>
                    </wps:wsp>
                  </a:graphicData>
                </a:graphic>
              </wp:anchor>
            </w:drawing>
          </mc:Choice>
          <mc:Fallback>
            <w:pict>
              <v:shape style="position:absolute;margin-left:60.085175pt;margin-top:45.526917pt;width:475.1pt;height:30.9pt;mso-position-horizontal-relative:page;mso-position-vertical-relative:paragraph;z-index:-15606784;mso-wrap-distance-left:0;mso-wrap-distance-right:0" type="#_x0000_t202" id="docshape310" filled="false" stroked="false">
                <v:textbox inset="0,0,0,0">
                  <w:txbxContent>
                    <w:p>
                      <w:pPr>
                        <w:pStyle w:val="BodyText"/>
                        <w:spacing w:line="268" w:lineRule="auto"/>
                        <w:ind w:left="52" w:right="-1"/>
                      </w:pPr>
                      <w:r>
                        <w:rPr/>
                        <w:t>8.37.1.</w:t>
                      </w:r>
                      <w:r>
                        <w:rPr>
                          <w:spacing w:val="40"/>
                        </w:rPr>
                        <w:t> </w:t>
                      </w:r>
                      <w:r>
                        <w:rPr/>
                        <w:t>Serão</w:t>
                      </w:r>
                      <w:r>
                        <w:rPr>
                          <w:spacing w:val="40"/>
                        </w:rPr>
                        <w:t> </w:t>
                      </w:r>
                      <w:r>
                        <w:rPr/>
                        <w:t>considerados</w:t>
                      </w:r>
                      <w:r>
                        <w:rPr>
                          <w:spacing w:val="40"/>
                        </w:rPr>
                        <w:t> </w:t>
                      </w:r>
                      <w:r>
                        <w:rPr/>
                        <w:t>entregues</w:t>
                      </w:r>
                      <w:r>
                        <w:rPr>
                          <w:spacing w:val="40"/>
                        </w:rPr>
                        <w:t> </w:t>
                      </w:r>
                      <w:r>
                        <w:rPr/>
                        <w:t>os</w:t>
                      </w:r>
                      <w:r>
                        <w:rPr>
                          <w:spacing w:val="40"/>
                        </w:rPr>
                        <w:t> </w:t>
                      </w:r>
                      <w:r>
                        <w:rPr/>
                        <w:t>produtos</w:t>
                      </w:r>
                      <w:r>
                        <w:rPr>
                          <w:spacing w:val="40"/>
                        </w:rPr>
                        <w:t> </w:t>
                      </w:r>
                      <w:r>
                        <w:rPr/>
                        <w:t>que</w:t>
                      </w:r>
                      <w:r>
                        <w:rPr>
                          <w:spacing w:val="40"/>
                        </w:rPr>
                        <w:t> </w:t>
                      </w:r>
                      <w:r>
                        <w:rPr/>
                        <w:t>observem</w:t>
                      </w:r>
                      <w:r>
                        <w:rPr>
                          <w:spacing w:val="40"/>
                        </w:rPr>
                        <w:t> </w:t>
                      </w:r>
                      <w:r>
                        <w:rPr/>
                        <w:t>integralmente</w:t>
                      </w:r>
                      <w:r>
                        <w:rPr>
                          <w:spacing w:val="40"/>
                        </w:rPr>
                        <w:t> </w:t>
                      </w:r>
                      <w:r>
                        <w:rPr/>
                        <w:t>as</w:t>
                      </w:r>
                      <w:r>
                        <w:rPr>
                          <w:spacing w:val="40"/>
                        </w:rPr>
                        <w:t> </w:t>
                      </w:r>
                      <w:r>
                        <w:rPr/>
                        <w:t>condições definidas na seção “8. DEFINIÇÃO DE PRONTO” do Anexo VII – Processo de Software.</w:t>
                      </w:r>
                    </w:p>
                  </w:txbxContent>
                </v:textbox>
                <w10:wrap type="topAndBottom"/>
              </v:shape>
            </w:pict>
          </mc:Fallback>
        </mc:AlternateContent>
      </w:r>
    </w:p>
    <w:p>
      <w:pPr>
        <w:pStyle w:val="BodyText"/>
        <w:spacing w:before="5"/>
        <w:rPr>
          <w:sz w:val="15"/>
        </w:rPr>
      </w:pPr>
    </w:p>
    <w:p>
      <w:pPr>
        <w:pStyle w:val="ListParagraph"/>
        <w:numPr>
          <w:ilvl w:val="2"/>
          <w:numId w:val="128"/>
        </w:numPr>
        <w:tabs>
          <w:tab w:pos="858" w:val="left" w:leader="none"/>
        </w:tabs>
        <w:spacing w:line="268" w:lineRule="auto" w:before="214" w:after="0"/>
        <w:ind w:left="121" w:right="118" w:firstLine="0"/>
        <w:jc w:val="both"/>
        <w:rPr>
          <w:sz w:val="24"/>
        </w:rPr>
      </w:pPr>
      <w:r>
        <w:rPr>
          <w:sz w:val="24"/>
        </w:rPr>
        <w:t>A Contratante aferirá a quantidade de Pontos de Função e de Horas de Serviço Técnico efetivamente executados. Em caso de divergência, prevalecerão as contagens de PF e de HST realizadas pela Contratante.</w:t>
      </w:r>
    </w:p>
    <w:p>
      <w:pPr>
        <w:pStyle w:val="ListParagraph"/>
        <w:numPr>
          <w:ilvl w:val="2"/>
          <w:numId w:val="128"/>
        </w:numPr>
        <w:tabs>
          <w:tab w:pos="841" w:val="left" w:leader="none"/>
        </w:tabs>
        <w:spacing w:line="240" w:lineRule="auto" w:before="201" w:after="0"/>
        <w:ind w:left="841" w:right="0" w:hanging="720"/>
        <w:jc w:val="both"/>
        <w:rPr>
          <w:sz w:val="24"/>
        </w:rPr>
      </w:pPr>
      <w:r>
        <w:rPr>
          <w:sz w:val="24"/>
        </w:rPr>
        <w:t>A</w:t>
      </w:r>
      <w:r>
        <w:rPr>
          <w:spacing w:val="-5"/>
          <w:sz w:val="24"/>
        </w:rPr>
        <w:t> </w:t>
      </w:r>
      <w:r>
        <w:rPr>
          <w:sz w:val="24"/>
        </w:rPr>
        <w:t>aferição</w:t>
      </w:r>
      <w:r>
        <w:rPr>
          <w:spacing w:val="-2"/>
          <w:sz w:val="24"/>
        </w:rPr>
        <w:t> </w:t>
      </w:r>
      <w:r>
        <w:rPr>
          <w:sz w:val="24"/>
        </w:rPr>
        <w:t>do</w:t>
      </w:r>
      <w:r>
        <w:rPr>
          <w:spacing w:val="-2"/>
          <w:sz w:val="24"/>
        </w:rPr>
        <w:t> </w:t>
      </w:r>
      <w:r>
        <w:rPr>
          <w:sz w:val="24"/>
        </w:rPr>
        <w:t>quantitativo</w:t>
      </w:r>
      <w:r>
        <w:rPr>
          <w:spacing w:val="-2"/>
          <w:sz w:val="24"/>
        </w:rPr>
        <w:t> </w:t>
      </w:r>
      <w:r>
        <w:rPr>
          <w:sz w:val="24"/>
        </w:rPr>
        <w:t>de</w:t>
      </w:r>
      <w:r>
        <w:rPr>
          <w:spacing w:val="-3"/>
          <w:sz w:val="24"/>
        </w:rPr>
        <w:t> </w:t>
      </w:r>
      <w:r>
        <w:rPr>
          <w:sz w:val="24"/>
        </w:rPr>
        <w:t>Pontos</w:t>
      </w:r>
      <w:r>
        <w:rPr>
          <w:spacing w:val="-3"/>
          <w:sz w:val="24"/>
        </w:rPr>
        <w:t> </w:t>
      </w:r>
      <w:r>
        <w:rPr>
          <w:sz w:val="24"/>
        </w:rPr>
        <w:t>de</w:t>
      </w:r>
      <w:r>
        <w:rPr>
          <w:spacing w:val="-3"/>
          <w:sz w:val="24"/>
        </w:rPr>
        <w:t> </w:t>
      </w:r>
      <w:r>
        <w:rPr>
          <w:sz w:val="24"/>
        </w:rPr>
        <w:t>Função</w:t>
      </w:r>
      <w:r>
        <w:rPr>
          <w:spacing w:val="-2"/>
          <w:sz w:val="24"/>
        </w:rPr>
        <w:t> </w:t>
      </w:r>
      <w:r>
        <w:rPr>
          <w:sz w:val="24"/>
        </w:rPr>
        <w:t>a</w:t>
      </w:r>
      <w:r>
        <w:rPr>
          <w:spacing w:val="-3"/>
          <w:sz w:val="24"/>
        </w:rPr>
        <w:t> </w:t>
      </w:r>
      <w:r>
        <w:rPr>
          <w:sz w:val="24"/>
        </w:rPr>
        <w:t>serem</w:t>
      </w:r>
      <w:r>
        <w:rPr>
          <w:spacing w:val="-3"/>
          <w:sz w:val="24"/>
        </w:rPr>
        <w:t> </w:t>
      </w:r>
      <w:r>
        <w:rPr>
          <w:sz w:val="24"/>
        </w:rPr>
        <w:t>remunerados</w:t>
      </w:r>
      <w:r>
        <w:rPr>
          <w:spacing w:val="-2"/>
          <w:sz w:val="24"/>
        </w:rPr>
        <w:t> deverá:</w:t>
      </w:r>
    </w:p>
    <w:p>
      <w:pPr>
        <w:pStyle w:val="ListParagraph"/>
        <w:numPr>
          <w:ilvl w:val="3"/>
          <w:numId w:val="128"/>
        </w:numPr>
        <w:tabs>
          <w:tab w:pos="967" w:val="left" w:leader="none"/>
        </w:tabs>
        <w:spacing w:line="240" w:lineRule="auto" w:before="235" w:after="0"/>
        <w:ind w:left="967" w:right="0" w:hanging="246"/>
        <w:jc w:val="left"/>
        <w:rPr>
          <w:sz w:val="24"/>
        </w:rPr>
      </w:pPr>
      <w:r>
        <w:rPr>
          <w:sz w:val="24"/>
        </w:rPr>
        <w:t>observar</w:t>
      </w:r>
      <w:r>
        <w:rPr>
          <w:spacing w:val="-6"/>
          <w:sz w:val="24"/>
        </w:rPr>
        <w:t> </w:t>
      </w:r>
      <w:r>
        <w:rPr>
          <w:sz w:val="24"/>
        </w:rPr>
        <w:t>as</w:t>
      </w:r>
      <w:r>
        <w:rPr>
          <w:spacing w:val="-4"/>
          <w:sz w:val="24"/>
        </w:rPr>
        <w:t> </w:t>
      </w:r>
      <w:r>
        <w:rPr>
          <w:sz w:val="24"/>
        </w:rPr>
        <w:t>regras</w:t>
      </w:r>
      <w:r>
        <w:rPr>
          <w:spacing w:val="-4"/>
          <w:sz w:val="24"/>
        </w:rPr>
        <w:t> </w:t>
      </w:r>
      <w:r>
        <w:rPr>
          <w:sz w:val="24"/>
        </w:rPr>
        <w:t>de</w:t>
      </w:r>
      <w:r>
        <w:rPr>
          <w:spacing w:val="-4"/>
          <w:sz w:val="24"/>
        </w:rPr>
        <w:t> </w:t>
      </w:r>
      <w:r>
        <w:rPr>
          <w:sz w:val="24"/>
        </w:rPr>
        <w:t>contagem</w:t>
      </w:r>
      <w:r>
        <w:rPr>
          <w:spacing w:val="-4"/>
          <w:sz w:val="24"/>
        </w:rPr>
        <w:t> </w:t>
      </w:r>
      <w:r>
        <w:rPr>
          <w:sz w:val="24"/>
        </w:rPr>
        <w:t>constantes</w:t>
      </w:r>
      <w:r>
        <w:rPr>
          <w:spacing w:val="-4"/>
          <w:sz w:val="24"/>
        </w:rPr>
        <w:t> </w:t>
      </w:r>
      <w:r>
        <w:rPr>
          <w:sz w:val="24"/>
        </w:rPr>
        <w:t>do</w:t>
      </w:r>
      <w:r>
        <w:rPr>
          <w:spacing w:val="-3"/>
          <w:sz w:val="24"/>
        </w:rPr>
        <w:t> </w:t>
      </w:r>
      <w:r>
        <w:rPr>
          <w:sz w:val="24"/>
        </w:rPr>
        <w:t>Roteiro</w:t>
      </w:r>
      <w:r>
        <w:rPr>
          <w:spacing w:val="-3"/>
          <w:sz w:val="24"/>
        </w:rPr>
        <w:t> </w:t>
      </w:r>
      <w:r>
        <w:rPr>
          <w:sz w:val="24"/>
        </w:rPr>
        <w:t>de</w:t>
      </w:r>
      <w:r>
        <w:rPr>
          <w:spacing w:val="-4"/>
          <w:sz w:val="24"/>
        </w:rPr>
        <w:t> </w:t>
      </w:r>
      <w:r>
        <w:rPr>
          <w:sz w:val="24"/>
        </w:rPr>
        <w:t>Métricas</w:t>
      </w:r>
      <w:r>
        <w:rPr>
          <w:spacing w:val="-4"/>
          <w:sz w:val="24"/>
        </w:rPr>
        <w:t> </w:t>
      </w:r>
      <w:r>
        <w:rPr>
          <w:spacing w:val="-2"/>
          <w:sz w:val="24"/>
        </w:rPr>
        <w:t>anexo;</w:t>
      </w:r>
    </w:p>
    <w:p>
      <w:pPr>
        <w:pStyle w:val="ListParagraph"/>
        <w:spacing w:after="0" w:line="240" w:lineRule="auto"/>
        <w:jc w:val="left"/>
        <w:rPr>
          <w:sz w:val="24"/>
        </w:rPr>
        <w:sectPr>
          <w:pgSz w:w="11910" w:h="16840"/>
          <w:pgMar w:header="469" w:footer="588" w:top="1060" w:bottom="780" w:left="1133" w:right="1133"/>
        </w:sectPr>
      </w:pPr>
    </w:p>
    <w:p>
      <w:pPr>
        <w:pStyle w:val="ListParagraph"/>
        <w:numPr>
          <w:ilvl w:val="3"/>
          <w:numId w:val="128"/>
        </w:numPr>
        <w:tabs>
          <w:tab w:pos="1013" w:val="left" w:leader="none"/>
        </w:tabs>
        <w:spacing w:line="268" w:lineRule="auto" w:before="193" w:after="0"/>
        <w:ind w:left="721" w:right="120" w:firstLine="0"/>
        <w:jc w:val="left"/>
        <w:rPr>
          <w:sz w:val="24"/>
        </w:rPr>
      </w:pPr>
      <w:r>
        <w:rPr>
          <w:sz w:val="24"/>
        </w:rPr>
        <w:t>desconsiderar</w:t>
      </w:r>
      <w:r>
        <w:rPr>
          <w:spacing w:val="35"/>
          <w:sz w:val="24"/>
        </w:rPr>
        <w:t> </w:t>
      </w:r>
      <w:r>
        <w:rPr>
          <w:sz w:val="24"/>
        </w:rPr>
        <w:t>para</w:t>
      </w:r>
      <w:r>
        <w:rPr>
          <w:spacing w:val="35"/>
          <w:sz w:val="24"/>
        </w:rPr>
        <w:t> </w:t>
      </w:r>
      <w:r>
        <w:rPr>
          <w:sz w:val="24"/>
        </w:rPr>
        <w:t>efeitos</w:t>
      </w:r>
      <w:r>
        <w:rPr>
          <w:spacing w:val="35"/>
          <w:sz w:val="24"/>
        </w:rPr>
        <w:t> </w:t>
      </w:r>
      <w:r>
        <w:rPr>
          <w:sz w:val="24"/>
        </w:rPr>
        <w:t>de</w:t>
      </w:r>
      <w:r>
        <w:rPr>
          <w:spacing w:val="35"/>
          <w:sz w:val="24"/>
        </w:rPr>
        <w:t> </w:t>
      </w:r>
      <w:r>
        <w:rPr>
          <w:sz w:val="24"/>
        </w:rPr>
        <w:t>contabilização</w:t>
      </w:r>
      <w:r>
        <w:rPr>
          <w:spacing w:val="35"/>
          <w:sz w:val="24"/>
        </w:rPr>
        <w:t> </w:t>
      </w:r>
      <w:r>
        <w:rPr>
          <w:sz w:val="24"/>
        </w:rPr>
        <w:t>da</w:t>
      </w:r>
      <w:r>
        <w:rPr>
          <w:spacing w:val="35"/>
          <w:sz w:val="24"/>
        </w:rPr>
        <w:t> </w:t>
      </w:r>
      <w:r>
        <w:rPr>
          <w:sz w:val="24"/>
        </w:rPr>
        <w:t>contagem</w:t>
      </w:r>
      <w:r>
        <w:rPr>
          <w:spacing w:val="35"/>
          <w:sz w:val="24"/>
        </w:rPr>
        <w:t> </w:t>
      </w:r>
      <w:r>
        <w:rPr>
          <w:sz w:val="24"/>
        </w:rPr>
        <w:t>os</w:t>
      </w:r>
      <w:r>
        <w:rPr>
          <w:spacing w:val="35"/>
          <w:sz w:val="24"/>
        </w:rPr>
        <w:t> </w:t>
      </w:r>
      <w:r>
        <w:rPr>
          <w:sz w:val="24"/>
        </w:rPr>
        <w:t>refinamentos</w:t>
      </w:r>
      <w:r>
        <w:rPr>
          <w:spacing w:val="35"/>
          <w:sz w:val="24"/>
        </w:rPr>
        <w:t> </w:t>
      </w:r>
      <w:r>
        <w:rPr>
          <w:sz w:val="24"/>
        </w:rPr>
        <w:t>de</w:t>
      </w:r>
      <w:r>
        <w:rPr>
          <w:spacing w:val="35"/>
          <w:sz w:val="24"/>
        </w:rPr>
        <w:t> </w:t>
      </w:r>
      <w:r>
        <w:rPr>
          <w:sz w:val="24"/>
        </w:rPr>
        <w:t>mesma funcionalidade realizados em diferentes sprints no contexto de uma mesma release.</w:t>
      </w:r>
    </w:p>
    <w:p>
      <w:pPr>
        <w:pStyle w:val="ListParagraph"/>
        <w:numPr>
          <w:ilvl w:val="2"/>
          <w:numId w:val="128"/>
        </w:numPr>
        <w:tabs>
          <w:tab w:pos="942" w:val="left" w:leader="none"/>
        </w:tabs>
        <w:spacing w:line="268" w:lineRule="auto" w:before="201" w:after="0"/>
        <w:ind w:left="121" w:right="118" w:firstLine="0"/>
        <w:jc w:val="both"/>
        <w:rPr>
          <w:sz w:val="24"/>
        </w:rPr>
      </w:pPr>
      <w:r>
        <w:rPr>
          <w:sz w:val="24"/>
        </w:rPr>
        <w:t>Deve-se considerar como refinamento de uma mesma release, as mudanças em funcionalidades desenvolvidas previamente na mesma release. Essas mudanças não são contadas e remuneradas durante o projeto, pois são absorvidas pelo Contratado como parte do processo de desenvolvimento ágil. Caso essas mudanças ocorram em releases diferentes, a remuneração ocorrerá conforme os itens de manutenção abordados no Roteiro de Métricas, tal como, a manutenção evolutiva aplicando-se o fator de impacto sobre o tamanho da funcionalidade </w:t>
      </w:r>
      <w:r>
        <w:rPr>
          <w:spacing w:val="-2"/>
          <w:sz w:val="24"/>
        </w:rPr>
        <w:t>impactada.</w:t>
      </w:r>
    </w:p>
    <w:p>
      <w:pPr>
        <w:pStyle w:val="ListParagraph"/>
        <w:numPr>
          <w:ilvl w:val="2"/>
          <w:numId w:val="128"/>
        </w:numPr>
        <w:tabs>
          <w:tab w:pos="881" w:val="left" w:leader="none"/>
        </w:tabs>
        <w:spacing w:line="268" w:lineRule="auto" w:before="201" w:after="0"/>
        <w:ind w:left="121" w:right="118" w:firstLine="0"/>
        <w:jc w:val="both"/>
        <w:rPr>
          <w:sz w:val="24"/>
        </w:rPr>
      </w:pPr>
      <w:r>
        <w:rPr>
          <w:sz w:val="24"/>
        </w:rPr>
        <w:t>A aferição do quantitativo de Horas de Serviço Técnico a serem remunerados deverá seguir o procedimento de aferição descrito no ANEXO X - CATÁLOGO DE PRODUTOS COMPLEMENTARES AO PROCESSO DE DESENVOLVIMENTO DE SOFTWARE</w:t>
      </w:r>
    </w:p>
    <w:p>
      <w:pPr>
        <w:pStyle w:val="BodyText"/>
      </w:pPr>
    </w:p>
    <w:p>
      <w:pPr>
        <w:pStyle w:val="BodyText"/>
        <w:spacing w:before="90"/>
      </w:pPr>
    </w:p>
    <w:p>
      <w:pPr>
        <w:pStyle w:val="Heading3"/>
        <w:numPr>
          <w:ilvl w:val="1"/>
          <w:numId w:val="129"/>
        </w:numPr>
        <w:tabs>
          <w:tab w:pos="661" w:val="left" w:leader="none"/>
        </w:tabs>
        <w:spacing w:line="240" w:lineRule="auto" w:before="0" w:after="0"/>
        <w:ind w:left="661" w:right="0" w:hanging="540"/>
        <w:jc w:val="both"/>
      </w:pPr>
      <w:r>
        <w:rPr/>
        <w:t>Do</w:t>
      </w:r>
      <w:r>
        <w:rPr>
          <w:spacing w:val="-2"/>
        </w:rPr>
        <w:t> </w:t>
      </w:r>
      <w:r>
        <w:rPr/>
        <w:t>recebimento</w:t>
      </w:r>
      <w:r>
        <w:rPr>
          <w:spacing w:val="-1"/>
        </w:rPr>
        <w:t> </w:t>
      </w:r>
      <w:r>
        <w:rPr/>
        <w:t>–</w:t>
      </w:r>
      <w:r>
        <w:rPr>
          <w:spacing w:val="-1"/>
        </w:rPr>
        <w:t> </w:t>
      </w:r>
      <w:r>
        <w:rPr/>
        <w:t>Critérios</w:t>
      </w:r>
      <w:r>
        <w:rPr>
          <w:spacing w:val="-3"/>
        </w:rPr>
        <w:t> </w:t>
      </w:r>
      <w:r>
        <w:rPr/>
        <w:t>de</w:t>
      </w:r>
      <w:r>
        <w:rPr>
          <w:spacing w:val="-2"/>
        </w:rPr>
        <w:t> </w:t>
      </w:r>
      <w:r>
        <w:rPr/>
        <w:t>Recebimento</w:t>
      </w:r>
      <w:r>
        <w:rPr>
          <w:spacing w:val="-1"/>
        </w:rPr>
        <w:t> </w:t>
      </w:r>
      <w:r>
        <w:rPr/>
        <w:t>e</w:t>
      </w:r>
      <w:r>
        <w:rPr>
          <w:spacing w:val="-2"/>
        </w:rPr>
        <w:t> Aceitação</w:t>
      </w:r>
    </w:p>
    <w:p>
      <w:pPr>
        <w:pStyle w:val="ListParagraph"/>
        <w:numPr>
          <w:ilvl w:val="2"/>
          <w:numId w:val="129"/>
        </w:numPr>
        <w:tabs>
          <w:tab w:pos="889" w:val="left" w:leader="none"/>
        </w:tabs>
        <w:spacing w:line="268" w:lineRule="auto" w:before="234" w:after="0"/>
        <w:ind w:left="121" w:right="119" w:firstLine="0"/>
        <w:jc w:val="both"/>
        <w:rPr>
          <w:sz w:val="24"/>
        </w:rPr>
      </w:pPr>
      <w:r>
        <w:rPr>
          <w:sz w:val="24"/>
        </w:rPr>
        <w:t>Os serviços serão recebidos provisoriamente, no prazo de 5 (cinco) dias úteis, pelos fiscais técnico e administrativo, mediante termos detalhados, quando verificado o cumprimento das exigências de caráter técnico e administrativo. (Art. 140, I, a , da Lei nº 14.133 e Arts. 22, X</w:t>
      </w:r>
      <w:r>
        <w:rPr>
          <w:spacing w:val="40"/>
          <w:sz w:val="24"/>
        </w:rPr>
        <w:t> </w:t>
      </w:r>
      <w:r>
        <w:rPr>
          <w:sz w:val="24"/>
        </w:rPr>
        <w:t>e 23, X do Decreto nº 11.246, de 2022).</w:t>
      </w:r>
    </w:p>
    <w:p>
      <w:pPr>
        <w:pStyle w:val="ListParagraph"/>
        <w:numPr>
          <w:ilvl w:val="2"/>
          <w:numId w:val="129"/>
        </w:numPr>
        <w:tabs>
          <w:tab w:pos="888" w:val="left" w:leader="none"/>
        </w:tabs>
        <w:spacing w:line="268" w:lineRule="auto" w:before="201" w:after="0"/>
        <w:ind w:left="121" w:right="118" w:firstLine="0"/>
        <w:jc w:val="both"/>
        <w:rPr>
          <w:sz w:val="24"/>
        </w:rPr>
      </w:pPr>
      <w:r>
        <w:rPr>
          <w:sz w:val="24"/>
        </w:rPr>
        <w:t>Para subsidiar a emissão do Termo de Recebimento Provisório, o Contratado deverá apresentar, até o quinto dia útil do mês, relatório com todas as ordens de serviços executadas e homologadas pela Contratante no mês anterior. O relatório deverá listar, quando couber, os serviços executados e a respectiva quantidade de PF e HST utilizadas nos serviços de desenvolvimento e manutenção. A entrega dos relatórios mensais deve ser condição fundamental e necessária para emissão do Termo de Recebimento Provisório. O relatório deverá conter no </w:t>
      </w:r>
      <w:r>
        <w:rPr>
          <w:spacing w:val="-2"/>
          <w:sz w:val="24"/>
        </w:rPr>
        <w:t>mínimo:</w:t>
      </w:r>
    </w:p>
    <w:p>
      <w:pPr>
        <w:pStyle w:val="ListParagraph"/>
        <w:numPr>
          <w:ilvl w:val="3"/>
          <w:numId w:val="129"/>
        </w:numPr>
        <w:tabs>
          <w:tab w:pos="967" w:val="left" w:leader="none"/>
        </w:tabs>
        <w:spacing w:line="240" w:lineRule="auto" w:before="202" w:after="0"/>
        <w:ind w:left="967" w:right="0" w:hanging="246"/>
        <w:jc w:val="left"/>
        <w:rPr>
          <w:sz w:val="24"/>
        </w:rPr>
      </w:pPr>
      <w:r>
        <w:rPr>
          <w:sz w:val="24"/>
        </w:rPr>
        <w:t>Número</w:t>
      </w:r>
      <w:r>
        <w:rPr>
          <w:spacing w:val="-5"/>
          <w:sz w:val="24"/>
        </w:rPr>
        <w:t> </w:t>
      </w:r>
      <w:r>
        <w:rPr>
          <w:sz w:val="24"/>
        </w:rPr>
        <w:t>das</w:t>
      </w:r>
      <w:r>
        <w:rPr>
          <w:spacing w:val="-3"/>
          <w:sz w:val="24"/>
        </w:rPr>
        <w:t> </w:t>
      </w:r>
      <w:r>
        <w:rPr>
          <w:sz w:val="24"/>
        </w:rPr>
        <w:t>Ordens</w:t>
      </w:r>
      <w:r>
        <w:rPr>
          <w:spacing w:val="-2"/>
          <w:sz w:val="24"/>
        </w:rPr>
        <w:t> </w:t>
      </w:r>
      <w:r>
        <w:rPr>
          <w:sz w:val="24"/>
        </w:rPr>
        <w:t>de</w:t>
      </w:r>
      <w:r>
        <w:rPr>
          <w:spacing w:val="-3"/>
          <w:sz w:val="24"/>
        </w:rPr>
        <w:t> </w:t>
      </w:r>
      <w:r>
        <w:rPr>
          <w:spacing w:val="-2"/>
          <w:sz w:val="24"/>
        </w:rPr>
        <w:t>Serviço;</w:t>
      </w:r>
    </w:p>
    <w:p>
      <w:pPr>
        <w:pStyle w:val="ListParagraph"/>
        <w:numPr>
          <w:ilvl w:val="3"/>
          <w:numId w:val="129"/>
        </w:numPr>
        <w:tabs>
          <w:tab w:pos="980" w:val="left" w:leader="none"/>
        </w:tabs>
        <w:spacing w:line="240" w:lineRule="auto" w:before="234" w:after="0"/>
        <w:ind w:left="980" w:right="0" w:hanging="259"/>
        <w:jc w:val="left"/>
        <w:rPr>
          <w:sz w:val="24"/>
        </w:rPr>
      </w:pPr>
      <w:r>
        <w:rPr>
          <w:sz w:val="24"/>
        </w:rPr>
        <w:t>Descrição</w:t>
      </w:r>
      <w:r>
        <w:rPr>
          <w:spacing w:val="-1"/>
          <w:sz w:val="24"/>
        </w:rPr>
        <w:t> </w:t>
      </w:r>
      <w:r>
        <w:rPr>
          <w:sz w:val="24"/>
        </w:rPr>
        <w:t>dos</w:t>
      </w:r>
      <w:r>
        <w:rPr>
          <w:spacing w:val="-2"/>
          <w:sz w:val="24"/>
        </w:rPr>
        <w:t> serviços;</w:t>
      </w:r>
    </w:p>
    <w:p>
      <w:pPr>
        <w:pStyle w:val="ListParagraph"/>
        <w:numPr>
          <w:ilvl w:val="3"/>
          <w:numId w:val="129"/>
        </w:numPr>
        <w:tabs>
          <w:tab w:pos="967" w:val="left" w:leader="none"/>
        </w:tabs>
        <w:spacing w:line="240" w:lineRule="auto" w:before="235" w:after="0"/>
        <w:ind w:left="967" w:right="0" w:hanging="246"/>
        <w:jc w:val="left"/>
        <w:rPr>
          <w:sz w:val="24"/>
        </w:rPr>
      </w:pPr>
      <w:r>
        <w:rPr>
          <w:sz w:val="24"/>
        </w:rPr>
        <w:t>Período</w:t>
      </w:r>
      <w:r>
        <w:rPr>
          <w:spacing w:val="-1"/>
          <w:sz w:val="24"/>
        </w:rPr>
        <w:t> </w:t>
      </w:r>
      <w:r>
        <w:rPr>
          <w:sz w:val="24"/>
        </w:rPr>
        <w:t>de</w:t>
      </w:r>
      <w:r>
        <w:rPr>
          <w:spacing w:val="-2"/>
          <w:sz w:val="24"/>
        </w:rPr>
        <w:t> </w:t>
      </w:r>
      <w:r>
        <w:rPr>
          <w:sz w:val="24"/>
        </w:rPr>
        <w:t>execução</w:t>
      </w:r>
      <w:r>
        <w:rPr>
          <w:spacing w:val="-1"/>
          <w:sz w:val="24"/>
        </w:rPr>
        <w:t> </w:t>
      </w:r>
      <w:r>
        <w:rPr>
          <w:sz w:val="24"/>
        </w:rPr>
        <w:t>dos</w:t>
      </w:r>
      <w:r>
        <w:rPr>
          <w:spacing w:val="-1"/>
          <w:sz w:val="24"/>
        </w:rPr>
        <w:t> </w:t>
      </w:r>
      <w:r>
        <w:rPr>
          <w:spacing w:val="-2"/>
          <w:sz w:val="24"/>
        </w:rPr>
        <w:t>serviços;</w:t>
      </w:r>
    </w:p>
    <w:p>
      <w:pPr>
        <w:pStyle w:val="ListParagraph"/>
        <w:numPr>
          <w:ilvl w:val="3"/>
          <w:numId w:val="129"/>
        </w:numPr>
        <w:tabs>
          <w:tab w:pos="980" w:val="left" w:leader="none"/>
        </w:tabs>
        <w:spacing w:line="268" w:lineRule="auto" w:before="235" w:after="0"/>
        <w:ind w:left="721" w:right="350" w:firstLine="0"/>
        <w:jc w:val="left"/>
        <w:rPr>
          <w:sz w:val="24"/>
        </w:rPr>
      </w:pPr>
      <w:r>
        <w:rPr>
          <w:sz w:val="24"/>
        </w:rPr>
        <w:t>Quantidades:</w:t>
      </w:r>
      <w:r>
        <w:rPr>
          <w:spacing w:val="-4"/>
          <w:sz w:val="24"/>
        </w:rPr>
        <w:t> </w:t>
      </w:r>
      <w:r>
        <w:rPr>
          <w:sz w:val="24"/>
        </w:rPr>
        <w:t>Pontos</w:t>
      </w:r>
      <w:r>
        <w:rPr>
          <w:spacing w:val="-4"/>
          <w:sz w:val="24"/>
        </w:rPr>
        <w:t> </w:t>
      </w:r>
      <w:r>
        <w:rPr>
          <w:sz w:val="24"/>
        </w:rPr>
        <w:t>de</w:t>
      </w:r>
      <w:r>
        <w:rPr>
          <w:spacing w:val="-4"/>
          <w:sz w:val="24"/>
        </w:rPr>
        <w:t> </w:t>
      </w:r>
      <w:r>
        <w:rPr>
          <w:sz w:val="24"/>
        </w:rPr>
        <w:t>Função</w:t>
      </w:r>
      <w:r>
        <w:rPr>
          <w:spacing w:val="-3"/>
          <w:sz w:val="24"/>
        </w:rPr>
        <w:t> </w:t>
      </w:r>
      <w:r>
        <w:rPr>
          <w:sz w:val="24"/>
        </w:rPr>
        <w:t>e</w:t>
      </w:r>
      <w:r>
        <w:rPr>
          <w:spacing w:val="-4"/>
          <w:sz w:val="24"/>
        </w:rPr>
        <w:t> </w:t>
      </w:r>
      <w:r>
        <w:rPr>
          <w:sz w:val="24"/>
        </w:rPr>
        <w:t>Horas</w:t>
      </w:r>
      <w:r>
        <w:rPr>
          <w:spacing w:val="-4"/>
          <w:sz w:val="24"/>
        </w:rPr>
        <w:t> </w:t>
      </w:r>
      <w:r>
        <w:rPr>
          <w:sz w:val="24"/>
        </w:rPr>
        <w:t>de</w:t>
      </w:r>
      <w:r>
        <w:rPr>
          <w:spacing w:val="-4"/>
          <w:sz w:val="24"/>
        </w:rPr>
        <w:t> </w:t>
      </w:r>
      <w:r>
        <w:rPr>
          <w:sz w:val="24"/>
        </w:rPr>
        <w:t>serviço</w:t>
      </w:r>
      <w:r>
        <w:rPr>
          <w:spacing w:val="-3"/>
          <w:sz w:val="24"/>
        </w:rPr>
        <w:t> </w:t>
      </w:r>
      <w:r>
        <w:rPr>
          <w:sz w:val="24"/>
        </w:rPr>
        <w:t>Técnico</w:t>
      </w:r>
      <w:r>
        <w:rPr>
          <w:spacing w:val="-3"/>
          <w:sz w:val="24"/>
        </w:rPr>
        <w:t> </w:t>
      </w:r>
      <w:r>
        <w:rPr>
          <w:sz w:val="24"/>
        </w:rPr>
        <w:t>associados</w:t>
      </w:r>
      <w:r>
        <w:rPr>
          <w:spacing w:val="-4"/>
          <w:sz w:val="24"/>
        </w:rPr>
        <w:t> </w:t>
      </w:r>
      <w:r>
        <w:rPr>
          <w:sz w:val="24"/>
        </w:rPr>
        <w:t>aos</w:t>
      </w:r>
      <w:r>
        <w:rPr>
          <w:spacing w:val="-4"/>
          <w:sz w:val="24"/>
        </w:rPr>
        <w:t> </w:t>
      </w:r>
      <w:r>
        <w:rPr>
          <w:sz w:val="24"/>
        </w:rPr>
        <w:t>respectivos </w:t>
      </w:r>
      <w:r>
        <w:rPr>
          <w:spacing w:val="-2"/>
          <w:sz w:val="24"/>
        </w:rPr>
        <w:t>produtos;</w:t>
      </w:r>
    </w:p>
    <w:p>
      <w:pPr>
        <w:pStyle w:val="ListParagraph"/>
        <w:numPr>
          <w:ilvl w:val="3"/>
          <w:numId w:val="129"/>
        </w:numPr>
        <w:tabs>
          <w:tab w:pos="967" w:val="left" w:leader="none"/>
        </w:tabs>
        <w:spacing w:line="240" w:lineRule="auto" w:before="201" w:after="0"/>
        <w:ind w:left="967" w:right="0" w:hanging="246"/>
        <w:jc w:val="left"/>
        <w:rPr>
          <w:sz w:val="24"/>
        </w:rPr>
      </w:pPr>
      <w:r>
        <w:rPr>
          <w:sz w:val="24"/>
        </w:rPr>
        <w:t>Valor</w:t>
      </w:r>
      <w:r>
        <w:rPr>
          <w:spacing w:val="-3"/>
          <w:sz w:val="24"/>
        </w:rPr>
        <w:t> </w:t>
      </w:r>
      <w:r>
        <w:rPr>
          <w:sz w:val="24"/>
        </w:rPr>
        <w:t>total</w:t>
      </w:r>
      <w:r>
        <w:rPr>
          <w:spacing w:val="-2"/>
          <w:sz w:val="24"/>
        </w:rPr>
        <w:t> aferido.</w:t>
      </w:r>
    </w:p>
    <w:p>
      <w:pPr>
        <w:pStyle w:val="BodyText"/>
      </w:pPr>
    </w:p>
    <w:p>
      <w:pPr>
        <w:pStyle w:val="BodyText"/>
        <w:spacing w:before="117"/>
      </w:pPr>
    </w:p>
    <w:p>
      <w:pPr>
        <w:pStyle w:val="ListParagraph"/>
        <w:numPr>
          <w:ilvl w:val="2"/>
          <w:numId w:val="129"/>
        </w:numPr>
        <w:tabs>
          <w:tab w:pos="846" w:val="left" w:leader="none"/>
        </w:tabs>
        <w:spacing w:line="268" w:lineRule="auto" w:before="0" w:after="0"/>
        <w:ind w:left="121" w:right="119" w:firstLine="0"/>
        <w:jc w:val="both"/>
        <w:rPr>
          <w:sz w:val="24"/>
        </w:rPr>
      </w:pPr>
      <w:r>
        <w:rPr>
          <w:sz w:val="24"/>
        </w:rPr>
        <w:t>O relatório citado no item anterior deve ser enviado aos fiscais técnicos, por e-mail, antes da emissão da fatura, para validação, e deve constar a aferição dos Níveis de Serviços, assim como o cálculo das glosas, para posterior validação dos demais fiscais do contrato, procedendo- se ao aceite se estiver em conformidade.</w:t>
      </w:r>
    </w:p>
    <w:p>
      <w:pPr>
        <w:pStyle w:val="ListParagraph"/>
        <w:spacing w:after="0" w:line="268" w:lineRule="auto"/>
        <w:jc w:val="both"/>
        <w:rPr>
          <w:sz w:val="24"/>
        </w:rPr>
        <w:sectPr>
          <w:pgSz w:w="11910" w:h="16840"/>
          <w:pgMar w:header="469" w:footer="588" w:top="1060" w:bottom="780" w:left="1133" w:right="1133"/>
        </w:sectPr>
      </w:pPr>
    </w:p>
    <w:p>
      <w:pPr>
        <w:pStyle w:val="BodyText"/>
        <w:spacing w:before="10"/>
      </w:pPr>
    </w:p>
    <w:p>
      <w:pPr>
        <w:pStyle w:val="ListParagraph"/>
        <w:numPr>
          <w:ilvl w:val="2"/>
          <w:numId w:val="129"/>
        </w:numPr>
        <w:tabs>
          <w:tab w:pos="907" w:val="left" w:leader="none"/>
        </w:tabs>
        <w:spacing w:line="268" w:lineRule="auto" w:before="0" w:after="0"/>
        <w:ind w:left="121" w:right="119" w:firstLine="0"/>
        <w:jc w:val="both"/>
        <w:rPr>
          <w:sz w:val="24"/>
        </w:rPr>
      </w:pPr>
      <w:r>
        <w:rPr>
          <w:sz w:val="24"/>
        </w:rPr>
        <w:t>O relatório citado, enviado pela Contratada, não se confunde com o RELATÓRIO MENSAL DE FISCALIZAÇÃO que deverá ser obrigatoriamente elaborado pelos fiscais técnicos, requisitantes e administrativo, conforme ANEXO XIX.</w:t>
      </w:r>
    </w:p>
    <w:p>
      <w:pPr>
        <w:pStyle w:val="ListParagraph"/>
        <w:numPr>
          <w:ilvl w:val="2"/>
          <w:numId w:val="129"/>
        </w:numPr>
        <w:tabs>
          <w:tab w:pos="875" w:val="left" w:leader="none"/>
        </w:tabs>
        <w:spacing w:line="268" w:lineRule="auto" w:before="202" w:after="0"/>
        <w:ind w:left="121" w:right="119" w:firstLine="0"/>
        <w:jc w:val="both"/>
        <w:rPr>
          <w:sz w:val="24"/>
        </w:rPr>
      </w:pPr>
      <w:r>
        <w:rPr>
          <w:sz w:val="24"/>
        </w:rPr>
        <w:t>No prazo máximo de 15 (quinze) dias úteis após a prestação dos serviços contidos na ordem de serviço e após o envio do relatório citado acima, a Contratante emitirá o Termo de Recebimento Provisório (TRP) e o encaminhará ao Contratado. O TRP será emitido pelo Fiscal Técnico do Contrato.</w:t>
      </w:r>
    </w:p>
    <w:p>
      <w:pPr>
        <w:pStyle w:val="BodyText"/>
        <w:spacing w:line="268" w:lineRule="auto" w:before="201"/>
        <w:ind w:left="121" w:right="119"/>
        <w:jc w:val="both"/>
      </w:pPr>
      <w:r>
        <w:rPr/>
        <w:t>8.38..6. O ateste definitivo dos serviços ocorrerá no prazo máximo de 5 (cinco) dias úteis, contados a partir da emissão do TRP, quando será emitido o Termo de Recebimento Definitivo (TRD) pela Contratante.</w:t>
      </w:r>
    </w:p>
    <w:p>
      <w:pPr>
        <w:pStyle w:val="ListParagraph"/>
        <w:numPr>
          <w:ilvl w:val="2"/>
          <w:numId w:val="130"/>
        </w:numPr>
        <w:tabs>
          <w:tab w:pos="926" w:val="left" w:leader="none"/>
        </w:tabs>
        <w:spacing w:line="268" w:lineRule="auto" w:before="202" w:after="0"/>
        <w:ind w:left="121" w:right="118" w:firstLine="0"/>
        <w:jc w:val="both"/>
        <w:rPr>
          <w:sz w:val="24"/>
        </w:rPr>
      </w:pPr>
      <w:r>
        <w:rPr>
          <w:sz w:val="24"/>
        </w:rPr>
        <w:t>Concluída a avaliação da qualidade e da conformidade dos serviços entregues e provisoriamente recebidos, a Contratante confeccionará o documento "TERMO DE RECEBIMENTO DEFINITIVO", com base nas informações da etapa de avaliação da qualidade</w:t>
      </w:r>
      <w:r>
        <w:rPr>
          <w:spacing w:val="40"/>
          <w:sz w:val="24"/>
        </w:rPr>
        <w:t> </w:t>
      </w:r>
      <w:r>
        <w:rPr>
          <w:sz w:val="24"/>
        </w:rPr>
        <w:t>e contendo a autorização para emissão e posterior pagamento da(s) NOTA(S) FISCAL(IS), devendo ser inserido nos autos para posterior rastreabilidade.</w:t>
      </w:r>
    </w:p>
    <w:p>
      <w:pPr>
        <w:pStyle w:val="ListParagraph"/>
        <w:numPr>
          <w:ilvl w:val="2"/>
          <w:numId w:val="130"/>
        </w:numPr>
        <w:tabs>
          <w:tab w:pos="859" w:val="left" w:leader="none"/>
        </w:tabs>
        <w:spacing w:line="268" w:lineRule="auto" w:before="201" w:after="0"/>
        <w:ind w:left="121" w:right="119" w:firstLine="0"/>
        <w:jc w:val="both"/>
        <w:rPr>
          <w:sz w:val="24"/>
        </w:rPr>
      </w:pPr>
      <w:r>
        <w:rPr>
          <w:sz w:val="24"/>
        </w:rPr>
        <w:t>O prazo da disposição acima será contado do recebimento de comunicação de cobrança oriunda do contratado com a comprovação da prestação dos serviços a que se referem a parcela a ser paga.</w:t>
      </w:r>
    </w:p>
    <w:p>
      <w:pPr>
        <w:pStyle w:val="ListParagraph"/>
        <w:numPr>
          <w:ilvl w:val="2"/>
          <w:numId w:val="130"/>
        </w:numPr>
        <w:tabs>
          <w:tab w:pos="788" w:val="left" w:leader="none"/>
        </w:tabs>
        <w:spacing w:line="268" w:lineRule="auto" w:before="202" w:after="0"/>
        <w:ind w:left="121" w:right="119" w:firstLine="0"/>
        <w:jc w:val="both"/>
        <w:rPr>
          <w:sz w:val="24"/>
        </w:rPr>
      </w:pPr>
      <w:r>
        <w:rPr>
          <w:sz w:val="24"/>
        </w:rPr>
        <w:t>O fiscal técnico do contrato realizará o recebimento provisório do objeto do contrato mediante termo detalhado que comprove o cumprimento das exigências de caráter técnico. (Art. 22, X, Decreto nº 11.246, de 2022).</w:t>
      </w:r>
    </w:p>
    <w:p>
      <w:pPr>
        <w:pStyle w:val="ListParagraph"/>
        <w:numPr>
          <w:ilvl w:val="2"/>
          <w:numId w:val="130"/>
        </w:numPr>
        <w:tabs>
          <w:tab w:pos="909" w:val="left" w:leader="none"/>
        </w:tabs>
        <w:spacing w:line="268" w:lineRule="auto" w:before="201" w:after="0"/>
        <w:ind w:left="121" w:right="119" w:firstLine="0"/>
        <w:jc w:val="both"/>
        <w:rPr>
          <w:sz w:val="24"/>
        </w:rPr>
      </w:pPr>
      <w:r>
        <w:rPr>
          <w:sz w:val="24"/>
        </w:rPr>
        <w:t>O fiscal administrativo do contrato realizará o recebimento provisório do objeto do contrato mediante termo detalhado que comprove o cumprimento das exigências de caráter administrativo. (Art. 23, X, Decreto nº 11.246, de 2022)</w:t>
      </w:r>
    </w:p>
    <w:p>
      <w:pPr>
        <w:pStyle w:val="ListParagraph"/>
        <w:numPr>
          <w:ilvl w:val="2"/>
          <w:numId w:val="130"/>
        </w:numPr>
        <w:tabs>
          <w:tab w:pos="983" w:val="left" w:leader="none"/>
        </w:tabs>
        <w:spacing w:line="268" w:lineRule="auto" w:before="201" w:after="0"/>
        <w:ind w:left="121" w:right="119" w:firstLine="0"/>
        <w:jc w:val="both"/>
        <w:rPr>
          <w:sz w:val="24"/>
        </w:rPr>
      </w:pPr>
      <w:r>
        <w:rPr>
          <w:sz w:val="24"/>
        </w:rPr>
        <w:t>O fiscal setorial do contrato, quando houver, realizará o recebimento provisório sob o ponto de vista técnico e administrativo.</w:t>
      </w:r>
    </w:p>
    <w:p>
      <w:pPr>
        <w:pStyle w:val="ListParagraph"/>
        <w:numPr>
          <w:ilvl w:val="2"/>
          <w:numId w:val="130"/>
        </w:numPr>
        <w:tabs>
          <w:tab w:pos="973" w:val="left" w:leader="none"/>
        </w:tabs>
        <w:spacing w:line="268" w:lineRule="auto" w:before="202" w:after="0"/>
        <w:ind w:left="121" w:right="119" w:firstLine="0"/>
        <w:jc w:val="both"/>
        <w:rPr>
          <w:sz w:val="24"/>
        </w:rPr>
      </w:pPr>
      <w:r>
        <w:rPr>
          <w:sz w:val="24"/>
        </w:rPr>
        <w:t>Para efeito de recebimento provisório, ao final de cada período de faturamento, o fiscal técnico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ao Contratado, registrando em relatório a ser encaminhado ao gestor do contrato.</w:t>
      </w:r>
    </w:p>
    <w:p>
      <w:pPr>
        <w:pStyle w:val="ListParagraph"/>
        <w:numPr>
          <w:ilvl w:val="2"/>
          <w:numId w:val="130"/>
        </w:numPr>
        <w:tabs>
          <w:tab w:pos="1004" w:val="left" w:leader="none"/>
        </w:tabs>
        <w:spacing w:line="268" w:lineRule="auto" w:before="201" w:after="0"/>
        <w:ind w:left="121" w:right="119" w:firstLine="0"/>
        <w:jc w:val="both"/>
        <w:rPr>
          <w:sz w:val="24"/>
        </w:rPr>
      </w:pPr>
      <w:r>
        <w:rPr>
          <w:sz w:val="24"/>
        </w:rPr>
        <w:t>O Contratado fica obrigado a reparar, corrigir, remover, reconstruir ou substituir, às</w:t>
      </w:r>
      <w:r>
        <w:rPr>
          <w:spacing w:val="80"/>
          <w:sz w:val="24"/>
        </w:rPr>
        <w:t> </w:t>
      </w:r>
      <w:r>
        <w:rPr>
          <w:sz w:val="24"/>
        </w:rPr>
        <w:t>suas expensas, no todo ou em parte, o objeto em que se verificarem vícios, defeitos ou</w:t>
      </w:r>
      <w:r>
        <w:rPr>
          <w:spacing w:val="40"/>
          <w:sz w:val="24"/>
        </w:rPr>
        <w:t> </w:t>
      </w:r>
      <w:r>
        <w:rPr>
          <w:sz w:val="24"/>
        </w:rPr>
        <w:t>incorreções resultantes da execução ou materiais empregados, cabendo à fiscalização não atestar</w:t>
      </w:r>
      <w:r>
        <w:rPr>
          <w:spacing w:val="40"/>
          <w:sz w:val="24"/>
        </w:rPr>
        <w:t> </w:t>
      </w:r>
      <w:r>
        <w:rPr>
          <w:sz w:val="24"/>
        </w:rPr>
        <w:t>a última e/ou única medição de serviços até que sejam sanadas todas as eventuais pendências que possam vir a ser apontadas no Recebimento Provisório.</w:t>
      </w:r>
    </w:p>
    <w:p>
      <w:pPr>
        <w:pStyle w:val="ListParagraph"/>
        <w:numPr>
          <w:ilvl w:val="2"/>
          <w:numId w:val="130"/>
        </w:numPr>
        <w:tabs>
          <w:tab w:pos="990" w:val="left" w:leader="none"/>
        </w:tabs>
        <w:spacing w:line="268" w:lineRule="auto" w:before="201" w:after="0"/>
        <w:ind w:left="121" w:right="119" w:firstLine="0"/>
        <w:jc w:val="both"/>
        <w:rPr>
          <w:sz w:val="24"/>
        </w:rPr>
      </w:pPr>
      <w:r>
        <w:rPr>
          <w:sz w:val="24"/>
        </w:rPr>
        <w:t>A fiscalização não efetuará o ateste da última e/ou única medição de serviços até que sejam sanadas todas as eventuais pendências que possam vir a ser apontadas no Recebimento Provisório. (Art. 119 c/c art. 140 da Lei nº 14133, de 2021)</w:t>
      </w:r>
    </w:p>
    <w:p>
      <w:pPr>
        <w:pStyle w:val="ListParagraph"/>
        <w:spacing w:after="0" w:line="268" w:lineRule="auto"/>
        <w:jc w:val="both"/>
        <w:rPr>
          <w:sz w:val="24"/>
        </w:rPr>
        <w:sectPr>
          <w:pgSz w:w="11910" w:h="16840"/>
          <w:pgMar w:header="469" w:footer="588" w:top="1060" w:bottom="780" w:left="1133" w:right="1133"/>
        </w:sectPr>
      </w:pPr>
    </w:p>
    <w:p>
      <w:pPr>
        <w:pStyle w:val="ListParagraph"/>
        <w:numPr>
          <w:ilvl w:val="2"/>
          <w:numId w:val="130"/>
        </w:numPr>
        <w:tabs>
          <w:tab w:pos="979" w:val="left" w:leader="none"/>
        </w:tabs>
        <w:spacing w:line="268" w:lineRule="auto" w:before="85" w:after="0"/>
        <w:ind w:left="121" w:right="119" w:firstLine="0"/>
        <w:jc w:val="both"/>
        <w:rPr>
          <w:sz w:val="24"/>
        </w:rPr>
      </w:pPr>
      <w:r>
        <w:rPr>
          <w:sz w:val="24"/>
        </w:rPr>
        <w:t>O recebimento provisório também ficará sujeito, quando cabível, à conclusão de todos</w:t>
      </w:r>
      <w:r>
        <w:rPr>
          <w:spacing w:val="40"/>
          <w:sz w:val="24"/>
        </w:rPr>
        <w:t> </w:t>
      </w:r>
      <w:r>
        <w:rPr>
          <w:sz w:val="24"/>
        </w:rPr>
        <w:t>os testes de campo e à entrega dos Manuais e Instruções exigíveis.</w:t>
      </w:r>
    </w:p>
    <w:p>
      <w:pPr>
        <w:pStyle w:val="ListParagraph"/>
        <w:numPr>
          <w:ilvl w:val="2"/>
          <w:numId w:val="130"/>
        </w:numPr>
        <w:tabs>
          <w:tab w:pos="977" w:val="left" w:leader="none"/>
        </w:tabs>
        <w:spacing w:line="268" w:lineRule="auto" w:before="201" w:after="0"/>
        <w:ind w:left="121" w:right="119" w:firstLine="0"/>
        <w:jc w:val="both"/>
        <w:rPr>
          <w:sz w:val="24"/>
        </w:rPr>
      </w:pPr>
      <w:r>
        <w:rPr>
          <w:sz w:val="24"/>
        </w:rPr>
        <w:t>Os serviços poderão ser rejeitados, no todo ou em parte, quando em desacordo com as especificações constantes neste Termo de Referência e na proposta, sem prejuízo da aplicação</w:t>
      </w:r>
      <w:r>
        <w:rPr>
          <w:spacing w:val="40"/>
          <w:sz w:val="24"/>
        </w:rPr>
        <w:t> </w:t>
      </w:r>
      <w:r>
        <w:rPr>
          <w:sz w:val="24"/>
        </w:rPr>
        <w:t>das penalidades.</w:t>
      </w:r>
    </w:p>
    <w:p>
      <w:pPr>
        <w:pStyle w:val="BodyText"/>
        <w:spacing w:line="268" w:lineRule="auto" w:before="202"/>
        <w:ind w:left="121" w:right="119"/>
        <w:jc w:val="both"/>
      </w:pPr>
      <w:r>
        <w:rPr/>
        <w:t>8.38..17. Quando a fiscalização for exercida por um único servidor, o Termo Detalhado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pPr>
        <w:pStyle w:val="BodyText"/>
        <w:spacing w:line="268" w:lineRule="auto" w:before="201"/>
        <w:ind w:left="121" w:right="119"/>
        <w:jc w:val="both"/>
      </w:pPr>
      <w:r>
        <w:rPr/>
        <w:t>8.38..18. Os serviços serão recebidos definitivamente no prazo de 15 (quinze) dias úteis,</w:t>
      </w:r>
      <w:r>
        <w:rPr>
          <w:spacing w:val="80"/>
        </w:rPr>
        <w:t> </w:t>
      </w:r>
      <w:r>
        <w:rPr/>
        <w:t>contados do recebimento provisório, por servidor ou comissão designada pela autoridade competente, após a verificação da qualidade e quantidade do serviço e consequente aceitação mediante termo detalhado, obedecendo os seguintes procedimentos:</w:t>
      </w:r>
    </w:p>
    <w:p>
      <w:pPr>
        <w:pStyle w:val="ListParagraph"/>
        <w:numPr>
          <w:ilvl w:val="0"/>
          <w:numId w:val="131"/>
        </w:numPr>
        <w:tabs>
          <w:tab w:pos="1072" w:val="left" w:leader="none"/>
        </w:tabs>
        <w:spacing w:line="268" w:lineRule="auto" w:before="201" w:after="0"/>
        <w:ind w:left="721" w:right="119" w:firstLine="0"/>
        <w:jc w:val="both"/>
        <w:rPr>
          <w:sz w:val="24"/>
        </w:rPr>
      </w:pPr>
      <w:r>
        <w:rPr>
          <w:sz w:val="24"/>
        </w:rPr>
        <w:t>Emitir documento comprobatório da avaliação realizada pelos fiscais técnico, administrativo e setorial (RELATÓRIO DE FISCALIZAÇÃO MENSAL – ANEXO</w:t>
      </w:r>
      <w:r>
        <w:rPr>
          <w:spacing w:val="80"/>
          <w:w w:val="150"/>
          <w:sz w:val="24"/>
        </w:rPr>
        <w:t> </w:t>
      </w:r>
      <w:r>
        <w:rPr>
          <w:sz w:val="24"/>
        </w:rPr>
        <w:t>XIX), quando houver, no cumprimento de obrigações assumidas pelo contratado, com menção ao seu desempenho na execução contratual, baseado em indicadores</w:t>
      </w:r>
      <w:r>
        <w:rPr>
          <w:spacing w:val="80"/>
          <w:w w:val="150"/>
          <w:sz w:val="24"/>
        </w:rPr>
        <w:t> </w:t>
      </w:r>
      <w:r>
        <w:rPr>
          <w:sz w:val="24"/>
        </w:rPr>
        <w:t>objetivamente definidos e aferidos, e a eventuais penalidades aplicadas, devendo constar</w:t>
      </w:r>
      <w:r>
        <w:rPr>
          <w:spacing w:val="80"/>
          <w:sz w:val="24"/>
        </w:rPr>
        <w:t> </w:t>
      </w:r>
      <w:r>
        <w:rPr>
          <w:sz w:val="24"/>
        </w:rPr>
        <w:t>do cadastro de atesto de cumprimento de obrigações, conforme regulamento (art. 21, VIII, Decreto nº 11.246, de 2022);</w:t>
      </w:r>
    </w:p>
    <w:p>
      <w:pPr>
        <w:pStyle w:val="ListParagraph"/>
        <w:numPr>
          <w:ilvl w:val="0"/>
          <w:numId w:val="131"/>
        </w:numPr>
        <w:tabs>
          <w:tab w:pos="987" w:val="left" w:leader="none"/>
        </w:tabs>
        <w:spacing w:line="268" w:lineRule="auto" w:before="202" w:after="0"/>
        <w:ind w:left="721" w:right="119" w:firstLine="0"/>
        <w:jc w:val="both"/>
        <w:rPr>
          <w:sz w:val="24"/>
        </w:rPr>
      </w:pPr>
      <w:r>
        <w:rPr>
          <w:sz w:val="24"/>
        </w:rPr>
        <w:t>Realizar a análise dos relatórios e de toda a documentação apresentada pela fiscalização e, caso haja irregularidades que impeçam a liquidação e o pagamento da despesa, indicar</w:t>
      </w:r>
      <w:r>
        <w:rPr>
          <w:spacing w:val="80"/>
          <w:sz w:val="24"/>
        </w:rPr>
        <w:t> </w:t>
      </w:r>
      <w:r>
        <w:rPr>
          <w:sz w:val="24"/>
        </w:rPr>
        <w:t>as cláusulas contratuais pertinentes, solicitando ao Contratado, por escrito, as respectivas </w:t>
      </w:r>
      <w:r>
        <w:rPr>
          <w:spacing w:val="-2"/>
          <w:sz w:val="24"/>
        </w:rPr>
        <w:t>correções;</w:t>
      </w:r>
    </w:p>
    <w:p>
      <w:pPr>
        <w:pStyle w:val="ListParagraph"/>
        <w:numPr>
          <w:ilvl w:val="0"/>
          <w:numId w:val="131"/>
        </w:numPr>
        <w:tabs>
          <w:tab w:pos="1006" w:val="left" w:leader="none"/>
        </w:tabs>
        <w:spacing w:line="268" w:lineRule="auto" w:before="201" w:after="0"/>
        <w:ind w:left="721" w:right="119" w:firstLine="0"/>
        <w:jc w:val="both"/>
        <w:rPr>
          <w:sz w:val="24"/>
        </w:rPr>
      </w:pPr>
      <w:r>
        <w:rPr>
          <w:sz w:val="24"/>
        </w:rPr>
        <w:t>Emitir Termo Circunstanciado (Termo de Recebimento Definitivo - TRD), ANEXO XVII, para efeito de recebimento definitivo dos serviços prestados, com base nos</w:t>
      </w:r>
      <w:r>
        <w:rPr>
          <w:spacing w:val="80"/>
          <w:w w:val="150"/>
          <w:sz w:val="24"/>
        </w:rPr>
        <w:t> </w:t>
      </w:r>
      <w:r>
        <w:rPr>
          <w:sz w:val="24"/>
        </w:rPr>
        <w:t>relatórios e documentações apresentadas;</w:t>
      </w:r>
    </w:p>
    <w:p>
      <w:pPr>
        <w:pStyle w:val="ListParagraph"/>
        <w:numPr>
          <w:ilvl w:val="0"/>
          <w:numId w:val="131"/>
        </w:numPr>
        <w:tabs>
          <w:tab w:pos="1029" w:val="left" w:leader="none"/>
        </w:tabs>
        <w:spacing w:line="268" w:lineRule="auto" w:before="201" w:after="0"/>
        <w:ind w:left="721" w:right="119" w:firstLine="0"/>
        <w:jc w:val="both"/>
        <w:rPr>
          <w:sz w:val="24"/>
        </w:rPr>
      </w:pPr>
      <w:r>
        <w:rPr>
          <w:sz w:val="24"/>
        </w:rPr>
        <w:t>Comunicar a empresa para que emita a Nota Fiscal ou Fatura, com o valor exato dimensionado pela fiscalização; e</w:t>
      </w:r>
    </w:p>
    <w:p>
      <w:pPr>
        <w:pStyle w:val="ListParagraph"/>
        <w:numPr>
          <w:ilvl w:val="0"/>
          <w:numId w:val="131"/>
        </w:numPr>
        <w:tabs>
          <w:tab w:pos="1031" w:val="left" w:leader="none"/>
        </w:tabs>
        <w:spacing w:line="268" w:lineRule="auto" w:before="202" w:after="0"/>
        <w:ind w:left="721" w:right="118" w:firstLine="0"/>
        <w:jc w:val="both"/>
        <w:rPr>
          <w:sz w:val="24"/>
        </w:rPr>
      </w:pPr>
      <w:r>
        <w:rPr>
          <w:sz w:val="24"/>
        </w:rPr>
        <w:t>Enviar a documentação pertinente ao setor de contratos para a formalização dos procedimentos de liquidação e pagamento, no valor dimensionado pela fiscalização e </w:t>
      </w:r>
      <w:r>
        <w:rPr>
          <w:spacing w:val="-2"/>
          <w:sz w:val="24"/>
        </w:rPr>
        <w:t>gestão.</w:t>
      </w:r>
    </w:p>
    <w:p>
      <w:pPr>
        <w:pStyle w:val="ListParagraph"/>
        <w:numPr>
          <w:ilvl w:val="2"/>
          <w:numId w:val="132"/>
        </w:numPr>
        <w:tabs>
          <w:tab w:pos="995" w:val="left" w:leader="none"/>
        </w:tabs>
        <w:spacing w:line="268" w:lineRule="auto" w:before="201" w:after="0"/>
        <w:ind w:left="121" w:right="119" w:firstLine="0"/>
        <w:jc w:val="both"/>
        <w:rPr>
          <w:sz w:val="24"/>
        </w:rPr>
      </w:pPr>
      <w:r>
        <w:rPr>
          <w:sz w:val="24"/>
        </w:rPr>
        <w:t>No caso de controvérsia sobre a execução do objeto, quanto à dimensão, qualidade e quantidade, deverá ser observado o teor do art. 143 da Lei nº 14.133, de 2021, comunicando-se à empresa para emissão de Nota Fiscal no que concerne à parcela incontroversa da execução do objeto, para efeito de liquidação e pagamento.</w:t>
      </w:r>
    </w:p>
    <w:p>
      <w:pPr>
        <w:pStyle w:val="ListParagraph"/>
        <w:numPr>
          <w:ilvl w:val="2"/>
          <w:numId w:val="132"/>
        </w:numPr>
        <w:tabs>
          <w:tab w:pos="980" w:val="left" w:leader="none"/>
        </w:tabs>
        <w:spacing w:line="268" w:lineRule="auto" w:before="202" w:after="0"/>
        <w:ind w:left="121" w:right="119" w:firstLine="0"/>
        <w:jc w:val="both"/>
        <w:rPr>
          <w:sz w:val="24"/>
        </w:rPr>
      </w:pPr>
      <w:r>
        <w:rPr>
          <w:sz w:val="24"/>
        </w:rPr>
        <w:t>Nenhum prazo de recebimento ocorrerá enquanto pendente a solução, pelo contratado, de inconsistências verificadas na execução do objeto ou no instrumento de cobrança.</w:t>
      </w:r>
    </w:p>
    <w:p>
      <w:pPr>
        <w:pStyle w:val="ListParagraph"/>
        <w:spacing w:after="0" w:line="268" w:lineRule="auto"/>
        <w:jc w:val="both"/>
        <w:rPr>
          <w:sz w:val="24"/>
        </w:rPr>
        <w:sectPr>
          <w:pgSz w:w="11910" w:h="16840"/>
          <w:pgMar w:header="469" w:footer="588" w:top="1060" w:bottom="780" w:left="1133" w:right="1133"/>
        </w:sectPr>
      </w:pPr>
    </w:p>
    <w:p>
      <w:pPr>
        <w:pStyle w:val="BodyText"/>
        <w:spacing w:before="10"/>
      </w:pPr>
    </w:p>
    <w:p>
      <w:pPr>
        <w:pStyle w:val="ListParagraph"/>
        <w:numPr>
          <w:ilvl w:val="2"/>
          <w:numId w:val="132"/>
        </w:numPr>
        <w:tabs>
          <w:tab w:pos="1033" w:val="left" w:leader="none"/>
        </w:tabs>
        <w:spacing w:line="268" w:lineRule="auto" w:before="0" w:after="0"/>
        <w:ind w:left="121" w:right="119" w:firstLine="0"/>
        <w:jc w:val="both"/>
        <w:rPr>
          <w:sz w:val="24"/>
        </w:rPr>
      </w:pPr>
      <w:r>
        <w:rPr>
          <w:sz w:val="24"/>
        </w:rPr>
        <w:t>O recebimento provisório ou definitivo não excluirá a responsabilidade civil pela</w:t>
      </w:r>
      <w:r>
        <w:rPr>
          <w:spacing w:val="40"/>
          <w:sz w:val="24"/>
        </w:rPr>
        <w:t> </w:t>
      </w:r>
      <w:r>
        <w:rPr>
          <w:sz w:val="24"/>
        </w:rPr>
        <w:t>solidez e pela segurança do serviço nem a responsabilidade ético-profissional pela perfeita execução do contrato.</w:t>
      </w:r>
    </w:p>
    <w:p>
      <w:pPr>
        <w:pStyle w:val="BodyText"/>
      </w:pPr>
    </w:p>
    <w:p>
      <w:pPr>
        <w:pStyle w:val="BodyText"/>
        <w:spacing w:before="90"/>
      </w:pPr>
    </w:p>
    <w:p>
      <w:pPr>
        <w:pStyle w:val="Heading3"/>
        <w:numPr>
          <w:ilvl w:val="1"/>
          <w:numId w:val="129"/>
        </w:numPr>
        <w:tabs>
          <w:tab w:pos="661" w:val="left" w:leader="none"/>
        </w:tabs>
        <w:spacing w:line="240" w:lineRule="auto" w:before="0" w:after="0"/>
        <w:ind w:left="661" w:right="0" w:hanging="540"/>
        <w:jc w:val="left"/>
      </w:pPr>
      <w:r>
        <w:rPr/>
        <w:t>Metas</w:t>
      </w:r>
      <w:r>
        <w:rPr>
          <w:spacing w:val="-4"/>
        </w:rPr>
        <w:t> </w:t>
      </w:r>
      <w:r>
        <w:rPr/>
        <w:t>de</w:t>
      </w:r>
      <w:r>
        <w:rPr>
          <w:spacing w:val="-3"/>
        </w:rPr>
        <w:t> </w:t>
      </w:r>
      <w:r>
        <w:rPr>
          <w:spacing w:val="-2"/>
        </w:rPr>
        <w:t>Produtividade</w:t>
      </w:r>
    </w:p>
    <w:p>
      <w:pPr>
        <w:pStyle w:val="ListParagraph"/>
        <w:numPr>
          <w:ilvl w:val="2"/>
          <w:numId w:val="129"/>
        </w:numPr>
        <w:tabs>
          <w:tab w:pos="841" w:val="left" w:leader="none"/>
        </w:tabs>
        <w:spacing w:line="240" w:lineRule="auto" w:before="234" w:after="0"/>
        <w:ind w:left="841" w:right="0" w:hanging="720"/>
        <w:jc w:val="left"/>
        <w:rPr>
          <w:sz w:val="24"/>
        </w:rPr>
      </w:pPr>
      <w:r>
        <w:rPr>
          <w:sz w:val="24"/>
        </w:rPr>
        <w:t>A</w:t>
      </w:r>
      <w:r>
        <w:rPr>
          <w:spacing w:val="-8"/>
          <w:sz w:val="24"/>
        </w:rPr>
        <w:t> </w:t>
      </w:r>
      <w:r>
        <w:rPr>
          <w:sz w:val="24"/>
        </w:rPr>
        <w:t>produtividade</w:t>
      </w:r>
      <w:r>
        <w:rPr>
          <w:spacing w:val="-5"/>
          <w:sz w:val="24"/>
        </w:rPr>
        <w:t> </w:t>
      </w:r>
      <w:r>
        <w:rPr>
          <w:sz w:val="24"/>
        </w:rPr>
        <w:t>mínima</w:t>
      </w:r>
      <w:r>
        <w:rPr>
          <w:spacing w:val="-5"/>
          <w:sz w:val="24"/>
        </w:rPr>
        <w:t> </w:t>
      </w:r>
      <w:r>
        <w:rPr>
          <w:sz w:val="24"/>
        </w:rPr>
        <w:t>esperada</w:t>
      </w:r>
      <w:r>
        <w:rPr>
          <w:spacing w:val="-5"/>
          <w:sz w:val="24"/>
        </w:rPr>
        <w:t> </w:t>
      </w:r>
      <w:r>
        <w:rPr>
          <w:sz w:val="24"/>
        </w:rPr>
        <w:t>é</w:t>
      </w:r>
      <w:r>
        <w:rPr>
          <w:spacing w:val="-5"/>
          <w:sz w:val="24"/>
        </w:rPr>
        <w:t> </w:t>
      </w:r>
      <w:r>
        <w:rPr>
          <w:sz w:val="24"/>
        </w:rPr>
        <w:t>de</w:t>
      </w:r>
      <w:r>
        <w:rPr>
          <w:spacing w:val="-5"/>
          <w:sz w:val="24"/>
        </w:rPr>
        <w:t> </w:t>
      </w:r>
      <w:r>
        <w:rPr>
          <w:spacing w:val="-2"/>
          <w:sz w:val="24"/>
        </w:rPr>
        <w:t>10H/PF.</w:t>
      </w:r>
    </w:p>
    <w:p>
      <w:pPr>
        <w:pStyle w:val="ListParagraph"/>
        <w:numPr>
          <w:ilvl w:val="2"/>
          <w:numId w:val="129"/>
        </w:numPr>
        <w:tabs>
          <w:tab w:pos="935" w:val="left" w:leader="none"/>
        </w:tabs>
        <w:spacing w:line="268" w:lineRule="auto" w:before="235" w:after="0"/>
        <w:ind w:left="121" w:right="118" w:firstLine="0"/>
        <w:jc w:val="both"/>
        <w:rPr>
          <w:sz w:val="24"/>
        </w:rPr>
      </w:pPr>
      <w:r>
        <w:rPr>
          <w:sz w:val="24"/>
        </w:rPr>
        <w:t>A produtividade será aferida por meio de Metas de produtividade em Tamanho Funcional, prevista em cada Ordem de Serviço, a critério da Contratante, observando a produtividade mínima em Tamanho Funcional.</w:t>
      </w:r>
    </w:p>
    <w:p>
      <w:pPr>
        <w:pStyle w:val="ListParagraph"/>
        <w:numPr>
          <w:ilvl w:val="2"/>
          <w:numId w:val="129"/>
        </w:numPr>
        <w:tabs>
          <w:tab w:pos="854" w:val="left" w:leader="none"/>
        </w:tabs>
        <w:spacing w:line="268" w:lineRule="auto" w:before="201" w:after="0"/>
        <w:ind w:left="121" w:right="119" w:firstLine="0"/>
        <w:jc w:val="both"/>
        <w:rPr>
          <w:sz w:val="24"/>
        </w:rPr>
      </w:pPr>
      <w:r>
        <w:rPr>
          <w:sz w:val="24"/>
        </w:rPr>
        <w:t>A produtividade de uma equipe influencia diretamente nos custos do projeto e, portanto, no valor do Ponto de Função (PF).</w:t>
      </w:r>
    </w:p>
    <w:p>
      <w:pPr>
        <w:pStyle w:val="ListParagraph"/>
        <w:numPr>
          <w:ilvl w:val="2"/>
          <w:numId w:val="129"/>
        </w:numPr>
        <w:tabs>
          <w:tab w:pos="941" w:val="left" w:leader="none"/>
        </w:tabs>
        <w:spacing w:line="268" w:lineRule="auto" w:before="202" w:after="0"/>
        <w:ind w:left="121" w:right="118" w:firstLine="0"/>
        <w:jc w:val="both"/>
        <w:rPr>
          <w:sz w:val="24"/>
        </w:rPr>
      </w:pPr>
      <w:r>
        <w:rPr>
          <w:sz w:val="24"/>
        </w:rPr>
        <w:t>Como</w:t>
      </w:r>
      <w:r>
        <w:rPr>
          <w:spacing w:val="80"/>
          <w:sz w:val="24"/>
        </w:rPr>
        <w:t> </w:t>
      </w:r>
      <w:r>
        <w:rPr>
          <w:sz w:val="24"/>
        </w:rPr>
        <w:t>pode</w:t>
      </w:r>
      <w:r>
        <w:rPr>
          <w:spacing w:val="80"/>
          <w:sz w:val="24"/>
        </w:rPr>
        <w:t> </w:t>
      </w:r>
      <w:r>
        <w:rPr>
          <w:sz w:val="24"/>
        </w:rPr>
        <w:t>ser</w:t>
      </w:r>
      <w:r>
        <w:rPr>
          <w:spacing w:val="80"/>
          <w:sz w:val="24"/>
        </w:rPr>
        <w:t> </w:t>
      </w:r>
      <w:r>
        <w:rPr>
          <w:sz w:val="24"/>
        </w:rPr>
        <w:t>visto</w:t>
      </w:r>
      <w:r>
        <w:rPr>
          <w:spacing w:val="80"/>
          <w:sz w:val="24"/>
        </w:rPr>
        <w:t> </w:t>
      </w:r>
      <w:r>
        <w:rPr>
          <w:sz w:val="24"/>
        </w:rPr>
        <w:t>no</w:t>
      </w:r>
      <w:r>
        <w:rPr>
          <w:spacing w:val="80"/>
          <w:sz w:val="24"/>
        </w:rPr>
        <w:t> </w:t>
      </w:r>
      <w:r>
        <w:rPr>
          <w:sz w:val="24"/>
        </w:rPr>
        <w:t>ANEXO</w:t>
      </w:r>
      <w:r>
        <w:rPr>
          <w:spacing w:val="80"/>
          <w:sz w:val="24"/>
        </w:rPr>
        <w:t> </w:t>
      </w:r>
      <w:r>
        <w:rPr>
          <w:sz w:val="24"/>
        </w:rPr>
        <w:t>XI,</w:t>
      </w:r>
      <w:r>
        <w:rPr>
          <w:spacing w:val="80"/>
          <w:sz w:val="24"/>
        </w:rPr>
        <w:t> </w:t>
      </w:r>
      <w:r>
        <w:rPr>
          <w:sz w:val="24"/>
        </w:rPr>
        <w:t>o</w:t>
      </w:r>
      <w:r>
        <w:rPr>
          <w:spacing w:val="80"/>
          <w:sz w:val="24"/>
        </w:rPr>
        <w:t> </w:t>
      </w:r>
      <w:r>
        <w:rPr>
          <w:sz w:val="24"/>
        </w:rPr>
        <w:t>custo</w:t>
      </w:r>
      <w:r>
        <w:rPr>
          <w:spacing w:val="80"/>
          <w:sz w:val="24"/>
        </w:rPr>
        <w:t> </w:t>
      </w:r>
      <w:r>
        <w:rPr>
          <w:sz w:val="24"/>
        </w:rPr>
        <w:t>mensal</w:t>
      </w:r>
      <w:r>
        <w:rPr>
          <w:spacing w:val="80"/>
          <w:sz w:val="24"/>
        </w:rPr>
        <w:t> </w:t>
      </w:r>
      <w:r>
        <w:rPr>
          <w:sz w:val="24"/>
        </w:rPr>
        <w:t>médio</w:t>
      </w:r>
      <w:r>
        <w:rPr>
          <w:spacing w:val="80"/>
          <w:sz w:val="24"/>
        </w:rPr>
        <w:t> </w:t>
      </w:r>
      <w:r>
        <w:rPr>
          <w:sz w:val="24"/>
        </w:rPr>
        <w:t>estimado</w:t>
      </w:r>
      <w:r>
        <w:rPr>
          <w:spacing w:val="80"/>
          <w:sz w:val="24"/>
        </w:rPr>
        <w:t> </w:t>
      </w:r>
      <w:r>
        <w:rPr>
          <w:sz w:val="24"/>
        </w:rPr>
        <w:t>do</w:t>
      </w:r>
      <w:r>
        <w:rPr>
          <w:spacing w:val="80"/>
          <w:sz w:val="24"/>
        </w:rPr>
        <w:t> </w:t>
      </w:r>
      <w:r>
        <w:rPr>
          <w:sz w:val="24"/>
        </w:rPr>
        <w:t>time ágil considera:</w:t>
      </w:r>
    </w:p>
    <w:p>
      <w:pPr>
        <w:pStyle w:val="ListParagraph"/>
        <w:numPr>
          <w:ilvl w:val="3"/>
          <w:numId w:val="129"/>
        </w:numPr>
        <w:tabs>
          <w:tab w:pos="1002" w:val="left" w:leader="none"/>
        </w:tabs>
        <w:spacing w:line="268" w:lineRule="auto" w:before="202" w:after="0"/>
        <w:ind w:left="721" w:right="119" w:firstLine="0"/>
        <w:jc w:val="left"/>
        <w:rPr>
          <w:sz w:val="24"/>
        </w:rPr>
      </w:pPr>
      <w:r>
        <w:rPr>
          <w:sz w:val="24"/>
        </w:rPr>
        <w:t>a</w:t>
      </w:r>
      <w:r>
        <w:rPr>
          <w:spacing w:val="38"/>
          <w:sz w:val="24"/>
        </w:rPr>
        <w:t> </w:t>
      </w:r>
      <w:r>
        <w:rPr>
          <w:sz w:val="24"/>
        </w:rPr>
        <w:t>composição</w:t>
      </w:r>
      <w:r>
        <w:rPr>
          <w:spacing w:val="38"/>
          <w:sz w:val="24"/>
        </w:rPr>
        <w:t> </w:t>
      </w:r>
      <w:r>
        <w:rPr>
          <w:sz w:val="24"/>
        </w:rPr>
        <w:t>mínima</w:t>
      </w:r>
      <w:r>
        <w:rPr>
          <w:spacing w:val="38"/>
          <w:sz w:val="24"/>
        </w:rPr>
        <w:t> </w:t>
      </w:r>
      <w:r>
        <w:rPr>
          <w:sz w:val="24"/>
        </w:rPr>
        <w:t>da</w:t>
      </w:r>
      <w:r>
        <w:rPr>
          <w:spacing w:val="38"/>
          <w:sz w:val="24"/>
        </w:rPr>
        <w:t> </w:t>
      </w:r>
      <w:r>
        <w:rPr>
          <w:sz w:val="24"/>
        </w:rPr>
        <w:t>equipe</w:t>
      </w:r>
      <w:r>
        <w:rPr>
          <w:spacing w:val="38"/>
          <w:sz w:val="24"/>
        </w:rPr>
        <w:t> </w:t>
      </w:r>
      <w:r>
        <w:rPr>
          <w:sz w:val="24"/>
        </w:rPr>
        <w:t>ágil</w:t>
      </w:r>
      <w:r>
        <w:rPr>
          <w:spacing w:val="38"/>
          <w:sz w:val="24"/>
        </w:rPr>
        <w:t> </w:t>
      </w:r>
      <w:r>
        <w:rPr>
          <w:sz w:val="24"/>
        </w:rPr>
        <w:t>de</w:t>
      </w:r>
      <w:r>
        <w:rPr>
          <w:spacing w:val="38"/>
          <w:sz w:val="24"/>
        </w:rPr>
        <w:t> </w:t>
      </w:r>
      <w:r>
        <w:rPr>
          <w:sz w:val="24"/>
        </w:rPr>
        <w:t>referência,</w:t>
      </w:r>
      <w:r>
        <w:rPr>
          <w:spacing w:val="38"/>
          <w:sz w:val="24"/>
        </w:rPr>
        <w:t> </w:t>
      </w:r>
      <w:r>
        <w:rPr>
          <w:sz w:val="24"/>
        </w:rPr>
        <w:t>descrita</w:t>
      </w:r>
      <w:r>
        <w:rPr>
          <w:spacing w:val="38"/>
          <w:sz w:val="24"/>
        </w:rPr>
        <w:t> </w:t>
      </w:r>
      <w:r>
        <w:rPr>
          <w:sz w:val="24"/>
        </w:rPr>
        <w:t>na</w:t>
      </w:r>
      <w:r>
        <w:rPr>
          <w:spacing w:val="38"/>
          <w:sz w:val="24"/>
        </w:rPr>
        <w:t> </w:t>
      </w:r>
      <w:r>
        <w:rPr>
          <w:sz w:val="24"/>
        </w:rPr>
        <w:t>seção</w:t>
      </w:r>
      <w:r>
        <w:rPr>
          <w:spacing w:val="38"/>
          <w:sz w:val="24"/>
        </w:rPr>
        <w:t> </w:t>
      </w:r>
      <w:r>
        <w:rPr>
          <w:sz w:val="24"/>
        </w:rPr>
        <w:t>"Requisitos</w:t>
      </w:r>
      <w:r>
        <w:rPr>
          <w:spacing w:val="38"/>
          <w:sz w:val="24"/>
        </w:rPr>
        <w:t> </w:t>
      </w:r>
      <w:r>
        <w:rPr>
          <w:sz w:val="24"/>
        </w:rPr>
        <w:t>de Formação da Equipe "; e</w:t>
      </w:r>
    </w:p>
    <w:p>
      <w:pPr>
        <w:pStyle w:val="ListParagraph"/>
        <w:numPr>
          <w:ilvl w:val="3"/>
          <w:numId w:val="129"/>
        </w:numPr>
        <w:tabs>
          <w:tab w:pos="980" w:val="left" w:leader="none"/>
        </w:tabs>
        <w:spacing w:line="240" w:lineRule="auto" w:before="201" w:after="0"/>
        <w:ind w:left="980" w:right="0" w:hanging="259"/>
        <w:jc w:val="left"/>
        <w:rPr>
          <w:sz w:val="24"/>
        </w:rPr>
      </w:pPr>
      <w:r>
        <w:rPr>
          <w:sz w:val="24"/>
        </w:rPr>
        <w:t>a</w:t>
      </w:r>
      <w:r>
        <w:rPr>
          <w:spacing w:val="-7"/>
          <w:sz w:val="24"/>
        </w:rPr>
        <w:t> </w:t>
      </w:r>
      <w:r>
        <w:rPr>
          <w:sz w:val="24"/>
        </w:rPr>
        <w:t>produtividade</w:t>
      </w:r>
      <w:r>
        <w:rPr>
          <w:spacing w:val="-6"/>
          <w:sz w:val="24"/>
        </w:rPr>
        <w:t> </w:t>
      </w:r>
      <w:r>
        <w:rPr>
          <w:sz w:val="24"/>
        </w:rPr>
        <w:t>mínima</w:t>
      </w:r>
      <w:r>
        <w:rPr>
          <w:spacing w:val="-6"/>
          <w:sz w:val="24"/>
        </w:rPr>
        <w:t> </w:t>
      </w:r>
      <w:r>
        <w:rPr>
          <w:sz w:val="24"/>
        </w:rPr>
        <w:t>esperada</w:t>
      </w:r>
      <w:r>
        <w:rPr>
          <w:spacing w:val="-6"/>
          <w:sz w:val="24"/>
        </w:rPr>
        <w:t> </w:t>
      </w:r>
      <w:r>
        <w:rPr>
          <w:sz w:val="24"/>
        </w:rPr>
        <w:t>PF/Mês,</w:t>
      </w:r>
      <w:r>
        <w:rPr>
          <w:spacing w:val="-5"/>
          <w:sz w:val="24"/>
        </w:rPr>
        <w:t> </w:t>
      </w:r>
      <w:r>
        <w:rPr>
          <w:sz w:val="24"/>
        </w:rPr>
        <w:t>declarada</w:t>
      </w:r>
      <w:r>
        <w:rPr>
          <w:spacing w:val="-6"/>
          <w:sz w:val="24"/>
        </w:rPr>
        <w:t> </w:t>
      </w:r>
      <w:r>
        <w:rPr>
          <w:sz w:val="24"/>
        </w:rPr>
        <w:t>nesta</w:t>
      </w:r>
      <w:r>
        <w:rPr>
          <w:spacing w:val="-6"/>
          <w:sz w:val="24"/>
        </w:rPr>
        <w:t> </w:t>
      </w:r>
      <w:r>
        <w:rPr>
          <w:spacing w:val="-2"/>
          <w:sz w:val="24"/>
        </w:rPr>
        <w:t>seção.</w:t>
      </w:r>
    </w:p>
    <w:p>
      <w:pPr>
        <w:pStyle w:val="ListParagraph"/>
        <w:numPr>
          <w:ilvl w:val="2"/>
          <w:numId w:val="129"/>
        </w:numPr>
        <w:tabs>
          <w:tab w:pos="847" w:val="left" w:leader="none"/>
        </w:tabs>
        <w:spacing w:line="268" w:lineRule="auto" w:before="235" w:after="0"/>
        <w:ind w:left="121" w:right="119" w:firstLine="0"/>
        <w:jc w:val="both"/>
        <w:rPr>
          <w:sz w:val="24"/>
        </w:rPr>
      </w:pPr>
      <w:r>
        <w:rPr>
          <w:sz w:val="24"/>
        </w:rPr>
        <w:t>Considerando a (1) composição mínima de referência para um time ágil, (2) a quantidade de horas a serem executadas pelo time de referência e a (3) produtividade mínima esperada declarada neste TR, tem-se também a produtividade mínima esperada no mês para o time ágil de </w:t>
      </w:r>
      <w:r>
        <w:rPr>
          <w:spacing w:val="-2"/>
          <w:sz w:val="24"/>
        </w:rPr>
        <w:t>referência.</w:t>
      </w:r>
    </w:p>
    <w:p>
      <w:pPr>
        <w:pStyle w:val="ListParagraph"/>
        <w:numPr>
          <w:ilvl w:val="2"/>
          <w:numId w:val="129"/>
        </w:numPr>
        <w:tabs>
          <w:tab w:pos="896" w:val="left" w:leader="none"/>
        </w:tabs>
        <w:spacing w:line="268" w:lineRule="auto" w:before="201" w:after="0"/>
        <w:ind w:left="121" w:right="119" w:firstLine="0"/>
        <w:jc w:val="both"/>
        <w:rPr>
          <w:sz w:val="24"/>
        </w:rPr>
      </w:pPr>
      <w:r>
        <w:rPr>
          <w:sz w:val="24"/>
        </w:rPr>
        <w:t>A definição do volume estimado de pontos de função, escopo da ordem de serviço,</w:t>
      </w:r>
      <w:r>
        <w:rPr>
          <w:spacing w:val="40"/>
          <w:sz w:val="24"/>
        </w:rPr>
        <w:t> </w:t>
      </w:r>
      <w:r>
        <w:rPr>
          <w:sz w:val="24"/>
        </w:rPr>
        <w:t>deverá observar, no que couber, as metas de produtividade a seguir:</w:t>
      </w:r>
    </w:p>
    <w:p>
      <w:pPr>
        <w:pStyle w:val="BodyText"/>
        <w:spacing w:before="10"/>
        <w:rPr>
          <w:sz w:val="15"/>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16"/>
        <w:gridCol w:w="3744"/>
      </w:tblGrid>
      <w:tr>
        <w:trPr>
          <w:trHeight w:val="749" w:hRule="atLeast"/>
        </w:trPr>
        <w:tc>
          <w:tcPr>
            <w:tcW w:w="5616" w:type="dxa"/>
          </w:tcPr>
          <w:p>
            <w:pPr>
              <w:pStyle w:val="TableParagraph"/>
              <w:spacing w:before="235"/>
              <w:ind w:left="82"/>
              <w:rPr>
                <w:rFonts w:ascii="Times New Roman" w:hAnsi="Times New Roman"/>
                <w:b/>
                <w:sz w:val="24"/>
              </w:rPr>
            </w:pPr>
            <w:r>
              <w:rPr>
                <w:rFonts w:ascii="Times New Roman" w:hAnsi="Times New Roman"/>
                <w:b/>
                <w:sz w:val="24"/>
              </w:rPr>
              <w:t>Produtividade</w:t>
            </w:r>
            <w:r>
              <w:rPr>
                <w:rFonts w:ascii="Times New Roman" w:hAnsi="Times New Roman"/>
                <w:b/>
                <w:spacing w:val="-4"/>
                <w:sz w:val="24"/>
              </w:rPr>
              <w:t> </w:t>
            </w:r>
            <w:r>
              <w:rPr>
                <w:rFonts w:ascii="Times New Roman" w:hAnsi="Times New Roman"/>
                <w:b/>
                <w:sz w:val="24"/>
              </w:rPr>
              <w:t>Mínima</w:t>
            </w:r>
            <w:r>
              <w:rPr>
                <w:rFonts w:ascii="Times New Roman" w:hAnsi="Times New Roman"/>
                <w:b/>
                <w:spacing w:val="-3"/>
                <w:sz w:val="24"/>
              </w:rPr>
              <w:t> </w:t>
            </w:r>
            <w:r>
              <w:rPr>
                <w:rFonts w:ascii="Times New Roman" w:hAnsi="Times New Roman"/>
                <w:b/>
                <w:sz w:val="24"/>
              </w:rPr>
              <w:t>Declarada</w:t>
            </w:r>
            <w:r>
              <w:rPr>
                <w:rFonts w:ascii="Times New Roman" w:hAnsi="Times New Roman"/>
                <w:b/>
                <w:spacing w:val="-2"/>
                <w:sz w:val="24"/>
              </w:rPr>
              <w:t> </w:t>
            </w:r>
            <w:r>
              <w:rPr>
                <w:rFonts w:ascii="Times New Roman" w:hAnsi="Times New Roman"/>
                <w:b/>
                <w:sz w:val="24"/>
              </w:rPr>
              <w:t>no</w:t>
            </w:r>
            <w:r>
              <w:rPr>
                <w:rFonts w:ascii="Times New Roman" w:hAnsi="Times New Roman"/>
                <w:b/>
                <w:spacing w:val="-3"/>
                <w:sz w:val="24"/>
              </w:rPr>
              <w:t> </w:t>
            </w:r>
            <w:r>
              <w:rPr>
                <w:rFonts w:ascii="Times New Roman" w:hAnsi="Times New Roman"/>
                <w:b/>
                <w:sz w:val="24"/>
              </w:rPr>
              <w:t>TR</w:t>
            </w:r>
            <w:r>
              <w:rPr>
                <w:rFonts w:ascii="Times New Roman" w:hAnsi="Times New Roman"/>
                <w:b/>
                <w:spacing w:val="-3"/>
                <w:sz w:val="24"/>
              </w:rPr>
              <w:t> </w:t>
            </w:r>
            <w:r>
              <w:rPr>
                <w:rFonts w:ascii="Times New Roman" w:hAnsi="Times New Roman"/>
                <w:b/>
                <w:spacing w:val="-4"/>
                <w:sz w:val="24"/>
              </w:rPr>
              <w:t>(A):</w:t>
            </w:r>
          </w:p>
        </w:tc>
        <w:tc>
          <w:tcPr>
            <w:tcW w:w="3744" w:type="dxa"/>
          </w:tcPr>
          <w:p>
            <w:pPr>
              <w:pStyle w:val="TableParagraph"/>
              <w:spacing w:before="231"/>
              <w:ind w:left="22"/>
              <w:rPr>
                <w:rFonts w:ascii="Times New Roman"/>
                <w:sz w:val="24"/>
              </w:rPr>
            </w:pPr>
            <w:r>
              <w:rPr>
                <w:rFonts w:ascii="Times New Roman"/>
                <w:sz w:val="24"/>
              </w:rPr>
              <w:t>10 </w:t>
            </w:r>
            <w:r>
              <w:rPr>
                <w:rFonts w:ascii="Times New Roman"/>
                <w:spacing w:val="-2"/>
                <w:sz w:val="24"/>
              </w:rPr>
              <w:t>horas/PF</w:t>
            </w:r>
          </w:p>
        </w:tc>
      </w:tr>
      <w:tr>
        <w:trPr>
          <w:trHeight w:val="749" w:hRule="atLeast"/>
        </w:trPr>
        <w:tc>
          <w:tcPr>
            <w:tcW w:w="5616" w:type="dxa"/>
          </w:tcPr>
          <w:p>
            <w:pPr>
              <w:pStyle w:val="TableParagraph"/>
              <w:spacing w:before="235"/>
              <w:ind w:left="22"/>
              <w:rPr>
                <w:rFonts w:ascii="Times New Roman" w:hAnsi="Times New Roman"/>
                <w:b/>
                <w:sz w:val="24"/>
              </w:rPr>
            </w:pPr>
            <w:r>
              <w:rPr>
                <w:rFonts w:ascii="Times New Roman" w:hAnsi="Times New Roman"/>
                <w:b/>
                <w:sz w:val="24"/>
              </w:rPr>
              <w:t>Total</w:t>
            </w:r>
            <w:r>
              <w:rPr>
                <w:rFonts w:ascii="Times New Roman" w:hAnsi="Times New Roman"/>
                <w:b/>
                <w:spacing w:val="-7"/>
                <w:sz w:val="24"/>
              </w:rPr>
              <w:t> </w:t>
            </w:r>
            <w:r>
              <w:rPr>
                <w:rFonts w:ascii="Times New Roman" w:hAnsi="Times New Roman"/>
                <w:b/>
                <w:sz w:val="24"/>
              </w:rPr>
              <w:t>de</w:t>
            </w:r>
            <w:r>
              <w:rPr>
                <w:rFonts w:ascii="Times New Roman" w:hAnsi="Times New Roman"/>
                <w:b/>
                <w:spacing w:val="-7"/>
                <w:sz w:val="24"/>
              </w:rPr>
              <w:t> </w:t>
            </w:r>
            <w:r>
              <w:rPr>
                <w:rFonts w:ascii="Times New Roman" w:hAnsi="Times New Roman"/>
                <w:b/>
                <w:sz w:val="24"/>
              </w:rPr>
              <w:t>horas/Time/Mês</w:t>
            </w:r>
            <w:r>
              <w:rPr>
                <w:rFonts w:ascii="Times New Roman" w:hAnsi="Times New Roman"/>
                <w:b/>
                <w:spacing w:val="-7"/>
                <w:sz w:val="24"/>
              </w:rPr>
              <w:t> </w:t>
            </w:r>
            <w:r>
              <w:rPr>
                <w:rFonts w:ascii="Times New Roman" w:hAnsi="Times New Roman"/>
                <w:b/>
                <w:spacing w:val="-4"/>
                <w:sz w:val="24"/>
              </w:rPr>
              <w:t>(B):</w:t>
            </w:r>
          </w:p>
        </w:tc>
        <w:tc>
          <w:tcPr>
            <w:tcW w:w="3744" w:type="dxa"/>
          </w:tcPr>
          <w:p>
            <w:pPr>
              <w:pStyle w:val="TableParagraph"/>
              <w:spacing w:before="231"/>
              <w:ind w:left="22"/>
              <w:rPr>
                <w:rFonts w:ascii="Times New Roman" w:hAnsi="Times New Roman"/>
                <w:sz w:val="24"/>
              </w:rPr>
            </w:pPr>
            <w:r>
              <w:rPr>
                <w:rFonts w:ascii="Times New Roman" w:hAnsi="Times New Roman"/>
                <w:sz w:val="24"/>
              </w:rPr>
              <w:t>906,6667 </w:t>
            </w:r>
            <w:r>
              <w:rPr>
                <w:rFonts w:ascii="Times New Roman" w:hAnsi="Times New Roman"/>
                <w:spacing w:val="-2"/>
                <w:sz w:val="24"/>
              </w:rPr>
              <w:t>horas/mês</w:t>
            </w:r>
          </w:p>
        </w:tc>
      </w:tr>
      <w:tr>
        <w:trPr>
          <w:trHeight w:val="749" w:hRule="atLeast"/>
        </w:trPr>
        <w:tc>
          <w:tcPr>
            <w:tcW w:w="5616" w:type="dxa"/>
          </w:tcPr>
          <w:p>
            <w:pPr>
              <w:pStyle w:val="TableParagraph"/>
              <w:spacing w:before="235"/>
              <w:ind w:left="22"/>
              <w:rPr>
                <w:rFonts w:ascii="Times New Roman" w:hAnsi="Times New Roman"/>
                <w:b/>
                <w:sz w:val="24"/>
              </w:rPr>
            </w:pPr>
            <w:r>
              <w:rPr>
                <w:rFonts w:ascii="Times New Roman" w:hAnsi="Times New Roman"/>
                <w:b/>
                <w:sz w:val="24"/>
              </w:rPr>
              <w:t>Produtividade</w:t>
            </w:r>
            <w:r>
              <w:rPr>
                <w:rFonts w:ascii="Times New Roman" w:hAnsi="Times New Roman"/>
                <w:b/>
                <w:spacing w:val="-4"/>
                <w:sz w:val="24"/>
              </w:rPr>
              <w:t> </w:t>
            </w:r>
            <w:r>
              <w:rPr>
                <w:rFonts w:ascii="Times New Roman" w:hAnsi="Times New Roman"/>
                <w:b/>
                <w:sz w:val="24"/>
              </w:rPr>
              <w:t>Mínima</w:t>
            </w:r>
            <w:r>
              <w:rPr>
                <w:rFonts w:ascii="Times New Roman" w:hAnsi="Times New Roman"/>
                <w:b/>
                <w:spacing w:val="-4"/>
                <w:sz w:val="24"/>
              </w:rPr>
              <w:t> </w:t>
            </w:r>
            <w:r>
              <w:rPr>
                <w:rFonts w:ascii="Times New Roman" w:hAnsi="Times New Roman"/>
                <w:b/>
                <w:sz w:val="24"/>
              </w:rPr>
              <w:t>esperada</w:t>
            </w:r>
            <w:r>
              <w:rPr>
                <w:rFonts w:ascii="Times New Roman" w:hAnsi="Times New Roman"/>
                <w:b/>
                <w:spacing w:val="-3"/>
                <w:sz w:val="24"/>
              </w:rPr>
              <w:t> </w:t>
            </w:r>
            <w:r>
              <w:rPr>
                <w:rFonts w:ascii="Times New Roman" w:hAnsi="Times New Roman"/>
                <w:b/>
                <w:sz w:val="24"/>
              </w:rPr>
              <w:t>PF/Mês</w:t>
            </w:r>
            <w:r>
              <w:rPr>
                <w:rFonts w:ascii="Times New Roman" w:hAnsi="Times New Roman"/>
                <w:b/>
                <w:spacing w:val="-4"/>
                <w:sz w:val="24"/>
              </w:rPr>
              <w:t> </w:t>
            </w:r>
            <w:r>
              <w:rPr>
                <w:rFonts w:ascii="Times New Roman" w:hAnsi="Times New Roman"/>
                <w:b/>
                <w:sz w:val="24"/>
              </w:rPr>
              <w:t>(C</w:t>
            </w:r>
            <w:r>
              <w:rPr>
                <w:rFonts w:ascii="Times New Roman" w:hAnsi="Times New Roman"/>
                <w:b/>
                <w:spacing w:val="-4"/>
                <w:sz w:val="24"/>
              </w:rPr>
              <w:t> </w:t>
            </w:r>
            <w:r>
              <w:rPr>
                <w:rFonts w:ascii="Times New Roman" w:hAnsi="Times New Roman"/>
                <w:b/>
                <w:sz w:val="24"/>
              </w:rPr>
              <w:t>=</w:t>
            </w:r>
            <w:r>
              <w:rPr>
                <w:rFonts w:ascii="Times New Roman" w:hAnsi="Times New Roman"/>
                <w:b/>
                <w:spacing w:val="-3"/>
                <w:sz w:val="24"/>
              </w:rPr>
              <w:t> </w:t>
            </w:r>
            <w:r>
              <w:rPr>
                <w:rFonts w:ascii="Times New Roman" w:hAnsi="Times New Roman"/>
                <w:b/>
                <w:spacing w:val="-2"/>
                <w:sz w:val="24"/>
              </w:rPr>
              <w:t>B/A):</w:t>
            </w:r>
          </w:p>
        </w:tc>
        <w:tc>
          <w:tcPr>
            <w:tcW w:w="3744" w:type="dxa"/>
          </w:tcPr>
          <w:p>
            <w:pPr>
              <w:pStyle w:val="TableParagraph"/>
              <w:spacing w:before="231"/>
              <w:ind w:left="22"/>
              <w:rPr>
                <w:rFonts w:ascii="Times New Roman" w:hAnsi="Times New Roman"/>
                <w:sz w:val="24"/>
              </w:rPr>
            </w:pPr>
            <w:r>
              <w:rPr>
                <w:rFonts w:ascii="Times New Roman" w:hAnsi="Times New Roman"/>
                <w:sz w:val="24"/>
              </w:rPr>
              <w:t>90,6667 </w:t>
            </w:r>
            <w:r>
              <w:rPr>
                <w:rFonts w:ascii="Times New Roman" w:hAnsi="Times New Roman"/>
                <w:spacing w:val="-2"/>
                <w:sz w:val="24"/>
              </w:rPr>
              <w:t>PF/Mês</w:t>
            </w:r>
          </w:p>
        </w:tc>
      </w:tr>
    </w:tbl>
    <w:p>
      <w:pPr>
        <w:pStyle w:val="BodyText"/>
      </w:pPr>
    </w:p>
    <w:p>
      <w:pPr>
        <w:pStyle w:val="BodyText"/>
        <w:spacing w:before="87"/>
      </w:pPr>
    </w:p>
    <w:p>
      <w:pPr>
        <w:pStyle w:val="ListParagraph"/>
        <w:numPr>
          <w:ilvl w:val="2"/>
          <w:numId w:val="129"/>
        </w:numPr>
        <w:tabs>
          <w:tab w:pos="927" w:val="left" w:leader="none"/>
        </w:tabs>
        <w:spacing w:line="268" w:lineRule="auto" w:before="1" w:after="0"/>
        <w:ind w:left="121" w:right="119" w:firstLine="0"/>
        <w:jc w:val="both"/>
        <w:rPr>
          <w:sz w:val="24"/>
        </w:rPr>
      </w:pPr>
      <w:r>
        <w:rPr>
          <w:sz w:val="24"/>
        </w:rPr>
        <w:t>O descumprimento das metas de produtividade, descritas nesta seção, ensejará a aplicação de sanções administrativas, previstas neste Termo de Referência (Seção: Sanções Administrativas e Procedimentos para Retenção ou Glosa no Pagamento), salvo situações justificadas pelo Contratado e aceitas pela Contratante.</w:t>
      </w:r>
    </w:p>
    <w:p>
      <w:pPr>
        <w:pStyle w:val="BodyText"/>
      </w:pPr>
    </w:p>
    <w:p>
      <w:pPr>
        <w:pStyle w:val="BodyText"/>
        <w:spacing w:before="89"/>
      </w:pPr>
    </w:p>
    <w:p>
      <w:pPr>
        <w:pStyle w:val="Heading3"/>
        <w:numPr>
          <w:ilvl w:val="1"/>
          <w:numId w:val="129"/>
        </w:numPr>
        <w:tabs>
          <w:tab w:pos="661" w:val="left" w:leader="none"/>
        </w:tabs>
        <w:spacing w:line="240" w:lineRule="auto" w:before="0" w:after="0"/>
        <w:ind w:left="661" w:right="0" w:hanging="540"/>
        <w:jc w:val="left"/>
      </w:pPr>
      <w:r>
        <w:rPr/>
        <w:t>Procedimentos</w:t>
      </w:r>
      <w:r>
        <w:rPr>
          <w:spacing w:val="-6"/>
        </w:rPr>
        <w:t> </w:t>
      </w:r>
      <w:r>
        <w:rPr/>
        <w:t>de</w:t>
      </w:r>
      <w:r>
        <w:rPr>
          <w:spacing w:val="-5"/>
        </w:rPr>
        <w:t> </w:t>
      </w:r>
      <w:r>
        <w:rPr/>
        <w:t>Teste</w:t>
      </w:r>
      <w:r>
        <w:rPr>
          <w:spacing w:val="-5"/>
        </w:rPr>
        <w:t> </w:t>
      </w:r>
      <w:r>
        <w:rPr/>
        <w:t>e</w:t>
      </w:r>
      <w:r>
        <w:rPr>
          <w:spacing w:val="-5"/>
        </w:rPr>
        <w:t> </w:t>
      </w:r>
      <w:r>
        <w:rPr>
          <w:spacing w:val="-2"/>
        </w:rPr>
        <w:t>Inspeção</w:t>
      </w:r>
    </w:p>
    <w:p>
      <w:pPr>
        <w:pStyle w:val="Heading3"/>
        <w:spacing w:after="0" w:line="240" w:lineRule="auto"/>
        <w:jc w:val="left"/>
        <w:sectPr>
          <w:pgSz w:w="11910" w:h="16840"/>
          <w:pgMar w:header="469" w:footer="588" w:top="1060" w:bottom="780" w:left="1133" w:right="1133"/>
        </w:sectPr>
      </w:pPr>
    </w:p>
    <w:p>
      <w:pPr>
        <w:pStyle w:val="ListParagraph"/>
        <w:numPr>
          <w:ilvl w:val="2"/>
          <w:numId w:val="129"/>
        </w:numPr>
        <w:tabs>
          <w:tab w:pos="883" w:val="left" w:leader="none"/>
        </w:tabs>
        <w:spacing w:line="268" w:lineRule="auto" w:before="85" w:after="0"/>
        <w:ind w:left="121" w:right="119" w:firstLine="0"/>
        <w:jc w:val="left"/>
        <w:rPr>
          <w:sz w:val="24"/>
        </w:rPr>
      </w:pPr>
      <w:r>
        <w:rPr>
          <w:sz w:val="24"/>
        </w:rPr>
        <w:t>Serão</w:t>
      </w:r>
      <w:r>
        <w:rPr>
          <w:spacing w:val="40"/>
          <w:sz w:val="24"/>
        </w:rPr>
        <w:t> </w:t>
      </w:r>
      <w:r>
        <w:rPr>
          <w:sz w:val="24"/>
        </w:rPr>
        <w:t>adotados</w:t>
      </w:r>
      <w:r>
        <w:rPr>
          <w:spacing w:val="40"/>
          <w:sz w:val="24"/>
        </w:rPr>
        <w:t> </w:t>
      </w:r>
      <w:r>
        <w:rPr>
          <w:sz w:val="24"/>
        </w:rPr>
        <w:t>como</w:t>
      </w:r>
      <w:r>
        <w:rPr>
          <w:spacing w:val="40"/>
          <w:sz w:val="24"/>
        </w:rPr>
        <w:t> </w:t>
      </w:r>
      <w:r>
        <w:rPr>
          <w:sz w:val="24"/>
        </w:rPr>
        <w:t>procedimentos</w:t>
      </w:r>
      <w:r>
        <w:rPr>
          <w:spacing w:val="40"/>
          <w:sz w:val="24"/>
        </w:rPr>
        <w:t> </w:t>
      </w:r>
      <w:r>
        <w:rPr>
          <w:sz w:val="24"/>
        </w:rPr>
        <w:t>de</w:t>
      </w:r>
      <w:r>
        <w:rPr>
          <w:spacing w:val="40"/>
          <w:sz w:val="24"/>
        </w:rPr>
        <w:t> </w:t>
      </w:r>
      <w:r>
        <w:rPr>
          <w:sz w:val="24"/>
        </w:rPr>
        <w:t>teste</w:t>
      </w:r>
      <w:r>
        <w:rPr>
          <w:spacing w:val="40"/>
          <w:sz w:val="24"/>
        </w:rPr>
        <w:t> </w:t>
      </w:r>
      <w:r>
        <w:rPr>
          <w:sz w:val="24"/>
        </w:rPr>
        <w:t>e</w:t>
      </w:r>
      <w:r>
        <w:rPr>
          <w:spacing w:val="40"/>
          <w:sz w:val="24"/>
        </w:rPr>
        <w:t> </w:t>
      </w:r>
      <w:r>
        <w:rPr>
          <w:sz w:val="24"/>
        </w:rPr>
        <w:t>inspeção,</w:t>
      </w:r>
      <w:r>
        <w:rPr>
          <w:spacing w:val="40"/>
          <w:sz w:val="24"/>
        </w:rPr>
        <w:t> </w:t>
      </w:r>
      <w:r>
        <w:rPr>
          <w:sz w:val="24"/>
        </w:rPr>
        <w:t>para</w:t>
      </w:r>
      <w:r>
        <w:rPr>
          <w:spacing w:val="40"/>
          <w:sz w:val="24"/>
        </w:rPr>
        <w:t> </w:t>
      </w:r>
      <w:r>
        <w:rPr>
          <w:sz w:val="24"/>
        </w:rPr>
        <w:t>fins</w:t>
      </w:r>
      <w:r>
        <w:rPr>
          <w:spacing w:val="40"/>
          <w:sz w:val="24"/>
        </w:rPr>
        <w:t> </w:t>
      </w:r>
      <w:r>
        <w:rPr>
          <w:sz w:val="24"/>
        </w:rPr>
        <w:t>de</w:t>
      </w:r>
      <w:r>
        <w:rPr>
          <w:spacing w:val="40"/>
          <w:sz w:val="24"/>
        </w:rPr>
        <w:t> </w:t>
      </w:r>
      <w:r>
        <w:rPr>
          <w:sz w:val="24"/>
        </w:rPr>
        <w:t>elaboração</w:t>
      </w:r>
      <w:r>
        <w:rPr>
          <w:spacing w:val="40"/>
          <w:sz w:val="24"/>
        </w:rPr>
        <w:t> </w:t>
      </w:r>
      <w:r>
        <w:rPr>
          <w:sz w:val="24"/>
        </w:rPr>
        <w:t>dos Termos de Recebimento Provisório e Definitivo:</w:t>
      </w:r>
    </w:p>
    <w:p>
      <w:pPr>
        <w:pStyle w:val="ListParagraph"/>
        <w:numPr>
          <w:ilvl w:val="3"/>
          <w:numId w:val="129"/>
        </w:numPr>
        <w:tabs>
          <w:tab w:pos="987" w:val="left" w:leader="none"/>
        </w:tabs>
        <w:spacing w:line="268" w:lineRule="auto" w:before="201" w:after="0"/>
        <w:ind w:left="721" w:right="119" w:firstLine="0"/>
        <w:jc w:val="both"/>
        <w:rPr>
          <w:sz w:val="24"/>
        </w:rPr>
      </w:pPr>
      <w:r>
        <w:rPr>
          <w:sz w:val="24"/>
        </w:rPr>
        <w:t>O acompanhamento e a fiscalização da execução do contrato consistem na verificação</w:t>
      </w:r>
      <w:r>
        <w:rPr>
          <w:spacing w:val="40"/>
          <w:sz w:val="24"/>
        </w:rPr>
        <w:t> </w:t>
      </w:r>
      <w:r>
        <w:rPr>
          <w:sz w:val="24"/>
        </w:rPr>
        <w:t>da conformidade da prestação dos serviços, dos materiais, técnicas e equipamentos empregados, de forma a assegurar o perfeito cumprimento do ajuste, que serão exercidos por um ou mais representantes da Contratante, especialmente designados, na forma da legislação vigente.</w:t>
      </w:r>
    </w:p>
    <w:p>
      <w:pPr>
        <w:pStyle w:val="ListParagraph"/>
        <w:numPr>
          <w:ilvl w:val="3"/>
          <w:numId w:val="129"/>
        </w:numPr>
        <w:tabs>
          <w:tab w:pos="1094" w:val="left" w:leader="none"/>
        </w:tabs>
        <w:spacing w:line="268" w:lineRule="auto" w:before="201" w:after="0"/>
        <w:ind w:left="721" w:right="119" w:firstLine="0"/>
        <w:jc w:val="both"/>
        <w:rPr>
          <w:sz w:val="24"/>
        </w:rPr>
      </w:pPr>
      <w:r>
        <w:rPr>
          <w:sz w:val="24"/>
        </w:rPr>
        <w:t>O representante da Contratante deverá ter a qualificação necessária para o acompanhamento e controle da execução dos serviços e do contrato.</w:t>
      </w:r>
    </w:p>
    <w:p>
      <w:pPr>
        <w:pStyle w:val="ListParagraph"/>
        <w:numPr>
          <w:ilvl w:val="3"/>
          <w:numId w:val="129"/>
        </w:numPr>
        <w:tabs>
          <w:tab w:pos="1005" w:val="left" w:leader="none"/>
        </w:tabs>
        <w:spacing w:line="268" w:lineRule="auto" w:before="202" w:after="0"/>
        <w:ind w:left="721" w:right="119" w:firstLine="0"/>
        <w:jc w:val="both"/>
        <w:rPr>
          <w:sz w:val="24"/>
        </w:rPr>
      </w:pPr>
      <w:r>
        <w:rPr>
          <w:sz w:val="24"/>
        </w:rPr>
        <w:t>A verificação da adequação da conformidade dos serviços deverá ser realizada com</w:t>
      </w:r>
      <w:r>
        <w:rPr>
          <w:spacing w:val="80"/>
          <w:sz w:val="24"/>
        </w:rPr>
        <w:t> </w:t>
      </w:r>
      <w:r>
        <w:rPr>
          <w:sz w:val="24"/>
        </w:rPr>
        <w:t>base nos critérios previstos neste Termo de Referência.</w:t>
      </w:r>
    </w:p>
    <w:p>
      <w:pPr>
        <w:pStyle w:val="ListParagraph"/>
        <w:numPr>
          <w:ilvl w:val="3"/>
          <w:numId w:val="129"/>
        </w:numPr>
        <w:tabs>
          <w:tab w:pos="995" w:val="left" w:leader="none"/>
        </w:tabs>
        <w:spacing w:line="268" w:lineRule="auto" w:before="202" w:after="0"/>
        <w:ind w:left="721" w:right="119" w:firstLine="0"/>
        <w:jc w:val="both"/>
        <w:rPr>
          <w:sz w:val="24"/>
        </w:rPr>
      </w:pPr>
      <w:r>
        <w:rPr>
          <w:sz w:val="24"/>
        </w:rPr>
        <w:t>A Contratante poderá realizar verificações, inspeções e auditorias, inclusive com apoio de terceira parte, para comprovar que o Contratado mantém os requisitos de qualidade e de testes de segurança da informação (incluindo análise e tratamento de riscos, verificação de vulnerabilidades e avaliação de segurança dos serviços).</w:t>
      </w:r>
    </w:p>
    <w:p>
      <w:pPr>
        <w:pStyle w:val="ListParagraph"/>
        <w:numPr>
          <w:ilvl w:val="3"/>
          <w:numId w:val="129"/>
        </w:numPr>
        <w:tabs>
          <w:tab w:pos="1041" w:val="left" w:leader="none"/>
        </w:tabs>
        <w:spacing w:line="268" w:lineRule="auto" w:before="201" w:after="0"/>
        <w:ind w:left="721" w:right="119" w:firstLine="0"/>
        <w:jc w:val="both"/>
        <w:rPr>
          <w:sz w:val="24"/>
        </w:rPr>
      </w:pPr>
      <w:r>
        <w:rPr>
          <w:sz w:val="24"/>
        </w:rPr>
        <w:t>A critério da Contratante, testes poderão ser realizados a fim de comprovar as funcionalidades e a especificação proposta neste Termo de Referência.</w:t>
      </w:r>
    </w:p>
    <w:p>
      <w:pPr>
        <w:pStyle w:val="ListParagraph"/>
        <w:numPr>
          <w:ilvl w:val="3"/>
          <w:numId w:val="129"/>
        </w:numPr>
        <w:tabs>
          <w:tab w:pos="956" w:val="left" w:leader="none"/>
        </w:tabs>
        <w:spacing w:line="268" w:lineRule="auto" w:before="202" w:after="0"/>
        <w:ind w:left="721" w:right="119" w:firstLine="0"/>
        <w:jc w:val="both"/>
        <w:rPr>
          <w:sz w:val="24"/>
        </w:rPr>
      </w:pPr>
      <w:r>
        <w:rPr>
          <w:sz w:val="24"/>
        </w:rPr>
        <w:t>O representante da Contratante deverá promover o registro das ocorrências verificadas, adotando as providências necessárias ao fiel cumprimento das cláusulas contratuais, conforme legislação vigente.</w:t>
      </w:r>
    </w:p>
    <w:p>
      <w:pPr>
        <w:pStyle w:val="ListParagraph"/>
        <w:numPr>
          <w:ilvl w:val="3"/>
          <w:numId w:val="129"/>
        </w:numPr>
        <w:tabs>
          <w:tab w:pos="1001" w:val="left" w:leader="none"/>
        </w:tabs>
        <w:spacing w:line="268" w:lineRule="auto" w:before="201" w:after="0"/>
        <w:ind w:left="721" w:right="119" w:firstLine="0"/>
        <w:jc w:val="both"/>
        <w:rPr>
          <w:sz w:val="24"/>
        </w:rPr>
      </w:pPr>
      <w:r>
        <w:rPr>
          <w:sz w:val="24"/>
        </w:rPr>
        <w:t>O descumprimento total ou parcial das obrigações e responsabilidades assumidas pelo Contratado ensejará a aplicação de sanções administrativas, previstas neste Termo de Referência e na legislação vigente.</w:t>
      </w:r>
    </w:p>
    <w:p>
      <w:pPr>
        <w:pStyle w:val="ListParagraph"/>
        <w:numPr>
          <w:ilvl w:val="3"/>
          <w:numId w:val="129"/>
        </w:numPr>
        <w:tabs>
          <w:tab w:pos="1000" w:val="left" w:leader="none"/>
        </w:tabs>
        <w:spacing w:line="268" w:lineRule="auto" w:before="201" w:after="0"/>
        <w:ind w:left="721" w:right="119" w:firstLine="0"/>
        <w:jc w:val="both"/>
        <w:rPr>
          <w:sz w:val="24"/>
        </w:rPr>
      </w:pPr>
      <w:r>
        <w:rPr>
          <w:sz w:val="24"/>
        </w:rPr>
        <w:t>As atividades de gestão e fiscalização da execução contratual devem ser realizadas de forma preventiva, rotineira e sistemática.</w:t>
      </w:r>
    </w:p>
    <w:p>
      <w:pPr>
        <w:pStyle w:val="ListParagraph"/>
        <w:numPr>
          <w:ilvl w:val="3"/>
          <w:numId w:val="129"/>
        </w:numPr>
        <w:tabs>
          <w:tab w:pos="954" w:val="left" w:leader="none"/>
        </w:tabs>
        <w:spacing w:line="268" w:lineRule="auto" w:before="202" w:after="0"/>
        <w:ind w:left="721" w:right="119" w:firstLine="0"/>
        <w:jc w:val="both"/>
        <w:rPr>
          <w:sz w:val="24"/>
        </w:rPr>
      </w:pPr>
      <w:r>
        <w:rPr>
          <w:sz w:val="24"/>
        </w:rPr>
        <w:t>Durante a execução do objeto, será monitorado, constantemente, o nível de qualidade</w:t>
      </w:r>
      <w:r>
        <w:rPr>
          <w:spacing w:val="40"/>
          <w:sz w:val="24"/>
        </w:rPr>
        <w:t> </w:t>
      </w:r>
      <w:r>
        <w:rPr>
          <w:sz w:val="24"/>
        </w:rPr>
        <w:t>dos serviços, devendo a Contratante intervir para requerer ao Contratado a correção das faltas, falhas e irregularidades constatadas.</w:t>
      </w:r>
    </w:p>
    <w:p>
      <w:pPr>
        <w:pStyle w:val="ListParagraph"/>
        <w:numPr>
          <w:ilvl w:val="2"/>
          <w:numId w:val="129"/>
        </w:numPr>
        <w:tabs>
          <w:tab w:pos="847" w:val="left" w:leader="none"/>
        </w:tabs>
        <w:spacing w:line="268" w:lineRule="auto" w:before="202" w:after="0"/>
        <w:ind w:left="121" w:right="119" w:firstLine="0"/>
        <w:jc w:val="left"/>
        <w:rPr>
          <w:sz w:val="24"/>
        </w:rPr>
      </w:pPr>
      <w:r>
        <w:rPr>
          <w:sz w:val="24"/>
        </w:rPr>
        <w:t>Na ausência de especificações idênticas às mínimas exigidas, serão aceitas especificações </w:t>
      </w:r>
      <w:r>
        <w:rPr>
          <w:spacing w:val="-2"/>
          <w:sz w:val="24"/>
        </w:rPr>
        <w:t>superiores.</w:t>
      </w:r>
    </w:p>
    <w:p>
      <w:pPr>
        <w:pStyle w:val="BodyText"/>
      </w:pPr>
    </w:p>
    <w:p>
      <w:pPr>
        <w:pStyle w:val="BodyText"/>
        <w:spacing w:before="89"/>
      </w:pPr>
    </w:p>
    <w:p>
      <w:pPr>
        <w:pStyle w:val="Heading3"/>
        <w:numPr>
          <w:ilvl w:val="1"/>
          <w:numId w:val="129"/>
        </w:numPr>
        <w:tabs>
          <w:tab w:pos="661" w:val="left" w:leader="none"/>
        </w:tabs>
        <w:spacing w:line="240" w:lineRule="auto" w:before="0" w:after="0"/>
        <w:ind w:left="661" w:right="0" w:hanging="540"/>
        <w:jc w:val="left"/>
      </w:pPr>
      <w:r>
        <w:rPr/>
        <w:t>Sanções</w:t>
      </w:r>
      <w:r>
        <w:rPr>
          <w:spacing w:val="-5"/>
        </w:rPr>
        <w:t> </w:t>
      </w:r>
      <w:r>
        <w:rPr/>
        <w:t>Administrativas</w:t>
      </w:r>
      <w:r>
        <w:rPr>
          <w:spacing w:val="-5"/>
        </w:rPr>
        <w:t> </w:t>
      </w:r>
      <w:r>
        <w:rPr/>
        <w:t>e</w:t>
      </w:r>
      <w:r>
        <w:rPr>
          <w:spacing w:val="-4"/>
        </w:rPr>
        <w:t> </w:t>
      </w:r>
      <w:r>
        <w:rPr/>
        <w:t>Procedimentos</w:t>
      </w:r>
      <w:r>
        <w:rPr>
          <w:spacing w:val="-5"/>
        </w:rPr>
        <w:t> </w:t>
      </w:r>
      <w:r>
        <w:rPr/>
        <w:t>para</w:t>
      </w:r>
      <w:r>
        <w:rPr>
          <w:spacing w:val="-4"/>
        </w:rPr>
        <w:t> </w:t>
      </w:r>
      <w:r>
        <w:rPr/>
        <w:t>retenção</w:t>
      </w:r>
      <w:r>
        <w:rPr>
          <w:spacing w:val="-3"/>
        </w:rPr>
        <w:t> </w:t>
      </w:r>
      <w:r>
        <w:rPr/>
        <w:t>ou</w:t>
      </w:r>
      <w:r>
        <w:rPr>
          <w:spacing w:val="-5"/>
        </w:rPr>
        <w:t> </w:t>
      </w:r>
      <w:r>
        <w:rPr/>
        <w:t>glosa</w:t>
      </w:r>
      <w:r>
        <w:rPr>
          <w:spacing w:val="-4"/>
        </w:rPr>
        <w:t> </w:t>
      </w:r>
      <w:r>
        <w:rPr/>
        <w:t>no</w:t>
      </w:r>
      <w:r>
        <w:rPr>
          <w:spacing w:val="-3"/>
        </w:rPr>
        <w:t> </w:t>
      </w:r>
      <w:r>
        <w:rPr>
          <w:spacing w:val="-2"/>
        </w:rPr>
        <w:t>pagamento</w:t>
      </w:r>
    </w:p>
    <w:p>
      <w:pPr>
        <w:pStyle w:val="ListParagraph"/>
        <w:numPr>
          <w:ilvl w:val="2"/>
          <w:numId w:val="129"/>
        </w:numPr>
        <w:tabs>
          <w:tab w:pos="878" w:val="left" w:leader="none"/>
        </w:tabs>
        <w:spacing w:line="268" w:lineRule="auto" w:before="234" w:after="0"/>
        <w:ind w:left="121" w:right="119" w:firstLine="0"/>
        <w:jc w:val="left"/>
        <w:rPr>
          <w:sz w:val="24"/>
        </w:rPr>
      </w:pPr>
      <w:r>
        <w:rPr>
          <w:sz w:val="24"/>
        </w:rPr>
        <mc:AlternateContent>
          <mc:Choice Requires="wps">
            <w:drawing>
              <wp:anchor distT="0" distB="0" distL="0" distR="0" allowOverlap="1" layoutInCell="1" locked="0" behindDoc="0" simplePos="0" relativeHeight="15852544">
                <wp:simplePos x="0" y="0"/>
                <wp:positionH relativeFrom="page">
                  <wp:posOffset>1534541</wp:posOffset>
                </wp:positionH>
                <wp:positionV relativeFrom="paragraph">
                  <wp:posOffset>1417610</wp:posOffset>
                </wp:positionV>
                <wp:extent cx="9525" cy="76835"/>
                <wp:effectExtent l="0" t="0" r="0" b="0"/>
                <wp:wrapNone/>
                <wp:docPr id="327" name="Graphic 327"/>
                <wp:cNvGraphicFramePr>
                  <a:graphicFrameLocks/>
                </wp:cNvGraphicFramePr>
                <a:graphic>
                  <a:graphicData uri="http://schemas.microsoft.com/office/word/2010/wordprocessingShape">
                    <wps:wsp>
                      <wps:cNvPr id="327" name="Graphic 327"/>
                      <wps:cNvSpPr/>
                      <wps:spPr>
                        <a:xfrm>
                          <a:off x="0" y="0"/>
                          <a:ext cx="9525" cy="76835"/>
                        </a:xfrm>
                        <a:custGeom>
                          <a:avLst/>
                          <a:gdLst/>
                          <a:ahLst/>
                          <a:cxnLst/>
                          <a:rect l="l" t="t" r="r" b="b"/>
                          <a:pathLst>
                            <a:path w="9525" h="76835">
                              <a:moveTo>
                                <a:pt x="9525" y="0"/>
                              </a:moveTo>
                              <a:lnTo>
                                <a:pt x="4762" y="4762"/>
                              </a:lnTo>
                              <a:lnTo>
                                <a:pt x="0" y="0"/>
                              </a:lnTo>
                              <a:lnTo>
                                <a:pt x="0" y="9525"/>
                              </a:lnTo>
                              <a:lnTo>
                                <a:pt x="0" y="76200"/>
                              </a:lnTo>
                              <a:lnTo>
                                <a:pt x="9525" y="76200"/>
                              </a:lnTo>
                              <a:lnTo>
                                <a:pt x="9525" y="9525"/>
                              </a:lnTo>
                              <a:lnTo>
                                <a:pt x="95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20.830009pt;margin-top:111.62291pt;width:.75pt;height:6.05pt;mso-position-horizontal-relative:page;mso-position-vertical-relative:paragraph;z-index:15852544" id="docshape311" coordorigin="2417,2232" coordsize="15,121" path="m2432,2232l2424,2240,2417,2232,2417,2247,2417,2352,2432,2352,2432,2247,2432,2232xe" filled="true" fillcolor="#000000" stroked="false">
                <v:path arrowok="t"/>
                <v:fill type="solid"/>
                <w10:wrap type="none"/>
              </v:shape>
            </w:pict>
          </mc:Fallback>
        </mc:AlternateContent>
      </w:r>
      <w:r>
        <w:rPr>
          <w:sz w:val="24"/>
        </w:rPr>
        <mc:AlternateContent>
          <mc:Choice Requires="wps">
            <w:drawing>
              <wp:anchor distT="0" distB="0" distL="0" distR="0" allowOverlap="1" layoutInCell="1" locked="0" behindDoc="0" simplePos="0" relativeHeight="15853056">
                <wp:simplePos x="0" y="0"/>
                <wp:positionH relativeFrom="page">
                  <wp:posOffset>1058291</wp:posOffset>
                </wp:positionH>
                <wp:positionV relativeFrom="paragraph">
                  <wp:posOffset>1417610</wp:posOffset>
                </wp:positionV>
                <wp:extent cx="9525" cy="76200"/>
                <wp:effectExtent l="0" t="0" r="0" b="0"/>
                <wp:wrapNone/>
                <wp:docPr id="328" name="Graphic 328"/>
                <wp:cNvGraphicFramePr>
                  <a:graphicFrameLocks/>
                </wp:cNvGraphicFramePr>
                <a:graphic>
                  <a:graphicData uri="http://schemas.microsoft.com/office/word/2010/wordprocessingShape">
                    <wps:wsp>
                      <wps:cNvPr id="328" name="Graphic 328"/>
                      <wps:cNvSpPr/>
                      <wps:spPr>
                        <a:xfrm>
                          <a:off x="0" y="0"/>
                          <a:ext cx="9525" cy="76200"/>
                        </a:xfrm>
                        <a:custGeom>
                          <a:avLst/>
                          <a:gdLst/>
                          <a:ahLst/>
                          <a:cxnLst/>
                          <a:rect l="l" t="t" r="r" b="b"/>
                          <a:pathLst>
                            <a:path w="9525" h="76200">
                              <a:moveTo>
                                <a:pt x="0" y="0"/>
                              </a:moveTo>
                              <a:lnTo>
                                <a:pt x="0" y="76200"/>
                              </a:lnTo>
                              <a:lnTo>
                                <a:pt x="9525" y="76200"/>
                              </a:lnTo>
                              <a:lnTo>
                                <a:pt x="9525" y="9525"/>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3.330002pt;margin-top:111.62291pt;width:.75pt;height:6pt;mso-position-horizontal-relative:page;mso-position-vertical-relative:paragraph;z-index:15853056" id="docshape312" coordorigin="1667,2232" coordsize="15,120" path="m1667,2232l1667,2352,1682,2352,1682,2247,1667,2232xe" filled="true" fillcolor="#000000" stroked="false">
                <v:path arrowok="t"/>
                <v:fill type="solid"/>
                <w10:wrap type="none"/>
              </v:shape>
            </w:pict>
          </mc:Fallback>
        </mc:AlternateContent>
      </w:r>
      <w:r>
        <w:rPr>
          <w:sz w:val="24"/>
        </w:rPr>
        <mc:AlternateContent>
          <mc:Choice Requires="wps">
            <w:drawing>
              <wp:anchor distT="0" distB="0" distL="0" distR="0" allowOverlap="1" layoutInCell="1" locked="0" behindDoc="0" simplePos="0" relativeHeight="15853568">
                <wp:simplePos x="0" y="0"/>
                <wp:positionH relativeFrom="page">
                  <wp:posOffset>4368673</wp:posOffset>
                </wp:positionH>
                <wp:positionV relativeFrom="paragraph">
                  <wp:posOffset>1417610</wp:posOffset>
                </wp:positionV>
                <wp:extent cx="9525" cy="76835"/>
                <wp:effectExtent l="0" t="0" r="0" b="0"/>
                <wp:wrapNone/>
                <wp:docPr id="329" name="Graphic 329"/>
                <wp:cNvGraphicFramePr>
                  <a:graphicFrameLocks/>
                </wp:cNvGraphicFramePr>
                <a:graphic>
                  <a:graphicData uri="http://schemas.microsoft.com/office/word/2010/wordprocessingShape">
                    <wps:wsp>
                      <wps:cNvPr id="329" name="Graphic 329"/>
                      <wps:cNvSpPr/>
                      <wps:spPr>
                        <a:xfrm>
                          <a:off x="0" y="0"/>
                          <a:ext cx="9525" cy="76835"/>
                        </a:xfrm>
                        <a:custGeom>
                          <a:avLst/>
                          <a:gdLst/>
                          <a:ahLst/>
                          <a:cxnLst/>
                          <a:rect l="l" t="t" r="r" b="b"/>
                          <a:pathLst>
                            <a:path w="9525" h="76835">
                              <a:moveTo>
                                <a:pt x="9525" y="0"/>
                              </a:moveTo>
                              <a:lnTo>
                                <a:pt x="4762" y="4762"/>
                              </a:lnTo>
                              <a:lnTo>
                                <a:pt x="0" y="0"/>
                              </a:lnTo>
                              <a:lnTo>
                                <a:pt x="0" y="9525"/>
                              </a:lnTo>
                              <a:lnTo>
                                <a:pt x="0" y="76200"/>
                              </a:lnTo>
                              <a:lnTo>
                                <a:pt x="9525" y="76200"/>
                              </a:lnTo>
                              <a:lnTo>
                                <a:pt x="9525" y="9525"/>
                              </a:lnTo>
                              <a:lnTo>
                                <a:pt x="95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43.990021pt;margin-top:111.62291pt;width:.75pt;height:6.05pt;mso-position-horizontal-relative:page;mso-position-vertical-relative:paragraph;z-index:15853568" id="docshape313" coordorigin="6880,2232" coordsize="15,121" path="m6895,2232l6887,2240,6880,2232,6880,2247,6880,2352,6895,2352,6895,2247,6895,2232xe" filled="true" fillcolor="#000000" stroked="false">
                <v:path arrowok="t"/>
                <v:fill type="solid"/>
                <w10:wrap type="none"/>
              </v:shape>
            </w:pict>
          </mc:Fallback>
        </mc:AlternateContent>
      </w:r>
      <w:r>
        <w:rPr>
          <w:sz w:val="24"/>
        </w:rPr>
        <mc:AlternateContent>
          <mc:Choice Requires="wps">
            <w:drawing>
              <wp:anchor distT="0" distB="0" distL="0" distR="0" allowOverlap="1" layoutInCell="1" locked="0" behindDoc="0" simplePos="0" relativeHeight="15854080">
                <wp:simplePos x="0" y="0"/>
                <wp:positionH relativeFrom="page">
                  <wp:posOffset>6582791</wp:posOffset>
                </wp:positionH>
                <wp:positionV relativeFrom="paragraph">
                  <wp:posOffset>1417610</wp:posOffset>
                </wp:positionV>
                <wp:extent cx="9525" cy="76200"/>
                <wp:effectExtent l="0" t="0" r="0" b="0"/>
                <wp:wrapNone/>
                <wp:docPr id="330" name="Graphic 330"/>
                <wp:cNvGraphicFramePr>
                  <a:graphicFrameLocks/>
                </wp:cNvGraphicFramePr>
                <a:graphic>
                  <a:graphicData uri="http://schemas.microsoft.com/office/word/2010/wordprocessingShape">
                    <wps:wsp>
                      <wps:cNvPr id="330" name="Graphic 330"/>
                      <wps:cNvSpPr/>
                      <wps:spPr>
                        <a:xfrm>
                          <a:off x="0" y="0"/>
                          <a:ext cx="9525" cy="76200"/>
                        </a:xfrm>
                        <a:custGeom>
                          <a:avLst/>
                          <a:gdLst/>
                          <a:ahLst/>
                          <a:cxnLst/>
                          <a:rect l="l" t="t" r="r" b="b"/>
                          <a:pathLst>
                            <a:path w="9525" h="76200">
                              <a:moveTo>
                                <a:pt x="9525" y="0"/>
                              </a:moveTo>
                              <a:lnTo>
                                <a:pt x="0" y="9525"/>
                              </a:lnTo>
                              <a:lnTo>
                                <a:pt x="0" y="76200"/>
                              </a:lnTo>
                              <a:lnTo>
                                <a:pt x="9525" y="76200"/>
                              </a:lnTo>
                              <a:lnTo>
                                <a:pt x="95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18.330017pt;margin-top:111.62291pt;width:.75pt;height:6pt;mso-position-horizontal-relative:page;mso-position-vertical-relative:paragraph;z-index:15854080" id="docshape314" coordorigin="10367,2232" coordsize="15,120" path="m10382,2232l10367,2247,10367,2352,10382,2352,10382,2232xe" filled="true" fillcolor="#000000" stroked="false">
                <v:path arrowok="t"/>
                <v:fill type="solid"/>
                <w10:wrap type="none"/>
              </v:shape>
            </w:pict>
          </mc:Fallback>
        </mc:AlternateContent>
      </w:r>
      <w:r>
        <w:rPr>
          <w:sz w:val="24"/>
        </w:rPr>
        <w:t>Nos</w:t>
      </w:r>
      <w:r>
        <w:rPr>
          <w:spacing w:val="34"/>
          <w:sz w:val="24"/>
        </w:rPr>
        <w:t> </w:t>
      </w:r>
      <w:r>
        <w:rPr>
          <w:sz w:val="24"/>
        </w:rPr>
        <w:t>casos</w:t>
      </w:r>
      <w:r>
        <w:rPr>
          <w:spacing w:val="34"/>
          <w:sz w:val="24"/>
        </w:rPr>
        <w:t> </w:t>
      </w:r>
      <w:r>
        <w:rPr>
          <w:sz w:val="24"/>
        </w:rPr>
        <w:t>de</w:t>
      </w:r>
      <w:r>
        <w:rPr>
          <w:spacing w:val="34"/>
          <w:sz w:val="24"/>
        </w:rPr>
        <w:t> </w:t>
      </w:r>
      <w:r>
        <w:rPr>
          <w:sz w:val="24"/>
        </w:rPr>
        <w:t>inadimplemento</w:t>
      </w:r>
      <w:r>
        <w:rPr>
          <w:spacing w:val="34"/>
          <w:sz w:val="24"/>
        </w:rPr>
        <w:t> </w:t>
      </w:r>
      <w:r>
        <w:rPr>
          <w:sz w:val="24"/>
        </w:rPr>
        <w:t>na</w:t>
      </w:r>
      <w:r>
        <w:rPr>
          <w:spacing w:val="34"/>
          <w:sz w:val="24"/>
        </w:rPr>
        <w:t> </w:t>
      </w:r>
      <w:r>
        <w:rPr>
          <w:sz w:val="24"/>
        </w:rPr>
        <w:t>execução</w:t>
      </w:r>
      <w:r>
        <w:rPr>
          <w:spacing w:val="34"/>
          <w:sz w:val="24"/>
        </w:rPr>
        <w:t> </w:t>
      </w:r>
      <w:r>
        <w:rPr>
          <w:sz w:val="24"/>
        </w:rPr>
        <w:t>do</w:t>
      </w:r>
      <w:r>
        <w:rPr>
          <w:spacing w:val="34"/>
          <w:sz w:val="24"/>
        </w:rPr>
        <w:t> </w:t>
      </w:r>
      <w:r>
        <w:rPr>
          <w:sz w:val="24"/>
        </w:rPr>
        <w:t>objeto,</w:t>
      </w:r>
      <w:r>
        <w:rPr>
          <w:spacing w:val="34"/>
          <w:sz w:val="24"/>
        </w:rPr>
        <w:t> </w:t>
      </w:r>
      <w:r>
        <w:rPr>
          <w:sz w:val="24"/>
        </w:rPr>
        <w:t>as</w:t>
      </w:r>
      <w:r>
        <w:rPr>
          <w:spacing w:val="34"/>
          <w:sz w:val="24"/>
        </w:rPr>
        <w:t> </w:t>
      </w:r>
      <w:r>
        <w:rPr>
          <w:sz w:val="24"/>
        </w:rPr>
        <w:t>ocorrências</w:t>
      </w:r>
      <w:r>
        <w:rPr>
          <w:spacing w:val="34"/>
          <w:sz w:val="24"/>
        </w:rPr>
        <w:t> </w:t>
      </w:r>
      <w:r>
        <w:rPr>
          <w:sz w:val="24"/>
        </w:rPr>
        <w:t>serão</w:t>
      </w:r>
      <w:r>
        <w:rPr>
          <w:spacing w:val="34"/>
          <w:sz w:val="24"/>
        </w:rPr>
        <w:t> </w:t>
      </w:r>
      <w:r>
        <w:rPr>
          <w:sz w:val="24"/>
        </w:rPr>
        <w:t>registradas pela Contratante, conforme a tabela abaixo:</w:t>
      </w:r>
    </w:p>
    <w:p>
      <w:pPr>
        <w:pStyle w:val="BodyText"/>
        <w:rPr>
          <w:sz w:val="20"/>
        </w:rPr>
      </w:pPr>
    </w:p>
    <w:p>
      <w:pPr>
        <w:pStyle w:val="BodyText"/>
        <w:spacing w:before="156" w:after="1"/>
        <w:rPr>
          <w:sz w:val="20"/>
        </w:rPr>
      </w:pPr>
    </w:p>
    <w:tbl>
      <w:tblPr>
        <w:tblW w:w="0" w:type="auto"/>
        <w:jc w:val="left"/>
        <w:tblInd w:w="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50"/>
        <w:gridCol w:w="4463"/>
        <w:gridCol w:w="3487"/>
      </w:tblGrid>
      <w:tr>
        <w:trPr>
          <w:trHeight w:val="748" w:hRule="atLeast"/>
        </w:trPr>
        <w:tc>
          <w:tcPr>
            <w:tcW w:w="750" w:type="dxa"/>
            <w:shd w:val="clear" w:color="auto" w:fill="E6E5E5"/>
          </w:tcPr>
          <w:p>
            <w:pPr>
              <w:pStyle w:val="TableParagraph"/>
              <w:spacing w:before="235"/>
              <w:ind w:left="15"/>
              <w:jc w:val="center"/>
              <w:rPr>
                <w:rFonts w:ascii="Times New Roman"/>
                <w:b/>
                <w:sz w:val="24"/>
              </w:rPr>
            </w:pPr>
            <w:r>
              <w:rPr>
                <w:rFonts w:ascii="Times New Roman"/>
                <w:b/>
                <w:spacing w:val="-5"/>
                <w:sz w:val="24"/>
              </w:rPr>
              <w:t>Id</w:t>
            </w:r>
          </w:p>
        </w:tc>
        <w:tc>
          <w:tcPr>
            <w:tcW w:w="4463" w:type="dxa"/>
            <w:shd w:val="clear" w:color="auto" w:fill="E6E5E5"/>
          </w:tcPr>
          <w:p>
            <w:pPr>
              <w:pStyle w:val="TableParagraph"/>
              <w:spacing w:before="235"/>
              <w:ind w:left="15"/>
              <w:jc w:val="center"/>
              <w:rPr>
                <w:rFonts w:ascii="Times New Roman" w:hAnsi="Times New Roman"/>
                <w:b/>
                <w:sz w:val="24"/>
              </w:rPr>
            </w:pPr>
            <w:r>
              <w:rPr>
                <w:rFonts w:ascii="Times New Roman" w:hAnsi="Times New Roman"/>
                <w:b/>
                <w:spacing w:val="-2"/>
                <w:sz w:val="24"/>
              </w:rPr>
              <w:t>Ocorrência</w:t>
            </w:r>
          </w:p>
        </w:tc>
        <w:tc>
          <w:tcPr>
            <w:tcW w:w="3487" w:type="dxa"/>
            <w:shd w:val="clear" w:color="auto" w:fill="E6E5E5"/>
          </w:tcPr>
          <w:p>
            <w:pPr>
              <w:pStyle w:val="TableParagraph"/>
              <w:spacing w:before="235"/>
              <w:ind w:left="990"/>
              <w:rPr>
                <w:rFonts w:ascii="Times New Roman" w:hAnsi="Times New Roman"/>
                <w:b/>
                <w:sz w:val="24"/>
              </w:rPr>
            </w:pPr>
            <w:r>
              <w:rPr>
                <w:rFonts w:ascii="Times New Roman" w:hAnsi="Times New Roman"/>
                <w:b/>
                <w:sz w:val="24"/>
              </w:rPr>
              <w:t>Glosa /</w:t>
            </w:r>
            <w:r>
              <w:rPr>
                <w:rFonts w:ascii="Times New Roman" w:hAnsi="Times New Roman"/>
                <w:b/>
                <w:spacing w:val="-1"/>
                <w:sz w:val="24"/>
              </w:rPr>
              <w:t> </w:t>
            </w:r>
            <w:r>
              <w:rPr>
                <w:rFonts w:ascii="Times New Roman" w:hAnsi="Times New Roman"/>
                <w:b/>
                <w:spacing w:val="-2"/>
                <w:sz w:val="24"/>
              </w:rPr>
              <w:t>Sanção</w:t>
            </w:r>
          </w:p>
        </w:tc>
      </w:tr>
    </w:tbl>
    <w:p>
      <w:pPr>
        <w:pStyle w:val="TableParagraph"/>
        <w:spacing w:after="0"/>
        <w:rPr>
          <w:rFonts w:ascii="Times New Roman" w:hAnsi="Times New Roman"/>
          <w:b/>
          <w:sz w:val="24"/>
        </w:rPr>
        <w:sectPr>
          <w:pgSz w:w="11910" w:h="16840"/>
          <w:pgMar w:header="469" w:footer="588" w:top="1060" w:bottom="780" w:left="1133" w:right="1133"/>
        </w:sectPr>
      </w:pPr>
    </w:p>
    <w:p>
      <w:pPr>
        <w:pStyle w:val="BodyText"/>
        <w:spacing w:before="4"/>
        <w:rPr>
          <w:sz w:val="6"/>
        </w:rPr>
      </w:pPr>
    </w:p>
    <w:tbl>
      <w:tblPr>
        <w:tblW w:w="0" w:type="auto"/>
        <w:jc w:val="left"/>
        <w:tblInd w:w="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50"/>
        <w:gridCol w:w="4463"/>
        <w:gridCol w:w="3487"/>
      </w:tblGrid>
      <w:tr>
        <w:trPr>
          <w:trHeight w:val="945" w:hRule="atLeast"/>
        </w:trPr>
        <w:tc>
          <w:tcPr>
            <w:tcW w:w="750" w:type="dxa"/>
            <w:tcBorders>
              <w:top w:val="nil"/>
            </w:tcBorders>
          </w:tcPr>
          <w:p>
            <w:pPr>
              <w:pStyle w:val="TableParagraph"/>
              <w:rPr>
                <w:rFonts w:ascii="Times New Roman"/>
                <w:sz w:val="24"/>
              </w:rPr>
            </w:pPr>
          </w:p>
          <w:p>
            <w:pPr>
              <w:pStyle w:val="TableParagraph"/>
              <w:ind w:left="22"/>
              <w:rPr>
                <w:rFonts w:ascii="Times New Roman"/>
                <w:sz w:val="24"/>
              </w:rPr>
            </w:pPr>
            <w:r>
              <w:rPr>
                <w:rFonts w:ascii="Times New Roman"/>
                <w:spacing w:val="-10"/>
                <w:sz w:val="24"/>
              </w:rPr>
              <w:t>1</w:t>
            </w:r>
          </w:p>
        </w:tc>
        <w:tc>
          <w:tcPr>
            <w:tcW w:w="4463" w:type="dxa"/>
            <w:tcBorders>
              <w:top w:val="nil"/>
            </w:tcBorders>
          </w:tcPr>
          <w:p>
            <w:pPr>
              <w:pStyle w:val="TableParagraph"/>
              <w:spacing w:line="268" w:lineRule="auto" w:before="122"/>
              <w:ind w:left="22" w:right="120"/>
              <w:rPr>
                <w:rFonts w:ascii="Times New Roman" w:hAnsi="Times New Roman"/>
                <w:sz w:val="24"/>
              </w:rPr>
            </w:pPr>
            <w:r>
              <w:rPr>
                <w:rFonts w:ascii="Times New Roman" w:hAnsi="Times New Roman"/>
                <w:sz w:val="24"/>
              </w:rPr>
              <w:t>Não</w:t>
            </w:r>
            <w:r>
              <w:rPr>
                <w:rFonts w:ascii="Times New Roman" w:hAnsi="Times New Roman"/>
                <w:spacing w:val="-14"/>
                <w:sz w:val="24"/>
              </w:rPr>
              <w:t> </w:t>
            </w:r>
            <w:r>
              <w:rPr>
                <w:rFonts w:ascii="Times New Roman" w:hAnsi="Times New Roman"/>
                <w:sz w:val="24"/>
              </w:rPr>
              <w:t>comparecer</w:t>
            </w:r>
            <w:r>
              <w:rPr>
                <w:rFonts w:ascii="Times New Roman" w:hAnsi="Times New Roman"/>
                <w:spacing w:val="-14"/>
                <w:sz w:val="24"/>
              </w:rPr>
              <w:t> </w:t>
            </w:r>
            <w:r>
              <w:rPr>
                <w:rFonts w:ascii="Times New Roman" w:hAnsi="Times New Roman"/>
                <w:sz w:val="24"/>
              </w:rPr>
              <w:t>injustificadamente</w:t>
            </w:r>
            <w:r>
              <w:rPr>
                <w:rFonts w:ascii="Times New Roman" w:hAnsi="Times New Roman"/>
                <w:spacing w:val="-14"/>
                <w:sz w:val="24"/>
              </w:rPr>
              <w:t> </w:t>
            </w:r>
            <w:r>
              <w:rPr>
                <w:rFonts w:ascii="Times New Roman" w:hAnsi="Times New Roman"/>
                <w:sz w:val="24"/>
              </w:rPr>
              <w:t>à Reunião Inicial.</w:t>
            </w:r>
          </w:p>
        </w:tc>
        <w:tc>
          <w:tcPr>
            <w:tcW w:w="3487" w:type="dxa"/>
            <w:tcBorders>
              <w:top w:val="nil"/>
            </w:tcBorders>
          </w:tcPr>
          <w:p>
            <w:pPr>
              <w:pStyle w:val="TableParagraph"/>
              <w:rPr>
                <w:rFonts w:ascii="Times New Roman"/>
                <w:sz w:val="24"/>
              </w:rPr>
            </w:pPr>
          </w:p>
          <w:p>
            <w:pPr>
              <w:pStyle w:val="TableParagraph"/>
              <w:ind w:left="22"/>
              <w:rPr>
                <w:rFonts w:ascii="Times New Roman" w:hAnsi="Times New Roman"/>
                <w:sz w:val="24"/>
              </w:rPr>
            </w:pPr>
            <w:r>
              <w:rPr>
                <w:rFonts w:ascii="Times New Roman" w:hAnsi="Times New Roman"/>
                <w:spacing w:val="-2"/>
                <w:sz w:val="24"/>
              </w:rPr>
              <w:t>Advertência.</w:t>
            </w:r>
          </w:p>
        </w:tc>
      </w:tr>
      <w:tr>
        <w:trPr>
          <w:trHeight w:val="3523" w:hRule="atLeast"/>
        </w:trPr>
        <w:tc>
          <w:tcPr>
            <w:tcW w:w="750"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238"/>
              <w:rPr>
                <w:rFonts w:ascii="Times New Roman"/>
                <w:sz w:val="24"/>
              </w:rPr>
            </w:pPr>
          </w:p>
          <w:p>
            <w:pPr>
              <w:pStyle w:val="TableParagraph"/>
              <w:spacing w:before="1"/>
              <w:ind w:left="22"/>
              <w:rPr>
                <w:rFonts w:ascii="Times New Roman"/>
                <w:sz w:val="24"/>
              </w:rPr>
            </w:pPr>
            <w:r>
              <w:rPr>
                <w:rFonts w:ascii="Times New Roman"/>
                <w:spacing w:val="-10"/>
                <w:sz w:val="24"/>
              </w:rPr>
              <w:t>2</w:t>
            </w:r>
          </w:p>
        </w:tc>
        <w:tc>
          <w:tcPr>
            <w:tcW w:w="4463" w:type="dxa"/>
          </w:tcPr>
          <w:p>
            <w:pPr>
              <w:pStyle w:val="TableParagraph"/>
              <w:spacing w:before="106"/>
              <w:rPr>
                <w:rFonts w:ascii="Times New Roman"/>
                <w:sz w:val="24"/>
              </w:rPr>
            </w:pPr>
          </w:p>
          <w:p>
            <w:pPr>
              <w:pStyle w:val="TableParagraph"/>
              <w:spacing w:line="268" w:lineRule="auto"/>
              <w:ind w:left="22" w:right="86"/>
              <w:rPr>
                <w:rFonts w:ascii="Times New Roman" w:hAnsi="Times New Roman"/>
                <w:sz w:val="24"/>
              </w:rPr>
            </w:pPr>
            <w:r>
              <w:rPr>
                <w:rFonts w:ascii="Times New Roman" w:hAnsi="Times New Roman"/>
                <w:sz w:val="24"/>
              </w:rPr>
              <w:t>Quando convocado dentro do prazo de validade da sua proposta, não celebrar o Contrato, deixar de entregar ou apresentar documentação falsa exigida para o certame, ensejar o retardamento da execução de seu objeto, não manter a proposta, falhar ou fraudar</w:t>
            </w:r>
            <w:r>
              <w:rPr>
                <w:rFonts w:ascii="Times New Roman" w:hAnsi="Times New Roman"/>
                <w:spacing w:val="-8"/>
                <w:sz w:val="24"/>
              </w:rPr>
              <w:t> </w:t>
            </w:r>
            <w:r>
              <w:rPr>
                <w:rFonts w:ascii="Times New Roman" w:hAnsi="Times New Roman"/>
                <w:sz w:val="24"/>
              </w:rPr>
              <w:t>na</w:t>
            </w:r>
            <w:r>
              <w:rPr>
                <w:rFonts w:ascii="Times New Roman" w:hAnsi="Times New Roman"/>
                <w:spacing w:val="-9"/>
                <w:sz w:val="24"/>
              </w:rPr>
              <w:t> </w:t>
            </w:r>
            <w:r>
              <w:rPr>
                <w:rFonts w:ascii="Times New Roman" w:hAnsi="Times New Roman"/>
                <w:sz w:val="24"/>
              </w:rPr>
              <w:t>execução</w:t>
            </w:r>
            <w:r>
              <w:rPr>
                <w:rFonts w:ascii="Times New Roman" w:hAnsi="Times New Roman"/>
                <w:spacing w:val="-8"/>
                <w:sz w:val="24"/>
              </w:rPr>
              <w:t> </w:t>
            </w:r>
            <w:r>
              <w:rPr>
                <w:rFonts w:ascii="Times New Roman" w:hAnsi="Times New Roman"/>
                <w:sz w:val="24"/>
              </w:rPr>
              <w:t>do</w:t>
            </w:r>
            <w:r>
              <w:rPr>
                <w:rFonts w:ascii="Times New Roman" w:hAnsi="Times New Roman"/>
                <w:spacing w:val="-8"/>
                <w:sz w:val="24"/>
              </w:rPr>
              <w:t> </w:t>
            </w:r>
            <w:r>
              <w:rPr>
                <w:rFonts w:ascii="Times New Roman" w:hAnsi="Times New Roman"/>
                <w:sz w:val="24"/>
              </w:rPr>
              <w:t>Contrato,</w:t>
            </w:r>
            <w:r>
              <w:rPr>
                <w:rFonts w:ascii="Times New Roman" w:hAnsi="Times New Roman"/>
                <w:spacing w:val="-8"/>
                <w:sz w:val="24"/>
              </w:rPr>
              <w:t> </w:t>
            </w:r>
            <w:r>
              <w:rPr>
                <w:rFonts w:ascii="Times New Roman" w:hAnsi="Times New Roman"/>
                <w:sz w:val="24"/>
              </w:rPr>
              <w:t>comportar- se de modo inidôneo ou cometer fraude </w:t>
            </w:r>
            <w:r>
              <w:rPr>
                <w:rFonts w:ascii="Times New Roman" w:hAnsi="Times New Roman"/>
                <w:spacing w:val="-2"/>
                <w:sz w:val="24"/>
              </w:rPr>
              <w:t>fiscal.</w:t>
            </w:r>
          </w:p>
        </w:tc>
        <w:tc>
          <w:tcPr>
            <w:tcW w:w="3487" w:type="dxa"/>
          </w:tcPr>
          <w:p>
            <w:pPr>
              <w:pStyle w:val="TableParagraph"/>
              <w:spacing w:line="268" w:lineRule="auto" w:before="228"/>
              <w:ind w:left="22" w:right="144"/>
              <w:rPr>
                <w:rFonts w:ascii="Times New Roman" w:hAnsi="Times New Roman"/>
                <w:sz w:val="24"/>
              </w:rPr>
            </w:pPr>
            <w:r>
              <w:rPr>
                <w:rFonts w:ascii="Times New Roman" w:hAnsi="Times New Roman"/>
                <w:sz w:val="24"/>
              </w:rPr>
              <mc:AlternateContent>
                <mc:Choice Requires="wps">
                  <w:drawing>
                    <wp:anchor distT="0" distB="0" distL="0" distR="0" allowOverlap="1" layoutInCell="1" locked="0" behindDoc="1" simplePos="0" relativeHeight="483276288">
                      <wp:simplePos x="0" y="0"/>
                      <wp:positionH relativeFrom="column">
                        <wp:posOffset>1455864</wp:posOffset>
                      </wp:positionH>
                      <wp:positionV relativeFrom="paragraph">
                        <wp:posOffset>1890689</wp:posOffset>
                      </wp:positionV>
                      <wp:extent cx="38100" cy="15240"/>
                      <wp:effectExtent l="0" t="0" r="0" b="0"/>
                      <wp:wrapNone/>
                      <wp:docPr id="331" name="Group 331"/>
                      <wp:cNvGraphicFramePr>
                        <a:graphicFrameLocks/>
                      </wp:cNvGraphicFramePr>
                      <a:graphic>
                        <a:graphicData uri="http://schemas.microsoft.com/office/word/2010/wordprocessingGroup">
                          <wpg:wgp>
                            <wpg:cNvPr id="331" name="Group 331"/>
                            <wpg:cNvGrpSpPr/>
                            <wpg:grpSpPr>
                              <a:xfrm>
                                <a:off x="0" y="0"/>
                                <a:ext cx="38100" cy="15240"/>
                                <a:chExt cx="38100" cy="15240"/>
                              </a:xfrm>
                            </wpg:grpSpPr>
                            <wps:wsp>
                              <wps:cNvPr id="332" name="Graphic 332"/>
                              <wps:cNvSpPr/>
                              <wps:spPr>
                                <a:xfrm>
                                  <a:off x="0" y="0"/>
                                  <a:ext cx="38100" cy="15240"/>
                                </a:xfrm>
                                <a:custGeom>
                                  <a:avLst/>
                                  <a:gdLst/>
                                  <a:ahLst/>
                                  <a:cxnLst/>
                                  <a:rect l="l" t="t" r="r" b="b"/>
                                  <a:pathLst>
                                    <a:path w="38100" h="15240">
                                      <a:moveTo>
                                        <a:pt x="38100" y="0"/>
                                      </a:moveTo>
                                      <a:lnTo>
                                        <a:pt x="0" y="0"/>
                                      </a:lnTo>
                                      <a:lnTo>
                                        <a:pt x="0" y="15240"/>
                                      </a:lnTo>
                                      <a:lnTo>
                                        <a:pt x="38100" y="15240"/>
                                      </a:lnTo>
                                      <a:lnTo>
                                        <a:pt x="381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14.635002pt;margin-top:148.873154pt;width:3pt;height:1.2pt;mso-position-horizontal-relative:column;mso-position-vertical-relative:paragraph;z-index:-20040192" id="docshapegroup315" coordorigin="2293,2977" coordsize="60,24">
                      <v:rect style="position:absolute;left:2292;top:2977;width:60;height:24" id="docshape316" filled="true" fillcolor="#000000" stroked="false">
                        <v:fill type="solid"/>
                      </v:rect>
                      <w10:wrap type="none"/>
                    </v:group>
                  </w:pict>
                </mc:Fallback>
              </mc:AlternateContent>
            </w:r>
            <w:r>
              <w:rPr>
                <w:rFonts w:ascii="Times New Roman" w:hAnsi="Times New Roman"/>
                <w:sz w:val="24"/>
              </w:rPr>
              <w:t>O Contratado ficará impedida de licitar e contratar com a União, Estados, Distrito Federal e Municípios</w:t>
            </w:r>
            <w:r>
              <w:rPr>
                <w:rFonts w:ascii="Times New Roman" w:hAnsi="Times New Roman"/>
                <w:spacing w:val="-14"/>
                <w:sz w:val="24"/>
              </w:rPr>
              <w:t> </w:t>
            </w:r>
            <w:r>
              <w:rPr>
                <w:rFonts w:ascii="Times New Roman" w:hAnsi="Times New Roman"/>
                <w:sz w:val="24"/>
              </w:rPr>
              <w:t>e,</w:t>
            </w:r>
            <w:r>
              <w:rPr>
                <w:rFonts w:ascii="Times New Roman" w:hAnsi="Times New Roman"/>
                <w:spacing w:val="-14"/>
                <w:sz w:val="24"/>
              </w:rPr>
              <w:t> </w:t>
            </w:r>
            <w:r>
              <w:rPr>
                <w:rFonts w:ascii="Times New Roman" w:hAnsi="Times New Roman"/>
                <w:sz w:val="24"/>
              </w:rPr>
              <w:t>será</w:t>
            </w:r>
            <w:r>
              <w:rPr>
                <w:rFonts w:ascii="Times New Roman" w:hAnsi="Times New Roman"/>
                <w:spacing w:val="-14"/>
                <w:sz w:val="24"/>
              </w:rPr>
              <w:t> </w:t>
            </w:r>
            <w:r>
              <w:rPr>
                <w:rFonts w:ascii="Times New Roman" w:hAnsi="Times New Roman"/>
                <w:sz w:val="24"/>
              </w:rPr>
              <w:t>descredenciada no SICAF, ou nos sistemas de cadastramento de fornecedores, pelo prazo de até 3 (três) anos, sem prejuízo das demais cominações legais. (Art</w:t>
            </w:r>
            <w:r>
              <w:rPr>
                <w:rFonts w:ascii="Times New Roman" w:hAnsi="Times New Roman"/>
                <w:color w:val="0078D3"/>
                <w:sz w:val="24"/>
              </w:rPr>
              <w:t>. </w:t>
            </w:r>
            <w:r>
              <w:rPr>
                <w:rFonts w:ascii="Times New Roman" w:hAnsi="Times New Roman"/>
                <w:sz w:val="24"/>
              </w:rPr>
              <w:t>156 Paragrafo 4º da Lei 14.133/2021)</w:t>
            </w:r>
          </w:p>
        </w:tc>
      </w:tr>
      <w:tr>
        <w:trPr>
          <w:trHeight w:val="1360" w:hRule="atLeast"/>
        </w:trPr>
        <w:tc>
          <w:tcPr>
            <w:tcW w:w="750" w:type="dxa"/>
          </w:tcPr>
          <w:p>
            <w:pPr>
              <w:pStyle w:val="TableParagraph"/>
              <w:spacing w:before="261"/>
              <w:rPr>
                <w:rFonts w:ascii="Times New Roman"/>
                <w:sz w:val="24"/>
              </w:rPr>
            </w:pPr>
          </w:p>
          <w:p>
            <w:pPr>
              <w:pStyle w:val="TableParagraph"/>
              <w:ind w:left="22"/>
              <w:rPr>
                <w:rFonts w:ascii="Times New Roman"/>
                <w:sz w:val="24"/>
              </w:rPr>
            </w:pPr>
            <w:r>
              <w:rPr>
                <w:rFonts w:ascii="Times New Roman"/>
                <w:spacing w:val="-10"/>
                <w:sz w:val="24"/>
              </w:rPr>
              <w:t>3</w:t>
            </w:r>
          </w:p>
        </w:tc>
        <w:tc>
          <w:tcPr>
            <w:tcW w:w="4463" w:type="dxa"/>
          </w:tcPr>
          <w:p>
            <w:pPr>
              <w:pStyle w:val="TableParagraph"/>
              <w:spacing w:before="106"/>
              <w:rPr>
                <w:rFonts w:ascii="Times New Roman"/>
                <w:sz w:val="24"/>
              </w:rPr>
            </w:pPr>
          </w:p>
          <w:p>
            <w:pPr>
              <w:pStyle w:val="TableParagraph"/>
              <w:spacing w:line="268" w:lineRule="auto"/>
              <w:ind w:left="22" w:right="120"/>
              <w:rPr>
                <w:rFonts w:ascii="Times New Roman" w:hAnsi="Times New Roman"/>
                <w:sz w:val="24"/>
              </w:rPr>
            </w:pPr>
            <w:r>
              <w:rPr>
                <w:rFonts w:ascii="Times New Roman" w:hAnsi="Times New Roman"/>
                <w:sz w:val="24"/>
              </w:rPr>
              <w:t>Ter</w:t>
            </w:r>
            <w:r>
              <w:rPr>
                <w:rFonts w:ascii="Times New Roman" w:hAnsi="Times New Roman"/>
                <w:spacing w:val="-6"/>
                <w:sz w:val="24"/>
              </w:rPr>
              <w:t> </w:t>
            </w:r>
            <w:r>
              <w:rPr>
                <w:rFonts w:ascii="Times New Roman" w:hAnsi="Times New Roman"/>
                <w:sz w:val="24"/>
              </w:rPr>
              <w:t>praticado</w:t>
            </w:r>
            <w:r>
              <w:rPr>
                <w:rFonts w:ascii="Times New Roman" w:hAnsi="Times New Roman"/>
                <w:spacing w:val="-6"/>
                <w:sz w:val="24"/>
              </w:rPr>
              <w:t> </w:t>
            </w:r>
            <w:r>
              <w:rPr>
                <w:rFonts w:ascii="Times New Roman" w:hAnsi="Times New Roman"/>
                <w:sz w:val="24"/>
              </w:rPr>
              <w:t>atos</w:t>
            </w:r>
            <w:r>
              <w:rPr>
                <w:rFonts w:ascii="Times New Roman" w:hAnsi="Times New Roman"/>
                <w:spacing w:val="-7"/>
                <w:sz w:val="24"/>
              </w:rPr>
              <w:t> </w:t>
            </w:r>
            <w:r>
              <w:rPr>
                <w:rFonts w:ascii="Times New Roman" w:hAnsi="Times New Roman"/>
                <w:sz w:val="24"/>
              </w:rPr>
              <w:t>ilícitos</w:t>
            </w:r>
            <w:r>
              <w:rPr>
                <w:rFonts w:ascii="Times New Roman" w:hAnsi="Times New Roman"/>
                <w:spacing w:val="-7"/>
                <w:sz w:val="24"/>
              </w:rPr>
              <w:t> </w:t>
            </w:r>
            <w:r>
              <w:rPr>
                <w:rFonts w:ascii="Times New Roman" w:hAnsi="Times New Roman"/>
                <w:sz w:val="24"/>
              </w:rPr>
              <w:t>visando</w:t>
            </w:r>
            <w:r>
              <w:rPr>
                <w:rFonts w:ascii="Times New Roman" w:hAnsi="Times New Roman"/>
                <w:spacing w:val="-6"/>
                <w:sz w:val="24"/>
              </w:rPr>
              <w:t> </w:t>
            </w:r>
            <w:r>
              <w:rPr>
                <w:rFonts w:ascii="Times New Roman" w:hAnsi="Times New Roman"/>
                <w:sz w:val="24"/>
              </w:rPr>
              <w:t>frustrar</w:t>
            </w:r>
            <w:r>
              <w:rPr>
                <w:rFonts w:ascii="Times New Roman" w:hAnsi="Times New Roman"/>
                <w:spacing w:val="-6"/>
                <w:sz w:val="24"/>
              </w:rPr>
              <w:t> </w:t>
            </w:r>
            <w:r>
              <w:rPr>
                <w:rFonts w:ascii="Times New Roman" w:hAnsi="Times New Roman"/>
                <w:sz w:val="24"/>
              </w:rPr>
              <w:t>os objetivos da licitação.</w:t>
            </w:r>
          </w:p>
        </w:tc>
        <w:tc>
          <w:tcPr>
            <w:tcW w:w="3487" w:type="dxa"/>
          </w:tcPr>
          <w:p>
            <w:pPr>
              <w:pStyle w:val="TableParagraph"/>
              <w:spacing w:line="268" w:lineRule="auto" w:before="228"/>
              <w:ind w:left="22" w:right="144"/>
              <w:rPr>
                <w:rFonts w:ascii="Times New Roman" w:hAnsi="Times New Roman"/>
                <w:sz w:val="24"/>
              </w:rPr>
            </w:pPr>
            <w:r>
              <w:rPr>
                <w:rFonts w:ascii="Times New Roman" w:hAnsi="Times New Roman"/>
                <w:sz w:val="24"/>
              </w:rPr>
              <w:t>O Contratado será declarada inidônea</w:t>
            </w:r>
            <w:r>
              <w:rPr>
                <w:rFonts w:ascii="Times New Roman" w:hAnsi="Times New Roman"/>
                <w:spacing w:val="-11"/>
                <w:sz w:val="24"/>
              </w:rPr>
              <w:t> </w:t>
            </w:r>
            <w:r>
              <w:rPr>
                <w:rFonts w:ascii="Times New Roman" w:hAnsi="Times New Roman"/>
                <w:sz w:val="24"/>
              </w:rPr>
              <w:t>para</w:t>
            </w:r>
            <w:r>
              <w:rPr>
                <w:rFonts w:ascii="Times New Roman" w:hAnsi="Times New Roman"/>
                <w:spacing w:val="-11"/>
                <w:sz w:val="24"/>
              </w:rPr>
              <w:t> </w:t>
            </w:r>
            <w:r>
              <w:rPr>
                <w:rFonts w:ascii="Times New Roman" w:hAnsi="Times New Roman"/>
                <w:sz w:val="24"/>
              </w:rPr>
              <w:t>licitar</w:t>
            </w:r>
            <w:r>
              <w:rPr>
                <w:rFonts w:ascii="Times New Roman" w:hAnsi="Times New Roman"/>
                <w:spacing w:val="-10"/>
                <w:sz w:val="24"/>
              </w:rPr>
              <w:t> </w:t>
            </w:r>
            <w:r>
              <w:rPr>
                <w:rFonts w:ascii="Times New Roman" w:hAnsi="Times New Roman"/>
                <w:sz w:val="24"/>
              </w:rPr>
              <w:t>e</w:t>
            </w:r>
            <w:r>
              <w:rPr>
                <w:rFonts w:ascii="Times New Roman" w:hAnsi="Times New Roman"/>
                <w:spacing w:val="-11"/>
                <w:sz w:val="24"/>
              </w:rPr>
              <w:t> </w:t>
            </w:r>
            <w:r>
              <w:rPr>
                <w:rFonts w:ascii="Times New Roman" w:hAnsi="Times New Roman"/>
                <w:sz w:val="24"/>
              </w:rPr>
              <w:t>contratar com a Administração.</w:t>
            </w:r>
          </w:p>
        </w:tc>
      </w:tr>
      <w:tr>
        <w:trPr>
          <w:trHeight w:val="1669" w:hRule="atLeast"/>
        </w:trPr>
        <w:tc>
          <w:tcPr>
            <w:tcW w:w="750" w:type="dxa"/>
          </w:tcPr>
          <w:p>
            <w:pPr>
              <w:pStyle w:val="TableParagraph"/>
              <w:rPr>
                <w:rFonts w:ascii="Times New Roman"/>
                <w:sz w:val="24"/>
              </w:rPr>
            </w:pPr>
          </w:p>
          <w:p>
            <w:pPr>
              <w:pStyle w:val="TableParagraph"/>
              <w:spacing w:before="139"/>
              <w:rPr>
                <w:rFonts w:ascii="Times New Roman"/>
                <w:sz w:val="24"/>
              </w:rPr>
            </w:pPr>
          </w:p>
          <w:p>
            <w:pPr>
              <w:pStyle w:val="TableParagraph"/>
              <w:ind w:left="22"/>
              <w:rPr>
                <w:rFonts w:ascii="Times New Roman"/>
                <w:sz w:val="24"/>
              </w:rPr>
            </w:pPr>
            <w:r>
              <w:rPr>
                <w:rFonts w:ascii="Times New Roman"/>
                <w:spacing w:val="-10"/>
                <w:sz w:val="24"/>
              </w:rPr>
              <w:t>4</w:t>
            </w:r>
          </w:p>
        </w:tc>
        <w:tc>
          <w:tcPr>
            <w:tcW w:w="4463" w:type="dxa"/>
          </w:tcPr>
          <w:p>
            <w:pPr>
              <w:pStyle w:val="TableParagraph"/>
              <w:spacing w:before="261"/>
              <w:rPr>
                <w:rFonts w:ascii="Times New Roman"/>
                <w:sz w:val="24"/>
              </w:rPr>
            </w:pPr>
          </w:p>
          <w:p>
            <w:pPr>
              <w:pStyle w:val="TableParagraph"/>
              <w:spacing w:line="268" w:lineRule="auto"/>
              <w:ind w:left="22" w:right="120"/>
              <w:rPr>
                <w:rFonts w:ascii="Times New Roman" w:hAnsi="Times New Roman"/>
                <w:sz w:val="24"/>
              </w:rPr>
            </w:pPr>
            <w:r>
              <w:rPr>
                <w:rFonts w:ascii="Times New Roman" w:hAnsi="Times New Roman"/>
                <w:sz w:val="24"/>
              </w:rPr>
              <w:t>Ter</w:t>
            </w:r>
            <w:r>
              <w:rPr>
                <w:rFonts w:ascii="Times New Roman" w:hAnsi="Times New Roman"/>
                <w:spacing w:val="-7"/>
                <w:sz w:val="24"/>
              </w:rPr>
              <w:t> </w:t>
            </w:r>
            <w:r>
              <w:rPr>
                <w:rFonts w:ascii="Times New Roman" w:hAnsi="Times New Roman"/>
                <w:sz w:val="24"/>
              </w:rPr>
              <w:t>praticado</w:t>
            </w:r>
            <w:r>
              <w:rPr>
                <w:rFonts w:ascii="Times New Roman" w:hAnsi="Times New Roman"/>
                <w:spacing w:val="-7"/>
                <w:sz w:val="24"/>
              </w:rPr>
              <w:t> </w:t>
            </w:r>
            <w:r>
              <w:rPr>
                <w:rFonts w:ascii="Times New Roman" w:hAnsi="Times New Roman"/>
                <w:sz w:val="24"/>
              </w:rPr>
              <w:t>atos</w:t>
            </w:r>
            <w:r>
              <w:rPr>
                <w:rFonts w:ascii="Times New Roman" w:hAnsi="Times New Roman"/>
                <w:spacing w:val="-7"/>
                <w:sz w:val="24"/>
              </w:rPr>
              <w:t> </w:t>
            </w:r>
            <w:r>
              <w:rPr>
                <w:rFonts w:ascii="Times New Roman" w:hAnsi="Times New Roman"/>
                <w:sz w:val="24"/>
              </w:rPr>
              <w:t>ilícitos</w:t>
            </w:r>
            <w:r>
              <w:rPr>
                <w:rFonts w:ascii="Times New Roman" w:hAnsi="Times New Roman"/>
                <w:spacing w:val="-7"/>
                <w:sz w:val="24"/>
              </w:rPr>
              <w:t> </w:t>
            </w:r>
            <w:r>
              <w:rPr>
                <w:rFonts w:ascii="Times New Roman" w:hAnsi="Times New Roman"/>
                <w:sz w:val="24"/>
              </w:rPr>
              <w:t>para</w:t>
            </w:r>
            <w:r>
              <w:rPr>
                <w:rFonts w:ascii="Times New Roman" w:hAnsi="Times New Roman"/>
                <w:spacing w:val="-7"/>
                <w:sz w:val="24"/>
              </w:rPr>
              <w:t> </w:t>
            </w:r>
            <w:r>
              <w:rPr>
                <w:rFonts w:ascii="Times New Roman" w:hAnsi="Times New Roman"/>
                <w:sz w:val="24"/>
              </w:rPr>
              <w:t>contratar</w:t>
            </w:r>
            <w:r>
              <w:rPr>
                <w:rFonts w:ascii="Times New Roman" w:hAnsi="Times New Roman"/>
                <w:spacing w:val="-7"/>
                <w:sz w:val="24"/>
              </w:rPr>
              <w:t> </w:t>
            </w:r>
            <w:r>
              <w:rPr>
                <w:rFonts w:ascii="Times New Roman" w:hAnsi="Times New Roman"/>
                <w:sz w:val="24"/>
              </w:rPr>
              <w:t>com a Administração.</w:t>
            </w:r>
          </w:p>
        </w:tc>
        <w:tc>
          <w:tcPr>
            <w:tcW w:w="3487" w:type="dxa"/>
          </w:tcPr>
          <w:p>
            <w:pPr>
              <w:pStyle w:val="TableParagraph"/>
              <w:spacing w:line="268" w:lineRule="auto" w:before="228"/>
              <w:ind w:left="22" w:right="36"/>
              <w:rPr>
                <w:rFonts w:ascii="Times New Roman" w:hAnsi="Times New Roman"/>
                <w:sz w:val="24"/>
              </w:rPr>
            </w:pPr>
            <w:r>
              <w:rPr>
                <w:rFonts w:ascii="Times New Roman" w:hAnsi="Times New Roman"/>
                <w:sz w:val="24"/>
              </w:rPr>
              <w:t>Será</w:t>
            </w:r>
            <w:r>
              <w:rPr>
                <w:rFonts w:ascii="Times New Roman" w:hAnsi="Times New Roman"/>
                <w:spacing w:val="-11"/>
                <w:sz w:val="24"/>
              </w:rPr>
              <w:t> </w:t>
            </w:r>
            <w:r>
              <w:rPr>
                <w:rFonts w:ascii="Times New Roman" w:hAnsi="Times New Roman"/>
                <w:sz w:val="24"/>
              </w:rPr>
              <w:t>declarada</w:t>
            </w:r>
            <w:r>
              <w:rPr>
                <w:rFonts w:ascii="Times New Roman" w:hAnsi="Times New Roman"/>
                <w:spacing w:val="-11"/>
                <w:sz w:val="24"/>
              </w:rPr>
              <w:t> </w:t>
            </w:r>
            <w:r>
              <w:rPr>
                <w:rFonts w:ascii="Times New Roman" w:hAnsi="Times New Roman"/>
                <w:sz w:val="24"/>
              </w:rPr>
              <w:t>inidônea</w:t>
            </w:r>
            <w:r>
              <w:rPr>
                <w:rFonts w:ascii="Times New Roman" w:hAnsi="Times New Roman"/>
                <w:spacing w:val="-11"/>
                <w:sz w:val="24"/>
              </w:rPr>
              <w:t> </w:t>
            </w:r>
            <w:r>
              <w:rPr>
                <w:rFonts w:ascii="Times New Roman" w:hAnsi="Times New Roman"/>
                <w:sz w:val="24"/>
              </w:rPr>
              <w:t>para</w:t>
            </w:r>
            <w:r>
              <w:rPr>
                <w:rFonts w:ascii="Times New Roman" w:hAnsi="Times New Roman"/>
                <w:spacing w:val="-11"/>
                <w:sz w:val="24"/>
              </w:rPr>
              <w:t> </w:t>
            </w:r>
            <w:r>
              <w:rPr>
                <w:rFonts w:ascii="Times New Roman" w:hAnsi="Times New Roman"/>
                <w:sz w:val="24"/>
              </w:rPr>
              <w:t>licitar e contratar com a Administração, sem prejuízo da Rescisão </w:t>
            </w:r>
            <w:r>
              <w:rPr>
                <w:rFonts w:ascii="Times New Roman" w:hAnsi="Times New Roman"/>
                <w:spacing w:val="-2"/>
                <w:sz w:val="24"/>
              </w:rPr>
              <w:t>Contratual.</w:t>
            </w:r>
          </w:p>
        </w:tc>
      </w:tr>
      <w:tr>
        <w:trPr>
          <w:trHeight w:val="1051" w:hRule="atLeast"/>
        </w:trPr>
        <w:tc>
          <w:tcPr>
            <w:tcW w:w="750" w:type="dxa"/>
          </w:tcPr>
          <w:p>
            <w:pPr>
              <w:pStyle w:val="TableParagraph"/>
              <w:spacing w:before="106"/>
              <w:rPr>
                <w:rFonts w:ascii="Times New Roman"/>
                <w:sz w:val="24"/>
              </w:rPr>
            </w:pPr>
          </w:p>
          <w:p>
            <w:pPr>
              <w:pStyle w:val="TableParagraph"/>
              <w:ind w:left="22"/>
              <w:rPr>
                <w:rFonts w:ascii="Times New Roman"/>
                <w:sz w:val="24"/>
              </w:rPr>
            </w:pPr>
            <w:r>
              <w:rPr>
                <w:rFonts w:ascii="Times New Roman"/>
                <w:spacing w:val="-10"/>
                <w:sz w:val="24"/>
              </w:rPr>
              <w:t>5</w:t>
            </w:r>
          </w:p>
        </w:tc>
        <w:tc>
          <w:tcPr>
            <w:tcW w:w="4463" w:type="dxa"/>
          </w:tcPr>
          <w:p>
            <w:pPr>
              <w:pStyle w:val="TableParagraph"/>
              <w:spacing w:line="268" w:lineRule="auto" w:before="228"/>
              <w:ind w:left="22" w:right="120"/>
              <w:rPr>
                <w:rFonts w:ascii="Times New Roman" w:hAnsi="Times New Roman"/>
                <w:sz w:val="24"/>
              </w:rPr>
            </w:pPr>
            <w:r>
              <w:rPr>
                <w:rFonts w:ascii="Times New Roman" w:hAnsi="Times New Roman"/>
                <w:sz w:val="24"/>
              </w:rPr>
              <w:t>Não</w:t>
            </w:r>
            <w:r>
              <w:rPr>
                <w:rFonts w:ascii="Times New Roman" w:hAnsi="Times New Roman"/>
                <w:spacing w:val="-6"/>
                <w:sz w:val="24"/>
              </w:rPr>
              <w:t> </w:t>
            </w:r>
            <w:r>
              <w:rPr>
                <w:rFonts w:ascii="Times New Roman" w:hAnsi="Times New Roman"/>
                <w:sz w:val="24"/>
              </w:rPr>
              <w:t>executar</w:t>
            </w:r>
            <w:r>
              <w:rPr>
                <w:rFonts w:ascii="Times New Roman" w:hAnsi="Times New Roman"/>
                <w:spacing w:val="-6"/>
                <w:sz w:val="24"/>
              </w:rPr>
              <w:t> </w:t>
            </w:r>
            <w:r>
              <w:rPr>
                <w:rFonts w:ascii="Times New Roman" w:hAnsi="Times New Roman"/>
                <w:sz w:val="24"/>
              </w:rPr>
              <w:t>os</w:t>
            </w:r>
            <w:r>
              <w:rPr>
                <w:rFonts w:ascii="Times New Roman" w:hAnsi="Times New Roman"/>
                <w:spacing w:val="-7"/>
                <w:sz w:val="24"/>
              </w:rPr>
              <w:t> </w:t>
            </w:r>
            <w:r>
              <w:rPr>
                <w:rFonts w:ascii="Times New Roman" w:hAnsi="Times New Roman"/>
                <w:sz w:val="24"/>
              </w:rPr>
              <w:t>serviços</w:t>
            </w:r>
            <w:r>
              <w:rPr>
                <w:rFonts w:ascii="Times New Roman" w:hAnsi="Times New Roman"/>
                <w:spacing w:val="-7"/>
                <w:sz w:val="24"/>
              </w:rPr>
              <w:t> </w:t>
            </w:r>
            <w:r>
              <w:rPr>
                <w:rFonts w:ascii="Times New Roman" w:hAnsi="Times New Roman"/>
                <w:sz w:val="24"/>
              </w:rPr>
              <w:t>previstos</w:t>
            </w:r>
            <w:r>
              <w:rPr>
                <w:rFonts w:ascii="Times New Roman" w:hAnsi="Times New Roman"/>
                <w:spacing w:val="-7"/>
                <w:sz w:val="24"/>
              </w:rPr>
              <w:t> </w:t>
            </w:r>
            <w:r>
              <w:rPr>
                <w:rFonts w:ascii="Times New Roman" w:hAnsi="Times New Roman"/>
                <w:sz w:val="24"/>
              </w:rPr>
              <w:t>no</w:t>
            </w:r>
            <w:r>
              <w:rPr>
                <w:rFonts w:ascii="Times New Roman" w:hAnsi="Times New Roman"/>
                <w:spacing w:val="-6"/>
                <w:sz w:val="24"/>
              </w:rPr>
              <w:t> </w:t>
            </w:r>
            <w:r>
              <w:rPr>
                <w:rFonts w:ascii="Times New Roman" w:hAnsi="Times New Roman"/>
                <w:sz w:val="24"/>
              </w:rPr>
              <w:t>objeto da contratação.</w:t>
            </w:r>
          </w:p>
        </w:tc>
        <w:tc>
          <w:tcPr>
            <w:tcW w:w="3487" w:type="dxa"/>
          </w:tcPr>
          <w:p>
            <w:pPr>
              <w:pStyle w:val="TableParagraph"/>
              <w:spacing w:line="268" w:lineRule="auto" w:before="228"/>
              <w:ind w:left="22"/>
              <w:rPr>
                <w:rFonts w:ascii="Times New Roman" w:hAnsi="Times New Roman"/>
                <w:sz w:val="24"/>
              </w:rPr>
            </w:pPr>
            <w:r>
              <w:rPr>
                <w:rFonts w:ascii="Times New Roman" w:hAnsi="Times New Roman"/>
                <w:sz w:val="24"/>
              </w:rPr>
              <w:t>Multa</w:t>
            </w:r>
            <w:r>
              <w:rPr>
                <w:rFonts w:ascii="Times New Roman" w:hAnsi="Times New Roman"/>
                <w:spacing w:val="-7"/>
                <w:sz w:val="24"/>
              </w:rPr>
              <w:t> </w:t>
            </w:r>
            <w:r>
              <w:rPr>
                <w:rFonts w:ascii="Times New Roman" w:hAnsi="Times New Roman"/>
                <w:sz w:val="24"/>
              </w:rPr>
              <w:t>de</w:t>
            </w:r>
            <w:r>
              <w:rPr>
                <w:rFonts w:ascii="Times New Roman" w:hAnsi="Times New Roman"/>
                <w:spacing w:val="-7"/>
                <w:sz w:val="24"/>
              </w:rPr>
              <w:t> </w:t>
            </w:r>
            <w:r>
              <w:rPr>
                <w:rFonts w:ascii="Times New Roman" w:hAnsi="Times New Roman"/>
                <w:sz w:val="24"/>
              </w:rPr>
              <w:t>até</w:t>
            </w:r>
            <w:r>
              <w:rPr>
                <w:rFonts w:ascii="Times New Roman" w:hAnsi="Times New Roman"/>
                <w:spacing w:val="-7"/>
                <w:sz w:val="24"/>
              </w:rPr>
              <w:t> </w:t>
            </w:r>
            <w:r>
              <w:rPr>
                <w:rFonts w:ascii="Times New Roman" w:hAnsi="Times New Roman"/>
                <w:sz w:val="24"/>
              </w:rPr>
              <w:t>3%</w:t>
            </w:r>
            <w:r>
              <w:rPr>
                <w:rFonts w:ascii="Times New Roman" w:hAnsi="Times New Roman"/>
                <w:spacing w:val="-6"/>
                <w:sz w:val="24"/>
              </w:rPr>
              <w:t> </w:t>
            </w:r>
            <w:r>
              <w:rPr>
                <w:rFonts w:ascii="Times New Roman" w:hAnsi="Times New Roman"/>
                <w:sz w:val="24"/>
              </w:rPr>
              <w:t>sobre</w:t>
            </w:r>
            <w:r>
              <w:rPr>
                <w:rFonts w:ascii="Times New Roman" w:hAnsi="Times New Roman"/>
                <w:spacing w:val="-7"/>
                <w:sz w:val="24"/>
              </w:rPr>
              <w:t> </w:t>
            </w:r>
            <w:r>
              <w:rPr>
                <w:rFonts w:ascii="Times New Roman" w:hAnsi="Times New Roman"/>
                <w:sz w:val="24"/>
              </w:rPr>
              <w:t>o</w:t>
            </w:r>
            <w:r>
              <w:rPr>
                <w:rFonts w:ascii="Times New Roman" w:hAnsi="Times New Roman"/>
                <w:spacing w:val="-6"/>
                <w:sz w:val="24"/>
              </w:rPr>
              <w:t> </w:t>
            </w:r>
            <w:r>
              <w:rPr>
                <w:rFonts w:ascii="Times New Roman" w:hAnsi="Times New Roman"/>
                <w:sz w:val="24"/>
              </w:rPr>
              <w:t>valor</w:t>
            </w:r>
            <w:r>
              <w:rPr>
                <w:rFonts w:ascii="Times New Roman" w:hAnsi="Times New Roman"/>
                <w:spacing w:val="-6"/>
                <w:sz w:val="24"/>
              </w:rPr>
              <w:t> </w:t>
            </w:r>
            <w:r>
              <w:rPr>
                <w:rFonts w:ascii="Times New Roman" w:hAnsi="Times New Roman"/>
                <w:sz w:val="24"/>
              </w:rPr>
              <w:t>total do Contrato.</w:t>
            </w:r>
          </w:p>
        </w:tc>
      </w:tr>
      <w:tr>
        <w:trPr>
          <w:trHeight w:val="1669" w:hRule="atLeast"/>
        </w:trPr>
        <w:tc>
          <w:tcPr>
            <w:tcW w:w="750" w:type="dxa"/>
          </w:tcPr>
          <w:p>
            <w:pPr>
              <w:pStyle w:val="TableParagraph"/>
              <w:rPr>
                <w:rFonts w:ascii="Times New Roman"/>
                <w:sz w:val="24"/>
              </w:rPr>
            </w:pPr>
          </w:p>
          <w:p>
            <w:pPr>
              <w:pStyle w:val="TableParagraph"/>
              <w:spacing w:before="139"/>
              <w:rPr>
                <w:rFonts w:ascii="Times New Roman"/>
                <w:sz w:val="24"/>
              </w:rPr>
            </w:pPr>
          </w:p>
          <w:p>
            <w:pPr>
              <w:pStyle w:val="TableParagraph"/>
              <w:ind w:left="22"/>
              <w:rPr>
                <w:rFonts w:ascii="Times New Roman"/>
                <w:sz w:val="24"/>
              </w:rPr>
            </w:pPr>
            <w:r>
              <w:rPr>
                <w:rFonts w:ascii="Times New Roman"/>
                <w:spacing w:val="-10"/>
                <w:sz w:val="24"/>
              </w:rPr>
              <w:t>6</w:t>
            </w:r>
          </w:p>
        </w:tc>
        <w:tc>
          <w:tcPr>
            <w:tcW w:w="4463" w:type="dxa"/>
          </w:tcPr>
          <w:p>
            <w:pPr>
              <w:pStyle w:val="TableParagraph"/>
              <w:spacing w:line="268" w:lineRule="auto" w:before="228"/>
              <w:ind w:left="22" w:right="120"/>
              <w:rPr>
                <w:rFonts w:ascii="Times New Roman" w:hAnsi="Times New Roman"/>
                <w:sz w:val="24"/>
              </w:rPr>
            </w:pPr>
            <w:r>
              <w:rPr>
                <w:rFonts w:ascii="Times New Roman" w:hAnsi="Times New Roman"/>
                <w:sz w:val="24"/>
              </w:rPr>
              <w:t>Suspender</w:t>
            </w:r>
            <w:r>
              <w:rPr>
                <w:rFonts w:ascii="Times New Roman" w:hAnsi="Times New Roman"/>
                <w:spacing w:val="-8"/>
                <w:sz w:val="24"/>
              </w:rPr>
              <w:t> </w:t>
            </w:r>
            <w:r>
              <w:rPr>
                <w:rFonts w:ascii="Times New Roman" w:hAnsi="Times New Roman"/>
                <w:sz w:val="24"/>
              </w:rPr>
              <w:t>ou</w:t>
            </w:r>
            <w:r>
              <w:rPr>
                <w:rFonts w:ascii="Times New Roman" w:hAnsi="Times New Roman"/>
                <w:spacing w:val="-8"/>
                <w:sz w:val="24"/>
              </w:rPr>
              <w:t> </w:t>
            </w:r>
            <w:r>
              <w:rPr>
                <w:rFonts w:ascii="Times New Roman" w:hAnsi="Times New Roman"/>
                <w:sz w:val="24"/>
              </w:rPr>
              <w:t>interromper,</w:t>
            </w:r>
            <w:r>
              <w:rPr>
                <w:rFonts w:ascii="Times New Roman" w:hAnsi="Times New Roman"/>
                <w:spacing w:val="-8"/>
                <w:sz w:val="24"/>
              </w:rPr>
              <w:t> </w:t>
            </w:r>
            <w:r>
              <w:rPr>
                <w:rFonts w:ascii="Times New Roman" w:hAnsi="Times New Roman"/>
                <w:sz w:val="24"/>
              </w:rPr>
              <w:t>salvo</w:t>
            </w:r>
            <w:r>
              <w:rPr>
                <w:rFonts w:ascii="Times New Roman" w:hAnsi="Times New Roman"/>
                <w:spacing w:val="-8"/>
                <w:sz w:val="24"/>
              </w:rPr>
              <w:t> </w:t>
            </w:r>
            <w:r>
              <w:rPr>
                <w:rFonts w:ascii="Times New Roman" w:hAnsi="Times New Roman"/>
                <w:sz w:val="24"/>
              </w:rPr>
              <w:t>motivo</w:t>
            </w:r>
            <w:r>
              <w:rPr>
                <w:rFonts w:ascii="Times New Roman" w:hAnsi="Times New Roman"/>
                <w:spacing w:val="-8"/>
                <w:sz w:val="24"/>
              </w:rPr>
              <w:t> </w:t>
            </w:r>
            <w:r>
              <w:rPr>
                <w:rFonts w:ascii="Times New Roman" w:hAnsi="Times New Roman"/>
                <w:sz w:val="24"/>
              </w:rPr>
              <w:t>de força maior ou caso fortuito, os serviços solicitados, sem comunicação formal ao gestor do contrato.</w:t>
            </w:r>
          </w:p>
        </w:tc>
        <w:tc>
          <w:tcPr>
            <w:tcW w:w="3487" w:type="dxa"/>
          </w:tcPr>
          <w:p>
            <w:pPr>
              <w:pStyle w:val="TableParagraph"/>
              <w:spacing w:before="261"/>
              <w:rPr>
                <w:rFonts w:ascii="Times New Roman"/>
                <w:sz w:val="24"/>
              </w:rPr>
            </w:pPr>
          </w:p>
          <w:p>
            <w:pPr>
              <w:pStyle w:val="TableParagraph"/>
              <w:spacing w:line="268" w:lineRule="auto"/>
              <w:ind w:left="22"/>
              <w:rPr>
                <w:rFonts w:ascii="Times New Roman" w:hAnsi="Times New Roman"/>
                <w:sz w:val="24"/>
              </w:rPr>
            </w:pPr>
            <w:r>
              <w:rPr>
                <w:rFonts w:ascii="Times New Roman" w:hAnsi="Times New Roman"/>
                <w:sz w:val="24"/>
              </w:rPr>
              <w:t>Multa</w:t>
            </w:r>
            <w:r>
              <w:rPr>
                <w:rFonts w:ascii="Times New Roman" w:hAnsi="Times New Roman"/>
                <w:spacing w:val="-7"/>
                <w:sz w:val="24"/>
              </w:rPr>
              <w:t> </w:t>
            </w:r>
            <w:r>
              <w:rPr>
                <w:rFonts w:ascii="Times New Roman" w:hAnsi="Times New Roman"/>
                <w:sz w:val="24"/>
              </w:rPr>
              <w:t>de</w:t>
            </w:r>
            <w:r>
              <w:rPr>
                <w:rFonts w:ascii="Times New Roman" w:hAnsi="Times New Roman"/>
                <w:spacing w:val="-7"/>
                <w:sz w:val="24"/>
              </w:rPr>
              <w:t> </w:t>
            </w:r>
            <w:r>
              <w:rPr>
                <w:rFonts w:ascii="Times New Roman" w:hAnsi="Times New Roman"/>
                <w:sz w:val="24"/>
              </w:rPr>
              <w:t>até</w:t>
            </w:r>
            <w:r>
              <w:rPr>
                <w:rFonts w:ascii="Times New Roman" w:hAnsi="Times New Roman"/>
                <w:spacing w:val="-7"/>
                <w:sz w:val="24"/>
              </w:rPr>
              <w:t> </w:t>
            </w:r>
            <w:r>
              <w:rPr>
                <w:rFonts w:ascii="Times New Roman" w:hAnsi="Times New Roman"/>
                <w:sz w:val="24"/>
              </w:rPr>
              <w:t>3%</w:t>
            </w:r>
            <w:r>
              <w:rPr>
                <w:rFonts w:ascii="Times New Roman" w:hAnsi="Times New Roman"/>
                <w:spacing w:val="-6"/>
                <w:sz w:val="24"/>
              </w:rPr>
              <w:t> </w:t>
            </w:r>
            <w:r>
              <w:rPr>
                <w:rFonts w:ascii="Times New Roman" w:hAnsi="Times New Roman"/>
                <w:sz w:val="24"/>
              </w:rPr>
              <w:t>sobre</w:t>
            </w:r>
            <w:r>
              <w:rPr>
                <w:rFonts w:ascii="Times New Roman" w:hAnsi="Times New Roman"/>
                <w:spacing w:val="-7"/>
                <w:sz w:val="24"/>
              </w:rPr>
              <w:t> </w:t>
            </w:r>
            <w:r>
              <w:rPr>
                <w:rFonts w:ascii="Times New Roman" w:hAnsi="Times New Roman"/>
                <w:sz w:val="24"/>
              </w:rPr>
              <w:t>o</w:t>
            </w:r>
            <w:r>
              <w:rPr>
                <w:rFonts w:ascii="Times New Roman" w:hAnsi="Times New Roman"/>
                <w:spacing w:val="-6"/>
                <w:sz w:val="24"/>
              </w:rPr>
              <w:t> </w:t>
            </w:r>
            <w:r>
              <w:rPr>
                <w:rFonts w:ascii="Times New Roman" w:hAnsi="Times New Roman"/>
                <w:sz w:val="24"/>
              </w:rPr>
              <w:t>valor</w:t>
            </w:r>
            <w:r>
              <w:rPr>
                <w:rFonts w:ascii="Times New Roman" w:hAnsi="Times New Roman"/>
                <w:spacing w:val="-6"/>
                <w:sz w:val="24"/>
              </w:rPr>
              <w:t> </w:t>
            </w:r>
            <w:r>
              <w:rPr>
                <w:rFonts w:ascii="Times New Roman" w:hAnsi="Times New Roman"/>
                <w:sz w:val="24"/>
              </w:rPr>
              <w:t>total do Contrato.</w:t>
            </w:r>
          </w:p>
        </w:tc>
      </w:tr>
      <w:tr>
        <w:trPr>
          <w:trHeight w:val="2596" w:hRule="atLeast"/>
        </w:trPr>
        <w:tc>
          <w:tcPr>
            <w:tcW w:w="750"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51"/>
              <w:rPr>
                <w:rFonts w:ascii="Times New Roman"/>
                <w:sz w:val="24"/>
              </w:rPr>
            </w:pPr>
          </w:p>
          <w:p>
            <w:pPr>
              <w:pStyle w:val="TableParagraph"/>
              <w:ind w:left="22"/>
              <w:rPr>
                <w:rFonts w:ascii="Times New Roman"/>
                <w:sz w:val="24"/>
              </w:rPr>
            </w:pPr>
            <w:r>
              <w:rPr>
                <w:rFonts w:ascii="Times New Roman"/>
                <w:spacing w:val="-10"/>
                <w:sz w:val="24"/>
              </w:rPr>
              <w:t>7</w:t>
            </w:r>
          </w:p>
        </w:tc>
        <w:tc>
          <w:tcPr>
            <w:tcW w:w="4463" w:type="dxa"/>
          </w:tcPr>
          <w:p>
            <w:pPr>
              <w:pStyle w:val="TableParagraph"/>
              <w:spacing w:before="106"/>
              <w:rPr>
                <w:rFonts w:ascii="Times New Roman"/>
                <w:sz w:val="24"/>
              </w:rPr>
            </w:pPr>
          </w:p>
          <w:p>
            <w:pPr>
              <w:pStyle w:val="TableParagraph"/>
              <w:spacing w:line="268" w:lineRule="auto"/>
              <w:ind w:left="22" w:right="120"/>
              <w:rPr>
                <w:rFonts w:ascii="Times New Roman" w:hAnsi="Times New Roman"/>
                <w:sz w:val="24"/>
              </w:rPr>
            </w:pPr>
            <w:r>
              <w:rPr>
                <w:rFonts w:ascii="Times New Roman" w:hAnsi="Times New Roman"/>
                <w:sz w:val="24"/>
              </w:rPr>
              <w:t>Não prestar os esclarecimentos imediatamente, referente à execução dos serviços, salvo quando implicarem em indagações</w:t>
            </w:r>
            <w:r>
              <w:rPr>
                <w:rFonts w:ascii="Times New Roman" w:hAnsi="Times New Roman"/>
                <w:spacing w:val="-9"/>
                <w:sz w:val="24"/>
              </w:rPr>
              <w:t> </w:t>
            </w:r>
            <w:r>
              <w:rPr>
                <w:rFonts w:ascii="Times New Roman" w:hAnsi="Times New Roman"/>
                <w:sz w:val="24"/>
              </w:rPr>
              <w:t>de</w:t>
            </w:r>
            <w:r>
              <w:rPr>
                <w:rFonts w:ascii="Times New Roman" w:hAnsi="Times New Roman"/>
                <w:spacing w:val="-9"/>
                <w:sz w:val="24"/>
              </w:rPr>
              <w:t> </w:t>
            </w:r>
            <w:r>
              <w:rPr>
                <w:rFonts w:ascii="Times New Roman" w:hAnsi="Times New Roman"/>
                <w:sz w:val="24"/>
              </w:rPr>
              <w:t>caráter</w:t>
            </w:r>
            <w:r>
              <w:rPr>
                <w:rFonts w:ascii="Times New Roman" w:hAnsi="Times New Roman"/>
                <w:spacing w:val="-8"/>
                <w:sz w:val="24"/>
              </w:rPr>
              <w:t> </w:t>
            </w:r>
            <w:r>
              <w:rPr>
                <w:rFonts w:ascii="Times New Roman" w:hAnsi="Times New Roman"/>
                <w:sz w:val="24"/>
              </w:rPr>
              <w:t>técnico,</w:t>
            </w:r>
            <w:r>
              <w:rPr>
                <w:rFonts w:ascii="Times New Roman" w:hAnsi="Times New Roman"/>
                <w:spacing w:val="-8"/>
                <w:sz w:val="24"/>
              </w:rPr>
              <w:t> </w:t>
            </w:r>
            <w:r>
              <w:rPr>
                <w:rFonts w:ascii="Times New Roman" w:hAnsi="Times New Roman"/>
                <w:sz w:val="24"/>
              </w:rPr>
              <w:t>hipótese</w:t>
            </w:r>
            <w:r>
              <w:rPr>
                <w:rFonts w:ascii="Times New Roman" w:hAnsi="Times New Roman"/>
                <w:spacing w:val="-9"/>
                <w:sz w:val="24"/>
              </w:rPr>
              <w:t> </w:t>
            </w:r>
            <w:r>
              <w:rPr>
                <w:rFonts w:ascii="Times New Roman" w:hAnsi="Times New Roman"/>
                <w:sz w:val="24"/>
              </w:rPr>
              <w:t>em que serão respondidos no prazo máximo estabelecido neste Termo de Referência</w:t>
            </w:r>
          </w:p>
        </w:tc>
        <w:tc>
          <w:tcPr>
            <w:tcW w:w="3487" w:type="dxa"/>
          </w:tcPr>
          <w:p>
            <w:pPr>
              <w:pStyle w:val="TableParagraph"/>
              <w:spacing w:line="268" w:lineRule="auto" w:before="228"/>
              <w:ind w:left="22" w:right="36"/>
              <w:rPr>
                <w:rFonts w:ascii="Times New Roman" w:hAnsi="Times New Roman"/>
                <w:sz w:val="24"/>
              </w:rPr>
            </w:pPr>
            <w:r>
              <w:rPr>
                <w:rFonts w:ascii="Times New Roman" w:hAnsi="Times New Roman"/>
                <w:sz w:val="24"/>
              </w:rPr>
              <w:t>Advertência. Em caso de reincidência ou configurado prejuízo</w:t>
            </w:r>
            <w:r>
              <w:rPr>
                <w:rFonts w:ascii="Times New Roman" w:hAnsi="Times New Roman"/>
                <w:spacing w:val="-13"/>
                <w:sz w:val="24"/>
              </w:rPr>
              <w:t> </w:t>
            </w:r>
            <w:r>
              <w:rPr>
                <w:rFonts w:ascii="Times New Roman" w:hAnsi="Times New Roman"/>
                <w:sz w:val="24"/>
              </w:rPr>
              <w:t>aos</w:t>
            </w:r>
            <w:r>
              <w:rPr>
                <w:rFonts w:ascii="Times New Roman" w:hAnsi="Times New Roman"/>
                <w:spacing w:val="-14"/>
                <w:sz w:val="24"/>
              </w:rPr>
              <w:t> </w:t>
            </w:r>
            <w:r>
              <w:rPr>
                <w:rFonts w:ascii="Times New Roman" w:hAnsi="Times New Roman"/>
                <w:sz w:val="24"/>
              </w:rPr>
              <w:t>resultados</w:t>
            </w:r>
            <w:r>
              <w:rPr>
                <w:rFonts w:ascii="Times New Roman" w:hAnsi="Times New Roman"/>
                <w:spacing w:val="-14"/>
                <w:sz w:val="24"/>
              </w:rPr>
              <w:t> </w:t>
            </w:r>
            <w:r>
              <w:rPr>
                <w:rFonts w:ascii="Times New Roman" w:hAnsi="Times New Roman"/>
                <w:sz w:val="24"/>
              </w:rPr>
              <w:t>pretendidos com a contratação, aplicar-se-á multa de 1% do valor referente a parcela mensal apurada do </w:t>
            </w:r>
            <w:r>
              <w:rPr>
                <w:rFonts w:ascii="Times New Roman" w:hAnsi="Times New Roman"/>
                <w:spacing w:val="-2"/>
                <w:sz w:val="24"/>
              </w:rPr>
              <w:t>Contrato.</w:t>
            </w:r>
          </w:p>
        </w:tc>
      </w:tr>
      <w:tr>
        <w:trPr>
          <w:trHeight w:val="1647" w:hRule="atLeast"/>
        </w:trPr>
        <w:tc>
          <w:tcPr>
            <w:tcW w:w="750" w:type="dxa"/>
            <w:tcBorders>
              <w:bottom w:val="nil"/>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48"/>
              <w:rPr>
                <w:rFonts w:ascii="Times New Roman"/>
                <w:sz w:val="24"/>
              </w:rPr>
            </w:pPr>
          </w:p>
          <w:p>
            <w:pPr>
              <w:pStyle w:val="TableParagraph"/>
              <w:spacing w:before="1"/>
              <w:ind w:left="22"/>
              <w:rPr>
                <w:rFonts w:ascii="Times New Roman"/>
                <w:sz w:val="24"/>
              </w:rPr>
            </w:pPr>
            <w:r>
              <w:rPr>
                <w:rFonts w:ascii="Times New Roman"/>
                <w:spacing w:val="-10"/>
                <w:sz w:val="24"/>
              </w:rPr>
              <w:t>8</w:t>
            </w:r>
          </w:p>
        </w:tc>
        <w:tc>
          <w:tcPr>
            <w:tcW w:w="4463" w:type="dxa"/>
            <w:tcBorders>
              <w:bottom w:val="nil"/>
            </w:tcBorders>
          </w:tcPr>
          <w:p>
            <w:pPr>
              <w:pStyle w:val="TableParagraph"/>
              <w:rPr>
                <w:rFonts w:ascii="Times New Roman"/>
                <w:sz w:val="22"/>
              </w:rPr>
            </w:pPr>
          </w:p>
        </w:tc>
        <w:tc>
          <w:tcPr>
            <w:tcW w:w="3487" w:type="dxa"/>
            <w:tcBorders>
              <w:bottom w:val="nil"/>
            </w:tcBorders>
          </w:tcPr>
          <w:p>
            <w:pPr>
              <w:pStyle w:val="TableParagraph"/>
              <w:spacing w:line="268" w:lineRule="auto" w:before="228"/>
              <w:ind w:left="22"/>
              <w:rPr>
                <w:rFonts w:ascii="Times New Roman" w:hAnsi="Times New Roman"/>
                <w:sz w:val="24"/>
              </w:rPr>
            </w:pPr>
            <w:r>
              <w:rPr>
                <w:rFonts w:ascii="Times New Roman" w:hAnsi="Times New Roman"/>
                <w:sz w:val="24"/>
              </w:rPr>
              <w:t>O Contratado será declarada inidônea para licitar ou contratar com</w:t>
            </w:r>
            <w:r>
              <w:rPr>
                <w:rFonts w:ascii="Times New Roman" w:hAnsi="Times New Roman"/>
                <w:spacing w:val="-10"/>
                <w:sz w:val="24"/>
              </w:rPr>
              <w:t> </w:t>
            </w:r>
            <w:r>
              <w:rPr>
                <w:rFonts w:ascii="Times New Roman" w:hAnsi="Times New Roman"/>
                <w:sz w:val="24"/>
              </w:rPr>
              <w:t>a</w:t>
            </w:r>
            <w:r>
              <w:rPr>
                <w:rFonts w:ascii="Times New Roman" w:hAnsi="Times New Roman"/>
                <w:spacing w:val="-11"/>
                <w:sz w:val="24"/>
              </w:rPr>
              <w:t> </w:t>
            </w:r>
            <w:r>
              <w:rPr>
                <w:rFonts w:ascii="Times New Roman" w:hAnsi="Times New Roman"/>
                <w:sz w:val="24"/>
              </w:rPr>
              <w:t>Administração</w:t>
            </w:r>
            <w:r>
              <w:rPr>
                <w:rFonts w:ascii="Times New Roman" w:hAnsi="Times New Roman"/>
                <w:spacing w:val="-10"/>
                <w:sz w:val="24"/>
              </w:rPr>
              <w:t> </w:t>
            </w:r>
            <w:r>
              <w:rPr>
                <w:rFonts w:ascii="Times New Roman" w:hAnsi="Times New Roman"/>
                <w:sz w:val="24"/>
              </w:rPr>
              <w:t>Pública,</w:t>
            </w:r>
            <w:r>
              <w:rPr>
                <w:rFonts w:ascii="Times New Roman" w:hAnsi="Times New Roman"/>
                <w:spacing w:val="-10"/>
                <w:sz w:val="24"/>
              </w:rPr>
              <w:t> </w:t>
            </w:r>
            <w:r>
              <w:rPr>
                <w:rFonts w:ascii="Times New Roman" w:hAnsi="Times New Roman"/>
                <w:sz w:val="24"/>
              </w:rPr>
              <w:t>sem prejuízo às penalidades</w:t>
            </w:r>
          </w:p>
        </w:tc>
      </w:tr>
    </w:tbl>
    <w:p>
      <w:pPr>
        <w:pStyle w:val="TableParagraph"/>
        <w:spacing w:after="0" w:line="268" w:lineRule="auto"/>
        <w:rPr>
          <w:rFonts w:ascii="Times New Roman" w:hAnsi="Times New Roman"/>
          <w:sz w:val="24"/>
        </w:rPr>
        <w:sectPr>
          <w:pgSz w:w="11910" w:h="16840"/>
          <w:pgMar w:header="469" w:footer="588" w:top="1060" w:bottom="780" w:left="1133" w:right="1133"/>
        </w:sectPr>
      </w:pPr>
    </w:p>
    <w:p>
      <w:pPr>
        <w:pStyle w:val="BodyText"/>
        <w:spacing w:before="4"/>
        <w:rPr>
          <w:sz w:val="6"/>
        </w:rPr>
      </w:pPr>
    </w:p>
    <w:tbl>
      <w:tblPr>
        <w:tblW w:w="0" w:type="auto"/>
        <w:jc w:val="left"/>
        <w:tblInd w:w="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50"/>
        <w:gridCol w:w="4463"/>
        <w:gridCol w:w="3487"/>
      </w:tblGrid>
      <w:tr>
        <w:trPr>
          <w:trHeight w:val="1345" w:hRule="atLeast"/>
        </w:trPr>
        <w:tc>
          <w:tcPr>
            <w:tcW w:w="750" w:type="dxa"/>
            <w:tcBorders>
              <w:top w:val="nil"/>
            </w:tcBorders>
          </w:tcPr>
          <w:p>
            <w:pPr>
              <w:pStyle w:val="TableParagraph"/>
              <w:rPr>
                <w:rFonts w:ascii="Times New Roman"/>
                <w:sz w:val="22"/>
              </w:rPr>
            </w:pPr>
          </w:p>
        </w:tc>
        <w:tc>
          <w:tcPr>
            <w:tcW w:w="4463" w:type="dxa"/>
            <w:tcBorders>
              <w:top w:val="nil"/>
            </w:tcBorders>
          </w:tcPr>
          <w:p>
            <w:pPr>
              <w:pStyle w:val="TableParagraph"/>
              <w:spacing w:line="268" w:lineRule="auto" w:before="213"/>
              <w:ind w:left="22" w:right="120"/>
              <w:rPr>
                <w:rFonts w:ascii="Times New Roman" w:hAnsi="Times New Roman"/>
                <w:sz w:val="24"/>
              </w:rPr>
            </w:pPr>
            <w:r>
              <w:rPr>
                <w:rFonts w:ascii="Times New Roman" w:hAnsi="Times New Roman"/>
                <w:sz w:val="24"/>
              </w:rPr>
              <w:t>Comprometer</w:t>
            </w:r>
            <w:r>
              <w:rPr>
                <w:rFonts w:ascii="Times New Roman" w:hAnsi="Times New Roman"/>
                <w:spacing w:val="-10"/>
                <w:sz w:val="24"/>
              </w:rPr>
              <w:t> </w:t>
            </w:r>
            <w:r>
              <w:rPr>
                <w:rFonts w:ascii="Times New Roman" w:hAnsi="Times New Roman"/>
                <w:sz w:val="24"/>
              </w:rPr>
              <w:t>intencionalmente</w:t>
            </w:r>
            <w:r>
              <w:rPr>
                <w:rFonts w:ascii="Times New Roman" w:hAnsi="Times New Roman"/>
                <w:spacing w:val="-11"/>
                <w:sz w:val="24"/>
              </w:rPr>
              <w:t> </w:t>
            </w:r>
            <w:r>
              <w:rPr>
                <w:rFonts w:ascii="Times New Roman" w:hAnsi="Times New Roman"/>
                <w:sz w:val="24"/>
              </w:rPr>
              <w:t>o</w:t>
            </w:r>
            <w:r>
              <w:rPr>
                <w:rFonts w:ascii="Times New Roman" w:hAnsi="Times New Roman"/>
                <w:spacing w:val="-10"/>
                <w:sz w:val="24"/>
              </w:rPr>
              <w:t> </w:t>
            </w:r>
            <w:r>
              <w:rPr>
                <w:rFonts w:ascii="Times New Roman" w:hAnsi="Times New Roman"/>
                <w:sz w:val="24"/>
              </w:rPr>
              <w:t>sigilo</w:t>
            </w:r>
            <w:r>
              <w:rPr>
                <w:rFonts w:ascii="Times New Roman" w:hAnsi="Times New Roman"/>
                <w:spacing w:val="-10"/>
                <w:sz w:val="24"/>
              </w:rPr>
              <w:t> </w:t>
            </w:r>
            <w:r>
              <w:rPr>
                <w:rFonts w:ascii="Times New Roman" w:hAnsi="Times New Roman"/>
                <w:sz w:val="24"/>
              </w:rPr>
              <w:t>das informações armazenadas nos sistemas da </w:t>
            </w:r>
            <w:r>
              <w:rPr>
                <w:rFonts w:ascii="Times New Roman" w:hAnsi="Times New Roman"/>
                <w:spacing w:val="-2"/>
                <w:sz w:val="24"/>
              </w:rPr>
              <w:t>Contratante.</w:t>
            </w:r>
          </w:p>
        </w:tc>
        <w:tc>
          <w:tcPr>
            <w:tcW w:w="3487" w:type="dxa"/>
            <w:tcBorders>
              <w:top w:val="nil"/>
            </w:tcBorders>
          </w:tcPr>
          <w:p>
            <w:pPr>
              <w:pStyle w:val="TableParagraph"/>
              <w:spacing w:line="268" w:lineRule="auto" w:before="11"/>
              <w:ind w:left="22"/>
              <w:rPr>
                <w:rFonts w:ascii="Times New Roman" w:hAnsi="Times New Roman"/>
                <w:sz w:val="24"/>
              </w:rPr>
            </w:pPr>
            <w:r>
              <w:rPr>
                <w:rFonts w:ascii="Times New Roman" w:hAnsi="Times New Roman"/>
                <w:sz w:val="24"/>
              </w:rPr>
              <w:t>decorrentes</w:t>
            </w:r>
            <w:r>
              <w:rPr>
                <w:rFonts w:ascii="Times New Roman" w:hAnsi="Times New Roman"/>
                <w:spacing w:val="-10"/>
                <w:sz w:val="24"/>
              </w:rPr>
              <w:t> </w:t>
            </w:r>
            <w:r>
              <w:rPr>
                <w:rFonts w:ascii="Times New Roman" w:hAnsi="Times New Roman"/>
                <w:sz w:val="24"/>
              </w:rPr>
              <w:t>da</w:t>
            </w:r>
            <w:r>
              <w:rPr>
                <w:rFonts w:ascii="Times New Roman" w:hAnsi="Times New Roman"/>
                <w:spacing w:val="-10"/>
                <w:sz w:val="24"/>
              </w:rPr>
              <w:t> </w:t>
            </w:r>
            <w:r>
              <w:rPr>
                <w:rFonts w:ascii="Times New Roman" w:hAnsi="Times New Roman"/>
                <w:sz w:val="24"/>
              </w:rPr>
              <w:t>inexecução</w:t>
            </w:r>
            <w:r>
              <w:rPr>
                <w:rFonts w:ascii="Times New Roman" w:hAnsi="Times New Roman"/>
                <w:spacing w:val="-10"/>
                <w:sz w:val="24"/>
              </w:rPr>
              <w:t> </w:t>
            </w:r>
            <w:r>
              <w:rPr>
                <w:rFonts w:ascii="Times New Roman" w:hAnsi="Times New Roman"/>
                <w:sz w:val="24"/>
              </w:rPr>
              <w:t>total</w:t>
            </w:r>
            <w:r>
              <w:rPr>
                <w:rFonts w:ascii="Times New Roman" w:hAnsi="Times New Roman"/>
                <w:spacing w:val="-10"/>
                <w:sz w:val="24"/>
              </w:rPr>
              <w:t> </w:t>
            </w:r>
            <w:r>
              <w:rPr>
                <w:rFonts w:ascii="Times New Roman" w:hAnsi="Times New Roman"/>
                <w:sz w:val="24"/>
              </w:rPr>
              <w:t>ou parcial do contrato, o que poderá acarretar a rescisão do Contrato</w:t>
            </w:r>
          </w:p>
        </w:tc>
      </w:tr>
      <w:tr>
        <w:trPr>
          <w:trHeight w:val="3416" w:hRule="atLeast"/>
        </w:trPr>
        <w:tc>
          <w:tcPr>
            <w:tcW w:w="750"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84"/>
              <w:rPr>
                <w:rFonts w:ascii="Times New Roman"/>
                <w:sz w:val="24"/>
              </w:rPr>
            </w:pPr>
          </w:p>
          <w:p>
            <w:pPr>
              <w:pStyle w:val="TableParagraph"/>
              <w:spacing w:before="1"/>
              <w:ind w:left="22"/>
              <w:rPr>
                <w:rFonts w:ascii="Times New Roman"/>
                <w:sz w:val="24"/>
              </w:rPr>
            </w:pPr>
            <w:r>
              <w:rPr>
                <w:rFonts w:ascii="Times New Roman"/>
                <w:spacing w:val="-10"/>
                <w:sz w:val="24"/>
              </w:rPr>
              <w:t>9</w:t>
            </w:r>
          </w:p>
        </w:tc>
        <w:tc>
          <w:tcPr>
            <w:tcW w:w="4463"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48"/>
              <w:rPr>
                <w:rFonts w:ascii="Times New Roman"/>
                <w:sz w:val="24"/>
              </w:rPr>
            </w:pPr>
          </w:p>
          <w:p>
            <w:pPr>
              <w:pStyle w:val="TableParagraph"/>
              <w:spacing w:line="271" w:lineRule="auto" w:before="1"/>
              <w:ind w:left="22" w:right="86"/>
              <w:rPr>
                <w:rFonts w:ascii="Times New Roman" w:hAnsi="Times New Roman"/>
                <w:sz w:val="24"/>
              </w:rPr>
            </w:pPr>
            <w:r>
              <w:rPr>
                <w:rFonts w:ascii="Times New Roman" w:hAnsi="Times New Roman"/>
                <w:sz w:val="24"/>
              </w:rPr>
              <w:t>Não</w:t>
            </w:r>
            <w:r>
              <w:rPr>
                <w:rFonts w:ascii="Times New Roman" w:hAnsi="Times New Roman"/>
                <w:spacing w:val="-6"/>
                <w:sz w:val="24"/>
              </w:rPr>
              <w:t> </w:t>
            </w:r>
            <w:r>
              <w:rPr>
                <w:rFonts w:ascii="Times New Roman" w:hAnsi="Times New Roman"/>
                <w:sz w:val="24"/>
              </w:rPr>
              <w:t>atender</w:t>
            </w:r>
            <w:r>
              <w:rPr>
                <w:rFonts w:ascii="Times New Roman" w:hAnsi="Times New Roman"/>
                <w:spacing w:val="-6"/>
                <w:sz w:val="24"/>
              </w:rPr>
              <w:t> </w:t>
            </w:r>
            <w:r>
              <w:rPr>
                <w:rFonts w:ascii="Times New Roman" w:hAnsi="Times New Roman"/>
                <w:sz w:val="24"/>
              </w:rPr>
              <w:t>ao</w:t>
            </w:r>
            <w:r>
              <w:rPr>
                <w:rFonts w:ascii="Times New Roman" w:hAnsi="Times New Roman"/>
                <w:spacing w:val="-6"/>
                <w:sz w:val="24"/>
              </w:rPr>
              <w:t> </w:t>
            </w:r>
            <w:r>
              <w:rPr>
                <w:rFonts w:ascii="Times New Roman" w:hAnsi="Times New Roman"/>
                <w:sz w:val="24"/>
              </w:rPr>
              <w:t>indicador</w:t>
            </w:r>
            <w:r>
              <w:rPr>
                <w:rFonts w:ascii="Times New Roman" w:hAnsi="Times New Roman"/>
                <w:spacing w:val="-6"/>
                <w:sz w:val="24"/>
              </w:rPr>
              <w:t> </w:t>
            </w:r>
            <w:r>
              <w:rPr>
                <w:rFonts w:ascii="Times New Roman" w:hAnsi="Times New Roman"/>
                <w:sz w:val="24"/>
              </w:rPr>
              <w:t>de</w:t>
            </w:r>
            <w:r>
              <w:rPr>
                <w:rFonts w:ascii="Times New Roman" w:hAnsi="Times New Roman"/>
                <w:spacing w:val="-7"/>
                <w:sz w:val="24"/>
              </w:rPr>
              <w:t> </w:t>
            </w:r>
            <w:r>
              <w:rPr>
                <w:rFonts w:ascii="Times New Roman" w:hAnsi="Times New Roman"/>
                <w:sz w:val="24"/>
              </w:rPr>
              <w:t>nível</w:t>
            </w:r>
            <w:r>
              <w:rPr>
                <w:rFonts w:ascii="Times New Roman" w:hAnsi="Times New Roman"/>
                <w:spacing w:val="-7"/>
                <w:sz w:val="24"/>
              </w:rPr>
              <w:t> </w:t>
            </w:r>
            <w:r>
              <w:rPr>
                <w:rFonts w:ascii="Times New Roman" w:hAnsi="Times New Roman"/>
                <w:sz w:val="24"/>
              </w:rPr>
              <w:t>mínimo</w:t>
            </w:r>
            <w:r>
              <w:rPr>
                <w:rFonts w:ascii="Times New Roman" w:hAnsi="Times New Roman"/>
                <w:spacing w:val="-6"/>
                <w:sz w:val="24"/>
              </w:rPr>
              <w:t> </w:t>
            </w:r>
            <w:r>
              <w:rPr>
                <w:rFonts w:ascii="Times New Roman" w:hAnsi="Times New Roman"/>
                <w:sz w:val="24"/>
              </w:rPr>
              <w:t>de serviço </w:t>
            </w:r>
            <w:r>
              <w:rPr>
                <w:rFonts w:ascii="Times New Roman" w:hAnsi="Times New Roman"/>
                <w:b/>
                <w:sz w:val="24"/>
              </w:rPr>
              <w:t>IAS </w:t>
            </w:r>
            <w:r>
              <w:rPr>
                <w:rFonts w:ascii="Times New Roman" w:hAnsi="Times New Roman"/>
                <w:sz w:val="24"/>
              </w:rPr>
              <w:t>(Indicador de Aceitação da </w:t>
            </w:r>
            <w:r>
              <w:rPr>
                <w:rFonts w:ascii="Times New Roman" w:hAnsi="Times New Roman"/>
                <w:spacing w:val="-2"/>
                <w:sz w:val="24"/>
              </w:rPr>
              <w:t>Sprint/Entrega).</w:t>
            </w:r>
          </w:p>
        </w:tc>
        <w:tc>
          <w:tcPr>
            <w:tcW w:w="3487" w:type="dxa"/>
          </w:tcPr>
          <w:p>
            <w:pPr>
              <w:pStyle w:val="TableParagraph"/>
              <w:spacing w:line="268" w:lineRule="auto" w:before="228"/>
              <w:ind w:left="22" w:right="130"/>
              <w:rPr>
                <w:rFonts w:ascii="Times New Roman" w:hAnsi="Times New Roman"/>
                <w:sz w:val="24"/>
              </w:rPr>
            </w:pPr>
            <w:r>
              <w:rPr>
                <w:rFonts w:ascii="Times New Roman" w:hAnsi="Times New Roman"/>
                <w:sz w:val="24"/>
              </w:rPr>
              <w:t>Para</w:t>
            </w:r>
            <w:r>
              <w:rPr>
                <w:rFonts w:ascii="Times New Roman" w:hAnsi="Times New Roman"/>
                <w:spacing w:val="-9"/>
                <w:sz w:val="24"/>
              </w:rPr>
              <w:t> </w:t>
            </w:r>
            <w:r>
              <w:rPr>
                <w:rFonts w:ascii="Times New Roman" w:hAnsi="Times New Roman"/>
                <w:sz w:val="24"/>
              </w:rPr>
              <w:t>valor</w:t>
            </w:r>
            <w:r>
              <w:rPr>
                <w:rFonts w:ascii="Times New Roman" w:hAnsi="Times New Roman"/>
                <w:spacing w:val="-8"/>
                <w:sz w:val="24"/>
              </w:rPr>
              <w:t> </w:t>
            </w:r>
            <w:r>
              <w:rPr>
                <w:rFonts w:ascii="Times New Roman" w:hAnsi="Times New Roman"/>
                <w:sz w:val="24"/>
              </w:rPr>
              <w:t>abaixo</w:t>
            </w:r>
            <w:r>
              <w:rPr>
                <w:rFonts w:ascii="Times New Roman" w:hAnsi="Times New Roman"/>
                <w:spacing w:val="-8"/>
                <w:sz w:val="24"/>
              </w:rPr>
              <w:t> </w:t>
            </w:r>
            <w:r>
              <w:rPr>
                <w:rFonts w:ascii="Times New Roman" w:hAnsi="Times New Roman"/>
                <w:sz w:val="24"/>
              </w:rPr>
              <w:t>de</w:t>
            </w:r>
            <w:r>
              <w:rPr>
                <w:rFonts w:ascii="Times New Roman" w:hAnsi="Times New Roman"/>
                <w:spacing w:val="-9"/>
                <w:sz w:val="24"/>
              </w:rPr>
              <w:t> </w:t>
            </w:r>
            <w:r>
              <w:rPr>
                <w:rFonts w:ascii="Times New Roman" w:hAnsi="Times New Roman"/>
                <w:sz w:val="24"/>
              </w:rPr>
              <w:t>55%,</w:t>
            </w:r>
            <w:r>
              <w:rPr>
                <w:rFonts w:ascii="Times New Roman" w:hAnsi="Times New Roman"/>
                <w:spacing w:val="-8"/>
                <w:sz w:val="24"/>
              </w:rPr>
              <w:t> </w:t>
            </w:r>
            <w:r>
              <w:rPr>
                <w:rFonts w:ascii="Times New Roman" w:hAnsi="Times New Roman"/>
                <w:sz w:val="24"/>
              </w:rPr>
              <w:t>aplicar- se-á advertência.</w:t>
            </w:r>
          </w:p>
          <w:p>
            <w:pPr>
              <w:pStyle w:val="TableParagraph"/>
              <w:spacing w:line="268" w:lineRule="auto" w:before="201"/>
              <w:ind w:left="22" w:right="144"/>
              <w:rPr>
                <w:rFonts w:ascii="Times New Roman" w:hAnsi="Times New Roman"/>
                <w:sz w:val="24"/>
              </w:rPr>
            </w:pPr>
            <w:r>
              <w:rPr>
                <w:rFonts w:ascii="Times New Roman" w:hAnsi="Times New Roman"/>
                <w:sz w:val="24"/>
              </w:rPr>
              <w:t>Em caso de reincidência ou configurado prejuízo aos resultados pretendidos com a contratação,</w:t>
            </w:r>
            <w:r>
              <w:rPr>
                <w:rFonts w:ascii="Times New Roman" w:hAnsi="Times New Roman"/>
                <w:spacing w:val="-14"/>
                <w:sz w:val="24"/>
              </w:rPr>
              <w:t> </w:t>
            </w:r>
            <w:r>
              <w:rPr>
                <w:rFonts w:ascii="Times New Roman" w:hAnsi="Times New Roman"/>
                <w:sz w:val="24"/>
              </w:rPr>
              <w:t>aplicar-se-á</w:t>
            </w:r>
            <w:r>
              <w:rPr>
                <w:rFonts w:ascii="Times New Roman" w:hAnsi="Times New Roman"/>
                <w:spacing w:val="-15"/>
                <w:sz w:val="24"/>
              </w:rPr>
              <w:t> </w:t>
            </w:r>
            <w:r>
              <w:rPr>
                <w:rFonts w:ascii="Times New Roman" w:hAnsi="Times New Roman"/>
                <w:sz w:val="24"/>
              </w:rPr>
              <w:t>multa</w:t>
            </w:r>
            <w:r>
              <w:rPr>
                <w:rFonts w:ascii="Times New Roman" w:hAnsi="Times New Roman"/>
                <w:spacing w:val="-15"/>
                <w:sz w:val="24"/>
              </w:rPr>
              <w:t> </w:t>
            </w:r>
            <w:r>
              <w:rPr>
                <w:rFonts w:ascii="Times New Roman" w:hAnsi="Times New Roman"/>
                <w:sz w:val="24"/>
              </w:rPr>
              <w:t>de 10% do valor referente a parcela mensal apurada da Ordem de </w:t>
            </w:r>
            <w:r>
              <w:rPr>
                <w:rFonts w:ascii="Times New Roman" w:hAnsi="Times New Roman"/>
                <w:spacing w:val="-2"/>
                <w:sz w:val="24"/>
              </w:rPr>
              <w:t>Serviço.</w:t>
            </w:r>
          </w:p>
        </w:tc>
      </w:tr>
      <w:tr>
        <w:trPr>
          <w:trHeight w:val="3416" w:hRule="atLeast"/>
        </w:trPr>
        <w:tc>
          <w:tcPr>
            <w:tcW w:w="750"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84"/>
              <w:rPr>
                <w:rFonts w:ascii="Times New Roman"/>
                <w:sz w:val="24"/>
              </w:rPr>
            </w:pPr>
          </w:p>
          <w:p>
            <w:pPr>
              <w:pStyle w:val="TableParagraph"/>
              <w:spacing w:before="1"/>
              <w:ind w:left="22"/>
              <w:rPr>
                <w:rFonts w:ascii="Times New Roman"/>
                <w:sz w:val="24"/>
              </w:rPr>
            </w:pPr>
            <w:r>
              <w:rPr>
                <w:rFonts w:ascii="Times New Roman"/>
                <w:spacing w:val="-5"/>
                <w:sz w:val="24"/>
              </w:rPr>
              <w:t>10</w:t>
            </w:r>
          </w:p>
        </w:tc>
        <w:tc>
          <w:tcPr>
            <w:tcW w:w="4463"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48"/>
              <w:rPr>
                <w:rFonts w:ascii="Times New Roman"/>
                <w:sz w:val="24"/>
              </w:rPr>
            </w:pPr>
          </w:p>
          <w:p>
            <w:pPr>
              <w:pStyle w:val="TableParagraph"/>
              <w:spacing w:line="271" w:lineRule="auto" w:before="1"/>
              <w:ind w:left="22" w:right="86"/>
              <w:rPr>
                <w:rFonts w:ascii="Times New Roman" w:hAnsi="Times New Roman"/>
                <w:sz w:val="24"/>
              </w:rPr>
            </w:pPr>
            <w:r>
              <w:rPr>
                <w:rFonts w:ascii="Times New Roman" w:hAnsi="Times New Roman"/>
                <w:sz w:val="24"/>
              </w:rPr>
              <w:t>Não</w:t>
            </w:r>
            <w:r>
              <w:rPr>
                <w:rFonts w:ascii="Times New Roman" w:hAnsi="Times New Roman"/>
                <w:spacing w:val="-6"/>
                <w:sz w:val="24"/>
              </w:rPr>
              <w:t> </w:t>
            </w:r>
            <w:r>
              <w:rPr>
                <w:rFonts w:ascii="Times New Roman" w:hAnsi="Times New Roman"/>
                <w:sz w:val="24"/>
              </w:rPr>
              <w:t>atender</w:t>
            </w:r>
            <w:r>
              <w:rPr>
                <w:rFonts w:ascii="Times New Roman" w:hAnsi="Times New Roman"/>
                <w:spacing w:val="-6"/>
                <w:sz w:val="24"/>
              </w:rPr>
              <w:t> </w:t>
            </w:r>
            <w:r>
              <w:rPr>
                <w:rFonts w:ascii="Times New Roman" w:hAnsi="Times New Roman"/>
                <w:sz w:val="24"/>
              </w:rPr>
              <w:t>ao</w:t>
            </w:r>
            <w:r>
              <w:rPr>
                <w:rFonts w:ascii="Times New Roman" w:hAnsi="Times New Roman"/>
                <w:spacing w:val="-6"/>
                <w:sz w:val="24"/>
              </w:rPr>
              <w:t> </w:t>
            </w:r>
            <w:r>
              <w:rPr>
                <w:rFonts w:ascii="Times New Roman" w:hAnsi="Times New Roman"/>
                <w:sz w:val="24"/>
              </w:rPr>
              <w:t>indicador</w:t>
            </w:r>
            <w:r>
              <w:rPr>
                <w:rFonts w:ascii="Times New Roman" w:hAnsi="Times New Roman"/>
                <w:spacing w:val="-6"/>
                <w:sz w:val="24"/>
              </w:rPr>
              <w:t> </w:t>
            </w:r>
            <w:r>
              <w:rPr>
                <w:rFonts w:ascii="Times New Roman" w:hAnsi="Times New Roman"/>
                <w:sz w:val="24"/>
              </w:rPr>
              <w:t>de</w:t>
            </w:r>
            <w:r>
              <w:rPr>
                <w:rFonts w:ascii="Times New Roman" w:hAnsi="Times New Roman"/>
                <w:spacing w:val="-7"/>
                <w:sz w:val="24"/>
              </w:rPr>
              <w:t> </w:t>
            </w:r>
            <w:r>
              <w:rPr>
                <w:rFonts w:ascii="Times New Roman" w:hAnsi="Times New Roman"/>
                <w:sz w:val="24"/>
              </w:rPr>
              <w:t>nível</w:t>
            </w:r>
            <w:r>
              <w:rPr>
                <w:rFonts w:ascii="Times New Roman" w:hAnsi="Times New Roman"/>
                <w:spacing w:val="-7"/>
                <w:sz w:val="24"/>
              </w:rPr>
              <w:t> </w:t>
            </w:r>
            <w:r>
              <w:rPr>
                <w:rFonts w:ascii="Times New Roman" w:hAnsi="Times New Roman"/>
                <w:sz w:val="24"/>
              </w:rPr>
              <w:t>mínimo</w:t>
            </w:r>
            <w:r>
              <w:rPr>
                <w:rFonts w:ascii="Times New Roman" w:hAnsi="Times New Roman"/>
                <w:spacing w:val="-6"/>
                <w:sz w:val="24"/>
              </w:rPr>
              <w:t> </w:t>
            </w:r>
            <w:r>
              <w:rPr>
                <w:rFonts w:ascii="Times New Roman" w:hAnsi="Times New Roman"/>
                <w:sz w:val="24"/>
              </w:rPr>
              <w:t>de serviço </w:t>
            </w:r>
            <w:r>
              <w:rPr>
                <w:rFonts w:ascii="Times New Roman" w:hAnsi="Times New Roman"/>
                <w:b/>
                <w:sz w:val="24"/>
              </w:rPr>
              <w:t>ICT </w:t>
            </w:r>
            <w:r>
              <w:rPr>
                <w:rFonts w:ascii="Times New Roman" w:hAnsi="Times New Roman"/>
                <w:sz w:val="24"/>
              </w:rPr>
              <w:t>(Indicador de cobertura de </w:t>
            </w:r>
            <w:r>
              <w:rPr>
                <w:rFonts w:ascii="Times New Roman" w:hAnsi="Times New Roman"/>
                <w:spacing w:val="-2"/>
                <w:sz w:val="24"/>
              </w:rPr>
              <w:t>testes).</w:t>
            </w:r>
          </w:p>
        </w:tc>
        <w:tc>
          <w:tcPr>
            <w:tcW w:w="3487" w:type="dxa"/>
          </w:tcPr>
          <w:p>
            <w:pPr>
              <w:pStyle w:val="TableParagraph"/>
              <w:spacing w:line="268" w:lineRule="auto" w:before="228"/>
              <w:ind w:left="22" w:right="130"/>
              <w:rPr>
                <w:rFonts w:ascii="Times New Roman" w:hAnsi="Times New Roman"/>
                <w:sz w:val="24"/>
              </w:rPr>
            </w:pPr>
            <w:r>
              <w:rPr>
                <w:rFonts w:ascii="Times New Roman" w:hAnsi="Times New Roman"/>
                <w:sz w:val="24"/>
              </w:rPr>
              <w:t>Para</w:t>
            </w:r>
            <w:r>
              <w:rPr>
                <w:rFonts w:ascii="Times New Roman" w:hAnsi="Times New Roman"/>
                <w:spacing w:val="-9"/>
                <w:sz w:val="24"/>
              </w:rPr>
              <w:t> </w:t>
            </w:r>
            <w:r>
              <w:rPr>
                <w:rFonts w:ascii="Times New Roman" w:hAnsi="Times New Roman"/>
                <w:sz w:val="24"/>
              </w:rPr>
              <w:t>valor</w:t>
            </w:r>
            <w:r>
              <w:rPr>
                <w:rFonts w:ascii="Times New Roman" w:hAnsi="Times New Roman"/>
                <w:spacing w:val="-8"/>
                <w:sz w:val="24"/>
              </w:rPr>
              <w:t> </w:t>
            </w:r>
            <w:r>
              <w:rPr>
                <w:rFonts w:ascii="Times New Roman" w:hAnsi="Times New Roman"/>
                <w:sz w:val="24"/>
              </w:rPr>
              <w:t>abaixo</w:t>
            </w:r>
            <w:r>
              <w:rPr>
                <w:rFonts w:ascii="Times New Roman" w:hAnsi="Times New Roman"/>
                <w:spacing w:val="-8"/>
                <w:sz w:val="24"/>
              </w:rPr>
              <w:t> </w:t>
            </w:r>
            <w:r>
              <w:rPr>
                <w:rFonts w:ascii="Times New Roman" w:hAnsi="Times New Roman"/>
                <w:sz w:val="24"/>
              </w:rPr>
              <w:t>de</w:t>
            </w:r>
            <w:r>
              <w:rPr>
                <w:rFonts w:ascii="Times New Roman" w:hAnsi="Times New Roman"/>
                <w:spacing w:val="-9"/>
                <w:sz w:val="24"/>
              </w:rPr>
              <w:t> </w:t>
            </w:r>
            <w:r>
              <w:rPr>
                <w:rFonts w:ascii="Times New Roman" w:hAnsi="Times New Roman"/>
                <w:sz w:val="24"/>
              </w:rPr>
              <w:t>60%,</w:t>
            </w:r>
            <w:r>
              <w:rPr>
                <w:rFonts w:ascii="Times New Roman" w:hAnsi="Times New Roman"/>
                <w:spacing w:val="-8"/>
                <w:sz w:val="24"/>
              </w:rPr>
              <w:t> </w:t>
            </w:r>
            <w:r>
              <w:rPr>
                <w:rFonts w:ascii="Times New Roman" w:hAnsi="Times New Roman"/>
                <w:sz w:val="24"/>
              </w:rPr>
              <w:t>aplicar- se-á advertência.</w:t>
            </w:r>
          </w:p>
          <w:p>
            <w:pPr>
              <w:pStyle w:val="TableParagraph"/>
              <w:spacing w:line="268" w:lineRule="auto" w:before="201"/>
              <w:ind w:left="22" w:right="144"/>
              <w:rPr>
                <w:rFonts w:ascii="Times New Roman" w:hAnsi="Times New Roman"/>
                <w:sz w:val="24"/>
              </w:rPr>
            </w:pPr>
            <w:r>
              <w:rPr>
                <w:rFonts w:ascii="Times New Roman" w:hAnsi="Times New Roman"/>
                <w:sz w:val="24"/>
              </w:rPr>
              <w:t>Em caso de reincidência ou configurado prejuízo aos resultados pretendidos com a contratação,</w:t>
            </w:r>
            <w:r>
              <w:rPr>
                <w:rFonts w:ascii="Times New Roman" w:hAnsi="Times New Roman"/>
                <w:spacing w:val="-14"/>
                <w:sz w:val="24"/>
              </w:rPr>
              <w:t> </w:t>
            </w:r>
            <w:r>
              <w:rPr>
                <w:rFonts w:ascii="Times New Roman" w:hAnsi="Times New Roman"/>
                <w:sz w:val="24"/>
              </w:rPr>
              <w:t>aplicar-se-á</w:t>
            </w:r>
            <w:r>
              <w:rPr>
                <w:rFonts w:ascii="Times New Roman" w:hAnsi="Times New Roman"/>
                <w:spacing w:val="-15"/>
                <w:sz w:val="24"/>
              </w:rPr>
              <w:t> </w:t>
            </w:r>
            <w:r>
              <w:rPr>
                <w:rFonts w:ascii="Times New Roman" w:hAnsi="Times New Roman"/>
                <w:sz w:val="24"/>
              </w:rPr>
              <w:t>multa</w:t>
            </w:r>
            <w:r>
              <w:rPr>
                <w:rFonts w:ascii="Times New Roman" w:hAnsi="Times New Roman"/>
                <w:spacing w:val="-15"/>
                <w:sz w:val="24"/>
              </w:rPr>
              <w:t> </w:t>
            </w:r>
            <w:r>
              <w:rPr>
                <w:rFonts w:ascii="Times New Roman" w:hAnsi="Times New Roman"/>
                <w:sz w:val="24"/>
              </w:rPr>
              <w:t>de 6% do valor referente a parcela mensal apurada da Ordem de </w:t>
            </w:r>
            <w:r>
              <w:rPr>
                <w:rFonts w:ascii="Times New Roman" w:hAnsi="Times New Roman"/>
                <w:spacing w:val="-2"/>
                <w:sz w:val="24"/>
              </w:rPr>
              <w:t>Serviço.</w:t>
            </w:r>
          </w:p>
        </w:tc>
      </w:tr>
      <w:tr>
        <w:trPr>
          <w:trHeight w:val="3416" w:hRule="atLeast"/>
        </w:trPr>
        <w:tc>
          <w:tcPr>
            <w:tcW w:w="750"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84"/>
              <w:rPr>
                <w:rFonts w:ascii="Times New Roman"/>
                <w:sz w:val="24"/>
              </w:rPr>
            </w:pPr>
          </w:p>
          <w:p>
            <w:pPr>
              <w:pStyle w:val="TableParagraph"/>
              <w:ind w:left="22"/>
              <w:rPr>
                <w:rFonts w:ascii="Times New Roman"/>
                <w:sz w:val="24"/>
              </w:rPr>
            </w:pPr>
            <w:r>
              <w:rPr>
                <w:rFonts w:ascii="Times New Roman"/>
                <w:spacing w:val="-5"/>
                <w:sz w:val="24"/>
              </w:rPr>
              <w:t>11</w:t>
            </w:r>
          </w:p>
        </w:tc>
        <w:tc>
          <w:tcPr>
            <w:tcW w:w="4463"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48"/>
              <w:rPr>
                <w:rFonts w:ascii="Times New Roman"/>
                <w:sz w:val="24"/>
              </w:rPr>
            </w:pPr>
          </w:p>
          <w:p>
            <w:pPr>
              <w:pStyle w:val="TableParagraph"/>
              <w:spacing w:line="271" w:lineRule="auto"/>
              <w:ind w:left="22" w:right="86"/>
              <w:rPr>
                <w:rFonts w:ascii="Times New Roman" w:hAnsi="Times New Roman"/>
                <w:sz w:val="24"/>
              </w:rPr>
            </w:pPr>
            <w:r>
              <w:rPr>
                <w:rFonts w:ascii="Times New Roman" w:hAnsi="Times New Roman"/>
                <w:sz w:val="24"/>
              </w:rPr>
              <w:t>Não</w:t>
            </w:r>
            <w:r>
              <w:rPr>
                <w:rFonts w:ascii="Times New Roman" w:hAnsi="Times New Roman"/>
                <w:spacing w:val="-6"/>
                <w:sz w:val="24"/>
              </w:rPr>
              <w:t> </w:t>
            </w:r>
            <w:r>
              <w:rPr>
                <w:rFonts w:ascii="Times New Roman" w:hAnsi="Times New Roman"/>
                <w:sz w:val="24"/>
              </w:rPr>
              <w:t>atender</w:t>
            </w:r>
            <w:r>
              <w:rPr>
                <w:rFonts w:ascii="Times New Roman" w:hAnsi="Times New Roman"/>
                <w:spacing w:val="-6"/>
                <w:sz w:val="24"/>
              </w:rPr>
              <w:t> </w:t>
            </w:r>
            <w:r>
              <w:rPr>
                <w:rFonts w:ascii="Times New Roman" w:hAnsi="Times New Roman"/>
                <w:sz w:val="24"/>
              </w:rPr>
              <w:t>ao</w:t>
            </w:r>
            <w:r>
              <w:rPr>
                <w:rFonts w:ascii="Times New Roman" w:hAnsi="Times New Roman"/>
                <w:spacing w:val="-6"/>
                <w:sz w:val="24"/>
              </w:rPr>
              <w:t> </w:t>
            </w:r>
            <w:r>
              <w:rPr>
                <w:rFonts w:ascii="Times New Roman" w:hAnsi="Times New Roman"/>
                <w:sz w:val="24"/>
              </w:rPr>
              <w:t>indicador</w:t>
            </w:r>
            <w:r>
              <w:rPr>
                <w:rFonts w:ascii="Times New Roman" w:hAnsi="Times New Roman"/>
                <w:spacing w:val="-6"/>
                <w:sz w:val="24"/>
              </w:rPr>
              <w:t> </w:t>
            </w:r>
            <w:r>
              <w:rPr>
                <w:rFonts w:ascii="Times New Roman" w:hAnsi="Times New Roman"/>
                <w:sz w:val="24"/>
              </w:rPr>
              <w:t>de</w:t>
            </w:r>
            <w:r>
              <w:rPr>
                <w:rFonts w:ascii="Times New Roman" w:hAnsi="Times New Roman"/>
                <w:spacing w:val="-7"/>
                <w:sz w:val="24"/>
              </w:rPr>
              <w:t> </w:t>
            </w:r>
            <w:r>
              <w:rPr>
                <w:rFonts w:ascii="Times New Roman" w:hAnsi="Times New Roman"/>
                <w:sz w:val="24"/>
              </w:rPr>
              <w:t>nível</w:t>
            </w:r>
            <w:r>
              <w:rPr>
                <w:rFonts w:ascii="Times New Roman" w:hAnsi="Times New Roman"/>
                <w:spacing w:val="-7"/>
                <w:sz w:val="24"/>
              </w:rPr>
              <w:t> </w:t>
            </w:r>
            <w:r>
              <w:rPr>
                <w:rFonts w:ascii="Times New Roman" w:hAnsi="Times New Roman"/>
                <w:sz w:val="24"/>
              </w:rPr>
              <w:t>mínimo</w:t>
            </w:r>
            <w:r>
              <w:rPr>
                <w:rFonts w:ascii="Times New Roman" w:hAnsi="Times New Roman"/>
                <w:spacing w:val="-6"/>
                <w:sz w:val="24"/>
              </w:rPr>
              <w:t> </w:t>
            </w:r>
            <w:r>
              <w:rPr>
                <w:rFonts w:ascii="Times New Roman" w:hAnsi="Times New Roman"/>
                <w:sz w:val="24"/>
              </w:rPr>
              <w:t>de serviço </w:t>
            </w:r>
            <w:r>
              <w:rPr>
                <w:rFonts w:ascii="Times New Roman" w:hAnsi="Times New Roman"/>
                <w:b/>
                <w:sz w:val="24"/>
              </w:rPr>
              <w:t>IQC </w:t>
            </w:r>
            <w:r>
              <w:rPr>
                <w:rFonts w:ascii="Times New Roman" w:hAnsi="Times New Roman"/>
                <w:sz w:val="24"/>
              </w:rPr>
              <w:t>(Indicador de qualidade de </w:t>
            </w:r>
            <w:r>
              <w:rPr>
                <w:rFonts w:ascii="Times New Roman" w:hAnsi="Times New Roman"/>
                <w:spacing w:val="-2"/>
                <w:sz w:val="24"/>
              </w:rPr>
              <w:t>código).</w:t>
            </w:r>
          </w:p>
        </w:tc>
        <w:tc>
          <w:tcPr>
            <w:tcW w:w="3487" w:type="dxa"/>
          </w:tcPr>
          <w:p>
            <w:pPr>
              <w:pStyle w:val="TableParagraph"/>
              <w:spacing w:line="268" w:lineRule="auto" w:before="228"/>
              <w:ind w:left="22" w:right="130"/>
              <w:rPr>
                <w:rFonts w:ascii="Times New Roman" w:hAnsi="Times New Roman"/>
                <w:sz w:val="24"/>
              </w:rPr>
            </w:pPr>
            <w:r>
              <w:rPr>
                <w:rFonts w:ascii="Times New Roman" w:hAnsi="Times New Roman"/>
                <w:sz w:val="24"/>
              </w:rPr>
              <w:t>Para</w:t>
            </w:r>
            <w:r>
              <w:rPr>
                <w:rFonts w:ascii="Times New Roman" w:hAnsi="Times New Roman"/>
                <w:spacing w:val="-9"/>
                <w:sz w:val="24"/>
              </w:rPr>
              <w:t> </w:t>
            </w:r>
            <w:r>
              <w:rPr>
                <w:rFonts w:ascii="Times New Roman" w:hAnsi="Times New Roman"/>
                <w:sz w:val="24"/>
              </w:rPr>
              <w:t>valor</w:t>
            </w:r>
            <w:r>
              <w:rPr>
                <w:rFonts w:ascii="Times New Roman" w:hAnsi="Times New Roman"/>
                <w:spacing w:val="-8"/>
                <w:sz w:val="24"/>
              </w:rPr>
              <w:t> </w:t>
            </w:r>
            <w:r>
              <w:rPr>
                <w:rFonts w:ascii="Times New Roman" w:hAnsi="Times New Roman"/>
                <w:sz w:val="24"/>
              </w:rPr>
              <w:t>abaixo</w:t>
            </w:r>
            <w:r>
              <w:rPr>
                <w:rFonts w:ascii="Times New Roman" w:hAnsi="Times New Roman"/>
                <w:spacing w:val="-8"/>
                <w:sz w:val="24"/>
              </w:rPr>
              <w:t> </w:t>
            </w:r>
            <w:r>
              <w:rPr>
                <w:rFonts w:ascii="Times New Roman" w:hAnsi="Times New Roman"/>
                <w:sz w:val="24"/>
              </w:rPr>
              <w:t>de</w:t>
            </w:r>
            <w:r>
              <w:rPr>
                <w:rFonts w:ascii="Times New Roman" w:hAnsi="Times New Roman"/>
                <w:spacing w:val="-9"/>
                <w:sz w:val="24"/>
              </w:rPr>
              <w:t> </w:t>
            </w:r>
            <w:r>
              <w:rPr>
                <w:rFonts w:ascii="Times New Roman" w:hAnsi="Times New Roman"/>
                <w:sz w:val="24"/>
              </w:rPr>
              <w:t>50%,</w:t>
            </w:r>
            <w:r>
              <w:rPr>
                <w:rFonts w:ascii="Times New Roman" w:hAnsi="Times New Roman"/>
                <w:spacing w:val="-8"/>
                <w:sz w:val="24"/>
              </w:rPr>
              <w:t> </w:t>
            </w:r>
            <w:r>
              <w:rPr>
                <w:rFonts w:ascii="Times New Roman" w:hAnsi="Times New Roman"/>
                <w:sz w:val="24"/>
              </w:rPr>
              <w:t>aplicar- se-á advertência.</w:t>
            </w:r>
          </w:p>
          <w:p>
            <w:pPr>
              <w:pStyle w:val="TableParagraph"/>
              <w:spacing w:line="268" w:lineRule="auto" w:before="201"/>
              <w:ind w:left="22" w:right="144"/>
              <w:rPr>
                <w:rFonts w:ascii="Times New Roman" w:hAnsi="Times New Roman"/>
                <w:sz w:val="24"/>
              </w:rPr>
            </w:pPr>
            <w:r>
              <w:rPr>
                <w:rFonts w:ascii="Times New Roman" w:hAnsi="Times New Roman"/>
                <w:sz w:val="24"/>
              </w:rPr>
              <w:t>Em caso de reincidência ou configurado prejuízo aos resultados pretendidos com a contratação,</w:t>
            </w:r>
            <w:r>
              <w:rPr>
                <w:rFonts w:ascii="Times New Roman" w:hAnsi="Times New Roman"/>
                <w:spacing w:val="-14"/>
                <w:sz w:val="24"/>
              </w:rPr>
              <w:t> </w:t>
            </w:r>
            <w:r>
              <w:rPr>
                <w:rFonts w:ascii="Times New Roman" w:hAnsi="Times New Roman"/>
                <w:sz w:val="24"/>
              </w:rPr>
              <w:t>aplicar-se-á</w:t>
            </w:r>
            <w:r>
              <w:rPr>
                <w:rFonts w:ascii="Times New Roman" w:hAnsi="Times New Roman"/>
                <w:spacing w:val="-15"/>
                <w:sz w:val="24"/>
              </w:rPr>
              <w:t> </w:t>
            </w:r>
            <w:r>
              <w:rPr>
                <w:rFonts w:ascii="Times New Roman" w:hAnsi="Times New Roman"/>
                <w:sz w:val="24"/>
              </w:rPr>
              <w:t>multa</w:t>
            </w:r>
            <w:r>
              <w:rPr>
                <w:rFonts w:ascii="Times New Roman" w:hAnsi="Times New Roman"/>
                <w:spacing w:val="-15"/>
                <w:sz w:val="24"/>
              </w:rPr>
              <w:t> </w:t>
            </w:r>
            <w:r>
              <w:rPr>
                <w:rFonts w:ascii="Times New Roman" w:hAnsi="Times New Roman"/>
                <w:sz w:val="24"/>
              </w:rPr>
              <w:t>de 10% do valor referente a parcela mensal apurada da Ordem de </w:t>
            </w:r>
            <w:r>
              <w:rPr>
                <w:rFonts w:ascii="Times New Roman" w:hAnsi="Times New Roman"/>
                <w:spacing w:val="-2"/>
                <w:sz w:val="24"/>
              </w:rPr>
              <w:t>Serviço.</w:t>
            </w:r>
          </w:p>
        </w:tc>
      </w:tr>
      <w:tr>
        <w:trPr>
          <w:trHeight w:val="2914" w:hRule="atLeast"/>
        </w:trPr>
        <w:tc>
          <w:tcPr>
            <w:tcW w:w="750" w:type="dxa"/>
            <w:tcBorders>
              <w:bottom w:val="nil"/>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230"/>
              <w:rPr>
                <w:rFonts w:ascii="Times New Roman"/>
                <w:sz w:val="24"/>
              </w:rPr>
            </w:pPr>
          </w:p>
          <w:p>
            <w:pPr>
              <w:pStyle w:val="TableParagraph"/>
              <w:ind w:left="22"/>
              <w:rPr>
                <w:rFonts w:ascii="Times New Roman"/>
                <w:sz w:val="24"/>
              </w:rPr>
            </w:pPr>
            <w:r>
              <w:rPr>
                <w:rFonts w:ascii="Times New Roman"/>
                <w:spacing w:val="-5"/>
                <w:sz w:val="24"/>
              </w:rPr>
              <w:t>12</w:t>
            </w:r>
          </w:p>
        </w:tc>
        <w:tc>
          <w:tcPr>
            <w:tcW w:w="4463" w:type="dxa"/>
            <w:tcBorders>
              <w:bottom w:val="nil"/>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94"/>
              <w:rPr>
                <w:rFonts w:ascii="Times New Roman"/>
                <w:sz w:val="24"/>
              </w:rPr>
            </w:pPr>
          </w:p>
          <w:p>
            <w:pPr>
              <w:pStyle w:val="TableParagraph"/>
              <w:spacing w:line="271" w:lineRule="auto"/>
              <w:ind w:left="22" w:right="86"/>
              <w:rPr>
                <w:rFonts w:ascii="Times New Roman" w:hAnsi="Times New Roman"/>
                <w:sz w:val="24"/>
              </w:rPr>
            </w:pPr>
            <w:r>
              <w:rPr>
                <w:rFonts w:ascii="Times New Roman" w:hAnsi="Times New Roman"/>
                <w:sz w:val="24"/>
              </w:rPr>
              <w:t>Não</w:t>
            </w:r>
            <w:r>
              <w:rPr>
                <w:rFonts w:ascii="Times New Roman" w:hAnsi="Times New Roman"/>
                <w:spacing w:val="-6"/>
                <w:sz w:val="24"/>
              </w:rPr>
              <w:t> </w:t>
            </w:r>
            <w:r>
              <w:rPr>
                <w:rFonts w:ascii="Times New Roman" w:hAnsi="Times New Roman"/>
                <w:sz w:val="24"/>
              </w:rPr>
              <w:t>atender</w:t>
            </w:r>
            <w:r>
              <w:rPr>
                <w:rFonts w:ascii="Times New Roman" w:hAnsi="Times New Roman"/>
                <w:spacing w:val="-6"/>
                <w:sz w:val="24"/>
              </w:rPr>
              <w:t> </w:t>
            </w:r>
            <w:r>
              <w:rPr>
                <w:rFonts w:ascii="Times New Roman" w:hAnsi="Times New Roman"/>
                <w:sz w:val="24"/>
              </w:rPr>
              <w:t>ao</w:t>
            </w:r>
            <w:r>
              <w:rPr>
                <w:rFonts w:ascii="Times New Roman" w:hAnsi="Times New Roman"/>
                <w:spacing w:val="-6"/>
                <w:sz w:val="24"/>
              </w:rPr>
              <w:t> </w:t>
            </w:r>
            <w:r>
              <w:rPr>
                <w:rFonts w:ascii="Times New Roman" w:hAnsi="Times New Roman"/>
                <w:sz w:val="24"/>
              </w:rPr>
              <w:t>indicador</w:t>
            </w:r>
            <w:r>
              <w:rPr>
                <w:rFonts w:ascii="Times New Roman" w:hAnsi="Times New Roman"/>
                <w:spacing w:val="-6"/>
                <w:sz w:val="24"/>
              </w:rPr>
              <w:t> </w:t>
            </w:r>
            <w:r>
              <w:rPr>
                <w:rFonts w:ascii="Times New Roman" w:hAnsi="Times New Roman"/>
                <w:sz w:val="24"/>
              </w:rPr>
              <w:t>de</w:t>
            </w:r>
            <w:r>
              <w:rPr>
                <w:rFonts w:ascii="Times New Roman" w:hAnsi="Times New Roman"/>
                <w:spacing w:val="-7"/>
                <w:sz w:val="24"/>
              </w:rPr>
              <w:t> </w:t>
            </w:r>
            <w:r>
              <w:rPr>
                <w:rFonts w:ascii="Times New Roman" w:hAnsi="Times New Roman"/>
                <w:sz w:val="24"/>
              </w:rPr>
              <w:t>nível</w:t>
            </w:r>
            <w:r>
              <w:rPr>
                <w:rFonts w:ascii="Times New Roman" w:hAnsi="Times New Roman"/>
                <w:spacing w:val="-7"/>
                <w:sz w:val="24"/>
              </w:rPr>
              <w:t> </w:t>
            </w:r>
            <w:r>
              <w:rPr>
                <w:rFonts w:ascii="Times New Roman" w:hAnsi="Times New Roman"/>
                <w:sz w:val="24"/>
              </w:rPr>
              <w:t>mínimo</w:t>
            </w:r>
            <w:r>
              <w:rPr>
                <w:rFonts w:ascii="Times New Roman" w:hAnsi="Times New Roman"/>
                <w:spacing w:val="-6"/>
                <w:sz w:val="24"/>
              </w:rPr>
              <w:t> </w:t>
            </w:r>
            <w:r>
              <w:rPr>
                <w:rFonts w:ascii="Times New Roman" w:hAnsi="Times New Roman"/>
                <w:sz w:val="24"/>
              </w:rPr>
              <w:t>de serviço </w:t>
            </w:r>
            <w:r>
              <w:rPr>
                <w:rFonts w:ascii="Times New Roman" w:hAnsi="Times New Roman"/>
                <w:b/>
                <w:sz w:val="24"/>
              </w:rPr>
              <w:t>ISP </w:t>
            </w:r>
            <w:r>
              <w:rPr>
                <w:rFonts w:ascii="Times New Roman" w:hAnsi="Times New Roman"/>
                <w:sz w:val="24"/>
              </w:rPr>
              <w:t>(Indicador de Satisfação do Dono do Produto).</w:t>
            </w:r>
          </w:p>
        </w:tc>
        <w:tc>
          <w:tcPr>
            <w:tcW w:w="3487" w:type="dxa"/>
            <w:tcBorders>
              <w:bottom w:val="nil"/>
            </w:tcBorders>
          </w:tcPr>
          <w:p>
            <w:pPr>
              <w:pStyle w:val="TableParagraph"/>
              <w:spacing w:line="268" w:lineRule="auto" w:before="228"/>
              <w:ind w:left="22" w:right="130"/>
              <w:rPr>
                <w:rFonts w:ascii="Times New Roman" w:hAnsi="Times New Roman"/>
                <w:sz w:val="24"/>
              </w:rPr>
            </w:pPr>
            <w:r>
              <w:rPr>
                <w:rFonts w:ascii="Times New Roman" w:hAnsi="Times New Roman"/>
                <w:sz w:val="24"/>
              </w:rPr>
              <w:t>Para</w:t>
            </w:r>
            <w:r>
              <w:rPr>
                <w:rFonts w:ascii="Times New Roman" w:hAnsi="Times New Roman"/>
                <w:spacing w:val="-9"/>
                <w:sz w:val="24"/>
              </w:rPr>
              <w:t> </w:t>
            </w:r>
            <w:r>
              <w:rPr>
                <w:rFonts w:ascii="Times New Roman" w:hAnsi="Times New Roman"/>
                <w:sz w:val="24"/>
              </w:rPr>
              <w:t>valor</w:t>
            </w:r>
            <w:r>
              <w:rPr>
                <w:rFonts w:ascii="Times New Roman" w:hAnsi="Times New Roman"/>
                <w:spacing w:val="-8"/>
                <w:sz w:val="24"/>
              </w:rPr>
              <w:t> </w:t>
            </w:r>
            <w:r>
              <w:rPr>
                <w:rFonts w:ascii="Times New Roman" w:hAnsi="Times New Roman"/>
                <w:sz w:val="24"/>
              </w:rPr>
              <w:t>abaixo</w:t>
            </w:r>
            <w:r>
              <w:rPr>
                <w:rFonts w:ascii="Times New Roman" w:hAnsi="Times New Roman"/>
                <w:spacing w:val="-8"/>
                <w:sz w:val="24"/>
              </w:rPr>
              <w:t> </w:t>
            </w:r>
            <w:r>
              <w:rPr>
                <w:rFonts w:ascii="Times New Roman" w:hAnsi="Times New Roman"/>
                <w:sz w:val="24"/>
              </w:rPr>
              <w:t>de</w:t>
            </w:r>
            <w:r>
              <w:rPr>
                <w:rFonts w:ascii="Times New Roman" w:hAnsi="Times New Roman"/>
                <w:spacing w:val="-9"/>
                <w:sz w:val="24"/>
              </w:rPr>
              <w:t> </w:t>
            </w:r>
            <w:r>
              <w:rPr>
                <w:rFonts w:ascii="Times New Roman" w:hAnsi="Times New Roman"/>
                <w:sz w:val="24"/>
              </w:rPr>
              <w:t>60%,</w:t>
            </w:r>
            <w:r>
              <w:rPr>
                <w:rFonts w:ascii="Times New Roman" w:hAnsi="Times New Roman"/>
                <w:spacing w:val="-8"/>
                <w:sz w:val="24"/>
              </w:rPr>
              <w:t> </w:t>
            </w:r>
            <w:r>
              <w:rPr>
                <w:rFonts w:ascii="Times New Roman" w:hAnsi="Times New Roman"/>
                <w:sz w:val="24"/>
              </w:rPr>
              <w:t>aplicar- se-á advertência.</w:t>
            </w:r>
          </w:p>
          <w:p>
            <w:pPr>
              <w:pStyle w:val="TableParagraph"/>
              <w:spacing w:line="268" w:lineRule="auto" w:before="201"/>
              <w:ind w:left="22" w:right="144"/>
              <w:rPr>
                <w:rFonts w:ascii="Times New Roman" w:hAnsi="Times New Roman"/>
                <w:sz w:val="24"/>
              </w:rPr>
            </w:pPr>
            <w:r>
              <w:rPr>
                <w:rFonts w:ascii="Times New Roman" w:hAnsi="Times New Roman"/>
                <w:sz w:val="24"/>
              </w:rPr>
              <w:t>Em caso de reincidência ou configurado prejuízo aos resultados pretendidos com a contratação,</w:t>
            </w:r>
            <w:r>
              <w:rPr>
                <w:rFonts w:ascii="Times New Roman" w:hAnsi="Times New Roman"/>
                <w:spacing w:val="-14"/>
                <w:sz w:val="24"/>
              </w:rPr>
              <w:t> </w:t>
            </w:r>
            <w:r>
              <w:rPr>
                <w:rFonts w:ascii="Times New Roman" w:hAnsi="Times New Roman"/>
                <w:sz w:val="24"/>
              </w:rPr>
              <w:t>aplicar-se-á</w:t>
            </w:r>
            <w:r>
              <w:rPr>
                <w:rFonts w:ascii="Times New Roman" w:hAnsi="Times New Roman"/>
                <w:spacing w:val="-15"/>
                <w:sz w:val="24"/>
              </w:rPr>
              <w:t> </w:t>
            </w:r>
            <w:r>
              <w:rPr>
                <w:rFonts w:ascii="Times New Roman" w:hAnsi="Times New Roman"/>
                <w:sz w:val="24"/>
              </w:rPr>
              <w:t>multa</w:t>
            </w:r>
            <w:r>
              <w:rPr>
                <w:rFonts w:ascii="Times New Roman" w:hAnsi="Times New Roman"/>
                <w:spacing w:val="-15"/>
                <w:sz w:val="24"/>
              </w:rPr>
              <w:t> </w:t>
            </w:r>
            <w:r>
              <w:rPr>
                <w:rFonts w:ascii="Times New Roman" w:hAnsi="Times New Roman"/>
                <w:sz w:val="24"/>
              </w:rPr>
              <w:t>de</w:t>
            </w:r>
          </w:p>
        </w:tc>
      </w:tr>
    </w:tbl>
    <w:p>
      <w:pPr>
        <w:pStyle w:val="TableParagraph"/>
        <w:spacing w:after="0" w:line="268" w:lineRule="auto"/>
        <w:rPr>
          <w:rFonts w:ascii="Times New Roman" w:hAnsi="Times New Roman"/>
          <w:sz w:val="24"/>
        </w:rPr>
        <w:sectPr>
          <w:pgSz w:w="11910" w:h="16840"/>
          <w:pgMar w:header="469" w:footer="588" w:top="1060" w:bottom="780" w:left="1133" w:right="1133"/>
        </w:sectPr>
      </w:pPr>
    </w:p>
    <w:p>
      <w:pPr>
        <w:pStyle w:val="BodyText"/>
        <w:spacing w:before="8"/>
        <w:rPr>
          <w:sz w:val="5"/>
        </w:rPr>
      </w:pPr>
    </w:p>
    <w:tbl>
      <w:tblPr>
        <w:tblW w:w="0" w:type="auto"/>
        <w:jc w:val="left"/>
        <w:tblInd w:w="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50"/>
        <w:gridCol w:w="4463"/>
        <w:gridCol w:w="3487"/>
      </w:tblGrid>
      <w:tr>
        <w:trPr>
          <w:trHeight w:val="1143" w:hRule="atLeast"/>
        </w:trPr>
        <w:tc>
          <w:tcPr>
            <w:tcW w:w="750" w:type="dxa"/>
            <w:tcBorders>
              <w:top w:val="nil"/>
            </w:tcBorders>
          </w:tcPr>
          <w:p>
            <w:pPr>
              <w:pStyle w:val="TableParagraph"/>
              <w:rPr>
                <w:rFonts w:ascii="Times New Roman"/>
                <w:sz w:val="22"/>
              </w:rPr>
            </w:pPr>
          </w:p>
        </w:tc>
        <w:tc>
          <w:tcPr>
            <w:tcW w:w="4463" w:type="dxa"/>
            <w:tcBorders>
              <w:top w:val="nil"/>
            </w:tcBorders>
          </w:tcPr>
          <w:p>
            <w:pPr>
              <w:pStyle w:val="TableParagraph"/>
              <w:rPr>
                <w:rFonts w:ascii="Times New Roman"/>
                <w:sz w:val="22"/>
              </w:rPr>
            </w:pPr>
          </w:p>
        </w:tc>
        <w:tc>
          <w:tcPr>
            <w:tcW w:w="3487" w:type="dxa"/>
            <w:tcBorders>
              <w:top w:val="nil"/>
            </w:tcBorders>
          </w:tcPr>
          <w:p>
            <w:pPr>
              <w:pStyle w:val="TableParagraph"/>
              <w:spacing w:line="268" w:lineRule="auto" w:before="11"/>
              <w:ind w:left="22"/>
              <w:rPr>
                <w:rFonts w:ascii="Times New Roman" w:hAnsi="Times New Roman"/>
                <w:sz w:val="24"/>
              </w:rPr>
            </w:pPr>
            <w:r>
              <w:rPr>
                <w:rFonts w:ascii="Times New Roman" w:hAnsi="Times New Roman"/>
                <w:sz w:val="24"/>
              </w:rPr>
              <w:t>6%</w:t>
            </w:r>
            <w:r>
              <w:rPr>
                <w:rFonts w:ascii="Times New Roman" w:hAnsi="Times New Roman"/>
                <w:spacing w:val="-8"/>
                <w:sz w:val="24"/>
              </w:rPr>
              <w:t> </w:t>
            </w:r>
            <w:r>
              <w:rPr>
                <w:rFonts w:ascii="Times New Roman" w:hAnsi="Times New Roman"/>
                <w:sz w:val="24"/>
              </w:rPr>
              <w:t>do</w:t>
            </w:r>
            <w:r>
              <w:rPr>
                <w:rFonts w:ascii="Times New Roman" w:hAnsi="Times New Roman"/>
                <w:spacing w:val="-8"/>
                <w:sz w:val="24"/>
              </w:rPr>
              <w:t> </w:t>
            </w:r>
            <w:r>
              <w:rPr>
                <w:rFonts w:ascii="Times New Roman" w:hAnsi="Times New Roman"/>
                <w:sz w:val="24"/>
              </w:rPr>
              <w:t>valor</w:t>
            </w:r>
            <w:r>
              <w:rPr>
                <w:rFonts w:ascii="Times New Roman" w:hAnsi="Times New Roman"/>
                <w:spacing w:val="-8"/>
                <w:sz w:val="24"/>
              </w:rPr>
              <w:t> </w:t>
            </w:r>
            <w:r>
              <w:rPr>
                <w:rFonts w:ascii="Times New Roman" w:hAnsi="Times New Roman"/>
                <w:sz w:val="24"/>
              </w:rPr>
              <w:t>referente</w:t>
            </w:r>
            <w:r>
              <w:rPr>
                <w:rFonts w:ascii="Times New Roman" w:hAnsi="Times New Roman"/>
                <w:spacing w:val="-9"/>
                <w:sz w:val="24"/>
              </w:rPr>
              <w:t> </w:t>
            </w:r>
            <w:r>
              <w:rPr>
                <w:rFonts w:ascii="Times New Roman" w:hAnsi="Times New Roman"/>
                <w:sz w:val="24"/>
              </w:rPr>
              <w:t>a</w:t>
            </w:r>
            <w:r>
              <w:rPr>
                <w:rFonts w:ascii="Times New Roman" w:hAnsi="Times New Roman"/>
                <w:spacing w:val="-9"/>
                <w:sz w:val="24"/>
              </w:rPr>
              <w:t> </w:t>
            </w:r>
            <w:r>
              <w:rPr>
                <w:rFonts w:ascii="Times New Roman" w:hAnsi="Times New Roman"/>
                <w:sz w:val="24"/>
              </w:rPr>
              <w:t>parcela mensal apurada da Ordem de </w:t>
            </w:r>
            <w:r>
              <w:rPr>
                <w:rFonts w:ascii="Times New Roman" w:hAnsi="Times New Roman"/>
                <w:spacing w:val="-2"/>
                <w:sz w:val="24"/>
              </w:rPr>
              <w:t>Serviço.</w:t>
            </w:r>
          </w:p>
        </w:tc>
      </w:tr>
      <w:tr>
        <w:trPr>
          <w:trHeight w:val="3107" w:hRule="atLeast"/>
        </w:trPr>
        <w:tc>
          <w:tcPr>
            <w:tcW w:w="750"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30"/>
              <w:rPr>
                <w:rFonts w:ascii="Times New Roman"/>
                <w:sz w:val="24"/>
              </w:rPr>
            </w:pPr>
          </w:p>
          <w:p>
            <w:pPr>
              <w:pStyle w:val="TableParagraph"/>
              <w:ind w:left="22"/>
              <w:rPr>
                <w:rFonts w:ascii="Times New Roman"/>
                <w:sz w:val="24"/>
              </w:rPr>
            </w:pPr>
            <w:r>
              <w:rPr>
                <w:rFonts w:ascii="Times New Roman"/>
                <w:spacing w:val="-5"/>
                <w:sz w:val="24"/>
              </w:rPr>
              <w:t>13</w:t>
            </w:r>
          </w:p>
        </w:tc>
        <w:tc>
          <w:tcPr>
            <w:tcW w:w="4463" w:type="dxa"/>
          </w:tcPr>
          <w:p>
            <w:pPr>
              <w:pStyle w:val="TableParagraph"/>
              <w:rPr>
                <w:rFonts w:ascii="Times New Roman"/>
                <w:sz w:val="24"/>
              </w:rPr>
            </w:pPr>
          </w:p>
          <w:p>
            <w:pPr>
              <w:pStyle w:val="TableParagraph"/>
              <w:rPr>
                <w:rFonts w:ascii="Times New Roman"/>
                <w:sz w:val="24"/>
              </w:rPr>
            </w:pPr>
          </w:p>
          <w:p>
            <w:pPr>
              <w:pStyle w:val="TableParagraph"/>
              <w:spacing w:before="270"/>
              <w:rPr>
                <w:rFonts w:ascii="Times New Roman"/>
                <w:sz w:val="24"/>
              </w:rPr>
            </w:pPr>
          </w:p>
          <w:p>
            <w:pPr>
              <w:pStyle w:val="TableParagraph"/>
              <w:spacing w:line="271" w:lineRule="auto"/>
              <w:ind w:left="22" w:right="100"/>
              <w:rPr>
                <w:rFonts w:ascii="Times New Roman" w:hAnsi="Times New Roman"/>
                <w:sz w:val="24"/>
              </w:rPr>
            </w:pPr>
            <w:r>
              <w:rPr>
                <w:rFonts w:ascii="Times New Roman" w:hAnsi="Times New Roman"/>
                <w:sz w:val="24"/>
              </w:rPr>
              <w:t>Não</w:t>
            </w:r>
            <w:r>
              <w:rPr>
                <w:rFonts w:ascii="Times New Roman" w:hAnsi="Times New Roman"/>
                <w:spacing w:val="-6"/>
                <w:sz w:val="24"/>
              </w:rPr>
              <w:t> </w:t>
            </w:r>
            <w:r>
              <w:rPr>
                <w:rFonts w:ascii="Times New Roman" w:hAnsi="Times New Roman"/>
                <w:sz w:val="24"/>
              </w:rPr>
              <w:t>atender</w:t>
            </w:r>
            <w:r>
              <w:rPr>
                <w:rFonts w:ascii="Times New Roman" w:hAnsi="Times New Roman"/>
                <w:spacing w:val="-6"/>
                <w:sz w:val="24"/>
              </w:rPr>
              <w:t> </w:t>
            </w:r>
            <w:r>
              <w:rPr>
                <w:rFonts w:ascii="Times New Roman" w:hAnsi="Times New Roman"/>
                <w:sz w:val="24"/>
              </w:rPr>
              <w:t>ao</w:t>
            </w:r>
            <w:r>
              <w:rPr>
                <w:rFonts w:ascii="Times New Roman" w:hAnsi="Times New Roman"/>
                <w:spacing w:val="-6"/>
                <w:sz w:val="24"/>
              </w:rPr>
              <w:t> </w:t>
            </w:r>
            <w:r>
              <w:rPr>
                <w:rFonts w:ascii="Times New Roman" w:hAnsi="Times New Roman"/>
                <w:sz w:val="24"/>
              </w:rPr>
              <w:t>indicador</w:t>
            </w:r>
            <w:r>
              <w:rPr>
                <w:rFonts w:ascii="Times New Roman" w:hAnsi="Times New Roman"/>
                <w:spacing w:val="-6"/>
                <w:sz w:val="24"/>
              </w:rPr>
              <w:t> </w:t>
            </w:r>
            <w:r>
              <w:rPr>
                <w:rFonts w:ascii="Times New Roman" w:hAnsi="Times New Roman"/>
                <w:sz w:val="24"/>
              </w:rPr>
              <w:t>de</w:t>
            </w:r>
            <w:r>
              <w:rPr>
                <w:rFonts w:ascii="Times New Roman" w:hAnsi="Times New Roman"/>
                <w:spacing w:val="-7"/>
                <w:sz w:val="24"/>
              </w:rPr>
              <w:t> </w:t>
            </w:r>
            <w:r>
              <w:rPr>
                <w:rFonts w:ascii="Times New Roman" w:hAnsi="Times New Roman"/>
                <w:sz w:val="24"/>
              </w:rPr>
              <w:t>nível</w:t>
            </w:r>
            <w:r>
              <w:rPr>
                <w:rFonts w:ascii="Times New Roman" w:hAnsi="Times New Roman"/>
                <w:spacing w:val="-7"/>
                <w:sz w:val="24"/>
              </w:rPr>
              <w:t> </w:t>
            </w:r>
            <w:r>
              <w:rPr>
                <w:rFonts w:ascii="Times New Roman" w:hAnsi="Times New Roman"/>
                <w:sz w:val="24"/>
              </w:rPr>
              <w:t>mínimo</w:t>
            </w:r>
            <w:r>
              <w:rPr>
                <w:rFonts w:ascii="Times New Roman" w:hAnsi="Times New Roman"/>
                <w:spacing w:val="-6"/>
                <w:sz w:val="24"/>
              </w:rPr>
              <w:t> </w:t>
            </w:r>
            <w:r>
              <w:rPr>
                <w:rFonts w:ascii="Times New Roman" w:hAnsi="Times New Roman"/>
                <w:sz w:val="24"/>
              </w:rPr>
              <w:t>de serviço </w:t>
            </w:r>
            <w:r>
              <w:rPr>
                <w:rFonts w:ascii="Times New Roman" w:hAnsi="Times New Roman"/>
                <w:b/>
                <w:sz w:val="24"/>
              </w:rPr>
              <w:t>IDE </w:t>
            </w:r>
            <w:r>
              <w:rPr>
                <w:rFonts w:ascii="Times New Roman" w:hAnsi="Times New Roman"/>
                <w:sz w:val="24"/>
              </w:rPr>
              <w:t>(Indicador de desmobilização</w:t>
            </w:r>
            <w:r>
              <w:rPr>
                <w:rFonts w:ascii="Times New Roman" w:hAnsi="Times New Roman"/>
                <w:spacing w:val="40"/>
                <w:sz w:val="24"/>
              </w:rPr>
              <w:t> </w:t>
            </w:r>
            <w:r>
              <w:rPr>
                <w:rFonts w:ascii="Times New Roman" w:hAnsi="Times New Roman"/>
                <w:sz w:val="24"/>
              </w:rPr>
              <w:t>de equipe).</w:t>
            </w:r>
          </w:p>
        </w:tc>
        <w:tc>
          <w:tcPr>
            <w:tcW w:w="3487" w:type="dxa"/>
          </w:tcPr>
          <w:p>
            <w:pPr>
              <w:pStyle w:val="TableParagraph"/>
              <w:spacing w:line="268" w:lineRule="auto" w:before="228"/>
              <w:ind w:left="22" w:right="103"/>
              <w:rPr>
                <w:rFonts w:ascii="Times New Roman" w:hAnsi="Times New Roman"/>
                <w:sz w:val="24"/>
              </w:rPr>
            </w:pPr>
            <w:r>
              <w:rPr>
                <w:rFonts w:ascii="Times New Roman" w:hAnsi="Times New Roman"/>
                <w:sz w:val="24"/>
              </w:rPr>
              <w:t>Para</w:t>
            </w:r>
            <w:r>
              <w:rPr>
                <w:rFonts w:ascii="Times New Roman" w:hAnsi="Times New Roman"/>
                <w:spacing w:val="-9"/>
                <w:sz w:val="24"/>
              </w:rPr>
              <w:t> </w:t>
            </w:r>
            <w:r>
              <w:rPr>
                <w:rFonts w:ascii="Times New Roman" w:hAnsi="Times New Roman"/>
                <w:sz w:val="24"/>
              </w:rPr>
              <w:t>valor</w:t>
            </w:r>
            <w:r>
              <w:rPr>
                <w:rFonts w:ascii="Times New Roman" w:hAnsi="Times New Roman"/>
                <w:spacing w:val="-8"/>
                <w:sz w:val="24"/>
              </w:rPr>
              <w:t> </w:t>
            </w:r>
            <w:r>
              <w:rPr>
                <w:rFonts w:ascii="Times New Roman" w:hAnsi="Times New Roman"/>
                <w:sz w:val="24"/>
              </w:rPr>
              <w:t>superior</w:t>
            </w:r>
            <w:r>
              <w:rPr>
                <w:rFonts w:ascii="Times New Roman" w:hAnsi="Times New Roman"/>
                <w:spacing w:val="-8"/>
                <w:sz w:val="24"/>
              </w:rPr>
              <w:t> </w:t>
            </w:r>
            <w:r>
              <w:rPr>
                <w:rFonts w:ascii="Times New Roman" w:hAnsi="Times New Roman"/>
                <w:sz w:val="24"/>
              </w:rPr>
              <w:t>a</w:t>
            </w:r>
            <w:r>
              <w:rPr>
                <w:rFonts w:ascii="Times New Roman" w:hAnsi="Times New Roman"/>
                <w:spacing w:val="-9"/>
                <w:sz w:val="24"/>
              </w:rPr>
              <w:t> </w:t>
            </w:r>
            <w:r>
              <w:rPr>
                <w:rFonts w:ascii="Times New Roman" w:hAnsi="Times New Roman"/>
                <w:sz w:val="24"/>
              </w:rPr>
              <w:t>30%,</w:t>
            </w:r>
            <w:r>
              <w:rPr>
                <w:rFonts w:ascii="Times New Roman" w:hAnsi="Times New Roman"/>
                <w:spacing w:val="-8"/>
                <w:sz w:val="24"/>
              </w:rPr>
              <w:t> </w:t>
            </w:r>
            <w:r>
              <w:rPr>
                <w:rFonts w:ascii="Times New Roman" w:hAnsi="Times New Roman"/>
                <w:sz w:val="24"/>
              </w:rPr>
              <w:t>aplicar- se-á advertência.</w:t>
            </w:r>
          </w:p>
          <w:p>
            <w:pPr>
              <w:pStyle w:val="TableParagraph"/>
              <w:spacing w:line="268" w:lineRule="auto" w:before="201"/>
              <w:ind w:left="22" w:right="144"/>
              <w:rPr>
                <w:rFonts w:ascii="Times New Roman" w:hAnsi="Times New Roman"/>
                <w:sz w:val="24"/>
              </w:rPr>
            </w:pPr>
            <w:r>
              <w:rPr>
                <w:rFonts w:ascii="Times New Roman" w:hAnsi="Times New Roman"/>
                <w:sz w:val="24"/>
              </w:rPr>
              <w:t>Em caso de reincidência ou configurado prejuízo aos resultados pretendidos com a contratação,</w:t>
            </w:r>
            <w:r>
              <w:rPr>
                <w:rFonts w:ascii="Times New Roman" w:hAnsi="Times New Roman"/>
                <w:spacing w:val="-14"/>
                <w:sz w:val="24"/>
              </w:rPr>
              <w:t> </w:t>
            </w:r>
            <w:r>
              <w:rPr>
                <w:rFonts w:ascii="Times New Roman" w:hAnsi="Times New Roman"/>
                <w:sz w:val="24"/>
              </w:rPr>
              <w:t>aplicar-se-á</w:t>
            </w:r>
            <w:r>
              <w:rPr>
                <w:rFonts w:ascii="Times New Roman" w:hAnsi="Times New Roman"/>
                <w:spacing w:val="-15"/>
                <w:sz w:val="24"/>
              </w:rPr>
              <w:t> </w:t>
            </w:r>
            <w:r>
              <w:rPr>
                <w:rFonts w:ascii="Times New Roman" w:hAnsi="Times New Roman"/>
                <w:sz w:val="24"/>
              </w:rPr>
              <w:t>multa</w:t>
            </w:r>
            <w:r>
              <w:rPr>
                <w:rFonts w:ascii="Times New Roman" w:hAnsi="Times New Roman"/>
                <w:spacing w:val="-15"/>
                <w:sz w:val="24"/>
              </w:rPr>
              <w:t> </w:t>
            </w:r>
            <w:r>
              <w:rPr>
                <w:rFonts w:ascii="Times New Roman" w:hAnsi="Times New Roman"/>
                <w:sz w:val="24"/>
              </w:rPr>
              <w:t>de 10% do valor referente a parcela mensal apurada do Contrato.</w:t>
            </w:r>
          </w:p>
        </w:tc>
      </w:tr>
      <w:tr>
        <w:trPr>
          <w:trHeight w:val="2287" w:hRule="atLeast"/>
        </w:trPr>
        <w:tc>
          <w:tcPr>
            <w:tcW w:w="750" w:type="dxa"/>
          </w:tcPr>
          <w:p>
            <w:pPr>
              <w:pStyle w:val="TableParagraph"/>
              <w:rPr>
                <w:rFonts w:ascii="Times New Roman"/>
                <w:sz w:val="24"/>
              </w:rPr>
            </w:pPr>
          </w:p>
          <w:p>
            <w:pPr>
              <w:pStyle w:val="TableParagraph"/>
              <w:rPr>
                <w:rFonts w:ascii="Times New Roman"/>
                <w:sz w:val="24"/>
              </w:rPr>
            </w:pPr>
          </w:p>
          <w:p>
            <w:pPr>
              <w:pStyle w:val="TableParagraph"/>
              <w:spacing w:before="172"/>
              <w:rPr>
                <w:rFonts w:ascii="Times New Roman"/>
                <w:sz w:val="24"/>
              </w:rPr>
            </w:pPr>
          </w:p>
          <w:p>
            <w:pPr>
              <w:pStyle w:val="TableParagraph"/>
              <w:spacing w:before="1"/>
              <w:ind w:left="22"/>
              <w:rPr>
                <w:rFonts w:ascii="Times New Roman"/>
                <w:sz w:val="24"/>
              </w:rPr>
            </w:pPr>
            <w:r>
              <w:rPr>
                <w:rFonts w:ascii="Times New Roman"/>
                <w:spacing w:val="-5"/>
                <w:sz w:val="24"/>
              </w:rPr>
              <w:t>14</w:t>
            </w:r>
          </w:p>
        </w:tc>
        <w:tc>
          <w:tcPr>
            <w:tcW w:w="4463" w:type="dxa"/>
          </w:tcPr>
          <w:p>
            <w:pPr>
              <w:pStyle w:val="TableParagraph"/>
              <w:spacing w:line="268" w:lineRule="auto" w:before="228"/>
              <w:ind w:left="22" w:right="120"/>
              <w:rPr>
                <w:rFonts w:ascii="Times New Roman" w:hAnsi="Times New Roman"/>
                <w:sz w:val="24"/>
              </w:rPr>
            </w:pPr>
            <w:r>
              <w:rPr>
                <w:rFonts w:ascii="Times New Roman" w:hAnsi="Times New Roman"/>
                <w:sz w:val="24"/>
              </w:rPr>
              <w:t>Não disponibilizar o(s) profissional(is) que irão desempenhar os serviços no prazo máximo de 5 (cinco) dias úteis após a emissão</w:t>
            </w:r>
            <w:r>
              <w:rPr>
                <w:rFonts w:ascii="Times New Roman" w:hAnsi="Times New Roman"/>
                <w:spacing w:val="-6"/>
                <w:sz w:val="24"/>
              </w:rPr>
              <w:t> </w:t>
            </w:r>
            <w:r>
              <w:rPr>
                <w:rFonts w:ascii="Times New Roman" w:hAnsi="Times New Roman"/>
                <w:sz w:val="24"/>
              </w:rPr>
              <w:t>da</w:t>
            </w:r>
            <w:r>
              <w:rPr>
                <w:rFonts w:ascii="Times New Roman" w:hAnsi="Times New Roman"/>
                <w:spacing w:val="-6"/>
                <w:sz w:val="24"/>
              </w:rPr>
              <w:t> </w:t>
            </w:r>
            <w:r>
              <w:rPr>
                <w:rFonts w:ascii="Times New Roman" w:hAnsi="Times New Roman"/>
                <w:sz w:val="24"/>
              </w:rPr>
              <w:t>Ordem</w:t>
            </w:r>
            <w:r>
              <w:rPr>
                <w:rFonts w:ascii="Times New Roman" w:hAnsi="Times New Roman"/>
                <w:spacing w:val="-6"/>
                <w:sz w:val="24"/>
              </w:rPr>
              <w:t> </w:t>
            </w:r>
            <w:r>
              <w:rPr>
                <w:rFonts w:ascii="Times New Roman" w:hAnsi="Times New Roman"/>
                <w:sz w:val="24"/>
              </w:rPr>
              <w:t>de</w:t>
            </w:r>
            <w:r>
              <w:rPr>
                <w:rFonts w:ascii="Times New Roman" w:hAnsi="Times New Roman"/>
                <w:spacing w:val="-6"/>
                <w:sz w:val="24"/>
              </w:rPr>
              <w:t> </w:t>
            </w:r>
            <w:r>
              <w:rPr>
                <w:rFonts w:ascii="Times New Roman" w:hAnsi="Times New Roman"/>
                <w:sz w:val="24"/>
              </w:rPr>
              <w:t>Serviço</w:t>
            </w:r>
            <w:r>
              <w:rPr>
                <w:rFonts w:ascii="Times New Roman" w:hAnsi="Times New Roman"/>
                <w:spacing w:val="-6"/>
                <w:sz w:val="24"/>
              </w:rPr>
              <w:t> </w:t>
            </w:r>
            <w:r>
              <w:rPr>
                <w:rFonts w:ascii="Times New Roman" w:hAnsi="Times New Roman"/>
                <w:sz w:val="24"/>
              </w:rPr>
              <w:t>(OS),</w:t>
            </w:r>
            <w:r>
              <w:rPr>
                <w:rFonts w:ascii="Times New Roman" w:hAnsi="Times New Roman"/>
                <w:spacing w:val="-6"/>
                <w:sz w:val="24"/>
              </w:rPr>
              <w:t> </w:t>
            </w:r>
            <w:r>
              <w:rPr>
                <w:rFonts w:ascii="Times New Roman" w:hAnsi="Times New Roman"/>
                <w:sz w:val="24"/>
              </w:rPr>
              <w:t>com</w:t>
            </w:r>
            <w:r>
              <w:rPr>
                <w:rFonts w:ascii="Times New Roman" w:hAnsi="Times New Roman"/>
                <w:spacing w:val="-6"/>
                <w:sz w:val="24"/>
              </w:rPr>
              <w:t> </w:t>
            </w:r>
            <w:r>
              <w:rPr>
                <w:rFonts w:ascii="Times New Roman" w:hAnsi="Times New Roman"/>
                <w:sz w:val="24"/>
              </w:rPr>
              <w:t>os requisitos mínimos de experiência e formação profissional.</w:t>
            </w:r>
          </w:p>
        </w:tc>
        <w:tc>
          <w:tcPr>
            <w:tcW w:w="3487" w:type="dxa"/>
          </w:tcPr>
          <w:p>
            <w:pPr>
              <w:pStyle w:val="TableParagraph"/>
              <w:rPr>
                <w:rFonts w:ascii="Times New Roman"/>
                <w:sz w:val="24"/>
              </w:rPr>
            </w:pPr>
          </w:p>
          <w:p>
            <w:pPr>
              <w:pStyle w:val="TableParagraph"/>
              <w:rPr>
                <w:rFonts w:ascii="Times New Roman"/>
                <w:sz w:val="24"/>
              </w:rPr>
            </w:pPr>
          </w:p>
          <w:p>
            <w:pPr>
              <w:pStyle w:val="TableParagraph"/>
              <w:spacing w:before="172"/>
              <w:rPr>
                <w:rFonts w:ascii="Times New Roman"/>
                <w:sz w:val="24"/>
              </w:rPr>
            </w:pPr>
          </w:p>
          <w:p>
            <w:pPr>
              <w:pStyle w:val="TableParagraph"/>
              <w:spacing w:before="1"/>
              <w:ind w:left="22"/>
              <w:rPr>
                <w:rFonts w:ascii="Times New Roman" w:hAnsi="Times New Roman"/>
                <w:sz w:val="24"/>
              </w:rPr>
            </w:pPr>
            <w:r>
              <w:rPr>
                <w:rFonts w:ascii="Times New Roman" w:hAnsi="Times New Roman"/>
                <w:spacing w:val="-2"/>
                <w:sz w:val="24"/>
              </w:rPr>
              <w:t>Advertência.</w:t>
            </w:r>
          </w:p>
        </w:tc>
      </w:tr>
      <w:tr>
        <w:trPr>
          <w:trHeight w:val="2287" w:hRule="atLeast"/>
        </w:trPr>
        <w:tc>
          <w:tcPr>
            <w:tcW w:w="750" w:type="dxa"/>
          </w:tcPr>
          <w:p>
            <w:pPr>
              <w:pStyle w:val="TableParagraph"/>
              <w:rPr>
                <w:rFonts w:ascii="Times New Roman"/>
                <w:sz w:val="24"/>
              </w:rPr>
            </w:pPr>
          </w:p>
          <w:p>
            <w:pPr>
              <w:pStyle w:val="TableParagraph"/>
              <w:rPr>
                <w:rFonts w:ascii="Times New Roman"/>
                <w:sz w:val="24"/>
              </w:rPr>
            </w:pPr>
          </w:p>
          <w:p>
            <w:pPr>
              <w:pStyle w:val="TableParagraph"/>
              <w:spacing w:before="172"/>
              <w:rPr>
                <w:rFonts w:ascii="Times New Roman"/>
                <w:sz w:val="24"/>
              </w:rPr>
            </w:pPr>
          </w:p>
          <w:p>
            <w:pPr>
              <w:pStyle w:val="TableParagraph"/>
              <w:spacing w:before="1"/>
              <w:ind w:left="22"/>
              <w:rPr>
                <w:rFonts w:ascii="Times New Roman"/>
                <w:sz w:val="24"/>
              </w:rPr>
            </w:pPr>
            <w:r>
              <w:rPr>
                <w:rFonts w:ascii="Times New Roman"/>
                <w:spacing w:val="-5"/>
                <w:sz w:val="24"/>
              </w:rPr>
              <w:t>15</w:t>
            </w:r>
          </w:p>
        </w:tc>
        <w:tc>
          <w:tcPr>
            <w:tcW w:w="4463" w:type="dxa"/>
          </w:tcPr>
          <w:p>
            <w:pPr>
              <w:pStyle w:val="TableParagraph"/>
              <w:spacing w:line="268" w:lineRule="auto" w:before="228"/>
              <w:ind w:left="22" w:right="120"/>
              <w:rPr>
                <w:rFonts w:ascii="Times New Roman" w:hAnsi="Times New Roman"/>
                <w:sz w:val="24"/>
              </w:rPr>
            </w:pPr>
            <w:r>
              <w:rPr>
                <w:rFonts w:ascii="Times New Roman" w:hAnsi="Times New Roman"/>
                <w:sz w:val="24"/>
              </w:rPr>
              <w:t>Não disponibilizar o(s) profissional(is) que irão desempenhar os serviços no prazo máximo de 10 (dez) dias úteis após a emissão</w:t>
            </w:r>
            <w:r>
              <w:rPr>
                <w:rFonts w:ascii="Times New Roman" w:hAnsi="Times New Roman"/>
                <w:spacing w:val="-6"/>
                <w:sz w:val="24"/>
              </w:rPr>
              <w:t> </w:t>
            </w:r>
            <w:r>
              <w:rPr>
                <w:rFonts w:ascii="Times New Roman" w:hAnsi="Times New Roman"/>
                <w:sz w:val="24"/>
              </w:rPr>
              <w:t>da</w:t>
            </w:r>
            <w:r>
              <w:rPr>
                <w:rFonts w:ascii="Times New Roman" w:hAnsi="Times New Roman"/>
                <w:spacing w:val="-6"/>
                <w:sz w:val="24"/>
              </w:rPr>
              <w:t> </w:t>
            </w:r>
            <w:r>
              <w:rPr>
                <w:rFonts w:ascii="Times New Roman" w:hAnsi="Times New Roman"/>
                <w:sz w:val="24"/>
              </w:rPr>
              <w:t>Ordem</w:t>
            </w:r>
            <w:r>
              <w:rPr>
                <w:rFonts w:ascii="Times New Roman" w:hAnsi="Times New Roman"/>
                <w:spacing w:val="-6"/>
                <w:sz w:val="24"/>
              </w:rPr>
              <w:t> </w:t>
            </w:r>
            <w:r>
              <w:rPr>
                <w:rFonts w:ascii="Times New Roman" w:hAnsi="Times New Roman"/>
                <w:sz w:val="24"/>
              </w:rPr>
              <w:t>de</w:t>
            </w:r>
            <w:r>
              <w:rPr>
                <w:rFonts w:ascii="Times New Roman" w:hAnsi="Times New Roman"/>
                <w:spacing w:val="-6"/>
                <w:sz w:val="24"/>
              </w:rPr>
              <w:t> </w:t>
            </w:r>
            <w:r>
              <w:rPr>
                <w:rFonts w:ascii="Times New Roman" w:hAnsi="Times New Roman"/>
                <w:sz w:val="24"/>
              </w:rPr>
              <w:t>Serviço</w:t>
            </w:r>
            <w:r>
              <w:rPr>
                <w:rFonts w:ascii="Times New Roman" w:hAnsi="Times New Roman"/>
                <w:spacing w:val="-6"/>
                <w:sz w:val="24"/>
              </w:rPr>
              <w:t> </w:t>
            </w:r>
            <w:r>
              <w:rPr>
                <w:rFonts w:ascii="Times New Roman" w:hAnsi="Times New Roman"/>
                <w:sz w:val="24"/>
              </w:rPr>
              <w:t>(OS),</w:t>
            </w:r>
            <w:r>
              <w:rPr>
                <w:rFonts w:ascii="Times New Roman" w:hAnsi="Times New Roman"/>
                <w:spacing w:val="-6"/>
                <w:sz w:val="24"/>
              </w:rPr>
              <w:t> </w:t>
            </w:r>
            <w:r>
              <w:rPr>
                <w:rFonts w:ascii="Times New Roman" w:hAnsi="Times New Roman"/>
                <w:sz w:val="24"/>
              </w:rPr>
              <w:t>com</w:t>
            </w:r>
            <w:r>
              <w:rPr>
                <w:rFonts w:ascii="Times New Roman" w:hAnsi="Times New Roman"/>
                <w:spacing w:val="-6"/>
                <w:sz w:val="24"/>
              </w:rPr>
              <w:t> </w:t>
            </w:r>
            <w:r>
              <w:rPr>
                <w:rFonts w:ascii="Times New Roman" w:hAnsi="Times New Roman"/>
                <w:sz w:val="24"/>
              </w:rPr>
              <w:t>os requisitos mínimos de experiência e formação profissional.</w:t>
            </w:r>
          </w:p>
        </w:tc>
        <w:tc>
          <w:tcPr>
            <w:tcW w:w="3487" w:type="dxa"/>
          </w:tcPr>
          <w:p>
            <w:pPr>
              <w:pStyle w:val="TableParagraph"/>
              <w:spacing w:before="261"/>
              <w:rPr>
                <w:rFonts w:ascii="Times New Roman"/>
                <w:sz w:val="24"/>
              </w:rPr>
            </w:pPr>
          </w:p>
          <w:p>
            <w:pPr>
              <w:pStyle w:val="TableParagraph"/>
              <w:spacing w:line="268" w:lineRule="auto"/>
              <w:ind w:left="22" w:right="84"/>
              <w:rPr>
                <w:rFonts w:ascii="Times New Roman" w:hAnsi="Times New Roman"/>
                <w:sz w:val="24"/>
              </w:rPr>
            </w:pPr>
            <w:r>
              <w:rPr>
                <w:rFonts w:ascii="Times New Roman" w:hAnsi="Times New Roman"/>
                <w:sz w:val="24"/>
              </w:rPr>
              <w:t>Multa</w:t>
            </w:r>
            <w:r>
              <w:rPr>
                <w:rFonts w:ascii="Times New Roman" w:hAnsi="Times New Roman"/>
                <w:spacing w:val="-7"/>
                <w:sz w:val="24"/>
              </w:rPr>
              <w:t> </w:t>
            </w:r>
            <w:r>
              <w:rPr>
                <w:rFonts w:ascii="Times New Roman" w:hAnsi="Times New Roman"/>
                <w:sz w:val="24"/>
              </w:rPr>
              <w:t>de</w:t>
            </w:r>
            <w:r>
              <w:rPr>
                <w:rFonts w:ascii="Times New Roman" w:hAnsi="Times New Roman"/>
                <w:spacing w:val="-7"/>
                <w:sz w:val="24"/>
              </w:rPr>
              <w:t> </w:t>
            </w:r>
            <w:r>
              <w:rPr>
                <w:rFonts w:ascii="Times New Roman" w:hAnsi="Times New Roman"/>
                <w:sz w:val="24"/>
              </w:rPr>
              <w:t>1%</w:t>
            </w:r>
            <w:r>
              <w:rPr>
                <w:rFonts w:ascii="Times New Roman" w:hAnsi="Times New Roman"/>
                <w:spacing w:val="-6"/>
                <w:sz w:val="24"/>
              </w:rPr>
              <w:t> </w:t>
            </w:r>
            <w:r>
              <w:rPr>
                <w:rFonts w:ascii="Times New Roman" w:hAnsi="Times New Roman"/>
                <w:sz w:val="24"/>
              </w:rPr>
              <w:t>do</w:t>
            </w:r>
            <w:r>
              <w:rPr>
                <w:rFonts w:ascii="Times New Roman" w:hAnsi="Times New Roman"/>
                <w:spacing w:val="-6"/>
                <w:sz w:val="24"/>
              </w:rPr>
              <w:t> </w:t>
            </w:r>
            <w:r>
              <w:rPr>
                <w:rFonts w:ascii="Times New Roman" w:hAnsi="Times New Roman"/>
                <w:sz w:val="24"/>
              </w:rPr>
              <w:t>valor</w:t>
            </w:r>
            <w:r>
              <w:rPr>
                <w:rFonts w:ascii="Times New Roman" w:hAnsi="Times New Roman"/>
                <w:spacing w:val="-6"/>
                <w:sz w:val="24"/>
              </w:rPr>
              <w:t> </w:t>
            </w:r>
            <w:r>
              <w:rPr>
                <w:rFonts w:ascii="Times New Roman" w:hAnsi="Times New Roman"/>
                <w:sz w:val="24"/>
              </w:rPr>
              <w:t>total</w:t>
            </w:r>
            <w:r>
              <w:rPr>
                <w:rFonts w:ascii="Times New Roman" w:hAnsi="Times New Roman"/>
                <w:spacing w:val="-7"/>
                <w:sz w:val="24"/>
              </w:rPr>
              <w:t> </w:t>
            </w:r>
            <w:r>
              <w:rPr>
                <w:rFonts w:ascii="Times New Roman" w:hAnsi="Times New Roman"/>
                <w:sz w:val="24"/>
              </w:rPr>
              <w:t>do</w:t>
            </w:r>
            <w:r>
              <w:rPr>
                <w:rFonts w:ascii="Times New Roman" w:hAnsi="Times New Roman"/>
                <w:spacing w:val="-6"/>
                <w:sz w:val="24"/>
              </w:rPr>
              <w:t> </w:t>
            </w:r>
            <w:r>
              <w:rPr>
                <w:rFonts w:ascii="Times New Roman" w:hAnsi="Times New Roman"/>
                <w:sz w:val="24"/>
              </w:rPr>
              <w:t>item associado ao serviço objeto da OS por dia corrido de atraso, limitado a 30%.</w:t>
            </w:r>
          </w:p>
        </w:tc>
      </w:tr>
      <w:tr>
        <w:trPr>
          <w:trHeight w:val="2798" w:hRule="atLeast"/>
        </w:trPr>
        <w:tc>
          <w:tcPr>
            <w:tcW w:w="750"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51"/>
              <w:rPr>
                <w:rFonts w:ascii="Times New Roman"/>
                <w:sz w:val="24"/>
              </w:rPr>
            </w:pPr>
          </w:p>
          <w:p>
            <w:pPr>
              <w:pStyle w:val="TableParagraph"/>
              <w:spacing w:before="1"/>
              <w:ind w:left="22"/>
              <w:rPr>
                <w:rFonts w:ascii="Times New Roman"/>
                <w:sz w:val="24"/>
              </w:rPr>
            </w:pPr>
            <w:r>
              <w:rPr>
                <w:rFonts w:ascii="Times New Roman"/>
                <w:spacing w:val="-5"/>
                <w:sz w:val="24"/>
              </w:rPr>
              <w:t>16</w:t>
            </w:r>
          </w:p>
        </w:tc>
        <w:tc>
          <w:tcPr>
            <w:tcW w:w="4463" w:type="dxa"/>
          </w:tcPr>
          <w:p>
            <w:pPr>
              <w:pStyle w:val="TableParagraph"/>
              <w:rPr>
                <w:rFonts w:ascii="Times New Roman"/>
                <w:sz w:val="24"/>
              </w:rPr>
            </w:pPr>
          </w:p>
          <w:p>
            <w:pPr>
              <w:pStyle w:val="TableParagraph"/>
              <w:spacing w:before="240"/>
              <w:rPr>
                <w:rFonts w:ascii="Times New Roman"/>
                <w:sz w:val="24"/>
              </w:rPr>
            </w:pPr>
          </w:p>
          <w:p>
            <w:pPr>
              <w:pStyle w:val="TableParagraph"/>
              <w:spacing w:line="268" w:lineRule="auto"/>
              <w:ind w:left="22" w:right="120"/>
              <w:rPr>
                <w:rFonts w:ascii="Times New Roman" w:hAnsi="Times New Roman"/>
                <w:sz w:val="24"/>
              </w:rPr>
            </w:pPr>
            <w:r>
              <w:rPr>
                <w:rFonts w:ascii="Times New Roman" w:hAnsi="Times New Roman"/>
                <w:sz w:val="24"/>
              </w:rPr>
              <w:t>Não</w:t>
            </w:r>
            <w:r>
              <w:rPr>
                <w:rFonts w:ascii="Times New Roman" w:hAnsi="Times New Roman"/>
                <w:spacing w:val="-8"/>
                <w:sz w:val="24"/>
              </w:rPr>
              <w:t> </w:t>
            </w:r>
            <w:r>
              <w:rPr>
                <w:rFonts w:ascii="Times New Roman" w:hAnsi="Times New Roman"/>
                <w:sz w:val="24"/>
              </w:rPr>
              <w:t>cumprir</w:t>
            </w:r>
            <w:r>
              <w:rPr>
                <w:rFonts w:ascii="Times New Roman" w:hAnsi="Times New Roman"/>
                <w:spacing w:val="-8"/>
                <w:sz w:val="24"/>
              </w:rPr>
              <w:t> </w:t>
            </w:r>
            <w:r>
              <w:rPr>
                <w:rFonts w:ascii="Times New Roman" w:hAnsi="Times New Roman"/>
                <w:sz w:val="24"/>
              </w:rPr>
              <w:t>os</w:t>
            </w:r>
            <w:r>
              <w:rPr>
                <w:rFonts w:ascii="Times New Roman" w:hAnsi="Times New Roman"/>
                <w:spacing w:val="-8"/>
                <w:sz w:val="24"/>
              </w:rPr>
              <w:t> </w:t>
            </w:r>
            <w:r>
              <w:rPr>
                <w:rFonts w:ascii="Times New Roman" w:hAnsi="Times New Roman"/>
                <w:sz w:val="24"/>
              </w:rPr>
              <w:t>limites</w:t>
            </w:r>
            <w:r>
              <w:rPr>
                <w:rFonts w:ascii="Times New Roman" w:hAnsi="Times New Roman"/>
                <w:spacing w:val="-8"/>
                <w:sz w:val="24"/>
              </w:rPr>
              <w:t> </w:t>
            </w:r>
            <w:r>
              <w:rPr>
                <w:rFonts w:ascii="Times New Roman" w:hAnsi="Times New Roman"/>
                <w:sz w:val="24"/>
              </w:rPr>
              <w:t>de</w:t>
            </w:r>
            <w:r>
              <w:rPr>
                <w:rFonts w:ascii="Times New Roman" w:hAnsi="Times New Roman"/>
                <w:spacing w:val="-8"/>
                <w:sz w:val="24"/>
              </w:rPr>
              <w:t> </w:t>
            </w:r>
            <w:r>
              <w:rPr>
                <w:rFonts w:ascii="Times New Roman" w:hAnsi="Times New Roman"/>
                <w:sz w:val="24"/>
              </w:rPr>
              <w:t>compartilhamento de profissional previstos na Seção "REQUISITOS DE FORMAÇÃO DA </w:t>
            </w:r>
            <w:r>
              <w:rPr>
                <w:rFonts w:ascii="Times New Roman" w:hAnsi="Times New Roman"/>
                <w:spacing w:val="-2"/>
                <w:sz w:val="24"/>
              </w:rPr>
              <w:t>EQUIPE"</w:t>
            </w:r>
          </w:p>
        </w:tc>
        <w:tc>
          <w:tcPr>
            <w:tcW w:w="3487" w:type="dxa"/>
          </w:tcPr>
          <w:p>
            <w:pPr>
              <w:pStyle w:val="TableParagraph"/>
              <w:spacing w:before="228"/>
              <w:ind w:left="22"/>
              <w:rPr>
                <w:rFonts w:ascii="Times New Roman" w:hAnsi="Times New Roman"/>
                <w:sz w:val="24"/>
              </w:rPr>
            </w:pPr>
            <w:r>
              <w:rPr>
                <w:rFonts w:ascii="Times New Roman" w:hAnsi="Times New Roman"/>
                <w:spacing w:val="-2"/>
                <w:sz w:val="24"/>
              </w:rPr>
              <w:t>Advertência.</w:t>
            </w:r>
          </w:p>
          <w:p>
            <w:pPr>
              <w:pStyle w:val="TableParagraph"/>
              <w:spacing w:line="268" w:lineRule="auto" w:before="235"/>
              <w:ind w:left="22" w:right="144"/>
              <w:rPr>
                <w:rFonts w:ascii="Times New Roman" w:hAnsi="Times New Roman"/>
                <w:sz w:val="24"/>
              </w:rPr>
            </w:pPr>
            <w:r>
              <w:rPr>
                <w:rFonts w:ascii="Times New Roman" w:hAnsi="Times New Roman"/>
                <w:sz w:val="24"/>
              </w:rPr>
              <w:t>Em caso de reincidência ou configurado prejuízo aos resultados pretendidos com a contratação,</w:t>
            </w:r>
            <w:r>
              <w:rPr>
                <w:rFonts w:ascii="Times New Roman" w:hAnsi="Times New Roman"/>
                <w:spacing w:val="-14"/>
                <w:sz w:val="24"/>
              </w:rPr>
              <w:t> </w:t>
            </w:r>
            <w:r>
              <w:rPr>
                <w:rFonts w:ascii="Times New Roman" w:hAnsi="Times New Roman"/>
                <w:sz w:val="24"/>
              </w:rPr>
              <w:t>aplicar-se-á</w:t>
            </w:r>
            <w:r>
              <w:rPr>
                <w:rFonts w:ascii="Times New Roman" w:hAnsi="Times New Roman"/>
                <w:spacing w:val="-15"/>
                <w:sz w:val="24"/>
              </w:rPr>
              <w:t> </w:t>
            </w:r>
            <w:r>
              <w:rPr>
                <w:rFonts w:ascii="Times New Roman" w:hAnsi="Times New Roman"/>
                <w:sz w:val="24"/>
              </w:rPr>
              <w:t>multa</w:t>
            </w:r>
            <w:r>
              <w:rPr>
                <w:rFonts w:ascii="Times New Roman" w:hAnsi="Times New Roman"/>
                <w:spacing w:val="-15"/>
                <w:sz w:val="24"/>
              </w:rPr>
              <w:t> </w:t>
            </w:r>
            <w:r>
              <w:rPr>
                <w:rFonts w:ascii="Times New Roman" w:hAnsi="Times New Roman"/>
                <w:sz w:val="24"/>
              </w:rPr>
              <w:t>de 6% do valor referente a parcela mensal apurada do Contrato.</w:t>
            </w:r>
          </w:p>
        </w:tc>
      </w:tr>
      <w:tr>
        <w:trPr>
          <w:trHeight w:val="2798" w:hRule="atLeast"/>
        </w:trPr>
        <w:tc>
          <w:tcPr>
            <w:tcW w:w="750"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51"/>
              <w:rPr>
                <w:rFonts w:ascii="Times New Roman"/>
                <w:sz w:val="24"/>
              </w:rPr>
            </w:pPr>
          </w:p>
          <w:p>
            <w:pPr>
              <w:pStyle w:val="TableParagraph"/>
              <w:spacing w:before="1"/>
              <w:ind w:left="22"/>
              <w:rPr>
                <w:rFonts w:ascii="Times New Roman"/>
                <w:sz w:val="24"/>
              </w:rPr>
            </w:pPr>
            <w:r>
              <w:rPr>
                <w:rFonts w:ascii="Times New Roman"/>
                <w:spacing w:val="-5"/>
                <w:sz w:val="24"/>
              </w:rPr>
              <w:t>17</w:t>
            </w:r>
          </w:p>
        </w:tc>
        <w:tc>
          <w:tcPr>
            <w:tcW w:w="4463" w:type="dxa"/>
          </w:tcPr>
          <w:p>
            <w:pPr>
              <w:pStyle w:val="TableParagraph"/>
              <w:rPr>
                <w:rFonts w:ascii="Times New Roman"/>
                <w:sz w:val="24"/>
              </w:rPr>
            </w:pPr>
          </w:p>
          <w:p>
            <w:pPr>
              <w:pStyle w:val="TableParagraph"/>
              <w:rPr>
                <w:rFonts w:ascii="Times New Roman"/>
                <w:sz w:val="24"/>
              </w:rPr>
            </w:pPr>
          </w:p>
          <w:p>
            <w:pPr>
              <w:pStyle w:val="TableParagraph"/>
              <w:spacing w:before="118"/>
              <w:rPr>
                <w:rFonts w:ascii="Times New Roman"/>
                <w:sz w:val="24"/>
              </w:rPr>
            </w:pPr>
          </w:p>
          <w:p>
            <w:pPr>
              <w:pStyle w:val="TableParagraph"/>
              <w:spacing w:line="268" w:lineRule="auto" w:before="1"/>
              <w:ind w:left="22" w:right="5"/>
              <w:jc w:val="both"/>
              <w:rPr>
                <w:rFonts w:ascii="Times New Roman" w:hAnsi="Times New Roman"/>
                <w:sz w:val="24"/>
              </w:rPr>
            </w:pPr>
            <w:r>
              <w:rPr>
                <w:rFonts w:ascii="Times New Roman" w:hAnsi="Times New Roman"/>
                <w:sz w:val="24"/>
              </w:rPr>
              <w:t>Preposto não agir em resposta às solicitações da Contratante no prazo máximo de duas horas</w:t>
            </w:r>
            <w:r>
              <w:rPr>
                <w:rFonts w:ascii="Times New Roman" w:hAnsi="Times New Roman"/>
                <w:spacing w:val="-5"/>
                <w:sz w:val="24"/>
              </w:rPr>
              <w:t> </w:t>
            </w:r>
            <w:r>
              <w:rPr>
                <w:rFonts w:ascii="Times New Roman" w:hAnsi="Times New Roman"/>
                <w:sz w:val="24"/>
              </w:rPr>
              <w:t>estabelecido</w:t>
            </w:r>
            <w:r>
              <w:rPr>
                <w:rFonts w:ascii="Times New Roman" w:hAnsi="Times New Roman"/>
                <w:spacing w:val="-2"/>
                <w:sz w:val="24"/>
              </w:rPr>
              <w:t> </w:t>
            </w:r>
            <w:r>
              <w:rPr>
                <w:rFonts w:ascii="Times New Roman" w:hAnsi="Times New Roman"/>
                <w:sz w:val="24"/>
              </w:rPr>
              <w:t>neste</w:t>
            </w:r>
            <w:r>
              <w:rPr>
                <w:rFonts w:ascii="Times New Roman" w:hAnsi="Times New Roman"/>
                <w:spacing w:val="-3"/>
                <w:sz w:val="24"/>
              </w:rPr>
              <w:t> </w:t>
            </w:r>
            <w:r>
              <w:rPr>
                <w:rFonts w:ascii="Times New Roman" w:hAnsi="Times New Roman"/>
                <w:sz w:val="24"/>
              </w:rPr>
              <w:t>Termo</w:t>
            </w:r>
            <w:r>
              <w:rPr>
                <w:rFonts w:ascii="Times New Roman" w:hAnsi="Times New Roman"/>
                <w:spacing w:val="-2"/>
                <w:sz w:val="24"/>
              </w:rPr>
              <w:t> </w:t>
            </w:r>
            <w:r>
              <w:rPr>
                <w:rFonts w:ascii="Times New Roman" w:hAnsi="Times New Roman"/>
                <w:sz w:val="24"/>
              </w:rPr>
              <w:t>de</w:t>
            </w:r>
            <w:r>
              <w:rPr>
                <w:rFonts w:ascii="Times New Roman" w:hAnsi="Times New Roman"/>
                <w:spacing w:val="-2"/>
                <w:sz w:val="24"/>
              </w:rPr>
              <w:t> Referência</w:t>
            </w:r>
          </w:p>
        </w:tc>
        <w:tc>
          <w:tcPr>
            <w:tcW w:w="3487" w:type="dxa"/>
          </w:tcPr>
          <w:p>
            <w:pPr>
              <w:pStyle w:val="TableParagraph"/>
              <w:spacing w:before="228"/>
              <w:ind w:left="22"/>
              <w:rPr>
                <w:rFonts w:ascii="Times New Roman" w:hAnsi="Times New Roman"/>
                <w:sz w:val="24"/>
              </w:rPr>
            </w:pPr>
            <w:r>
              <w:rPr>
                <w:rFonts w:ascii="Times New Roman" w:hAnsi="Times New Roman"/>
                <w:spacing w:val="-2"/>
                <w:sz w:val="24"/>
              </w:rPr>
              <w:t>Advertência.</w:t>
            </w:r>
          </w:p>
          <w:p>
            <w:pPr>
              <w:pStyle w:val="TableParagraph"/>
              <w:spacing w:line="268" w:lineRule="auto" w:before="235"/>
              <w:ind w:left="22" w:right="144"/>
              <w:rPr>
                <w:rFonts w:ascii="Times New Roman" w:hAnsi="Times New Roman"/>
                <w:sz w:val="24"/>
              </w:rPr>
            </w:pPr>
            <w:r>
              <w:rPr>
                <w:rFonts w:ascii="Times New Roman" w:hAnsi="Times New Roman"/>
                <w:sz w:val="24"/>
              </w:rPr>
              <w:t>Em caso de reincidência ou configurado prejuízo aos resultados pretendidos com a contratação,</w:t>
            </w:r>
            <w:r>
              <w:rPr>
                <w:rFonts w:ascii="Times New Roman" w:hAnsi="Times New Roman"/>
                <w:spacing w:val="-14"/>
                <w:sz w:val="24"/>
              </w:rPr>
              <w:t> </w:t>
            </w:r>
            <w:r>
              <w:rPr>
                <w:rFonts w:ascii="Times New Roman" w:hAnsi="Times New Roman"/>
                <w:sz w:val="24"/>
              </w:rPr>
              <w:t>aplicar-se-á</w:t>
            </w:r>
            <w:r>
              <w:rPr>
                <w:rFonts w:ascii="Times New Roman" w:hAnsi="Times New Roman"/>
                <w:spacing w:val="-15"/>
                <w:sz w:val="24"/>
              </w:rPr>
              <w:t> </w:t>
            </w:r>
            <w:r>
              <w:rPr>
                <w:rFonts w:ascii="Times New Roman" w:hAnsi="Times New Roman"/>
                <w:sz w:val="24"/>
              </w:rPr>
              <w:t>multa</w:t>
            </w:r>
            <w:r>
              <w:rPr>
                <w:rFonts w:ascii="Times New Roman" w:hAnsi="Times New Roman"/>
                <w:spacing w:val="-15"/>
                <w:sz w:val="24"/>
              </w:rPr>
              <w:t> </w:t>
            </w:r>
            <w:r>
              <w:rPr>
                <w:rFonts w:ascii="Times New Roman" w:hAnsi="Times New Roman"/>
                <w:sz w:val="24"/>
              </w:rPr>
              <w:t>de 1% do valor referente a parcela mensal apurada do Contrato.</w:t>
            </w:r>
          </w:p>
        </w:tc>
      </w:tr>
    </w:tbl>
    <w:p>
      <w:pPr>
        <w:pStyle w:val="TableParagraph"/>
        <w:spacing w:after="0" w:line="268" w:lineRule="auto"/>
        <w:rPr>
          <w:rFonts w:ascii="Times New Roman" w:hAnsi="Times New Roman"/>
          <w:sz w:val="24"/>
        </w:rPr>
        <w:sectPr>
          <w:pgSz w:w="11910" w:h="16840"/>
          <w:pgMar w:header="469" w:footer="588" w:top="1060" w:bottom="780" w:left="1133" w:right="1133"/>
        </w:sectPr>
      </w:pPr>
    </w:p>
    <w:p>
      <w:pPr>
        <w:pStyle w:val="BodyText"/>
        <w:spacing w:before="8"/>
        <w:rPr>
          <w:sz w:val="5"/>
        </w:rPr>
      </w:pPr>
    </w:p>
    <w:tbl>
      <w:tblPr>
        <w:tblW w:w="0" w:type="auto"/>
        <w:jc w:val="left"/>
        <w:tblInd w:w="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50"/>
        <w:gridCol w:w="4463"/>
        <w:gridCol w:w="3487"/>
      </w:tblGrid>
      <w:tr>
        <w:trPr>
          <w:trHeight w:val="3050" w:hRule="atLeast"/>
        </w:trPr>
        <w:tc>
          <w:tcPr>
            <w:tcW w:w="750" w:type="dxa"/>
            <w:tcBorders>
              <w:top w:val="nil"/>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249"/>
              <w:rPr>
                <w:rFonts w:ascii="Times New Roman"/>
                <w:sz w:val="24"/>
              </w:rPr>
            </w:pPr>
          </w:p>
          <w:p>
            <w:pPr>
              <w:pStyle w:val="TableParagraph"/>
              <w:ind w:left="22"/>
              <w:rPr>
                <w:rFonts w:ascii="Times New Roman"/>
                <w:sz w:val="24"/>
              </w:rPr>
            </w:pPr>
            <w:r>
              <w:rPr>
                <w:rFonts w:ascii="Times New Roman"/>
                <w:spacing w:val="-5"/>
                <w:sz w:val="24"/>
              </w:rPr>
              <w:t>18</w:t>
            </w:r>
          </w:p>
        </w:tc>
        <w:tc>
          <w:tcPr>
            <w:tcW w:w="4463" w:type="dxa"/>
            <w:tcBorders>
              <w:top w:val="nil"/>
            </w:tcBorders>
          </w:tcPr>
          <w:p>
            <w:pPr>
              <w:pStyle w:val="TableParagraph"/>
              <w:rPr>
                <w:rFonts w:ascii="Times New Roman"/>
                <w:sz w:val="24"/>
              </w:rPr>
            </w:pPr>
          </w:p>
          <w:p>
            <w:pPr>
              <w:pStyle w:val="TableParagraph"/>
              <w:rPr>
                <w:rFonts w:ascii="Times New Roman"/>
                <w:sz w:val="24"/>
              </w:rPr>
            </w:pPr>
          </w:p>
          <w:p>
            <w:pPr>
              <w:pStyle w:val="TableParagraph"/>
              <w:spacing w:before="216"/>
              <w:rPr>
                <w:rFonts w:ascii="Times New Roman"/>
                <w:sz w:val="24"/>
              </w:rPr>
            </w:pPr>
          </w:p>
          <w:p>
            <w:pPr>
              <w:pStyle w:val="TableParagraph"/>
              <w:spacing w:line="268" w:lineRule="auto"/>
              <w:ind w:left="22" w:right="120"/>
              <w:rPr>
                <w:rFonts w:ascii="Times New Roman" w:hAnsi="Times New Roman"/>
                <w:sz w:val="24"/>
              </w:rPr>
            </w:pPr>
            <w:r>
              <w:rPr>
                <w:rFonts w:ascii="Times New Roman" w:hAnsi="Times New Roman"/>
                <w:sz w:val="24"/>
              </w:rPr>
              <w:t>Projeto apresentar produtividade média mensal</w:t>
            </w:r>
            <w:r>
              <w:rPr>
                <w:rFonts w:ascii="Times New Roman" w:hAnsi="Times New Roman"/>
                <w:spacing w:val="-11"/>
                <w:sz w:val="24"/>
              </w:rPr>
              <w:t> </w:t>
            </w:r>
            <w:r>
              <w:rPr>
                <w:rFonts w:ascii="Times New Roman" w:hAnsi="Times New Roman"/>
                <w:sz w:val="24"/>
              </w:rPr>
              <w:t>abaixo</w:t>
            </w:r>
            <w:r>
              <w:rPr>
                <w:rFonts w:ascii="Times New Roman" w:hAnsi="Times New Roman"/>
                <w:spacing w:val="-10"/>
                <w:sz w:val="24"/>
              </w:rPr>
              <w:t> </w:t>
            </w:r>
            <w:r>
              <w:rPr>
                <w:rFonts w:ascii="Times New Roman" w:hAnsi="Times New Roman"/>
                <w:sz w:val="24"/>
              </w:rPr>
              <w:t>da</w:t>
            </w:r>
            <w:r>
              <w:rPr>
                <w:rFonts w:ascii="Times New Roman" w:hAnsi="Times New Roman"/>
                <w:spacing w:val="-11"/>
                <w:sz w:val="24"/>
              </w:rPr>
              <w:t> </w:t>
            </w:r>
            <w:r>
              <w:rPr>
                <w:rFonts w:ascii="Times New Roman" w:hAnsi="Times New Roman"/>
                <w:sz w:val="24"/>
              </w:rPr>
              <w:t>produtividade</w:t>
            </w:r>
            <w:r>
              <w:rPr>
                <w:rFonts w:ascii="Times New Roman" w:hAnsi="Times New Roman"/>
                <w:spacing w:val="-11"/>
                <w:sz w:val="24"/>
              </w:rPr>
              <w:t> </w:t>
            </w:r>
            <w:r>
              <w:rPr>
                <w:rFonts w:ascii="Times New Roman" w:hAnsi="Times New Roman"/>
                <w:sz w:val="24"/>
              </w:rPr>
              <w:t>mínima esperada, sem justificativa</w:t>
            </w:r>
          </w:p>
        </w:tc>
        <w:tc>
          <w:tcPr>
            <w:tcW w:w="3487" w:type="dxa"/>
            <w:tcBorders>
              <w:top w:val="nil"/>
            </w:tcBorders>
          </w:tcPr>
          <w:p>
            <w:pPr>
              <w:pStyle w:val="TableParagraph"/>
              <w:spacing w:before="171"/>
              <w:ind w:left="22"/>
              <w:rPr>
                <w:rFonts w:ascii="Times New Roman" w:hAnsi="Times New Roman"/>
                <w:sz w:val="24"/>
              </w:rPr>
            </w:pPr>
            <w:r>
              <w:rPr>
                <w:rFonts w:ascii="Times New Roman" w:hAnsi="Times New Roman"/>
                <w:spacing w:val="-2"/>
                <w:sz w:val="24"/>
              </w:rPr>
              <w:t>Advertência.</w:t>
            </w:r>
          </w:p>
          <w:p>
            <w:pPr>
              <w:pStyle w:val="TableParagraph"/>
              <w:spacing w:line="268" w:lineRule="auto" w:before="234"/>
              <w:ind w:left="22" w:right="82"/>
              <w:rPr>
                <w:rFonts w:ascii="Times New Roman" w:hAnsi="Times New Roman"/>
                <w:sz w:val="24"/>
              </w:rPr>
            </w:pPr>
            <w:r>
              <w:rPr>
                <w:rFonts w:ascii="Times New Roman" w:hAnsi="Times New Roman"/>
                <w:sz w:val="24"/>
              </w:rPr>
              <w:t>Em caso de reincidência ou configurado prejuízo aos resultados pretendidos com a contratação, aplicar-se-á multa de 5%</w:t>
            </w:r>
            <w:r>
              <w:rPr>
                <w:rFonts w:ascii="Times New Roman" w:hAnsi="Times New Roman"/>
                <w:spacing w:val="-7"/>
                <w:sz w:val="24"/>
              </w:rPr>
              <w:t> </w:t>
            </w:r>
            <w:r>
              <w:rPr>
                <w:rFonts w:ascii="Times New Roman" w:hAnsi="Times New Roman"/>
                <w:sz w:val="24"/>
              </w:rPr>
              <w:t>por</w:t>
            </w:r>
            <w:r>
              <w:rPr>
                <w:rFonts w:ascii="Times New Roman" w:hAnsi="Times New Roman"/>
                <w:spacing w:val="-7"/>
                <w:sz w:val="24"/>
              </w:rPr>
              <w:t> </w:t>
            </w:r>
            <w:r>
              <w:rPr>
                <w:rFonts w:ascii="Times New Roman" w:hAnsi="Times New Roman"/>
                <w:sz w:val="24"/>
              </w:rPr>
              <w:t>ocorrência</w:t>
            </w:r>
            <w:r>
              <w:rPr>
                <w:rFonts w:ascii="Times New Roman" w:hAnsi="Times New Roman"/>
                <w:spacing w:val="-8"/>
                <w:sz w:val="24"/>
              </w:rPr>
              <w:t> </w:t>
            </w:r>
            <w:r>
              <w:rPr>
                <w:rFonts w:ascii="Times New Roman" w:hAnsi="Times New Roman"/>
                <w:sz w:val="24"/>
              </w:rPr>
              <w:t>sobre</w:t>
            </w:r>
            <w:r>
              <w:rPr>
                <w:rFonts w:ascii="Times New Roman" w:hAnsi="Times New Roman"/>
                <w:spacing w:val="-8"/>
                <w:sz w:val="24"/>
              </w:rPr>
              <w:t> </w:t>
            </w:r>
            <w:r>
              <w:rPr>
                <w:rFonts w:ascii="Times New Roman" w:hAnsi="Times New Roman"/>
                <w:sz w:val="24"/>
              </w:rPr>
              <w:t>o</w:t>
            </w:r>
            <w:r>
              <w:rPr>
                <w:rFonts w:ascii="Times New Roman" w:hAnsi="Times New Roman"/>
                <w:spacing w:val="-7"/>
                <w:sz w:val="24"/>
              </w:rPr>
              <w:t> </w:t>
            </w:r>
            <w:r>
              <w:rPr>
                <w:rFonts w:ascii="Times New Roman" w:hAnsi="Times New Roman"/>
                <w:sz w:val="24"/>
              </w:rPr>
              <w:t>valor</w:t>
            </w:r>
            <w:r>
              <w:rPr>
                <w:rFonts w:ascii="Times New Roman" w:hAnsi="Times New Roman"/>
                <w:spacing w:val="-7"/>
                <w:sz w:val="24"/>
              </w:rPr>
              <w:t> </w:t>
            </w:r>
            <w:r>
              <w:rPr>
                <w:rFonts w:ascii="Times New Roman" w:hAnsi="Times New Roman"/>
                <w:sz w:val="24"/>
              </w:rPr>
              <w:t>da parcela mensal apurada do </w:t>
            </w:r>
            <w:r>
              <w:rPr>
                <w:rFonts w:ascii="Times New Roman" w:hAnsi="Times New Roman"/>
                <w:spacing w:val="-2"/>
                <w:sz w:val="24"/>
              </w:rPr>
              <w:t>contrato.</w:t>
            </w:r>
          </w:p>
        </w:tc>
      </w:tr>
      <w:tr>
        <w:trPr>
          <w:trHeight w:val="2798" w:hRule="atLeast"/>
        </w:trPr>
        <w:tc>
          <w:tcPr>
            <w:tcW w:w="750"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51"/>
              <w:rPr>
                <w:rFonts w:ascii="Times New Roman"/>
                <w:sz w:val="24"/>
              </w:rPr>
            </w:pPr>
          </w:p>
          <w:p>
            <w:pPr>
              <w:pStyle w:val="TableParagraph"/>
              <w:spacing w:before="1"/>
              <w:ind w:left="22"/>
              <w:rPr>
                <w:rFonts w:ascii="Times New Roman"/>
                <w:sz w:val="24"/>
              </w:rPr>
            </w:pPr>
            <w:r>
              <w:rPr>
                <w:rFonts w:ascii="Times New Roman"/>
                <w:spacing w:val="-5"/>
                <w:sz w:val="24"/>
              </w:rPr>
              <w:t>19</w:t>
            </w:r>
          </w:p>
        </w:tc>
        <w:tc>
          <w:tcPr>
            <w:tcW w:w="4463" w:type="dxa"/>
          </w:tcPr>
          <w:p>
            <w:pPr>
              <w:pStyle w:val="TableParagraph"/>
              <w:rPr>
                <w:rFonts w:ascii="Times New Roman"/>
                <w:sz w:val="24"/>
              </w:rPr>
            </w:pPr>
          </w:p>
          <w:p>
            <w:pPr>
              <w:pStyle w:val="TableParagraph"/>
              <w:rPr>
                <w:rFonts w:ascii="Times New Roman"/>
                <w:sz w:val="24"/>
              </w:rPr>
            </w:pPr>
          </w:p>
          <w:p>
            <w:pPr>
              <w:pStyle w:val="TableParagraph"/>
              <w:spacing w:before="273"/>
              <w:rPr>
                <w:rFonts w:ascii="Times New Roman"/>
                <w:sz w:val="24"/>
              </w:rPr>
            </w:pPr>
          </w:p>
          <w:p>
            <w:pPr>
              <w:pStyle w:val="TableParagraph"/>
              <w:spacing w:line="268" w:lineRule="auto"/>
              <w:ind w:left="22" w:right="120"/>
              <w:rPr>
                <w:rFonts w:ascii="Times New Roman" w:hAnsi="Times New Roman"/>
                <w:sz w:val="24"/>
              </w:rPr>
            </w:pPr>
            <w:r>
              <w:rPr>
                <w:rFonts w:ascii="Times New Roman" w:hAnsi="Times New Roman"/>
                <w:sz w:val="24"/>
              </w:rPr>
              <w:t>Não</w:t>
            </w:r>
            <w:r>
              <w:rPr>
                <w:rFonts w:ascii="Times New Roman" w:hAnsi="Times New Roman"/>
                <w:spacing w:val="-10"/>
                <w:sz w:val="24"/>
              </w:rPr>
              <w:t> </w:t>
            </w:r>
            <w:r>
              <w:rPr>
                <w:rFonts w:ascii="Times New Roman" w:hAnsi="Times New Roman"/>
                <w:sz w:val="24"/>
              </w:rPr>
              <w:t>cumprir</w:t>
            </w:r>
            <w:r>
              <w:rPr>
                <w:rFonts w:ascii="Times New Roman" w:hAnsi="Times New Roman"/>
                <w:spacing w:val="-10"/>
                <w:sz w:val="24"/>
              </w:rPr>
              <w:t> </w:t>
            </w:r>
            <w:r>
              <w:rPr>
                <w:rFonts w:ascii="Times New Roman" w:hAnsi="Times New Roman"/>
                <w:sz w:val="24"/>
              </w:rPr>
              <w:t>qualquer</w:t>
            </w:r>
            <w:r>
              <w:rPr>
                <w:rFonts w:ascii="Times New Roman" w:hAnsi="Times New Roman"/>
                <w:spacing w:val="-10"/>
                <w:sz w:val="24"/>
              </w:rPr>
              <w:t> </w:t>
            </w:r>
            <w:r>
              <w:rPr>
                <w:rFonts w:ascii="Times New Roman" w:hAnsi="Times New Roman"/>
                <w:sz w:val="24"/>
              </w:rPr>
              <w:t>outra</w:t>
            </w:r>
            <w:r>
              <w:rPr>
                <w:rFonts w:ascii="Times New Roman" w:hAnsi="Times New Roman"/>
                <w:spacing w:val="-11"/>
                <w:sz w:val="24"/>
              </w:rPr>
              <w:t> </w:t>
            </w:r>
            <w:r>
              <w:rPr>
                <w:rFonts w:ascii="Times New Roman" w:hAnsi="Times New Roman"/>
                <w:sz w:val="24"/>
              </w:rPr>
              <w:t>obrigação contratual não citada nesta tabela.</w:t>
            </w:r>
          </w:p>
        </w:tc>
        <w:tc>
          <w:tcPr>
            <w:tcW w:w="3487" w:type="dxa"/>
          </w:tcPr>
          <w:p>
            <w:pPr>
              <w:pStyle w:val="TableParagraph"/>
              <w:spacing w:before="228"/>
              <w:ind w:left="22"/>
              <w:rPr>
                <w:rFonts w:ascii="Times New Roman" w:hAnsi="Times New Roman"/>
                <w:sz w:val="24"/>
              </w:rPr>
            </w:pPr>
            <w:r>
              <w:rPr>
                <w:rFonts w:ascii="Times New Roman" w:hAnsi="Times New Roman"/>
                <w:spacing w:val="-2"/>
                <w:sz w:val="24"/>
              </w:rPr>
              <w:t>Advertência.</w:t>
            </w:r>
          </w:p>
          <w:p>
            <w:pPr>
              <w:pStyle w:val="TableParagraph"/>
              <w:spacing w:line="268" w:lineRule="auto" w:before="235"/>
              <w:ind w:left="22" w:right="144"/>
              <w:rPr>
                <w:rFonts w:ascii="Times New Roman" w:hAnsi="Times New Roman"/>
                <w:sz w:val="24"/>
              </w:rPr>
            </w:pPr>
            <w:r>
              <w:rPr>
                <w:rFonts w:ascii="Times New Roman" w:hAnsi="Times New Roman"/>
                <w:sz w:val="24"/>
              </w:rPr>
              <w:t>Em caso de reincidência ou configurado prejuízo aos resultados pretendidos com a contratação,</w:t>
            </w:r>
            <w:r>
              <w:rPr>
                <w:rFonts w:ascii="Times New Roman" w:hAnsi="Times New Roman"/>
                <w:spacing w:val="-14"/>
                <w:sz w:val="24"/>
              </w:rPr>
              <w:t> </w:t>
            </w:r>
            <w:r>
              <w:rPr>
                <w:rFonts w:ascii="Times New Roman" w:hAnsi="Times New Roman"/>
                <w:sz w:val="24"/>
              </w:rPr>
              <w:t>aplicar-se-á</w:t>
            </w:r>
            <w:r>
              <w:rPr>
                <w:rFonts w:ascii="Times New Roman" w:hAnsi="Times New Roman"/>
                <w:spacing w:val="-15"/>
                <w:sz w:val="24"/>
              </w:rPr>
              <w:t> </w:t>
            </w:r>
            <w:r>
              <w:rPr>
                <w:rFonts w:ascii="Times New Roman" w:hAnsi="Times New Roman"/>
                <w:sz w:val="24"/>
              </w:rPr>
              <w:t>multa</w:t>
            </w:r>
            <w:r>
              <w:rPr>
                <w:rFonts w:ascii="Times New Roman" w:hAnsi="Times New Roman"/>
                <w:spacing w:val="-15"/>
                <w:sz w:val="24"/>
              </w:rPr>
              <w:t> </w:t>
            </w:r>
            <w:r>
              <w:rPr>
                <w:rFonts w:ascii="Times New Roman" w:hAnsi="Times New Roman"/>
                <w:sz w:val="24"/>
              </w:rPr>
              <w:t>de 5% do valor referente a parcela mensal apurada do Contrato.</w:t>
            </w:r>
          </w:p>
        </w:tc>
      </w:tr>
    </w:tbl>
    <w:p>
      <w:pPr>
        <w:pStyle w:val="BodyText"/>
      </w:pPr>
    </w:p>
    <w:p>
      <w:pPr>
        <w:pStyle w:val="BodyText"/>
        <w:spacing w:before="95"/>
      </w:pPr>
    </w:p>
    <w:p>
      <w:pPr>
        <w:pStyle w:val="ListParagraph"/>
        <w:numPr>
          <w:ilvl w:val="2"/>
          <w:numId w:val="129"/>
        </w:numPr>
        <w:tabs>
          <w:tab w:pos="866" w:val="left" w:leader="none"/>
        </w:tabs>
        <w:spacing w:line="268" w:lineRule="auto" w:before="0" w:after="0"/>
        <w:ind w:left="121" w:right="119" w:firstLine="0"/>
        <w:jc w:val="both"/>
        <w:rPr>
          <w:sz w:val="24"/>
        </w:rPr>
      </w:pPr>
      <w:r>
        <w:rPr>
          <w:sz w:val="24"/>
        </w:rPr>
        <w:t>Nos termos do art. 19, inciso III da Instrução Normativa SGD/ME nº 94, de 2022, será efetuada a retenção ou glosa no pagamento, proporcional à irregularidade verificada, sem</w:t>
      </w:r>
      <w:r>
        <w:rPr>
          <w:spacing w:val="40"/>
          <w:sz w:val="24"/>
        </w:rPr>
        <w:t> </w:t>
      </w:r>
      <w:r>
        <w:rPr>
          <w:sz w:val="24"/>
        </w:rPr>
        <w:t>prejuízo das sanções cabíveis, nos casos em que o Contratado:</w:t>
      </w:r>
    </w:p>
    <w:p>
      <w:pPr>
        <w:pStyle w:val="ListParagraph"/>
        <w:numPr>
          <w:ilvl w:val="3"/>
          <w:numId w:val="129"/>
        </w:numPr>
        <w:tabs>
          <w:tab w:pos="1030" w:val="left" w:leader="none"/>
        </w:tabs>
        <w:spacing w:line="268" w:lineRule="auto" w:before="202" w:after="0"/>
        <w:ind w:left="721" w:right="119" w:firstLine="0"/>
        <w:jc w:val="left"/>
        <w:rPr>
          <w:sz w:val="24"/>
        </w:rPr>
      </w:pPr>
      <w:r>
        <w:rPr>
          <w:sz w:val="24"/>
        </w:rPr>
        <w:t>não</w:t>
      </w:r>
      <w:r>
        <w:rPr>
          <w:spacing w:val="70"/>
          <w:sz w:val="24"/>
        </w:rPr>
        <w:t> </w:t>
      </w:r>
      <w:r>
        <w:rPr>
          <w:sz w:val="24"/>
        </w:rPr>
        <w:t>atingir</w:t>
      </w:r>
      <w:r>
        <w:rPr>
          <w:spacing w:val="70"/>
          <w:sz w:val="24"/>
        </w:rPr>
        <w:t> </w:t>
      </w:r>
      <w:r>
        <w:rPr>
          <w:sz w:val="24"/>
        </w:rPr>
        <w:t>os</w:t>
      </w:r>
      <w:r>
        <w:rPr>
          <w:spacing w:val="70"/>
          <w:sz w:val="24"/>
        </w:rPr>
        <w:t> </w:t>
      </w:r>
      <w:r>
        <w:rPr>
          <w:sz w:val="24"/>
        </w:rPr>
        <w:t>valores</w:t>
      </w:r>
      <w:r>
        <w:rPr>
          <w:spacing w:val="70"/>
          <w:sz w:val="24"/>
        </w:rPr>
        <w:t> </w:t>
      </w:r>
      <w:r>
        <w:rPr>
          <w:sz w:val="24"/>
        </w:rPr>
        <w:t>mínimos</w:t>
      </w:r>
      <w:r>
        <w:rPr>
          <w:spacing w:val="70"/>
          <w:sz w:val="24"/>
        </w:rPr>
        <w:t> </w:t>
      </w:r>
      <w:r>
        <w:rPr>
          <w:sz w:val="24"/>
        </w:rPr>
        <w:t>aceitáveis</w:t>
      </w:r>
      <w:r>
        <w:rPr>
          <w:spacing w:val="70"/>
          <w:sz w:val="24"/>
        </w:rPr>
        <w:t> </w:t>
      </w:r>
      <w:r>
        <w:rPr>
          <w:sz w:val="24"/>
        </w:rPr>
        <w:t>fixados</w:t>
      </w:r>
      <w:r>
        <w:rPr>
          <w:spacing w:val="70"/>
          <w:sz w:val="24"/>
        </w:rPr>
        <w:t> </w:t>
      </w:r>
      <w:r>
        <w:rPr>
          <w:sz w:val="24"/>
        </w:rPr>
        <w:t>nos</w:t>
      </w:r>
      <w:r>
        <w:rPr>
          <w:spacing w:val="70"/>
          <w:sz w:val="24"/>
        </w:rPr>
        <w:t> </w:t>
      </w:r>
      <w:r>
        <w:rPr>
          <w:sz w:val="24"/>
        </w:rPr>
        <w:t>critérios</w:t>
      </w:r>
      <w:r>
        <w:rPr>
          <w:spacing w:val="70"/>
          <w:sz w:val="24"/>
        </w:rPr>
        <w:t> </w:t>
      </w:r>
      <w:r>
        <w:rPr>
          <w:sz w:val="24"/>
        </w:rPr>
        <w:t>de</w:t>
      </w:r>
      <w:r>
        <w:rPr>
          <w:spacing w:val="70"/>
          <w:sz w:val="24"/>
        </w:rPr>
        <w:t> </w:t>
      </w:r>
      <w:r>
        <w:rPr>
          <w:sz w:val="24"/>
        </w:rPr>
        <w:t>aceitação,</w:t>
      </w:r>
      <w:r>
        <w:rPr>
          <w:spacing w:val="70"/>
          <w:sz w:val="24"/>
        </w:rPr>
        <w:t> </w:t>
      </w:r>
      <w:r>
        <w:rPr>
          <w:sz w:val="24"/>
        </w:rPr>
        <w:t>não produzir os resultados ou deixar de executar as atividades contratadas; ou</w:t>
      </w:r>
    </w:p>
    <w:p>
      <w:pPr>
        <w:pStyle w:val="ListParagraph"/>
        <w:numPr>
          <w:ilvl w:val="3"/>
          <w:numId w:val="129"/>
        </w:numPr>
        <w:tabs>
          <w:tab w:pos="998" w:val="left" w:leader="none"/>
        </w:tabs>
        <w:spacing w:line="268" w:lineRule="auto" w:before="202" w:after="0"/>
        <w:ind w:left="721" w:right="119" w:firstLine="0"/>
        <w:jc w:val="left"/>
        <w:rPr>
          <w:sz w:val="24"/>
        </w:rPr>
      </w:pPr>
      <w:r>
        <w:rPr>
          <w:sz w:val="24"/>
        </w:rPr>
        <w:t>deixar de utilizar materiais e recursos humanos exigidos para fornecimento da solução de TIC, ou utilizá-los com qualidade ou quantidade inferior à demandada;</w:t>
      </w:r>
    </w:p>
    <w:p>
      <w:pPr>
        <w:pStyle w:val="ListParagraph"/>
        <w:numPr>
          <w:ilvl w:val="2"/>
          <w:numId w:val="129"/>
        </w:numPr>
        <w:tabs>
          <w:tab w:pos="854" w:val="left" w:leader="none"/>
        </w:tabs>
        <w:spacing w:line="268" w:lineRule="auto" w:before="201" w:after="0"/>
        <w:ind w:left="121" w:right="119" w:firstLine="0"/>
        <w:jc w:val="both"/>
        <w:rPr>
          <w:sz w:val="24"/>
        </w:rPr>
      </w:pPr>
      <w:r>
        <w:rPr>
          <w:sz w:val="24"/>
        </w:rPr>
        <w:t>Após a notificação da glosa, o Contratado terá prazo de 15 dias corridos para questionar os valores glosados, sob pena de ter-se por aceita a glosa.</w:t>
      </w:r>
    </w:p>
    <w:p>
      <w:pPr>
        <w:pStyle w:val="BodyText"/>
      </w:pPr>
    </w:p>
    <w:p>
      <w:pPr>
        <w:pStyle w:val="BodyText"/>
        <w:spacing w:before="90"/>
      </w:pPr>
    </w:p>
    <w:p>
      <w:pPr>
        <w:pStyle w:val="Heading3"/>
        <w:numPr>
          <w:ilvl w:val="1"/>
          <w:numId w:val="129"/>
        </w:numPr>
        <w:tabs>
          <w:tab w:pos="661" w:val="left" w:leader="none"/>
        </w:tabs>
        <w:spacing w:line="240" w:lineRule="auto" w:before="0" w:after="0"/>
        <w:ind w:left="661" w:right="0" w:hanging="540"/>
        <w:jc w:val="both"/>
      </w:pPr>
      <w:r>
        <w:rPr>
          <w:spacing w:val="-2"/>
        </w:rPr>
        <w:t>Liquidação</w:t>
      </w:r>
    </w:p>
    <w:p>
      <w:pPr>
        <w:pStyle w:val="ListParagraph"/>
        <w:numPr>
          <w:ilvl w:val="2"/>
          <w:numId w:val="129"/>
        </w:numPr>
        <w:tabs>
          <w:tab w:pos="871" w:val="left" w:leader="none"/>
        </w:tabs>
        <w:spacing w:line="268" w:lineRule="auto" w:before="234" w:after="0"/>
        <w:ind w:left="121" w:right="119" w:firstLine="0"/>
        <w:jc w:val="both"/>
        <w:rPr>
          <w:sz w:val="24"/>
        </w:rPr>
      </w:pPr>
      <w:r>
        <w:rPr>
          <w:sz w:val="24"/>
        </w:rPr>
        <w:t>Recebida a Nota Fiscal ou documento de cobrança equivalente, correrá o prazo de dez dias úteis para fins de liquidação, na forma desta seção, prorrogáveis por igual período, nos termos do art. 7º, §2º da Instrução Normativa SEGES/ME nº 77/2022.</w:t>
      </w:r>
    </w:p>
    <w:p>
      <w:pPr>
        <w:pStyle w:val="ListParagraph"/>
        <w:numPr>
          <w:ilvl w:val="2"/>
          <w:numId w:val="129"/>
        </w:numPr>
        <w:tabs>
          <w:tab w:pos="850" w:val="left" w:leader="none"/>
        </w:tabs>
        <w:spacing w:line="268" w:lineRule="auto" w:before="201" w:after="0"/>
        <w:ind w:left="121" w:right="119" w:firstLine="0"/>
        <w:jc w:val="both"/>
        <w:rPr>
          <w:sz w:val="24"/>
        </w:rPr>
      </w:pPr>
      <w:r>
        <w:rPr>
          <w:sz w:val="24"/>
        </w:rPr>
        <w:t>O prazo de que trata o item anterior será reduzido à metade, mantendo-se a possibilidade de prorrogação, no caso de contratações decorrentes de despesas cujos valores não ultrapassem o limite de que trata o inciso II do art. 75 da Lei nº 14.133, de 2021.</w:t>
      </w:r>
    </w:p>
    <w:p>
      <w:pPr>
        <w:pStyle w:val="ListParagraph"/>
        <w:numPr>
          <w:ilvl w:val="2"/>
          <w:numId w:val="129"/>
        </w:numPr>
        <w:tabs>
          <w:tab w:pos="931" w:val="left" w:leader="none"/>
        </w:tabs>
        <w:spacing w:line="268" w:lineRule="auto" w:before="202" w:after="0"/>
        <w:ind w:left="121" w:right="119" w:firstLine="0"/>
        <w:jc w:val="both"/>
        <w:rPr>
          <w:sz w:val="24"/>
        </w:rPr>
      </w:pPr>
      <w:r>
        <w:rPr>
          <w:sz w:val="24"/>
        </w:rPr>
        <w:t>Para fins de liquidação, o setor competente deverá verificar se a nota fiscal ou instrumento de cobrança equivalente apresentado expressa os elementos necessários e essenciais do documento, tais como:</w:t>
      </w:r>
    </w:p>
    <w:p>
      <w:pPr>
        <w:pStyle w:val="ListParagraph"/>
        <w:spacing w:after="0" w:line="268" w:lineRule="auto"/>
        <w:jc w:val="both"/>
        <w:rPr>
          <w:sz w:val="24"/>
        </w:rPr>
        <w:sectPr>
          <w:pgSz w:w="11910" w:h="16840"/>
          <w:pgMar w:header="469" w:footer="588" w:top="1060" w:bottom="780" w:left="1133" w:right="1133"/>
        </w:sectPr>
      </w:pPr>
    </w:p>
    <w:p>
      <w:pPr>
        <w:pStyle w:val="ListParagraph"/>
        <w:numPr>
          <w:ilvl w:val="3"/>
          <w:numId w:val="129"/>
        </w:numPr>
        <w:tabs>
          <w:tab w:pos="967" w:val="left" w:leader="none"/>
        </w:tabs>
        <w:spacing w:line="240" w:lineRule="auto" w:before="85" w:after="0"/>
        <w:ind w:left="967" w:right="0" w:hanging="246"/>
        <w:jc w:val="left"/>
        <w:rPr>
          <w:sz w:val="24"/>
        </w:rPr>
      </w:pPr>
      <w:r>
        <w:rPr>
          <w:sz w:val="24"/>
        </w:rPr>
        <w:t>o</w:t>
      </w:r>
      <w:r>
        <w:rPr>
          <w:spacing w:val="-1"/>
          <w:sz w:val="24"/>
        </w:rPr>
        <w:t> </w:t>
      </w:r>
      <w:r>
        <w:rPr>
          <w:sz w:val="24"/>
        </w:rPr>
        <w:t>prazo de</w:t>
      </w:r>
      <w:r>
        <w:rPr>
          <w:spacing w:val="-1"/>
          <w:sz w:val="24"/>
        </w:rPr>
        <w:t> </w:t>
      </w:r>
      <w:r>
        <w:rPr>
          <w:spacing w:val="-2"/>
          <w:sz w:val="24"/>
        </w:rPr>
        <w:t>validade;</w:t>
      </w:r>
    </w:p>
    <w:p>
      <w:pPr>
        <w:pStyle w:val="ListParagraph"/>
        <w:numPr>
          <w:ilvl w:val="3"/>
          <w:numId w:val="129"/>
        </w:numPr>
        <w:tabs>
          <w:tab w:pos="980" w:val="left" w:leader="none"/>
        </w:tabs>
        <w:spacing w:line="240" w:lineRule="auto" w:before="234" w:after="0"/>
        <w:ind w:left="980" w:right="0" w:hanging="259"/>
        <w:jc w:val="left"/>
        <w:rPr>
          <w:sz w:val="24"/>
        </w:rPr>
      </w:pPr>
      <w:r>
        <w:rPr>
          <w:sz w:val="24"/>
        </w:rPr>
        <w:t>a</w:t>
      </w:r>
      <w:r>
        <w:rPr>
          <w:spacing w:val="-3"/>
          <w:sz w:val="24"/>
        </w:rPr>
        <w:t> </w:t>
      </w:r>
      <w:r>
        <w:rPr>
          <w:sz w:val="24"/>
        </w:rPr>
        <w:t>data</w:t>
      </w:r>
      <w:r>
        <w:rPr>
          <w:spacing w:val="-2"/>
          <w:sz w:val="24"/>
        </w:rPr>
        <w:t> </w:t>
      </w:r>
      <w:r>
        <w:rPr>
          <w:sz w:val="24"/>
        </w:rPr>
        <w:t>da</w:t>
      </w:r>
      <w:r>
        <w:rPr>
          <w:spacing w:val="-2"/>
          <w:sz w:val="24"/>
        </w:rPr>
        <w:t> emissão;</w:t>
      </w:r>
    </w:p>
    <w:p>
      <w:pPr>
        <w:pStyle w:val="ListParagraph"/>
        <w:numPr>
          <w:ilvl w:val="3"/>
          <w:numId w:val="129"/>
        </w:numPr>
        <w:tabs>
          <w:tab w:pos="967" w:val="left" w:leader="none"/>
        </w:tabs>
        <w:spacing w:line="240" w:lineRule="auto" w:before="235" w:after="0"/>
        <w:ind w:left="967" w:right="0" w:hanging="246"/>
        <w:jc w:val="left"/>
        <w:rPr>
          <w:sz w:val="24"/>
        </w:rPr>
      </w:pPr>
      <w:r>
        <w:rPr>
          <w:sz w:val="24"/>
        </w:rPr>
        <w:t>os</w:t>
      </w:r>
      <w:r>
        <w:rPr>
          <w:spacing w:val="-2"/>
          <w:sz w:val="24"/>
        </w:rPr>
        <w:t> </w:t>
      </w:r>
      <w:r>
        <w:rPr>
          <w:sz w:val="24"/>
        </w:rPr>
        <w:t>dados</w:t>
      </w:r>
      <w:r>
        <w:rPr>
          <w:spacing w:val="-2"/>
          <w:sz w:val="24"/>
        </w:rPr>
        <w:t> </w:t>
      </w:r>
      <w:r>
        <w:rPr>
          <w:sz w:val="24"/>
        </w:rPr>
        <w:t>do</w:t>
      </w:r>
      <w:r>
        <w:rPr>
          <w:spacing w:val="-1"/>
          <w:sz w:val="24"/>
        </w:rPr>
        <w:t> </w:t>
      </w:r>
      <w:r>
        <w:rPr>
          <w:sz w:val="24"/>
        </w:rPr>
        <w:t>contrato e</w:t>
      </w:r>
      <w:r>
        <w:rPr>
          <w:spacing w:val="-2"/>
          <w:sz w:val="24"/>
        </w:rPr>
        <w:t> </w:t>
      </w:r>
      <w:r>
        <w:rPr>
          <w:sz w:val="24"/>
        </w:rPr>
        <w:t>do</w:t>
      </w:r>
      <w:r>
        <w:rPr>
          <w:spacing w:val="-1"/>
          <w:sz w:val="24"/>
        </w:rPr>
        <w:t> </w:t>
      </w:r>
      <w:r>
        <w:rPr>
          <w:sz w:val="24"/>
        </w:rPr>
        <w:t>órgão </w:t>
      </w:r>
      <w:r>
        <w:rPr>
          <w:spacing w:val="-2"/>
          <w:sz w:val="24"/>
        </w:rPr>
        <w:t>Contratante;</w:t>
      </w:r>
    </w:p>
    <w:p>
      <w:pPr>
        <w:pStyle w:val="ListParagraph"/>
        <w:numPr>
          <w:ilvl w:val="3"/>
          <w:numId w:val="129"/>
        </w:numPr>
        <w:tabs>
          <w:tab w:pos="980" w:val="left" w:leader="none"/>
        </w:tabs>
        <w:spacing w:line="240" w:lineRule="auto" w:before="235" w:after="0"/>
        <w:ind w:left="980" w:right="0" w:hanging="259"/>
        <w:jc w:val="left"/>
        <w:rPr>
          <w:sz w:val="24"/>
        </w:rPr>
      </w:pPr>
      <w:r>
        <w:rPr>
          <w:sz w:val="24"/>
        </w:rPr>
        <w:t>o</w:t>
      </w:r>
      <w:r>
        <w:rPr>
          <w:spacing w:val="-1"/>
          <w:sz w:val="24"/>
        </w:rPr>
        <w:t> </w:t>
      </w:r>
      <w:r>
        <w:rPr>
          <w:sz w:val="24"/>
        </w:rPr>
        <w:t>período respectivo de</w:t>
      </w:r>
      <w:r>
        <w:rPr>
          <w:spacing w:val="-1"/>
          <w:sz w:val="24"/>
        </w:rPr>
        <w:t> </w:t>
      </w:r>
      <w:r>
        <w:rPr>
          <w:sz w:val="24"/>
        </w:rPr>
        <w:t>execução do </w:t>
      </w:r>
      <w:r>
        <w:rPr>
          <w:spacing w:val="-2"/>
          <w:sz w:val="24"/>
        </w:rPr>
        <w:t>contrato;</w:t>
      </w:r>
    </w:p>
    <w:p>
      <w:pPr>
        <w:pStyle w:val="ListParagraph"/>
        <w:numPr>
          <w:ilvl w:val="3"/>
          <w:numId w:val="129"/>
        </w:numPr>
        <w:tabs>
          <w:tab w:pos="967" w:val="left" w:leader="none"/>
        </w:tabs>
        <w:spacing w:line="240" w:lineRule="auto" w:before="235" w:after="0"/>
        <w:ind w:left="967" w:right="0" w:hanging="246"/>
        <w:jc w:val="left"/>
        <w:rPr>
          <w:sz w:val="24"/>
        </w:rPr>
      </w:pPr>
      <w:r>
        <w:rPr>
          <w:sz w:val="24"/>
        </w:rPr>
        <w:t>o</w:t>
      </w:r>
      <w:r>
        <w:rPr>
          <w:spacing w:val="-2"/>
          <w:sz w:val="24"/>
        </w:rPr>
        <w:t> </w:t>
      </w:r>
      <w:r>
        <w:rPr>
          <w:sz w:val="24"/>
        </w:rPr>
        <w:t>valor</w:t>
      </w:r>
      <w:r>
        <w:rPr>
          <w:spacing w:val="-1"/>
          <w:sz w:val="24"/>
        </w:rPr>
        <w:t> </w:t>
      </w:r>
      <w:r>
        <w:rPr>
          <w:sz w:val="24"/>
        </w:rPr>
        <w:t>a</w:t>
      </w:r>
      <w:r>
        <w:rPr>
          <w:spacing w:val="-2"/>
          <w:sz w:val="24"/>
        </w:rPr>
        <w:t> </w:t>
      </w:r>
      <w:r>
        <w:rPr>
          <w:sz w:val="24"/>
        </w:rPr>
        <w:t>pagar;</w:t>
      </w:r>
      <w:r>
        <w:rPr>
          <w:spacing w:val="-2"/>
          <w:sz w:val="24"/>
        </w:rPr>
        <w:t> </w:t>
      </w:r>
      <w:r>
        <w:rPr>
          <w:spacing w:val="-10"/>
          <w:sz w:val="24"/>
        </w:rPr>
        <w:t>e</w:t>
      </w:r>
    </w:p>
    <w:p>
      <w:pPr>
        <w:pStyle w:val="ListParagraph"/>
        <w:numPr>
          <w:ilvl w:val="3"/>
          <w:numId w:val="129"/>
        </w:numPr>
        <w:tabs>
          <w:tab w:pos="940" w:val="left" w:leader="none"/>
        </w:tabs>
        <w:spacing w:line="240" w:lineRule="auto" w:before="235" w:after="0"/>
        <w:ind w:left="940" w:right="0" w:hanging="219"/>
        <w:jc w:val="left"/>
        <w:rPr>
          <w:sz w:val="24"/>
        </w:rPr>
      </w:pPr>
      <w:r>
        <w:rPr>
          <w:sz w:val="24"/>
        </w:rPr>
        <w:t>eventual</w:t>
      </w:r>
      <w:r>
        <w:rPr>
          <w:spacing w:val="-8"/>
          <w:sz w:val="24"/>
        </w:rPr>
        <w:t> </w:t>
      </w:r>
      <w:r>
        <w:rPr>
          <w:sz w:val="24"/>
        </w:rPr>
        <w:t>destaque</w:t>
      </w:r>
      <w:r>
        <w:rPr>
          <w:spacing w:val="-6"/>
          <w:sz w:val="24"/>
        </w:rPr>
        <w:t> </w:t>
      </w:r>
      <w:r>
        <w:rPr>
          <w:sz w:val="24"/>
        </w:rPr>
        <w:t>do</w:t>
      </w:r>
      <w:r>
        <w:rPr>
          <w:spacing w:val="-5"/>
          <w:sz w:val="24"/>
        </w:rPr>
        <w:t> </w:t>
      </w:r>
      <w:r>
        <w:rPr>
          <w:sz w:val="24"/>
        </w:rPr>
        <w:t>valor</w:t>
      </w:r>
      <w:r>
        <w:rPr>
          <w:spacing w:val="-4"/>
          <w:sz w:val="24"/>
        </w:rPr>
        <w:t> </w:t>
      </w:r>
      <w:r>
        <w:rPr>
          <w:sz w:val="24"/>
        </w:rPr>
        <w:t>de</w:t>
      </w:r>
      <w:r>
        <w:rPr>
          <w:spacing w:val="-6"/>
          <w:sz w:val="24"/>
        </w:rPr>
        <w:t> </w:t>
      </w:r>
      <w:r>
        <w:rPr>
          <w:sz w:val="24"/>
        </w:rPr>
        <w:t>retenções</w:t>
      </w:r>
      <w:r>
        <w:rPr>
          <w:spacing w:val="-6"/>
          <w:sz w:val="24"/>
        </w:rPr>
        <w:t> </w:t>
      </w:r>
      <w:r>
        <w:rPr>
          <w:sz w:val="24"/>
        </w:rPr>
        <w:t>tributárias</w:t>
      </w:r>
      <w:r>
        <w:rPr>
          <w:spacing w:val="-5"/>
          <w:sz w:val="24"/>
        </w:rPr>
        <w:t> </w:t>
      </w:r>
      <w:r>
        <w:rPr>
          <w:spacing w:val="-2"/>
          <w:sz w:val="24"/>
        </w:rPr>
        <w:t>cabíveis.</w:t>
      </w:r>
    </w:p>
    <w:p>
      <w:pPr>
        <w:pStyle w:val="BodyText"/>
      </w:pPr>
    </w:p>
    <w:p>
      <w:pPr>
        <w:pStyle w:val="BodyText"/>
        <w:spacing w:before="116"/>
      </w:pPr>
    </w:p>
    <w:p>
      <w:pPr>
        <w:pStyle w:val="ListParagraph"/>
        <w:numPr>
          <w:ilvl w:val="2"/>
          <w:numId w:val="129"/>
        </w:numPr>
        <w:tabs>
          <w:tab w:pos="853" w:val="left" w:leader="none"/>
        </w:tabs>
        <w:spacing w:line="268" w:lineRule="auto" w:before="0" w:after="0"/>
        <w:ind w:left="121" w:right="119" w:firstLine="0"/>
        <w:jc w:val="both"/>
        <w:rPr>
          <w:sz w:val="24"/>
        </w:rPr>
      </w:pPr>
      <w:r>
        <w:rPr>
          <w:sz w:val="24"/>
        </w:rPr>
        <w:t>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pPr>
        <w:pStyle w:val="ListParagraph"/>
        <w:numPr>
          <w:ilvl w:val="2"/>
          <w:numId w:val="129"/>
        </w:numPr>
        <w:tabs>
          <w:tab w:pos="915" w:val="left" w:leader="none"/>
        </w:tabs>
        <w:spacing w:line="268" w:lineRule="auto" w:before="201" w:after="0"/>
        <w:ind w:left="121" w:right="120" w:firstLine="0"/>
        <w:jc w:val="both"/>
        <w:rPr>
          <w:sz w:val="24"/>
        </w:rPr>
      </w:pPr>
      <w:r>
        <w:rPr>
          <w:sz w:val="24"/>
        </w:rPr>
        <w:t>A nota fiscal ou instrumento de cobrança equivalente deverá ser obrigatoriamente acompanhado da comprovação da regularidade fiscal, constatada por meio de consulta on-line ao SICAF ou, na impossibilidade de acesso ao referido Sistema, mediante consulta aos sítios eletrônicos oficiais ou à documentação mencionada no art. 68 da Lei nº 14.133, de 2021.</w:t>
      </w:r>
    </w:p>
    <w:p>
      <w:pPr>
        <w:pStyle w:val="ListParagraph"/>
        <w:numPr>
          <w:ilvl w:val="2"/>
          <w:numId w:val="129"/>
        </w:numPr>
        <w:tabs>
          <w:tab w:pos="856" w:val="left" w:leader="none"/>
        </w:tabs>
        <w:spacing w:line="268" w:lineRule="auto" w:before="202" w:after="0"/>
        <w:ind w:left="121" w:right="119" w:firstLine="0"/>
        <w:jc w:val="both"/>
        <w:rPr>
          <w:sz w:val="24"/>
        </w:rPr>
      </w:pPr>
      <w:r>
        <w:rPr>
          <w:sz w:val="24"/>
        </w:rPr>
        <w:t>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 (INSTRUÇÃO NORMATIVA Nº 3, DE 26 DE ABRIL DE 2018).</w:t>
      </w:r>
    </w:p>
    <w:p>
      <w:pPr>
        <w:pStyle w:val="ListParagraph"/>
        <w:numPr>
          <w:ilvl w:val="2"/>
          <w:numId w:val="129"/>
        </w:numPr>
        <w:tabs>
          <w:tab w:pos="922" w:val="left" w:leader="none"/>
        </w:tabs>
        <w:spacing w:line="268" w:lineRule="auto" w:before="201" w:after="0"/>
        <w:ind w:left="121" w:right="118" w:firstLine="0"/>
        <w:jc w:val="both"/>
        <w:rPr>
          <w:sz w:val="24"/>
        </w:rPr>
      </w:pPr>
      <w:r>
        <w:rPr>
          <w:sz w:val="24"/>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pPr>
        <w:pStyle w:val="ListParagraph"/>
        <w:numPr>
          <w:ilvl w:val="2"/>
          <w:numId w:val="129"/>
        </w:numPr>
        <w:tabs>
          <w:tab w:pos="864" w:val="left" w:leader="none"/>
        </w:tabs>
        <w:spacing w:line="268" w:lineRule="auto" w:before="201" w:after="0"/>
        <w:ind w:left="121" w:right="118" w:firstLine="0"/>
        <w:jc w:val="both"/>
        <w:rPr>
          <w:sz w:val="24"/>
        </w:rPr>
      </w:pPr>
      <w:r>
        <w:rPr>
          <w:sz w:val="24"/>
        </w:rPr>
        <w:t>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w:t>
      </w:r>
      <w:r>
        <w:rPr>
          <w:spacing w:val="-2"/>
          <w:sz w:val="24"/>
        </w:rPr>
        <w:t>créditos.</w:t>
      </w:r>
    </w:p>
    <w:p>
      <w:pPr>
        <w:pStyle w:val="ListParagraph"/>
        <w:numPr>
          <w:ilvl w:val="2"/>
          <w:numId w:val="129"/>
        </w:numPr>
        <w:tabs>
          <w:tab w:pos="916" w:val="left" w:leader="none"/>
        </w:tabs>
        <w:spacing w:line="268" w:lineRule="auto" w:before="202" w:after="0"/>
        <w:ind w:left="121" w:right="119" w:firstLine="0"/>
        <w:jc w:val="both"/>
        <w:rPr>
          <w:sz w:val="24"/>
        </w:rPr>
      </w:pPr>
      <w:r>
        <w:rPr>
          <w:sz w:val="24"/>
        </w:rPr>
        <w:t>Persistindo a irregularidade, o Contratante deverá adotar as medidas necessárias à rescisão contratual nos autos do processo administrativo correspondente, assegurada ao contratado a ampla defesa.</w:t>
      </w:r>
    </w:p>
    <w:p>
      <w:pPr>
        <w:pStyle w:val="ListParagraph"/>
        <w:numPr>
          <w:ilvl w:val="2"/>
          <w:numId w:val="129"/>
        </w:numPr>
        <w:tabs>
          <w:tab w:pos="989" w:val="left" w:leader="none"/>
        </w:tabs>
        <w:spacing w:line="268" w:lineRule="auto" w:before="201" w:after="0"/>
        <w:ind w:left="121" w:right="119" w:firstLine="0"/>
        <w:jc w:val="both"/>
        <w:rPr>
          <w:sz w:val="24"/>
        </w:rPr>
      </w:pPr>
      <w:r>
        <w:rPr>
          <w:sz w:val="24"/>
        </w:rPr>
        <mc:AlternateContent>
          <mc:Choice Requires="wps">
            <w:drawing>
              <wp:anchor distT="0" distB="0" distL="0" distR="0" allowOverlap="1" layoutInCell="1" locked="0" behindDoc="0" simplePos="0" relativeHeight="15855616">
                <wp:simplePos x="0" y="0"/>
                <wp:positionH relativeFrom="page">
                  <wp:posOffset>762409</wp:posOffset>
                </wp:positionH>
                <wp:positionV relativeFrom="paragraph">
                  <wp:posOffset>1113006</wp:posOffset>
                </wp:positionV>
                <wp:extent cx="1739264" cy="200025"/>
                <wp:effectExtent l="0" t="0" r="0" b="0"/>
                <wp:wrapNone/>
                <wp:docPr id="333" name="Graphic 333"/>
                <wp:cNvGraphicFramePr>
                  <a:graphicFrameLocks/>
                </wp:cNvGraphicFramePr>
                <a:graphic>
                  <a:graphicData uri="http://schemas.microsoft.com/office/word/2010/wordprocessingShape">
                    <wps:wsp>
                      <wps:cNvPr id="333" name="Graphic 333"/>
                      <wps:cNvSpPr/>
                      <wps:spPr>
                        <a:xfrm>
                          <a:off x="0" y="0"/>
                          <a:ext cx="1739264" cy="200025"/>
                        </a:xfrm>
                        <a:custGeom>
                          <a:avLst/>
                          <a:gdLst/>
                          <a:ahLst/>
                          <a:cxnLst/>
                          <a:rect l="l" t="t" r="r" b="b"/>
                          <a:pathLst>
                            <a:path w="1739264" h="200025">
                              <a:moveTo>
                                <a:pt x="1705097" y="0"/>
                              </a:moveTo>
                              <a:lnTo>
                                <a:pt x="33880" y="0"/>
                              </a:lnTo>
                              <a:lnTo>
                                <a:pt x="11293" y="34314"/>
                              </a:lnTo>
                              <a:lnTo>
                                <a:pt x="0" y="77049"/>
                              </a:lnTo>
                              <a:lnTo>
                                <a:pt x="0" y="122591"/>
                              </a:lnTo>
                              <a:lnTo>
                                <a:pt x="11293" y="165326"/>
                              </a:lnTo>
                              <a:lnTo>
                                <a:pt x="33880" y="199641"/>
                              </a:lnTo>
                              <a:lnTo>
                                <a:pt x="1705097" y="199641"/>
                              </a:lnTo>
                              <a:lnTo>
                                <a:pt x="1727684" y="165326"/>
                              </a:lnTo>
                              <a:lnTo>
                                <a:pt x="1738977" y="122591"/>
                              </a:lnTo>
                              <a:lnTo>
                                <a:pt x="1738977" y="77049"/>
                              </a:lnTo>
                              <a:lnTo>
                                <a:pt x="1727684" y="34314"/>
                              </a:lnTo>
                              <a:lnTo>
                                <a:pt x="1705097" y="0"/>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57pt;margin-top:87.638306pt;width:136.950pt;height:15.75pt;mso-position-horizontal-relative:page;mso-position-vertical-relative:paragraph;z-index:15855616" id="docshape317" coordorigin="1201,1753" coordsize="2739,315" path="m3886,1753l1254,1753,1218,1807,1201,1874,1201,1946,1218,2013,1254,2067,3886,2067,3921,2013,3939,1946,3939,1874,3921,1807,3886,1753xe" filled="true" fillcolor="#ff6f01" stroked="false">
                <v:path arrowok="t"/>
                <v:fill opacity="26214f" type="solid"/>
                <w10:wrap type="none"/>
              </v:shape>
            </w:pict>
          </mc:Fallback>
        </mc:AlternateContent>
      </w:r>
      <w:r>
        <w:rPr>
          <w:sz w:val="24"/>
        </w:rPr>
        <w:t>Havendo a efetiva execução do objeto, os pagamentos serão realizados normalmente,</w:t>
      </w:r>
      <w:r>
        <w:rPr>
          <w:spacing w:val="80"/>
          <w:sz w:val="24"/>
        </w:rPr>
        <w:t> </w:t>
      </w:r>
      <w:r>
        <w:rPr>
          <w:sz w:val="24"/>
        </w:rPr>
        <w:t>até que se decida pela rescisão do contrato, caso o contratado não regularize sua situação junto</w:t>
      </w:r>
      <w:r>
        <w:rPr>
          <w:spacing w:val="80"/>
          <w:w w:val="150"/>
          <w:sz w:val="24"/>
        </w:rPr>
        <w:t> </w:t>
      </w:r>
      <w:r>
        <w:rPr>
          <w:sz w:val="24"/>
        </w:rPr>
        <w:t>ao SICAF.</w:t>
      </w:r>
    </w:p>
    <w:p>
      <w:pPr>
        <w:pStyle w:val="BodyText"/>
        <w:rPr>
          <w:sz w:val="20"/>
        </w:rPr>
      </w:pPr>
    </w:p>
    <w:p>
      <w:pPr>
        <w:pStyle w:val="BodyText"/>
        <w:spacing w:before="140"/>
        <w:rPr>
          <w:sz w:val="20"/>
        </w:rPr>
      </w:pPr>
      <w:r>
        <w:rPr>
          <w:sz w:val="20"/>
        </w:rPr>
        <mc:AlternateContent>
          <mc:Choice Requires="wps">
            <w:drawing>
              <wp:anchor distT="0" distB="0" distL="0" distR="0" allowOverlap="1" layoutInCell="1" locked="0" behindDoc="1" simplePos="0" relativeHeight="487714304">
                <wp:simplePos x="0" y="0"/>
                <wp:positionH relativeFrom="page">
                  <wp:posOffset>762409</wp:posOffset>
                </wp:positionH>
                <wp:positionV relativeFrom="paragraph">
                  <wp:posOffset>250177</wp:posOffset>
                </wp:positionV>
                <wp:extent cx="1739264" cy="200025"/>
                <wp:effectExtent l="0" t="0" r="0" b="0"/>
                <wp:wrapTopAndBottom/>
                <wp:docPr id="334" name="Textbox 334"/>
                <wp:cNvGraphicFramePr>
                  <a:graphicFrameLocks/>
                </wp:cNvGraphicFramePr>
                <a:graphic>
                  <a:graphicData uri="http://schemas.microsoft.com/office/word/2010/wordprocessingShape">
                    <wps:wsp>
                      <wps:cNvPr id="334" name="Textbox 334"/>
                      <wps:cNvSpPr txBox="1"/>
                      <wps:spPr>
                        <a:xfrm>
                          <a:off x="0" y="0"/>
                          <a:ext cx="1739264" cy="200025"/>
                        </a:xfrm>
                        <a:prstGeom prst="rect">
                          <a:avLst/>
                        </a:prstGeom>
                      </wps:spPr>
                      <wps:txbx>
                        <w:txbxContent>
                          <w:p>
                            <w:pPr>
                              <w:spacing w:before="17"/>
                              <w:ind w:left="53" w:right="0" w:firstLine="0"/>
                              <w:jc w:val="left"/>
                              <w:rPr>
                                <w:b/>
                                <w:sz w:val="24"/>
                              </w:rPr>
                            </w:pPr>
                            <w:r>
                              <w:rPr>
                                <w:b/>
                                <w:sz w:val="24"/>
                              </w:rPr>
                              <w:t>8.43.</w:t>
                            </w:r>
                            <w:r>
                              <w:rPr>
                                <w:b/>
                                <w:spacing w:val="-1"/>
                                <w:sz w:val="24"/>
                              </w:rPr>
                              <w:t> </w:t>
                            </w:r>
                            <w:r>
                              <w:rPr>
                                <w:b/>
                                <w:sz w:val="24"/>
                              </w:rPr>
                              <w:t>Prazo de</w:t>
                            </w:r>
                            <w:r>
                              <w:rPr>
                                <w:b/>
                                <w:spacing w:val="-1"/>
                                <w:sz w:val="24"/>
                              </w:rPr>
                              <w:t> </w:t>
                            </w:r>
                            <w:r>
                              <w:rPr>
                                <w:b/>
                                <w:spacing w:val="-2"/>
                                <w:sz w:val="24"/>
                              </w:rPr>
                              <w:t>pagamento</w:t>
                            </w:r>
                          </w:p>
                        </w:txbxContent>
                      </wps:txbx>
                      <wps:bodyPr wrap="square" lIns="0" tIns="0" rIns="0" bIns="0" rtlCol="0">
                        <a:noAutofit/>
                      </wps:bodyPr>
                    </wps:wsp>
                  </a:graphicData>
                </a:graphic>
              </wp:anchor>
            </w:drawing>
          </mc:Choice>
          <mc:Fallback>
            <w:pict>
              <v:shape style="position:absolute;margin-left:60.032257pt;margin-top:19.699024pt;width:136.950pt;height:15.75pt;mso-position-horizontal-relative:page;mso-position-vertical-relative:paragraph;z-index:-15602176;mso-wrap-distance-left:0;mso-wrap-distance-right:0" type="#_x0000_t202" id="docshape318" filled="false" stroked="false">
                <v:textbox inset="0,0,0,0">
                  <w:txbxContent>
                    <w:p>
                      <w:pPr>
                        <w:spacing w:before="17"/>
                        <w:ind w:left="53" w:right="0" w:firstLine="0"/>
                        <w:jc w:val="left"/>
                        <w:rPr>
                          <w:b/>
                          <w:sz w:val="24"/>
                        </w:rPr>
                      </w:pPr>
                      <w:r>
                        <w:rPr>
                          <w:b/>
                          <w:sz w:val="24"/>
                        </w:rPr>
                        <w:t>8.43.</w:t>
                      </w:r>
                      <w:r>
                        <w:rPr>
                          <w:b/>
                          <w:spacing w:val="-1"/>
                          <w:sz w:val="24"/>
                        </w:rPr>
                        <w:t> </w:t>
                      </w:r>
                      <w:r>
                        <w:rPr>
                          <w:b/>
                          <w:sz w:val="24"/>
                        </w:rPr>
                        <w:t>Prazo de</w:t>
                      </w:r>
                      <w:r>
                        <w:rPr>
                          <w:b/>
                          <w:spacing w:val="-1"/>
                          <w:sz w:val="24"/>
                        </w:rPr>
                        <w:t> </w:t>
                      </w:r>
                      <w:r>
                        <w:rPr>
                          <w:b/>
                          <w:spacing w:val="-2"/>
                          <w:sz w:val="24"/>
                        </w:rPr>
                        <w:t>pagamento</w:t>
                      </w:r>
                    </w:p>
                  </w:txbxContent>
                </v:textbox>
                <w10:wrap type="topAndBottom"/>
              </v:shape>
            </w:pict>
          </mc:Fallback>
        </mc:AlternateContent>
      </w:r>
    </w:p>
    <w:p>
      <w:pPr>
        <w:pStyle w:val="BodyText"/>
        <w:spacing w:after="0"/>
        <w:rPr>
          <w:sz w:val="20"/>
        </w:rPr>
        <w:sectPr>
          <w:pgSz w:w="11910" w:h="16840"/>
          <w:pgMar w:header="469" w:footer="588" w:top="1060" w:bottom="780" w:left="1133" w:right="1133"/>
        </w:sectPr>
      </w:pPr>
    </w:p>
    <w:p>
      <w:pPr>
        <w:pStyle w:val="BodyText"/>
        <w:spacing w:before="4"/>
        <w:rPr>
          <w:sz w:val="6"/>
        </w:rPr>
      </w:pPr>
    </w:p>
    <w:p>
      <w:pPr>
        <w:pStyle w:val="BodyText"/>
        <w:ind w:left="68"/>
        <w:rPr>
          <w:sz w:val="20"/>
        </w:rPr>
      </w:pPr>
      <w:r>
        <w:rPr>
          <w:sz w:val="20"/>
        </w:rPr>
        <mc:AlternateContent>
          <mc:Choice Requires="wps">
            <w:drawing>
              <wp:inline distT="0" distB="0" distL="0" distR="0">
                <wp:extent cx="6033770" cy="588645"/>
                <wp:effectExtent l="0" t="0" r="0" b="0"/>
                <wp:docPr id="335" name="Group 335"/>
                <wp:cNvGraphicFramePr>
                  <a:graphicFrameLocks/>
                </wp:cNvGraphicFramePr>
                <a:graphic>
                  <a:graphicData uri="http://schemas.microsoft.com/office/word/2010/wordprocessingGroup">
                    <wpg:wgp>
                      <wpg:cNvPr id="335" name="Group 335"/>
                      <wpg:cNvGrpSpPr/>
                      <wpg:grpSpPr>
                        <a:xfrm>
                          <a:off x="0" y="0"/>
                          <a:ext cx="6033770" cy="588645"/>
                          <a:chExt cx="6033770" cy="588645"/>
                        </a:xfrm>
                      </wpg:grpSpPr>
                      <wps:wsp>
                        <wps:cNvPr id="336" name="Textbox 336"/>
                        <wps:cNvSpPr txBox="1"/>
                        <wps:spPr>
                          <a:xfrm>
                            <a:off x="0" y="0"/>
                            <a:ext cx="6033770" cy="588645"/>
                          </a:xfrm>
                          <a:prstGeom prst="rect">
                            <a:avLst/>
                          </a:prstGeom>
                        </wps:spPr>
                        <wps:txbx>
                          <w:txbxContent>
                            <w:p>
                              <w:pPr>
                                <w:spacing w:line="268" w:lineRule="auto" w:before="0"/>
                                <w:ind w:left="52" w:right="50" w:firstLine="0"/>
                                <w:jc w:val="both"/>
                                <w:rPr>
                                  <w:sz w:val="24"/>
                                </w:rPr>
                              </w:pPr>
                              <w:r>
                                <w:rPr>
                                  <w:sz w:val="24"/>
                                </w:rPr>
                                <w:t>8.43.1. O pagamento será efetuado no prazo de até 10 (dez) dias úteis contados da finalização da liquidação da despesa, conforme seção anterior, nos termos da Instrução Normativa SEGES/ME nº 77, de 2022.</w:t>
                              </w:r>
                            </w:p>
                          </w:txbxContent>
                        </wps:txbx>
                        <wps:bodyPr wrap="square" lIns="0" tIns="0" rIns="0" bIns="0" rtlCol="0">
                          <a:noAutofit/>
                        </wps:bodyPr>
                      </wps:wsp>
                    </wpg:wgp>
                  </a:graphicData>
                </a:graphic>
              </wp:inline>
            </w:drawing>
          </mc:Choice>
          <mc:Fallback>
            <w:pict>
              <v:group style="width:475.1pt;height:46.35pt;mso-position-horizontal-relative:char;mso-position-vertical-relative:line" id="docshapegroup319" coordorigin="0,0" coordsize="9502,927">
                <v:shape style="position:absolute;left:0;top:0;width:9502;height:927" type="#_x0000_t202" id="docshape320" filled="false" stroked="false">
                  <v:textbox inset="0,0,0,0">
                    <w:txbxContent>
                      <w:p>
                        <w:pPr>
                          <w:spacing w:line="268" w:lineRule="auto" w:before="0"/>
                          <w:ind w:left="52" w:right="50" w:firstLine="0"/>
                          <w:jc w:val="both"/>
                          <w:rPr>
                            <w:sz w:val="24"/>
                          </w:rPr>
                        </w:pPr>
                        <w:r>
                          <w:rPr>
                            <w:sz w:val="24"/>
                          </w:rPr>
                          <w:t>8.43.1. O pagamento será efetuado no prazo de até 10 (dez) dias úteis contados da finalização da liquidação da despesa, conforme seção anterior, nos termos da Instrução Normativa SEGES/ME nº 77, de 2022.</w:t>
                        </w:r>
                      </w:p>
                    </w:txbxContent>
                  </v:textbox>
                  <w10:wrap type="none"/>
                </v:shape>
              </v:group>
            </w:pict>
          </mc:Fallback>
        </mc:AlternateContent>
      </w:r>
      <w:r>
        <w:rPr>
          <w:sz w:val="20"/>
        </w:rPr>
      </w:r>
    </w:p>
    <w:p>
      <w:pPr>
        <w:pStyle w:val="BodyText"/>
        <w:spacing w:line="268" w:lineRule="auto" w:before="203"/>
        <w:ind w:left="121" w:right="119"/>
        <w:jc w:val="both"/>
      </w:pPr>
      <w:r>
        <w:rPr/>
        <mc:AlternateContent>
          <mc:Choice Requires="wps">
            <w:drawing>
              <wp:anchor distT="0" distB="0" distL="0" distR="0" allowOverlap="1" layoutInCell="1" locked="0" behindDoc="0" simplePos="0" relativeHeight="15857664">
                <wp:simplePos x="0" y="0"/>
                <wp:positionH relativeFrom="page">
                  <wp:posOffset>763079</wp:posOffset>
                </wp:positionH>
                <wp:positionV relativeFrom="paragraph">
                  <wp:posOffset>-594623</wp:posOffset>
                </wp:positionV>
                <wp:extent cx="6033770" cy="588645"/>
                <wp:effectExtent l="0" t="0" r="0" b="0"/>
                <wp:wrapNone/>
                <wp:docPr id="337" name="Graphic 337"/>
                <wp:cNvGraphicFramePr>
                  <a:graphicFrameLocks/>
                </wp:cNvGraphicFramePr>
                <a:graphic>
                  <a:graphicData uri="http://schemas.microsoft.com/office/word/2010/wordprocessingShape">
                    <wps:wsp>
                      <wps:cNvPr id="337" name="Graphic 337"/>
                      <wps:cNvSpPr/>
                      <wps:spPr>
                        <a:xfrm>
                          <a:off x="0" y="0"/>
                          <a:ext cx="6033770" cy="588645"/>
                        </a:xfrm>
                        <a:custGeom>
                          <a:avLst/>
                          <a:gdLst/>
                          <a:ahLst/>
                          <a:cxnLst/>
                          <a:rect l="l" t="t" r="r" b="b"/>
                          <a:pathLst>
                            <a:path w="6033770" h="588645">
                              <a:moveTo>
                                <a:pt x="981265" y="467944"/>
                              </a:moveTo>
                              <a:lnTo>
                                <a:pt x="970191" y="426059"/>
                              </a:lnTo>
                              <a:lnTo>
                                <a:pt x="948055" y="392430"/>
                              </a:lnTo>
                              <a:lnTo>
                                <a:pt x="33197" y="392430"/>
                              </a:lnTo>
                              <a:lnTo>
                                <a:pt x="11061" y="426059"/>
                              </a:lnTo>
                              <a:lnTo>
                                <a:pt x="0" y="467944"/>
                              </a:lnTo>
                              <a:lnTo>
                                <a:pt x="0" y="512584"/>
                              </a:lnTo>
                              <a:lnTo>
                                <a:pt x="11061" y="554469"/>
                              </a:lnTo>
                              <a:lnTo>
                                <a:pt x="33197" y="588098"/>
                              </a:lnTo>
                              <a:lnTo>
                                <a:pt x="948055" y="588098"/>
                              </a:lnTo>
                              <a:lnTo>
                                <a:pt x="970191" y="554469"/>
                              </a:lnTo>
                              <a:lnTo>
                                <a:pt x="981265" y="512584"/>
                              </a:lnTo>
                              <a:lnTo>
                                <a:pt x="981265" y="467944"/>
                              </a:lnTo>
                              <a:close/>
                            </a:path>
                            <a:path w="6033770" h="588645">
                              <a:moveTo>
                                <a:pt x="6033313" y="75526"/>
                              </a:moveTo>
                              <a:lnTo>
                                <a:pt x="6022238" y="33642"/>
                              </a:lnTo>
                              <a:lnTo>
                                <a:pt x="6000102" y="0"/>
                              </a:lnTo>
                              <a:lnTo>
                                <a:pt x="33197" y="0"/>
                              </a:lnTo>
                              <a:lnTo>
                                <a:pt x="11061" y="33642"/>
                              </a:lnTo>
                              <a:lnTo>
                                <a:pt x="0" y="75526"/>
                              </a:lnTo>
                              <a:lnTo>
                                <a:pt x="0" y="120154"/>
                              </a:lnTo>
                              <a:lnTo>
                                <a:pt x="11061" y="162052"/>
                              </a:lnTo>
                              <a:lnTo>
                                <a:pt x="33197" y="195681"/>
                              </a:lnTo>
                              <a:lnTo>
                                <a:pt x="6000102" y="195681"/>
                              </a:lnTo>
                              <a:lnTo>
                                <a:pt x="6022238" y="162052"/>
                              </a:lnTo>
                              <a:lnTo>
                                <a:pt x="6033313" y="120154"/>
                              </a:lnTo>
                              <a:lnTo>
                                <a:pt x="6033313" y="75526"/>
                              </a:lnTo>
                              <a:close/>
                            </a:path>
                            <a:path w="6033770" h="588645">
                              <a:moveTo>
                                <a:pt x="6033681" y="271741"/>
                              </a:moveTo>
                              <a:lnTo>
                                <a:pt x="6022606" y="229844"/>
                              </a:lnTo>
                              <a:lnTo>
                                <a:pt x="6000470" y="196215"/>
                              </a:lnTo>
                              <a:lnTo>
                                <a:pt x="33197" y="196215"/>
                              </a:lnTo>
                              <a:lnTo>
                                <a:pt x="11061" y="229844"/>
                              </a:lnTo>
                              <a:lnTo>
                                <a:pt x="0" y="271741"/>
                              </a:lnTo>
                              <a:lnTo>
                                <a:pt x="0" y="316369"/>
                              </a:lnTo>
                              <a:lnTo>
                                <a:pt x="11061" y="358254"/>
                              </a:lnTo>
                              <a:lnTo>
                                <a:pt x="33197" y="391896"/>
                              </a:lnTo>
                              <a:lnTo>
                                <a:pt x="6000470" y="391896"/>
                              </a:lnTo>
                              <a:lnTo>
                                <a:pt x="6022606" y="358254"/>
                              </a:lnTo>
                              <a:lnTo>
                                <a:pt x="6033681" y="316369"/>
                              </a:lnTo>
                              <a:lnTo>
                                <a:pt x="6033681" y="271741"/>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46.820724pt;width:475.1pt;height:46.35pt;mso-position-horizontal-relative:page;mso-position-vertical-relative:paragraph;z-index:15857664" id="docshape321" coordorigin="1202,-936" coordsize="9502,927" path="m2747,-199l2730,-265,2695,-318,1254,-318,1219,-265,1202,-199,1202,-129,1219,-63,1254,-10,2695,-10,2730,-63,2747,-129,2747,-199xm10703,-817l10686,-883,10651,-936,1254,-936,1219,-883,1202,-817,1202,-747,1219,-681,1254,-628,10651,-628,10686,-681,10703,-747,10703,-817xm10704,-508l10686,-574,10651,-627,1254,-627,1219,-574,1202,-508,1202,-438,1219,-372,1254,-319,10651,-319,10686,-372,10704,-438,10704,-508xe" filled="true" fillcolor="#ff6f01" stroked="false">
                <v:path arrowok="t"/>
                <v:fill opacity="26214f" type="solid"/>
                <w10:wrap type="none"/>
              </v:shape>
            </w:pict>
          </mc:Fallback>
        </mc:AlternateContent>
      </w:r>
      <w:r>
        <w:rPr/>
        <mc:AlternateContent>
          <mc:Choice Requires="wps">
            <w:drawing>
              <wp:anchor distT="0" distB="0" distL="0" distR="0" allowOverlap="1" layoutInCell="1" locked="0" behindDoc="0" simplePos="0" relativeHeight="15858176">
                <wp:simplePos x="0" y="0"/>
                <wp:positionH relativeFrom="page">
                  <wp:posOffset>762409</wp:posOffset>
                </wp:positionH>
                <wp:positionV relativeFrom="paragraph">
                  <wp:posOffset>1310721</wp:posOffset>
                </wp:positionV>
                <wp:extent cx="1798955" cy="200025"/>
                <wp:effectExtent l="0" t="0" r="0" b="0"/>
                <wp:wrapNone/>
                <wp:docPr id="338" name="Graphic 338"/>
                <wp:cNvGraphicFramePr>
                  <a:graphicFrameLocks/>
                </wp:cNvGraphicFramePr>
                <a:graphic>
                  <a:graphicData uri="http://schemas.microsoft.com/office/word/2010/wordprocessingShape">
                    <wps:wsp>
                      <wps:cNvPr id="338" name="Graphic 338"/>
                      <wps:cNvSpPr/>
                      <wps:spPr>
                        <a:xfrm>
                          <a:off x="0" y="0"/>
                          <a:ext cx="1798955" cy="200025"/>
                        </a:xfrm>
                        <a:custGeom>
                          <a:avLst/>
                          <a:gdLst/>
                          <a:ahLst/>
                          <a:cxnLst/>
                          <a:rect l="l" t="t" r="r" b="b"/>
                          <a:pathLst>
                            <a:path w="1798955" h="200025">
                              <a:moveTo>
                                <a:pt x="1764529" y="5"/>
                              </a:moveTo>
                              <a:lnTo>
                                <a:pt x="33880" y="5"/>
                              </a:lnTo>
                              <a:lnTo>
                                <a:pt x="11293" y="34320"/>
                              </a:lnTo>
                              <a:lnTo>
                                <a:pt x="0" y="77055"/>
                              </a:lnTo>
                              <a:lnTo>
                                <a:pt x="0" y="122596"/>
                              </a:lnTo>
                              <a:lnTo>
                                <a:pt x="11293" y="165331"/>
                              </a:lnTo>
                              <a:lnTo>
                                <a:pt x="33880" y="199645"/>
                              </a:lnTo>
                              <a:lnTo>
                                <a:pt x="1764529" y="199645"/>
                              </a:lnTo>
                              <a:lnTo>
                                <a:pt x="1787116" y="165331"/>
                              </a:lnTo>
                              <a:lnTo>
                                <a:pt x="1798410" y="122596"/>
                              </a:lnTo>
                              <a:lnTo>
                                <a:pt x="1798410" y="77055"/>
                              </a:lnTo>
                              <a:lnTo>
                                <a:pt x="1787116" y="34320"/>
                              </a:lnTo>
                              <a:lnTo>
                                <a:pt x="1764529" y="5"/>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57pt;margin-top:103.206413pt;width:141.65pt;height:15.75pt;mso-position-horizontal-relative:page;mso-position-vertical-relative:paragraph;z-index:15858176" id="docshape322" coordorigin="1201,2064" coordsize="2833,315" path="m3979,2064l1254,2064,1218,2118,1201,2185,1201,2257,1218,2324,1254,2379,3979,2379,4015,2324,4033,2257,4033,2185,4015,2118,3979,2064xe" filled="true" fillcolor="#ff6f01" stroked="false">
                <v:path arrowok="t"/>
                <v:fill opacity="26214f" type="solid"/>
                <w10:wrap type="none"/>
              </v:shape>
            </w:pict>
          </mc:Fallback>
        </mc:AlternateContent>
      </w:r>
      <w:r>
        <w:rPr/>
        <w:t>8.43.2. No caso de atraso pelo Contratante, os valores devidos ao contratado serão atualizados monetariamente entre o termo final do prazo de pagamento até a data de sua efetiva realização, mediante aplicação do Índice de Custo da Tecnologia da Informação (ICTI) de correção </w:t>
      </w:r>
      <w:r>
        <w:rPr>
          <w:spacing w:val="-2"/>
        </w:rPr>
        <w:t>monetária.</w:t>
      </w:r>
    </w:p>
    <w:p>
      <w:pPr>
        <w:pStyle w:val="BodyText"/>
        <w:rPr>
          <w:sz w:val="20"/>
        </w:rPr>
      </w:pPr>
    </w:p>
    <w:p>
      <w:pPr>
        <w:pStyle w:val="BodyText"/>
        <w:spacing w:before="140"/>
        <w:rPr>
          <w:sz w:val="20"/>
        </w:rPr>
      </w:pPr>
      <w:r>
        <w:rPr>
          <w:sz w:val="20"/>
        </w:rPr>
        <mc:AlternateContent>
          <mc:Choice Requires="wps">
            <w:drawing>
              <wp:anchor distT="0" distB="0" distL="0" distR="0" allowOverlap="1" layoutInCell="1" locked="0" behindDoc="1" simplePos="0" relativeHeight="487715840">
                <wp:simplePos x="0" y="0"/>
                <wp:positionH relativeFrom="page">
                  <wp:posOffset>762409</wp:posOffset>
                </wp:positionH>
                <wp:positionV relativeFrom="paragraph">
                  <wp:posOffset>250680</wp:posOffset>
                </wp:positionV>
                <wp:extent cx="1798955" cy="200025"/>
                <wp:effectExtent l="0" t="0" r="0" b="0"/>
                <wp:wrapTopAndBottom/>
                <wp:docPr id="339" name="Textbox 339"/>
                <wp:cNvGraphicFramePr>
                  <a:graphicFrameLocks/>
                </wp:cNvGraphicFramePr>
                <a:graphic>
                  <a:graphicData uri="http://schemas.microsoft.com/office/word/2010/wordprocessingShape">
                    <wps:wsp>
                      <wps:cNvPr id="339" name="Textbox 339"/>
                      <wps:cNvSpPr txBox="1"/>
                      <wps:spPr>
                        <a:xfrm>
                          <a:off x="0" y="0"/>
                          <a:ext cx="1798955" cy="200025"/>
                        </a:xfrm>
                        <a:prstGeom prst="rect">
                          <a:avLst/>
                        </a:prstGeom>
                      </wps:spPr>
                      <wps:txbx>
                        <w:txbxContent>
                          <w:p>
                            <w:pPr>
                              <w:spacing w:before="17"/>
                              <w:ind w:left="53" w:right="0" w:firstLine="0"/>
                              <w:jc w:val="left"/>
                              <w:rPr>
                                <w:b/>
                                <w:sz w:val="24"/>
                              </w:rPr>
                            </w:pPr>
                            <w:r>
                              <w:rPr>
                                <w:b/>
                                <w:sz w:val="24"/>
                              </w:rPr>
                              <w:t>8.44.</w:t>
                            </w:r>
                            <w:r>
                              <w:rPr>
                                <w:b/>
                                <w:spacing w:val="-1"/>
                                <w:sz w:val="24"/>
                              </w:rPr>
                              <w:t> </w:t>
                            </w:r>
                            <w:r>
                              <w:rPr>
                                <w:b/>
                                <w:sz w:val="24"/>
                              </w:rPr>
                              <w:t>Forma de</w:t>
                            </w:r>
                            <w:r>
                              <w:rPr>
                                <w:b/>
                                <w:spacing w:val="-1"/>
                                <w:sz w:val="24"/>
                              </w:rPr>
                              <w:t> </w:t>
                            </w:r>
                            <w:r>
                              <w:rPr>
                                <w:b/>
                                <w:spacing w:val="-2"/>
                                <w:sz w:val="24"/>
                              </w:rPr>
                              <w:t>pagamento</w:t>
                            </w:r>
                          </w:p>
                        </w:txbxContent>
                      </wps:txbx>
                      <wps:bodyPr wrap="square" lIns="0" tIns="0" rIns="0" bIns="0" rtlCol="0">
                        <a:noAutofit/>
                      </wps:bodyPr>
                    </wps:wsp>
                  </a:graphicData>
                </a:graphic>
              </wp:anchor>
            </w:drawing>
          </mc:Choice>
          <mc:Fallback>
            <w:pict>
              <v:shape style="position:absolute;margin-left:60.032257pt;margin-top:19.73864pt;width:141.65pt;height:15.75pt;mso-position-horizontal-relative:page;mso-position-vertical-relative:paragraph;z-index:-15600640;mso-wrap-distance-left:0;mso-wrap-distance-right:0" type="#_x0000_t202" id="docshape323" filled="false" stroked="false">
                <v:textbox inset="0,0,0,0">
                  <w:txbxContent>
                    <w:p>
                      <w:pPr>
                        <w:spacing w:before="17"/>
                        <w:ind w:left="53" w:right="0" w:firstLine="0"/>
                        <w:jc w:val="left"/>
                        <w:rPr>
                          <w:b/>
                          <w:sz w:val="24"/>
                        </w:rPr>
                      </w:pPr>
                      <w:r>
                        <w:rPr>
                          <w:b/>
                          <w:sz w:val="24"/>
                        </w:rPr>
                        <w:t>8.44.</w:t>
                      </w:r>
                      <w:r>
                        <w:rPr>
                          <w:b/>
                          <w:spacing w:val="-1"/>
                          <w:sz w:val="24"/>
                        </w:rPr>
                        <w:t> </w:t>
                      </w:r>
                      <w:r>
                        <w:rPr>
                          <w:b/>
                          <w:sz w:val="24"/>
                        </w:rPr>
                        <w:t>Forma de</w:t>
                      </w:r>
                      <w:r>
                        <w:rPr>
                          <w:b/>
                          <w:spacing w:val="-1"/>
                          <w:sz w:val="24"/>
                        </w:rPr>
                        <w:t> </w:t>
                      </w:r>
                      <w:r>
                        <w:rPr>
                          <w:b/>
                          <w:spacing w:val="-2"/>
                          <w:sz w:val="24"/>
                        </w:rPr>
                        <w:t>pagamento</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716352">
                <wp:simplePos x="0" y="0"/>
                <wp:positionH relativeFrom="page">
                  <wp:posOffset>763081</wp:posOffset>
                </wp:positionH>
                <wp:positionV relativeFrom="paragraph">
                  <wp:posOffset>578494</wp:posOffset>
                </wp:positionV>
                <wp:extent cx="6033770" cy="392430"/>
                <wp:effectExtent l="0" t="0" r="0" b="0"/>
                <wp:wrapTopAndBottom/>
                <wp:docPr id="340" name="Textbox 340"/>
                <wp:cNvGraphicFramePr>
                  <a:graphicFrameLocks/>
                </wp:cNvGraphicFramePr>
                <a:graphic>
                  <a:graphicData uri="http://schemas.microsoft.com/office/word/2010/wordprocessingShape">
                    <wps:wsp>
                      <wps:cNvPr id="340" name="Textbox 340"/>
                      <wps:cNvSpPr txBox="1"/>
                      <wps:spPr>
                        <a:xfrm>
                          <a:off x="0" y="0"/>
                          <a:ext cx="6033770" cy="392430"/>
                        </a:xfrm>
                        <a:prstGeom prst="rect">
                          <a:avLst/>
                        </a:prstGeom>
                      </wps:spPr>
                      <wps:txbx>
                        <w:txbxContent>
                          <w:p>
                            <w:pPr>
                              <w:pStyle w:val="BodyText"/>
                              <w:spacing w:line="268" w:lineRule="auto"/>
                              <w:ind w:left="52" w:right="159"/>
                            </w:pPr>
                            <w:r>
                              <w:rPr/>
                              <w:t>8.44.1. O pagamento será realizado por meio de ordem bancária, para crédito em banco, agência</w:t>
                            </w:r>
                            <w:r>
                              <w:rPr>
                                <w:spacing w:val="40"/>
                              </w:rPr>
                              <w:t> </w:t>
                            </w:r>
                            <w:r>
                              <w:rPr/>
                              <w:t>e conta corrente indicados pelo contratado.</w:t>
                            </w:r>
                          </w:p>
                        </w:txbxContent>
                      </wps:txbx>
                      <wps:bodyPr wrap="square" lIns="0" tIns="0" rIns="0" bIns="0" rtlCol="0">
                        <a:noAutofit/>
                      </wps:bodyPr>
                    </wps:wsp>
                  </a:graphicData>
                </a:graphic>
              </wp:anchor>
            </w:drawing>
          </mc:Choice>
          <mc:Fallback>
            <w:pict>
              <v:shape style="position:absolute;margin-left:60.085175pt;margin-top:45.550739pt;width:475.1pt;height:30.9pt;mso-position-horizontal-relative:page;mso-position-vertical-relative:paragraph;z-index:-15600128;mso-wrap-distance-left:0;mso-wrap-distance-right:0" type="#_x0000_t202" id="docshape324" filled="false" stroked="false">
                <v:textbox inset="0,0,0,0">
                  <w:txbxContent>
                    <w:p>
                      <w:pPr>
                        <w:pStyle w:val="BodyText"/>
                        <w:spacing w:line="268" w:lineRule="auto"/>
                        <w:ind w:left="52" w:right="159"/>
                      </w:pPr>
                      <w:r>
                        <w:rPr/>
                        <w:t>8.44.1. O pagamento será realizado por meio de ordem bancária, para crédito em banco, agência</w:t>
                      </w:r>
                      <w:r>
                        <w:rPr>
                          <w:spacing w:val="40"/>
                        </w:rPr>
                        <w:t> </w:t>
                      </w:r>
                      <w:r>
                        <w:rPr/>
                        <w:t>e conta corrente indicados pelo contratado.</w:t>
                      </w:r>
                    </w:p>
                  </w:txbxContent>
                </v:textbox>
                <w10:wrap type="topAndBottom"/>
              </v:shape>
            </w:pict>
          </mc:Fallback>
        </mc:AlternateContent>
      </w:r>
    </w:p>
    <w:p>
      <w:pPr>
        <w:pStyle w:val="BodyText"/>
        <w:spacing w:before="5"/>
        <w:rPr>
          <w:sz w:val="15"/>
        </w:rPr>
      </w:pPr>
    </w:p>
    <w:p>
      <w:pPr>
        <w:pStyle w:val="ListParagraph"/>
        <w:numPr>
          <w:ilvl w:val="2"/>
          <w:numId w:val="133"/>
        </w:numPr>
        <w:tabs>
          <w:tab w:pos="908" w:val="left" w:leader="none"/>
        </w:tabs>
        <w:spacing w:line="268" w:lineRule="auto" w:before="214" w:after="0"/>
        <w:ind w:left="121" w:right="119" w:firstLine="0"/>
        <w:jc w:val="both"/>
        <w:rPr>
          <w:sz w:val="24"/>
        </w:rPr>
      </w:pPr>
      <w:r>
        <w:rPr>
          <w:sz w:val="24"/>
        </w:rPr>
        <w:t>Será considerada data do pagamento o dia em que constar como emitida a ordem</w:t>
      </w:r>
      <w:r>
        <w:rPr>
          <w:spacing w:val="40"/>
          <w:sz w:val="24"/>
        </w:rPr>
        <w:t> </w:t>
      </w:r>
      <w:r>
        <w:rPr>
          <w:sz w:val="24"/>
        </w:rPr>
        <w:t>bancária para pagamento.</w:t>
      </w:r>
    </w:p>
    <w:p>
      <w:pPr>
        <w:pStyle w:val="ListParagraph"/>
        <w:numPr>
          <w:ilvl w:val="2"/>
          <w:numId w:val="133"/>
        </w:numPr>
        <w:tabs>
          <w:tab w:pos="841" w:val="left" w:leader="none"/>
        </w:tabs>
        <w:spacing w:line="240" w:lineRule="auto" w:before="201" w:after="0"/>
        <w:ind w:left="841" w:right="0" w:hanging="720"/>
        <w:jc w:val="left"/>
        <w:rPr>
          <w:sz w:val="24"/>
        </w:rPr>
      </w:pPr>
      <w:r>
        <w:rPr>
          <w:sz w:val="24"/>
        </w:rPr>
        <mc:AlternateContent>
          <mc:Choice Requires="wps">
            <w:drawing>
              <wp:anchor distT="0" distB="0" distL="0" distR="0" allowOverlap="1" layoutInCell="1" locked="0" behindDoc="0" simplePos="0" relativeHeight="15858688">
                <wp:simplePos x="0" y="0"/>
                <wp:positionH relativeFrom="page">
                  <wp:posOffset>763079</wp:posOffset>
                </wp:positionH>
                <wp:positionV relativeFrom="paragraph">
                  <wp:posOffset>-920322</wp:posOffset>
                </wp:positionV>
                <wp:extent cx="6033770" cy="392430"/>
                <wp:effectExtent l="0" t="0" r="0" b="0"/>
                <wp:wrapNone/>
                <wp:docPr id="341" name="Graphic 341"/>
                <wp:cNvGraphicFramePr>
                  <a:graphicFrameLocks/>
                </wp:cNvGraphicFramePr>
                <a:graphic>
                  <a:graphicData uri="http://schemas.microsoft.com/office/word/2010/wordprocessingShape">
                    <wps:wsp>
                      <wps:cNvPr id="341" name="Graphic 341"/>
                      <wps:cNvSpPr/>
                      <wps:spPr>
                        <a:xfrm>
                          <a:off x="0" y="0"/>
                          <a:ext cx="6033770" cy="392430"/>
                        </a:xfrm>
                        <a:custGeom>
                          <a:avLst/>
                          <a:gdLst/>
                          <a:ahLst/>
                          <a:cxnLst/>
                          <a:rect l="l" t="t" r="r" b="b"/>
                          <a:pathLst>
                            <a:path w="6033770" h="392430">
                              <a:moveTo>
                                <a:pt x="2640888" y="271729"/>
                              </a:moveTo>
                              <a:lnTo>
                                <a:pt x="2629814" y="229844"/>
                              </a:lnTo>
                              <a:lnTo>
                                <a:pt x="2607678" y="196215"/>
                              </a:lnTo>
                              <a:lnTo>
                                <a:pt x="33210" y="196215"/>
                              </a:lnTo>
                              <a:lnTo>
                                <a:pt x="11061" y="229844"/>
                              </a:lnTo>
                              <a:lnTo>
                                <a:pt x="0" y="271729"/>
                              </a:lnTo>
                              <a:lnTo>
                                <a:pt x="0" y="316369"/>
                              </a:lnTo>
                              <a:lnTo>
                                <a:pt x="11061" y="358254"/>
                              </a:lnTo>
                              <a:lnTo>
                                <a:pt x="33210" y="391883"/>
                              </a:lnTo>
                              <a:lnTo>
                                <a:pt x="2607678" y="391883"/>
                              </a:lnTo>
                              <a:lnTo>
                                <a:pt x="2629814" y="358254"/>
                              </a:lnTo>
                              <a:lnTo>
                                <a:pt x="2640888" y="316369"/>
                              </a:lnTo>
                              <a:lnTo>
                                <a:pt x="2640888" y="271729"/>
                              </a:lnTo>
                              <a:close/>
                            </a:path>
                            <a:path w="6033770" h="392430">
                              <a:moveTo>
                                <a:pt x="6033617" y="75514"/>
                              </a:moveTo>
                              <a:lnTo>
                                <a:pt x="6022556" y="33629"/>
                              </a:lnTo>
                              <a:lnTo>
                                <a:pt x="6000407" y="0"/>
                              </a:lnTo>
                              <a:lnTo>
                                <a:pt x="33210" y="0"/>
                              </a:lnTo>
                              <a:lnTo>
                                <a:pt x="11061" y="33629"/>
                              </a:lnTo>
                              <a:lnTo>
                                <a:pt x="0" y="75514"/>
                              </a:lnTo>
                              <a:lnTo>
                                <a:pt x="0" y="120154"/>
                              </a:lnTo>
                              <a:lnTo>
                                <a:pt x="11061" y="162039"/>
                              </a:lnTo>
                              <a:lnTo>
                                <a:pt x="33210" y="195681"/>
                              </a:lnTo>
                              <a:lnTo>
                                <a:pt x="6000407" y="195681"/>
                              </a:lnTo>
                              <a:lnTo>
                                <a:pt x="6022556" y="162039"/>
                              </a:lnTo>
                              <a:lnTo>
                                <a:pt x="6033617" y="120154"/>
                              </a:lnTo>
                              <a:lnTo>
                                <a:pt x="6033617" y="75514"/>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72.466301pt;width:475.1pt;height:30.9pt;mso-position-horizontal-relative:page;mso-position-vertical-relative:paragraph;z-index:15858688" id="docshape325" coordorigin="1202,-1449" coordsize="9502,618" path="m5361,-1021l5343,-1087,5308,-1140,1254,-1140,1219,-1087,1202,-1021,1202,-951,1219,-885,1254,-832,5308,-832,5343,-885,5361,-951,5361,-1021xm10703,-1330l10686,-1396,10651,-1449,1254,-1449,1219,-1396,1202,-1330,1202,-1260,1219,-1194,1254,-1141,10651,-1141,10686,-1194,10703,-1260,10703,-1330xe" filled="true" fillcolor="#ff6f01" stroked="false">
                <v:path arrowok="t"/>
                <v:fill opacity="26214f" type="solid"/>
                <w10:wrap type="none"/>
              </v:shape>
            </w:pict>
          </mc:Fallback>
        </mc:AlternateContent>
      </w:r>
      <w:r>
        <w:rPr>
          <w:sz w:val="24"/>
        </w:rPr>
        <w:t>Quando</w:t>
      </w:r>
      <w:r>
        <w:rPr>
          <w:spacing w:val="-5"/>
          <w:sz w:val="24"/>
        </w:rPr>
        <w:t> </w:t>
      </w:r>
      <w:r>
        <w:rPr>
          <w:sz w:val="24"/>
        </w:rPr>
        <w:t>do</w:t>
      </w:r>
      <w:r>
        <w:rPr>
          <w:spacing w:val="-2"/>
          <w:sz w:val="24"/>
        </w:rPr>
        <w:t> </w:t>
      </w:r>
      <w:r>
        <w:rPr>
          <w:sz w:val="24"/>
        </w:rPr>
        <w:t>pagamento,</w:t>
      </w:r>
      <w:r>
        <w:rPr>
          <w:spacing w:val="-3"/>
          <w:sz w:val="24"/>
        </w:rPr>
        <w:t> </w:t>
      </w:r>
      <w:r>
        <w:rPr>
          <w:sz w:val="24"/>
        </w:rPr>
        <w:t>será</w:t>
      </w:r>
      <w:r>
        <w:rPr>
          <w:spacing w:val="-3"/>
          <w:sz w:val="24"/>
        </w:rPr>
        <w:t> </w:t>
      </w:r>
      <w:r>
        <w:rPr>
          <w:sz w:val="24"/>
        </w:rPr>
        <w:t>efetuada</w:t>
      </w:r>
      <w:r>
        <w:rPr>
          <w:spacing w:val="-4"/>
          <w:sz w:val="24"/>
        </w:rPr>
        <w:t> </w:t>
      </w:r>
      <w:r>
        <w:rPr>
          <w:sz w:val="24"/>
        </w:rPr>
        <w:t>a</w:t>
      </w:r>
      <w:r>
        <w:rPr>
          <w:spacing w:val="-3"/>
          <w:sz w:val="24"/>
        </w:rPr>
        <w:t> </w:t>
      </w:r>
      <w:r>
        <w:rPr>
          <w:sz w:val="24"/>
        </w:rPr>
        <w:t>retenção</w:t>
      </w:r>
      <w:r>
        <w:rPr>
          <w:spacing w:val="-3"/>
          <w:sz w:val="24"/>
        </w:rPr>
        <w:t> </w:t>
      </w:r>
      <w:r>
        <w:rPr>
          <w:sz w:val="24"/>
        </w:rPr>
        <w:t>tributária</w:t>
      </w:r>
      <w:r>
        <w:rPr>
          <w:spacing w:val="-3"/>
          <w:sz w:val="24"/>
        </w:rPr>
        <w:t> </w:t>
      </w:r>
      <w:r>
        <w:rPr>
          <w:sz w:val="24"/>
        </w:rPr>
        <w:t>prevista</w:t>
      </w:r>
      <w:r>
        <w:rPr>
          <w:spacing w:val="-4"/>
          <w:sz w:val="24"/>
        </w:rPr>
        <w:t> </w:t>
      </w:r>
      <w:r>
        <w:rPr>
          <w:sz w:val="24"/>
        </w:rPr>
        <w:t>na</w:t>
      </w:r>
      <w:r>
        <w:rPr>
          <w:spacing w:val="-3"/>
          <w:sz w:val="24"/>
        </w:rPr>
        <w:t> </w:t>
      </w:r>
      <w:r>
        <w:rPr>
          <w:sz w:val="24"/>
        </w:rPr>
        <w:t>legislação</w:t>
      </w:r>
      <w:r>
        <w:rPr>
          <w:spacing w:val="-2"/>
          <w:sz w:val="24"/>
        </w:rPr>
        <w:t> aplicável.</w:t>
      </w:r>
    </w:p>
    <w:p>
      <w:pPr>
        <w:pStyle w:val="ListParagraph"/>
        <w:numPr>
          <w:ilvl w:val="2"/>
          <w:numId w:val="133"/>
        </w:numPr>
        <w:tabs>
          <w:tab w:pos="865" w:val="left" w:leader="none"/>
        </w:tabs>
        <w:spacing w:line="268" w:lineRule="auto" w:before="235" w:after="0"/>
        <w:ind w:left="121" w:right="119" w:firstLine="0"/>
        <w:jc w:val="both"/>
        <w:rPr>
          <w:sz w:val="24"/>
        </w:rPr>
      </w:pPr>
      <w:r>
        <w:rPr>
          <w:sz w:val="24"/>
        </w:rPr>
        <w:t>Independentemente do percentual de tributo inserido na planilha, quando houver, serão retidos na fonte, quando da realização do pagamento, os percentuais estabelecidos na legislação </w:t>
      </w:r>
      <w:r>
        <w:rPr>
          <w:spacing w:val="-2"/>
          <w:sz w:val="24"/>
        </w:rPr>
        <w:t>vigente.</w:t>
      </w:r>
    </w:p>
    <w:p>
      <w:pPr>
        <w:pStyle w:val="ListParagraph"/>
        <w:numPr>
          <w:ilvl w:val="2"/>
          <w:numId w:val="133"/>
        </w:numPr>
        <w:tabs>
          <w:tab w:pos="955" w:val="left" w:leader="none"/>
        </w:tabs>
        <w:spacing w:line="268" w:lineRule="auto" w:before="201" w:after="0"/>
        <w:ind w:left="121" w:right="119" w:firstLine="0"/>
        <w:jc w:val="both"/>
        <w:rPr>
          <w:sz w:val="24"/>
        </w:rPr>
      </w:pPr>
      <w:r>
        <w:rPr>
          <w:sz w:val="24"/>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pPr>
        <w:pStyle w:val="BodyText"/>
      </w:pPr>
    </w:p>
    <w:p>
      <w:pPr>
        <w:pStyle w:val="BodyText"/>
        <w:spacing w:before="90"/>
      </w:pPr>
    </w:p>
    <w:p>
      <w:pPr>
        <w:pStyle w:val="Heading3"/>
        <w:numPr>
          <w:ilvl w:val="1"/>
          <w:numId w:val="134"/>
        </w:numPr>
        <w:tabs>
          <w:tab w:pos="661" w:val="left" w:leader="none"/>
        </w:tabs>
        <w:spacing w:line="240" w:lineRule="auto" w:before="0" w:after="0"/>
        <w:ind w:left="661" w:right="0" w:hanging="540"/>
        <w:jc w:val="left"/>
      </w:pPr>
      <w:r>
        <w:rPr/>
        <w:t>Cessão</w:t>
      </w:r>
      <w:r>
        <w:rPr>
          <w:spacing w:val="-1"/>
        </w:rPr>
        <w:t> </w:t>
      </w:r>
      <w:r>
        <w:rPr/>
        <w:t>de</w:t>
      </w:r>
      <w:r>
        <w:rPr>
          <w:spacing w:val="-1"/>
        </w:rPr>
        <w:t> </w:t>
      </w:r>
      <w:r>
        <w:rPr>
          <w:spacing w:val="-2"/>
        </w:rPr>
        <w:t>crédito</w:t>
      </w:r>
    </w:p>
    <w:p>
      <w:pPr>
        <w:pStyle w:val="ListParagraph"/>
        <w:numPr>
          <w:ilvl w:val="2"/>
          <w:numId w:val="134"/>
        </w:numPr>
        <w:tabs>
          <w:tab w:pos="893" w:val="left" w:leader="none"/>
        </w:tabs>
        <w:spacing w:line="268" w:lineRule="auto" w:before="234" w:after="0"/>
        <w:ind w:left="121" w:right="119" w:firstLine="0"/>
        <w:jc w:val="both"/>
        <w:rPr>
          <w:sz w:val="24"/>
        </w:rPr>
      </w:pPr>
      <w:r>
        <w:rPr>
          <w:sz w:val="24"/>
        </w:rPr>
        <w:t>É admitida a cessão fiduciária de direitos creditícios com instituição financeira, nos termos e de acordo com os procedimentos previstos na Instrução Normativa SEGES/ME nº 53,</w:t>
      </w:r>
      <w:r>
        <w:rPr>
          <w:spacing w:val="40"/>
          <w:sz w:val="24"/>
        </w:rPr>
        <w:t> </w:t>
      </w:r>
      <w:r>
        <w:rPr>
          <w:sz w:val="24"/>
        </w:rPr>
        <w:t>de 8 de Julho de 2020, conforme as regras deste presente tópico.</w:t>
      </w:r>
    </w:p>
    <w:p>
      <w:pPr>
        <w:pStyle w:val="ListParagraph"/>
        <w:numPr>
          <w:ilvl w:val="2"/>
          <w:numId w:val="134"/>
        </w:numPr>
        <w:tabs>
          <w:tab w:pos="841" w:val="left" w:leader="none"/>
        </w:tabs>
        <w:spacing w:line="240" w:lineRule="auto" w:before="202" w:after="0"/>
        <w:ind w:left="841" w:right="0" w:hanging="720"/>
        <w:jc w:val="left"/>
        <w:rPr>
          <w:sz w:val="24"/>
        </w:rPr>
      </w:pPr>
      <w:r>
        <w:rPr>
          <w:sz w:val="24"/>
        </w:rPr>
        <w:t>As</w:t>
      </w:r>
      <w:r>
        <w:rPr>
          <w:spacing w:val="-6"/>
          <w:sz w:val="24"/>
        </w:rPr>
        <w:t> </w:t>
      </w:r>
      <w:r>
        <w:rPr>
          <w:sz w:val="24"/>
        </w:rPr>
        <w:t>cessões</w:t>
      </w:r>
      <w:r>
        <w:rPr>
          <w:spacing w:val="-3"/>
          <w:sz w:val="24"/>
        </w:rPr>
        <w:t> </w:t>
      </w:r>
      <w:r>
        <w:rPr>
          <w:sz w:val="24"/>
        </w:rPr>
        <w:t>de</w:t>
      </w:r>
      <w:r>
        <w:rPr>
          <w:spacing w:val="-3"/>
          <w:sz w:val="24"/>
        </w:rPr>
        <w:t> </w:t>
      </w:r>
      <w:r>
        <w:rPr>
          <w:sz w:val="24"/>
        </w:rPr>
        <w:t>crédito</w:t>
      </w:r>
      <w:r>
        <w:rPr>
          <w:spacing w:val="-2"/>
          <w:sz w:val="24"/>
        </w:rPr>
        <w:t> </w:t>
      </w:r>
      <w:r>
        <w:rPr>
          <w:sz w:val="24"/>
        </w:rPr>
        <w:t>não</w:t>
      </w:r>
      <w:r>
        <w:rPr>
          <w:spacing w:val="-2"/>
          <w:sz w:val="24"/>
        </w:rPr>
        <w:t> </w:t>
      </w:r>
      <w:r>
        <w:rPr>
          <w:sz w:val="24"/>
        </w:rPr>
        <w:t>fiduciárias</w:t>
      </w:r>
      <w:r>
        <w:rPr>
          <w:spacing w:val="-4"/>
          <w:sz w:val="24"/>
        </w:rPr>
        <w:t> </w:t>
      </w:r>
      <w:r>
        <w:rPr>
          <w:sz w:val="24"/>
        </w:rPr>
        <w:t>dependerão</w:t>
      </w:r>
      <w:r>
        <w:rPr>
          <w:spacing w:val="-2"/>
          <w:sz w:val="24"/>
        </w:rPr>
        <w:t> </w:t>
      </w:r>
      <w:r>
        <w:rPr>
          <w:sz w:val="24"/>
        </w:rPr>
        <w:t>de</w:t>
      </w:r>
      <w:r>
        <w:rPr>
          <w:spacing w:val="-3"/>
          <w:sz w:val="24"/>
        </w:rPr>
        <w:t> </w:t>
      </w:r>
      <w:r>
        <w:rPr>
          <w:sz w:val="24"/>
        </w:rPr>
        <w:t>prévia</w:t>
      </w:r>
      <w:r>
        <w:rPr>
          <w:spacing w:val="-3"/>
          <w:sz w:val="24"/>
        </w:rPr>
        <w:t> </w:t>
      </w:r>
      <w:r>
        <w:rPr>
          <w:sz w:val="24"/>
        </w:rPr>
        <w:t>aprovação</w:t>
      </w:r>
      <w:r>
        <w:rPr>
          <w:spacing w:val="-2"/>
          <w:sz w:val="24"/>
        </w:rPr>
        <w:t> </w:t>
      </w:r>
      <w:r>
        <w:rPr>
          <w:sz w:val="24"/>
        </w:rPr>
        <w:t>do</w:t>
      </w:r>
      <w:r>
        <w:rPr>
          <w:spacing w:val="-2"/>
          <w:sz w:val="24"/>
        </w:rPr>
        <w:t> Contratante.</w:t>
      </w:r>
    </w:p>
    <w:p>
      <w:pPr>
        <w:pStyle w:val="ListParagraph"/>
        <w:numPr>
          <w:ilvl w:val="2"/>
          <w:numId w:val="134"/>
        </w:numPr>
        <w:tabs>
          <w:tab w:pos="859" w:val="left" w:leader="none"/>
        </w:tabs>
        <w:spacing w:line="268" w:lineRule="auto" w:before="234" w:after="0"/>
        <w:ind w:left="121" w:right="119" w:firstLine="0"/>
        <w:jc w:val="both"/>
        <w:rPr>
          <w:sz w:val="24"/>
        </w:rPr>
      </w:pPr>
      <w:r>
        <w:rPr>
          <w:sz w:val="24"/>
        </w:rPr>
        <w:t>A eficácia da cessão de crédito, de qualquer natureza, em relação à Administração, está condicionada à celebração de termo aditivo ao contrato administrativo.</w:t>
      </w:r>
    </w:p>
    <w:p>
      <w:pPr>
        <w:pStyle w:val="ListParagraph"/>
        <w:numPr>
          <w:ilvl w:val="2"/>
          <w:numId w:val="134"/>
        </w:numPr>
        <w:tabs>
          <w:tab w:pos="845" w:val="left" w:leader="none"/>
        </w:tabs>
        <w:spacing w:line="268" w:lineRule="auto" w:before="202" w:after="0"/>
        <w:ind w:left="121" w:right="118" w:firstLine="0"/>
        <w:jc w:val="both"/>
        <w:rPr>
          <w:sz w:val="24"/>
        </w:rPr>
      </w:pPr>
      <w:r>
        <w:rPr>
          <w:sz w:val="24"/>
        </w:rPr>
        <w:t>Sem prejuízo do regular atendimento da obrigação contratual de cumprimento de todas as condições de habilitação por parte do contratado (cedente), a celebração do aditamento de cessão de crédito e a realização dos pagamentos respectivos também se condicionam à regularidade fiscal e trabalhista do cessionário, bem como à certificação de que o cessionário não se encontra impedido de licitar e contratar com o Poder Público, conforme a legislação em vigor, ou de receber benefícios ou incentivos fiscais ou creditícios, direta ou indiretamente, conforme o art.</w:t>
      </w:r>
      <w:r>
        <w:rPr>
          <w:spacing w:val="80"/>
          <w:sz w:val="24"/>
        </w:rPr>
        <w:t> </w:t>
      </w:r>
      <w:r>
        <w:rPr>
          <w:sz w:val="24"/>
        </w:rPr>
        <w:t>12 da Lei nº 8.429, de 1992, tudo nos termos do Parecer JL-01, de 18 de maio de 2020.</w:t>
      </w:r>
    </w:p>
    <w:p>
      <w:pPr>
        <w:pStyle w:val="ListParagraph"/>
        <w:spacing w:after="0" w:line="268" w:lineRule="auto"/>
        <w:jc w:val="both"/>
        <w:rPr>
          <w:sz w:val="24"/>
        </w:rPr>
        <w:sectPr>
          <w:pgSz w:w="11910" w:h="16840"/>
          <w:pgMar w:header="469" w:footer="588" w:top="1060" w:bottom="780" w:left="1133" w:right="1133"/>
        </w:sectPr>
      </w:pPr>
    </w:p>
    <w:p>
      <w:pPr>
        <w:pStyle w:val="ListParagraph"/>
        <w:numPr>
          <w:ilvl w:val="2"/>
          <w:numId w:val="134"/>
        </w:numPr>
        <w:tabs>
          <w:tab w:pos="880" w:val="left" w:leader="none"/>
        </w:tabs>
        <w:spacing w:line="268" w:lineRule="auto" w:before="85" w:after="0"/>
        <w:ind w:left="121" w:right="118" w:firstLine="0"/>
        <w:jc w:val="both"/>
        <w:rPr>
          <w:sz w:val="24"/>
        </w:rPr>
      </w:pPr>
      <w:r>
        <w:rPr>
          <w:sz w:val="24"/>
        </w:rPr>
        <mc:AlternateContent>
          <mc:Choice Requires="wps">
            <w:drawing>
              <wp:anchor distT="0" distB="0" distL="0" distR="0" allowOverlap="1" layoutInCell="1" locked="0" behindDoc="0" simplePos="0" relativeHeight="15863808">
                <wp:simplePos x="0" y="0"/>
                <wp:positionH relativeFrom="page">
                  <wp:posOffset>758175</wp:posOffset>
                </wp:positionH>
                <wp:positionV relativeFrom="page">
                  <wp:posOffset>4443294</wp:posOffset>
                </wp:positionV>
                <wp:extent cx="2713355" cy="224790"/>
                <wp:effectExtent l="0" t="0" r="0" b="0"/>
                <wp:wrapNone/>
                <wp:docPr id="342" name="Graphic 342"/>
                <wp:cNvGraphicFramePr>
                  <a:graphicFrameLocks/>
                </wp:cNvGraphicFramePr>
                <a:graphic>
                  <a:graphicData uri="http://schemas.microsoft.com/office/word/2010/wordprocessingShape">
                    <wps:wsp>
                      <wps:cNvPr id="342" name="Graphic 342"/>
                      <wps:cNvSpPr/>
                      <wps:spPr>
                        <a:xfrm>
                          <a:off x="0" y="0"/>
                          <a:ext cx="2713355" cy="224790"/>
                        </a:xfrm>
                        <a:custGeom>
                          <a:avLst/>
                          <a:gdLst/>
                          <a:ahLst/>
                          <a:cxnLst/>
                          <a:rect l="l" t="t" r="r" b="b"/>
                          <a:pathLst>
                            <a:path w="2713355" h="224790">
                              <a:moveTo>
                                <a:pt x="2675013" y="2"/>
                              </a:moveTo>
                              <a:lnTo>
                                <a:pt x="38114" y="2"/>
                              </a:lnTo>
                              <a:lnTo>
                                <a:pt x="12704" y="38606"/>
                              </a:lnTo>
                              <a:lnTo>
                                <a:pt x="0" y="86683"/>
                              </a:lnTo>
                              <a:lnTo>
                                <a:pt x="0" y="137917"/>
                              </a:lnTo>
                              <a:lnTo>
                                <a:pt x="12704" y="185993"/>
                              </a:lnTo>
                              <a:lnTo>
                                <a:pt x="38114" y="224597"/>
                              </a:lnTo>
                              <a:lnTo>
                                <a:pt x="2675013" y="224597"/>
                              </a:lnTo>
                              <a:lnTo>
                                <a:pt x="2700423" y="185993"/>
                              </a:lnTo>
                              <a:lnTo>
                                <a:pt x="2713128" y="137917"/>
                              </a:lnTo>
                              <a:lnTo>
                                <a:pt x="2713128" y="86683"/>
                              </a:lnTo>
                              <a:lnTo>
                                <a:pt x="2700423" y="38606"/>
                              </a:lnTo>
                              <a:lnTo>
                                <a:pt x="2675013" y="2"/>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59.698826pt;margin-top:349.865692pt;width:213.65pt;height:17.7pt;mso-position-horizontal-relative:page;mso-position-vertical-relative:page;z-index:15863808" id="docshape326" coordorigin="1194,6997" coordsize="4273,354" path="m5407,6997l1254,6997,1214,7058,1194,7134,1194,7215,1214,7290,1254,7351,5407,7351,5447,7290,5467,7215,5467,7134,5447,7058,5407,6997xe" filled="true" fillcolor="#ff6f01" stroked="false">
                <v:path arrowok="t"/>
                <v:fill opacity="26214f" type="solid"/>
                <w10:wrap type="none"/>
              </v:shape>
            </w:pict>
          </mc:Fallback>
        </mc:AlternateContent>
      </w:r>
      <w:r>
        <w:rPr>
          <w:sz w:val="24"/>
        </w:rPr>
        <mc:AlternateContent>
          <mc:Choice Requires="wps">
            <w:drawing>
              <wp:anchor distT="0" distB="0" distL="0" distR="0" allowOverlap="1" layoutInCell="1" locked="0" behindDoc="0" simplePos="0" relativeHeight="15864320">
                <wp:simplePos x="0" y="0"/>
                <wp:positionH relativeFrom="page">
                  <wp:posOffset>762409</wp:posOffset>
                </wp:positionH>
                <wp:positionV relativeFrom="page">
                  <wp:posOffset>4797248</wp:posOffset>
                </wp:positionV>
                <wp:extent cx="3938270" cy="200025"/>
                <wp:effectExtent l="0" t="0" r="0" b="0"/>
                <wp:wrapNone/>
                <wp:docPr id="343" name="Graphic 343"/>
                <wp:cNvGraphicFramePr>
                  <a:graphicFrameLocks/>
                </wp:cNvGraphicFramePr>
                <a:graphic>
                  <a:graphicData uri="http://schemas.microsoft.com/office/word/2010/wordprocessingShape">
                    <wps:wsp>
                      <wps:cNvPr id="343" name="Graphic 343"/>
                      <wps:cNvSpPr/>
                      <wps:spPr>
                        <a:xfrm>
                          <a:off x="0" y="0"/>
                          <a:ext cx="3938270" cy="200025"/>
                        </a:xfrm>
                        <a:custGeom>
                          <a:avLst/>
                          <a:gdLst/>
                          <a:ahLst/>
                          <a:cxnLst/>
                          <a:rect l="l" t="t" r="r" b="b"/>
                          <a:pathLst>
                            <a:path w="3938270" h="200025">
                              <a:moveTo>
                                <a:pt x="3904055" y="1"/>
                              </a:moveTo>
                              <a:lnTo>
                                <a:pt x="33880" y="1"/>
                              </a:lnTo>
                              <a:lnTo>
                                <a:pt x="11293" y="34315"/>
                              </a:lnTo>
                              <a:lnTo>
                                <a:pt x="0" y="77050"/>
                              </a:lnTo>
                              <a:lnTo>
                                <a:pt x="0" y="122592"/>
                              </a:lnTo>
                              <a:lnTo>
                                <a:pt x="11293" y="165326"/>
                              </a:lnTo>
                              <a:lnTo>
                                <a:pt x="33880" y="199641"/>
                              </a:lnTo>
                              <a:lnTo>
                                <a:pt x="3904055" y="199641"/>
                              </a:lnTo>
                              <a:lnTo>
                                <a:pt x="3926642" y="165326"/>
                              </a:lnTo>
                              <a:lnTo>
                                <a:pt x="3937935" y="122592"/>
                              </a:lnTo>
                              <a:lnTo>
                                <a:pt x="3937935" y="77050"/>
                              </a:lnTo>
                              <a:lnTo>
                                <a:pt x="3926642" y="34315"/>
                              </a:lnTo>
                              <a:lnTo>
                                <a:pt x="3904055" y="1"/>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57pt;margin-top:377.736115pt;width:310.1pt;height:15.75pt;mso-position-horizontal-relative:page;mso-position-vertical-relative:page;z-index:15864320" id="docshape327" coordorigin="1201,7555" coordsize="6202,315" path="m7349,7555l1254,7555,1218,7609,1201,7676,1201,7748,1218,7815,1254,7869,7349,7869,7384,7815,7402,7748,7402,7676,7384,7609,7349,7555xe" filled="true" fillcolor="#ff6f01" stroked="false">
                <v:path arrowok="t"/>
                <v:fill opacity="26214f" type="solid"/>
                <w10:wrap type="none"/>
              </v:shape>
            </w:pict>
          </mc:Fallback>
        </mc:AlternateContent>
      </w:r>
      <w:r>
        <w:rPr>
          <w:sz w:val="24"/>
        </w:rPr>
        <mc:AlternateContent>
          <mc:Choice Requires="wps">
            <w:drawing>
              <wp:anchor distT="0" distB="0" distL="0" distR="0" allowOverlap="1" layoutInCell="1" locked="0" behindDoc="0" simplePos="0" relativeHeight="15864832">
                <wp:simplePos x="0" y="0"/>
                <wp:positionH relativeFrom="page">
                  <wp:posOffset>762409</wp:posOffset>
                </wp:positionH>
                <wp:positionV relativeFrom="page">
                  <wp:posOffset>5842585</wp:posOffset>
                </wp:positionV>
                <wp:extent cx="1713230" cy="200025"/>
                <wp:effectExtent l="0" t="0" r="0" b="0"/>
                <wp:wrapNone/>
                <wp:docPr id="344" name="Graphic 344"/>
                <wp:cNvGraphicFramePr>
                  <a:graphicFrameLocks/>
                </wp:cNvGraphicFramePr>
                <a:graphic>
                  <a:graphicData uri="http://schemas.microsoft.com/office/word/2010/wordprocessingShape">
                    <wps:wsp>
                      <wps:cNvPr id="344" name="Graphic 344"/>
                      <wps:cNvSpPr/>
                      <wps:spPr>
                        <a:xfrm>
                          <a:off x="0" y="0"/>
                          <a:ext cx="1713230" cy="200025"/>
                        </a:xfrm>
                        <a:custGeom>
                          <a:avLst/>
                          <a:gdLst/>
                          <a:ahLst/>
                          <a:cxnLst/>
                          <a:rect l="l" t="t" r="r" b="b"/>
                          <a:pathLst>
                            <a:path w="1713230" h="200025">
                              <a:moveTo>
                                <a:pt x="1679025" y="6"/>
                              </a:moveTo>
                              <a:lnTo>
                                <a:pt x="33880" y="6"/>
                              </a:lnTo>
                              <a:lnTo>
                                <a:pt x="11293" y="34320"/>
                              </a:lnTo>
                              <a:lnTo>
                                <a:pt x="0" y="77055"/>
                              </a:lnTo>
                              <a:lnTo>
                                <a:pt x="0" y="122596"/>
                              </a:lnTo>
                              <a:lnTo>
                                <a:pt x="11293" y="165330"/>
                              </a:lnTo>
                              <a:lnTo>
                                <a:pt x="33880" y="199645"/>
                              </a:lnTo>
                              <a:lnTo>
                                <a:pt x="1679025" y="199645"/>
                              </a:lnTo>
                              <a:lnTo>
                                <a:pt x="1701612" y="165330"/>
                              </a:lnTo>
                              <a:lnTo>
                                <a:pt x="1712906" y="122596"/>
                              </a:lnTo>
                              <a:lnTo>
                                <a:pt x="1712906" y="77055"/>
                              </a:lnTo>
                              <a:lnTo>
                                <a:pt x="1701612" y="34320"/>
                              </a:lnTo>
                              <a:lnTo>
                                <a:pt x="1679025" y="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57pt;margin-top:460.046112pt;width:134.9pt;height:15.75pt;mso-position-horizontal-relative:page;mso-position-vertical-relative:page;z-index:15864832" id="docshape328" coordorigin="1201,9201" coordsize="2698,315" path="m3845,9201l1254,9201,1218,9255,1201,9322,1201,9394,1218,9461,1254,9515,3845,9515,3880,9461,3898,9394,3898,9322,3880,9255,3845,9201xe" filled="true" fillcolor="#ff6f01" stroked="false">
                <v:path arrowok="t"/>
                <v:fill opacity="26214f" type="solid"/>
                <w10:wrap type="none"/>
              </v:shape>
            </w:pict>
          </mc:Fallback>
        </mc:AlternateContent>
      </w:r>
      <w:r>
        <w:rPr>
          <w:sz w:val="24"/>
        </w:rPr>
        <mc:AlternateContent>
          <mc:Choice Requires="wps">
            <w:drawing>
              <wp:anchor distT="0" distB="0" distL="0" distR="0" allowOverlap="1" layoutInCell="1" locked="0" behindDoc="0" simplePos="0" relativeHeight="15865344">
                <wp:simplePos x="0" y="0"/>
                <wp:positionH relativeFrom="page">
                  <wp:posOffset>763081</wp:posOffset>
                </wp:positionH>
                <wp:positionV relativeFrom="page">
                  <wp:posOffset>6170397</wp:posOffset>
                </wp:positionV>
                <wp:extent cx="5012690" cy="196215"/>
                <wp:effectExtent l="0" t="0" r="0" b="0"/>
                <wp:wrapNone/>
                <wp:docPr id="345" name="Graphic 345"/>
                <wp:cNvGraphicFramePr>
                  <a:graphicFrameLocks/>
                </wp:cNvGraphicFramePr>
                <a:graphic>
                  <a:graphicData uri="http://schemas.microsoft.com/office/word/2010/wordprocessingShape">
                    <wps:wsp>
                      <wps:cNvPr id="345" name="Graphic 345"/>
                      <wps:cNvSpPr/>
                      <wps:spPr>
                        <a:xfrm>
                          <a:off x="0" y="0"/>
                          <a:ext cx="5012690" cy="196215"/>
                        </a:xfrm>
                        <a:custGeom>
                          <a:avLst/>
                          <a:gdLst/>
                          <a:ahLst/>
                          <a:cxnLst/>
                          <a:rect l="l" t="t" r="r" b="b"/>
                          <a:pathLst>
                            <a:path w="5012690" h="196215">
                              <a:moveTo>
                                <a:pt x="4978913" y="2"/>
                              </a:moveTo>
                              <a:lnTo>
                                <a:pt x="33208" y="2"/>
                              </a:lnTo>
                              <a:lnTo>
                                <a:pt x="11069" y="33635"/>
                              </a:lnTo>
                              <a:lnTo>
                                <a:pt x="0" y="75522"/>
                              </a:lnTo>
                              <a:lnTo>
                                <a:pt x="0" y="120159"/>
                              </a:lnTo>
                              <a:lnTo>
                                <a:pt x="11069" y="162046"/>
                              </a:lnTo>
                              <a:lnTo>
                                <a:pt x="33208" y="195679"/>
                              </a:lnTo>
                              <a:lnTo>
                                <a:pt x="4978913" y="195679"/>
                              </a:lnTo>
                              <a:lnTo>
                                <a:pt x="5001052" y="162046"/>
                              </a:lnTo>
                              <a:lnTo>
                                <a:pt x="5012121" y="120159"/>
                              </a:lnTo>
                              <a:lnTo>
                                <a:pt x="5012121" y="75522"/>
                              </a:lnTo>
                              <a:lnTo>
                                <a:pt x="5001052" y="33635"/>
                              </a:lnTo>
                              <a:lnTo>
                                <a:pt x="4978913" y="2"/>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175pt;margin-top:485.858093pt;width:394.7pt;height:15.45pt;mso-position-horizontal-relative:page;mso-position-vertical-relative:page;z-index:15865344" id="docshape329" coordorigin="1202,9717" coordsize="7894,309" path="m9043,9717l1254,9717,1219,9770,1202,9836,1202,9906,1219,9972,1254,10025,9043,10025,9077,9972,9095,9906,9095,9836,9077,9770,9043,9717xe" filled="true" fillcolor="#ff6f01" stroked="false">
                <v:path arrowok="t"/>
                <v:fill opacity="26214f" type="solid"/>
                <w10:wrap type="none"/>
              </v:shape>
            </w:pict>
          </mc:Fallback>
        </mc:AlternateContent>
      </w:r>
      <w:r>
        <w:rPr>
          <w:sz w:val="24"/>
        </w:rPr>
        <mc:AlternateContent>
          <mc:Choice Requires="wps">
            <w:drawing>
              <wp:anchor distT="0" distB="0" distL="0" distR="0" allowOverlap="1" layoutInCell="1" locked="0" behindDoc="0" simplePos="0" relativeHeight="15865856">
                <wp:simplePos x="0" y="0"/>
                <wp:positionH relativeFrom="page">
                  <wp:posOffset>762409</wp:posOffset>
                </wp:positionH>
                <wp:positionV relativeFrom="page">
                  <wp:posOffset>7476567</wp:posOffset>
                </wp:positionV>
                <wp:extent cx="3053715" cy="200025"/>
                <wp:effectExtent l="0" t="0" r="0" b="0"/>
                <wp:wrapNone/>
                <wp:docPr id="346" name="Graphic 346"/>
                <wp:cNvGraphicFramePr>
                  <a:graphicFrameLocks/>
                </wp:cNvGraphicFramePr>
                <a:graphic>
                  <a:graphicData uri="http://schemas.microsoft.com/office/word/2010/wordprocessingShape">
                    <wps:wsp>
                      <wps:cNvPr id="346" name="Graphic 346"/>
                      <wps:cNvSpPr/>
                      <wps:spPr>
                        <a:xfrm>
                          <a:off x="0" y="0"/>
                          <a:ext cx="3053715" cy="200025"/>
                        </a:xfrm>
                        <a:custGeom>
                          <a:avLst/>
                          <a:gdLst/>
                          <a:ahLst/>
                          <a:cxnLst/>
                          <a:rect l="l" t="t" r="r" b="b"/>
                          <a:pathLst>
                            <a:path w="3053715" h="200025">
                              <a:moveTo>
                                <a:pt x="3019534" y="6"/>
                              </a:moveTo>
                              <a:lnTo>
                                <a:pt x="33880" y="6"/>
                              </a:lnTo>
                              <a:lnTo>
                                <a:pt x="11293" y="34320"/>
                              </a:lnTo>
                              <a:lnTo>
                                <a:pt x="0" y="77055"/>
                              </a:lnTo>
                              <a:lnTo>
                                <a:pt x="0" y="122596"/>
                              </a:lnTo>
                              <a:lnTo>
                                <a:pt x="11293" y="165331"/>
                              </a:lnTo>
                              <a:lnTo>
                                <a:pt x="33880" y="199645"/>
                              </a:lnTo>
                              <a:lnTo>
                                <a:pt x="3019534" y="199645"/>
                              </a:lnTo>
                              <a:lnTo>
                                <a:pt x="3042121" y="165331"/>
                              </a:lnTo>
                              <a:lnTo>
                                <a:pt x="3053414" y="122596"/>
                              </a:lnTo>
                              <a:lnTo>
                                <a:pt x="3053414" y="77055"/>
                              </a:lnTo>
                              <a:lnTo>
                                <a:pt x="3042121" y="34320"/>
                              </a:lnTo>
                              <a:lnTo>
                                <a:pt x="3019534" y="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57pt;margin-top:588.706116pt;width:240.45pt;height:15.75pt;mso-position-horizontal-relative:page;mso-position-vertical-relative:page;z-index:15865856" id="docshape330" coordorigin="1201,11774" coordsize="4809,315" path="m5956,11774l1254,11774,1218,11828,1201,11895,1201,11967,1218,12034,1254,12089,5956,12089,5991,12034,6009,11967,6009,11895,5991,11828,5956,11774xe" filled="true" fillcolor="#ff6f01" stroked="false">
                <v:path arrowok="t"/>
                <v:fill opacity="26214f" type="solid"/>
                <w10:wrap type="none"/>
              </v:shape>
            </w:pict>
          </mc:Fallback>
        </mc:AlternateContent>
      </w:r>
      <w:r>
        <w:rPr>
          <w:sz w:val="24"/>
        </w:rPr>
        <mc:AlternateContent>
          <mc:Choice Requires="wps">
            <w:drawing>
              <wp:anchor distT="0" distB="0" distL="0" distR="0" allowOverlap="1" layoutInCell="1" locked="0" behindDoc="0" simplePos="0" relativeHeight="15866368">
                <wp:simplePos x="0" y="0"/>
                <wp:positionH relativeFrom="page">
                  <wp:posOffset>763081</wp:posOffset>
                </wp:positionH>
                <wp:positionV relativeFrom="page">
                  <wp:posOffset>7804380</wp:posOffset>
                </wp:positionV>
                <wp:extent cx="4551680" cy="196215"/>
                <wp:effectExtent l="0" t="0" r="0" b="0"/>
                <wp:wrapNone/>
                <wp:docPr id="347" name="Graphic 347"/>
                <wp:cNvGraphicFramePr>
                  <a:graphicFrameLocks/>
                </wp:cNvGraphicFramePr>
                <a:graphic>
                  <a:graphicData uri="http://schemas.microsoft.com/office/word/2010/wordprocessingShape">
                    <wps:wsp>
                      <wps:cNvPr id="347" name="Graphic 347"/>
                      <wps:cNvSpPr/>
                      <wps:spPr>
                        <a:xfrm>
                          <a:off x="0" y="0"/>
                          <a:ext cx="4551680" cy="196215"/>
                        </a:xfrm>
                        <a:custGeom>
                          <a:avLst/>
                          <a:gdLst/>
                          <a:ahLst/>
                          <a:cxnLst/>
                          <a:rect l="l" t="t" r="r" b="b"/>
                          <a:pathLst>
                            <a:path w="4551680" h="196215">
                              <a:moveTo>
                                <a:pt x="4518153" y="2"/>
                              </a:moveTo>
                              <a:lnTo>
                                <a:pt x="33208" y="2"/>
                              </a:lnTo>
                              <a:lnTo>
                                <a:pt x="11069" y="33635"/>
                              </a:lnTo>
                              <a:lnTo>
                                <a:pt x="0" y="75521"/>
                              </a:lnTo>
                              <a:lnTo>
                                <a:pt x="0" y="120158"/>
                              </a:lnTo>
                              <a:lnTo>
                                <a:pt x="11069" y="162044"/>
                              </a:lnTo>
                              <a:lnTo>
                                <a:pt x="33208" y="195677"/>
                              </a:lnTo>
                              <a:lnTo>
                                <a:pt x="4518153" y="195677"/>
                              </a:lnTo>
                              <a:lnTo>
                                <a:pt x="4540292" y="162044"/>
                              </a:lnTo>
                              <a:lnTo>
                                <a:pt x="4551361" y="120158"/>
                              </a:lnTo>
                              <a:lnTo>
                                <a:pt x="4551361" y="75521"/>
                              </a:lnTo>
                              <a:lnTo>
                                <a:pt x="4540292" y="33635"/>
                              </a:lnTo>
                              <a:lnTo>
                                <a:pt x="4518153" y="2"/>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175pt;margin-top:614.518188pt;width:358.4pt;height:15.45pt;mso-position-horizontal-relative:page;mso-position-vertical-relative:page;z-index:15866368" id="docshape331" coordorigin="1202,12290" coordsize="7168,309" path="m8317,12290l1254,12290,1219,12343,1202,12409,1202,12480,1219,12546,1254,12599,8317,12599,8352,12546,8369,12480,8369,12409,8352,12343,8317,12290xe" filled="true" fillcolor="#ff6f01" stroked="false">
                <v:path arrowok="t"/>
                <v:fill opacity="26214f" type="solid"/>
                <w10:wrap type="none"/>
              </v:shape>
            </w:pict>
          </mc:Fallback>
        </mc:AlternateContent>
      </w:r>
      <w:r>
        <w:rPr>
          <w:sz w:val="24"/>
        </w:rPr>
        <w:t>O crédito a ser pago à cessionária é exatamente aquele que seria destinado à cedente (contratado) pela execução do objeto contratual, restando absolutamente incólumes todas as defesas e exceções ao pagamento e todas as demais cláusulas exorbitantes ao direito comum aplicáveis no regime jurídico de direito público incidente sobre os contratos administrativos, incluindo a possibilidade de pagamento em conta vinculada ou de pagamento pela efetiva comprovação do fato gerador, quando for o caso, e o desconto de multas, glosas e prejuízos causados à Administração.</w:t>
      </w:r>
    </w:p>
    <w:p>
      <w:pPr>
        <w:pStyle w:val="ListParagraph"/>
        <w:numPr>
          <w:ilvl w:val="2"/>
          <w:numId w:val="134"/>
        </w:numPr>
        <w:tabs>
          <w:tab w:pos="871" w:val="left" w:leader="none"/>
        </w:tabs>
        <w:spacing w:line="268" w:lineRule="auto" w:before="201" w:after="0"/>
        <w:ind w:left="121" w:right="119" w:firstLine="0"/>
        <w:jc w:val="both"/>
        <w:rPr>
          <w:sz w:val="24"/>
        </w:rPr>
      </w:pPr>
      <w:r>
        <w:rPr>
          <w:sz w:val="24"/>
        </w:rPr>
        <mc:AlternateContent>
          <mc:Choice Requires="wps">
            <w:drawing>
              <wp:anchor distT="0" distB="0" distL="0" distR="0" allowOverlap="1" layoutInCell="1" locked="0" behindDoc="0" simplePos="0" relativeHeight="15862784">
                <wp:simplePos x="0" y="0"/>
                <wp:positionH relativeFrom="page">
                  <wp:posOffset>758175</wp:posOffset>
                </wp:positionH>
                <wp:positionV relativeFrom="paragraph">
                  <wp:posOffset>916848</wp:posOffset>
                </wp:positionV>
                <wp:extent cx="1442720" cy="224790"/>
                <wp:effectExtent l="0" t="0" r="0" b="0"/>
                <wp:wrapNone/>
                <wp:docPr id="348" name="Graphic 348"/>
                <wp:cNvGraphicFramePr>
                  <a:graphicFrameLocks/>
                </wp:cNvGraphicFramePr>
                <a:graphic>
                  <a:graphicData uri="http://schemas.microsoft.com/office/word/2010/wordprocessingShape">
                    <wps:wsp>
                      <wps:cNvPr id="348" name="Graphic 348"/>
                      <wps:cNvSpPr/>
                      <wps:spPr>
                        <a:xfrm>
                          <a:off x="0" y="0"/>
                          <a:ext cx="1442720" cy="224790"/>
                        </a:xfrm>
                        <a:custGeom>
                          <a:avLst/>
                          <a:gdLst/>
                          <a:ahLst/>
                          <a:cxnLst/>
                          <a:rect l="l" t="t" r="r" b="b"/>
                          <a:pathLst>
                            <a:path w="1442720" h="224790">
                              <a:moveTo>
                                <a:pt x="1404399" y="5"/>
                              </a:moveTo>
                              <a:lnTo>
                                <a:pt x="38114" y="5"/>
                              </a:lnTo>
                              <a:lnTo>
                                <a:pt x="12704" y="38609"/>
                              </a:lnTo>
                              <a:lnTo>
                                <a:pt x="0" y="86686"/>
                              </a:lnTo>
                              <a:lnTo>
                                <a:pt x="0" y="137920"/>
                              </a:lnTo>
                              <a:lnTo>
                                <a:pt x="12704" y="185996"/>
                              </a:lnTo>
                              <a:lnTo>
                                <a:pt x="38114" y="224600"/>
                              </a:lnTo>
                              <a:lnTo>
                                <a:pt x="1404399" y="224600"/>
                              </a:lnTo>
                              <a:lnTo>
                                <a:pt x="1429809" y="185996"/>
                              </a:lnTo>
                              <a:lnTo>
                                <a:pt x="1442514" y="137920"/>
                              </a:lnTo>
                              <a:lnTo>
                                <a:pt x="1442514" y="86686"/>
                              </a:lnTo>
                              <a:lnTo>
                                <a:pt x="1429809" y="38609"/>
                              </a:lnTo>
                              <a:lnTo>
                                <a:pt x="1404399" y="5"/>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59.698826pt;margin-top:72.192810pt;width:113.6pt;height:17.7pt;mso-position-horizontal-relative:page;mso-position-vertical-relative:paragraph;z-index:15862784" id="docshape332" coordorigin="1194,1444" coordsize="2272,354" path="m3406,1444l1254,1444,1214,1505,1194,1580,1194,1661,1214,1737,1254,1798,3406,1798,3446,1737,3466,1661,3466,1580,3446,1505,3406,1444xe" filled="true" fillcolor="#ff6f01" stroked="false">
                <v:path arrowok="t"/>
                <v:fill opacity="26214f" type="solid"/>
                <w10:wrap type="none"/>
              </v:shape>
            </w:pict>
          </mc:Fallback>
        </mc:AlternateContent>
      </w:r>
      <w:r>
        <w:rPr>
          <w:sz w:val="24"/>
        </w:rPr>
        <mc:AlternateContent>
          <mc:Choice Requires="wps">
            <w:drawing>
              <wp:anchor distT="0" distB="0" distL="0" distR="0" allowOverlap="1" layoutInCell="1" locked="0" behindDoc="0" simplePos="0" relativeHeight="15863296">
                <wp:simplePos x="0" y="0"/>
                <wp:positionH relativeFrom="page">
                  <wp:posOffset>763079</wp:posOffset>
                </wp:positionH>
                <wp:positionV relativeFrom="paragraph">
                  <wp:posOffset>1270078</wp:posOffset>
                </wp:positionV>
                <wp:extent cx="5618480" cy="392430"/>
                <wp:effectExtent l="0" t="0" r="0" b="0"/>
                <wp:wrapNone/>
                <wp:docPr id="349" name="Graphic 349"/>
                <wp:cNvGraphicFramePr>
                  <a:graphicFrameLocks/>
                </wp:cNvGraphicFramePr>
                <a:graphic>
                  <a:graphicData uri="http://schemas.microsoft.com/office/word/2010/wordprocessingShape">
                    <wps:wsp>
                      <wps:cNvPr id="349" name="Graphic 349"/>
                      <wps:cNvSpPr/>
                      <wps:spPr>
                        <a:xfrm>
                          <a:off x="0" y="0"/>
                          <a:ext cx="5618480" cy="392430"/>
                        </a:xfrm>
                        <a:custGeom>
                          <a:avLst/>
                          <a:gdLst/>
                          <a:ahLst/>
                          <a:cxnLst/>
                          <a:rect l="l" t="t" r="r" b="b"/>
                          <a:pathLst>
                            <a:path w="5618480" h="392430">
                              <a:moveTo>
                                <a:pt x="1254671" y="271729"/>
                              </a:moveTo>
                              <a:lnTo>
                                <a:pt x="1243596" y="229844"/>
                              </a:lnTo>
                              <a:lnTo>
                                <a:pt x="1221460" y="196215"/>
                              </a:lnTo>
                              <a:lnTo>
                                <a:pt x="33197" y="196215"/>
                              </a:lnTo>
                              <a:lnTo>
                                <a:pt x="11061" y="229844"/>
                              </a:lnTo>
                              <a:lnTo>
                                <a:pt x="0" y="271729"/>
                              </a:lnTo>
                              <a:lnTo>
                                <a:pt x="0" y="316369"/>
                              </a:lnTo>
                              <a:lnTo>
                                <a:pt x="11061" y="358254"/>
                              </a:lnTo>
                              <a:lnTo>
                                <a:pt x="33197" y="391883"/>
                              </a:lnTo>
                              <a:lnTo>
                                <a:pt x="1221460" y="391883"/>
                              </a:lnTo>
                              <a:lnTo>
                                <a:pt x="1243596" y="358254"/>
                              </a:lnTo>
                              <a:lnTo>
                                <a:pt x="1254671" y="316369"/>
                              </a:lnTo>
                              <a:lnTo>
                                <a:pt x="1254671" y="271729"/>
                              </a:lnTo>
                              <a:close/>
                            </a:path>
                            <a:path w="5618480" h="392430">
                              <a:moveTo>
                                <a:pt x="5618467" y="75514"/>
                              </a:moveTo>
                              <a:lnTo>
                                <a:pt x="5607393" y="33629"/>
                              </a:lnTo>
                              <a:lnTo>
                                <a:pt x="5585257" y="0"/>
                              </a:lnTo>
                              <a:lnTo>
                                <a:pt x="33197" y="0"/>
                              </a:lnTo>
                              <a:lnTo>
                                <a:pt x="11061" y="33629"/>
                              </a:lnTo>
                              <a:lnTo>
                                <a:pt x="0" y="75514"/>
                              </a:lnTo>
                              <a:lnTo>
                                <a:pt x="0" y="120154"/>
                              </a:lnTo>
                              <a:lnTo>
                                <a:pt x="11061" y="162039"/>
                              </a:lnTo>
                              <a:lnTo>
                                <a:pt x="33197" y="195681"/>
                              </a:lnTo>
                              <a:lnTo>
                                <a:pt x="5585257" y="195681"/>
                              </a:lnTo>
                              <a:lnTo>
                                <a:pt x="5607393" y="162039"/>
                              </a:lnTo>
                              <a:lnTo>
                                <a:pt x="5618467" y="120154"/>
                              </a:lnTo>
                              <a:lnTo>
                                <a:pt x="5618467" y="75514"/>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100.00618pt;width:442.4pt;height:30.9pt;mso-position-horizontal-relative:page;mso-position-vertical-relative:paragraph;z-index:15863296" id="docshape333" coordorigin="1202,2000" coordsize="8848,618" path="m3178,2428l3160,2362,3125,2309,1254,2309,1219,2362,1202,2428,1202,2498,1219,2564,1254,2617,3125,2617,3160,2564,3178,2498,3178,2428xm10050,2119l10032,2053,9997,2000,1254,2000,1219,2053,1202,2119,1202,2189,1219,2255,1254,2308,9997,2308,10032,2255,10050,2189,10050,2119xe" filled="true" fillcolor="#ff6f01" stroked="false">
                <v:path arrowok="t"/>
                <v:fill opacity="26214f" type="solid"/>
                <w10:wrap type="none"/>
              </v:shape>
            </w:pict>
          </mc:Fallback>
        </mc:AlternateContent>
      </w:r>
      <w:r>
        <w:rPr>
          <w:sz w:val="24"/>
        </w:rPr>
        <w:t>A cessão de crédito não afetará a execução do objeto contratado, que continuará sob a integral responsabilidade do contratado.</w:t>
      </w:r>
    </w:p>
    <w:p>
      <w:pPr>
        <w:pStyle w:val="BodyText"/>
        <w:rPr>
          <w:sz w:val="20"/>
        </w:rPr>
      </w:pPr>
    </w:p>
    <w:p>
      <w:pPr>
        <w:pStyle w:val="BodyText"/>
        <w:spacing w:before="140"/>
        <w:rPr>
          <w:sz w:val="20"/>
        </w:rPr>
      </w:pPr>
      <w:r>
        <w:rPr>
          <w:sz w:val="20"/>
        </w:rPr>
        <mc:AlternateContent>
          <mc:Choice Requires="wps">
            <w:drawing>
              <wp:anchor distT="0" distB="0" distL="0" distR="0" allowOverlap="1" layoutInCell="1" locked="0" behindDoc="1" simplePos="0" relativeHeight="487718400">
                <wp:simplePos x="0" y="0"/>
                <wp:positionH relativeFrom="page">
                  <wp:posOffset>758175</wp:posOffset>
                </wp:positionH>
                <wp:positionV relativeFrom="paragraph">
                  <wp:posOffset>250626</wp:posOffset>
                </wp:positionV>
                <wp:extent cx="1442720" cy="224790"/>
                <wp:effectExtent l="0" t="0" r="0" b="0"/>
                <wp:wrapTopAndBottom/>
                <wp:docPr id="350" name="Textbox 350"/>
                <wp:cNvGraphicFramePr>
                  <a:graphicFrameLocks/>
                </wp:cNvGraphicFramePr>
                <a:graphic>
                  <a:graphicData uri="http://schemas.microsoft.com/office/word/2010/wordprocessingShape">
                    <wps:wsp>
                      <wps:cNvPr id="350" name="Textbox 350"/>
                      <wps:cNvSpPr txBox="1"/>
                      <wps:spPr>
                        <a:xfrm>
                          <a:off x="0" y="0"/>
                          <a:ext cx="1442720" cy="224790"/>
                        </a:xfrm>
                        <a:prstGeom prst="rect">
                          <a:avLst/>
                        </a:prstGeom>
                      </wps:spPr>
                      <wps:txbx>
                        <w:txbxContent>
                          <w:p>
                            <w:pPr>
                              <w:spacing w:before="20"/>
                              <w:ind w:left="60" w:right="0" w:firstLine="0"/>
                              <w:jc w:val="left"/>
                              <w:rPr>
                                <w:b/>
                                <w:sz w:val="27"/>
                              </w:rPr>
                            </w:pPr>
                            <w:r>
                              <w:rPr>
                                <w:b/>
                                <w:sz w:val="27"/>
                              </w:rPr>
                              <w:t>9.</w:t>
                            </w:r>
                            <w:r>
                              <w:rPr>
                                <w:b/>
                                <w:spacing w:val="-1"/>
                                <w:sz w:val="27"/>
                              </w:rPr>
                              <w:t> </w:t>
                            </w:r>
                            <w:r>
                              <w:rPr>
                                <w:b/>
                                <w:sz w:val="27"/>
                              </w:rPr>
                              <w:t>DO</w:t>
                            </w:r>
                            <w:r>
                              <w:rPr>
                                <w:b/>
                                <w:spacing w:val="-1"/>
                                <w:sz w:val="27"/>
                              </w:rPr>
                              <w:t> </w:t>
                            </w:r>
                            <w:r>
                              <w:rPr>
                                <w:b/>
                                <w:spacing w:val="-2"/>
                                <w:sz w:val="27"/>
                              </w:rPr>
                              <w:t>REAJUSTE</w:t>
                            </w:r>
                          </w:p>
                        </w:txbxContent>
                      </wps:txbx>
                      <wps:bodyPr wrap="square" lIns="0" tIns="0" rIns="0" bIns="0" rtlCol="0">
                        <a:noAutofit/>
                      </wps:bodyPr>
                    </wps:wsp>
                  </a:graphicData>
                </a:graphic>
              </wp:anchor>
            </w:drawing>
          </mc:Choice>
          <mc:Fallback>
            <w:pict>
              <v:shape style="position:absolute;margin-left:59.698826pt;margin-top:19.734409pt;width:113.6pt;height:17.7pt;mso-position-horizontal-relative:page;mso-position-vertical-relative:paragraph;z-index:-15598080;mso-wrap-distance-left:0;mso-wrap-distance-right:0" type="#_x0000_t202" id="docshape334" filled="false" stroked="false">
                <v:textbox inset="0,0,0,0">
                  <w:txbxContent>
                    <w:p>
                      <w:pPr>
                        <w:spacing w:before="20"/>
                        <w:ind w:left="60" w:right="0" w:firstLine="0"/>
                        <w:jc w:val="left"/>
                        <w:rPr>
                          <w:b/>
                          <w:sz w:val="27"/>
                        </w:rPr>
                      </w:pPr>
                      <w:r>
                        <w:rPr>
                          <w:b/>
                          <w:sz w:val="27"/>
                        </w:rPr>
                        <w:t>9.</w:t>
                      </w:r>
                      <w:r>
                        <w:rPr>
                          <w:b/>
                          <w:spacing w:val="-1"/>
                          <w:sz w:val="27"/>
                        </w:rPr>
                        <w:t> </w:t>
                      </w:r>
                      <w:r>
                        <w:rPr>
                          <w:b/>
                          <w:sz w:val="27"/>
                        </w:rPr>
                        <w:t>DO</w:t>
                      </w:r>
                      <w:r>
                        <w:rPr>
                          <w:b/>
                          <w:spacing w:val="-1"/>
                          <w:sz w:val="27"/>
                        </w:rPr>
                        <w:t> </w:t>
                      </w:r>
                      <w:r>
                        <w:rPr>
                          <w:b/>
                          <w:spacing w:val="-2"/>
                          <w:sz w:val="27"/>
                        </w:rPr>
                        <w:t>REAJUSTE</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718912">
                <wp:simplePos x="0" y="0"/>
                <wp:positionH relativeFrom="page">
                  <wp:posOffset>763081</wp:posOffset>
                </wp:positionH>
                <wp:positionV relativeFrom="paragraph">
                  <wp:posOffset>603845</wp:posOffset>
                </wp:positionV>
                <wp:extent cx="5618480" cy="392430"/>
                <wp:effectExtent l="0" t="0" r="0" b="0"/>
                <wp:wrapTopAndBottom/>
                <wp:docPr id="351" name="Textbox 351"/>
                <wp:cNvGraphicFramePr>
                  <a:graphicFrameLocks/>
                </wp:cNvGraphicFramePr>
                <a:graphic>
                  <a:graphicData uri="http://schemas.microsoft.com/office/word/2010/wordprocessingShape">
                    <wps:wsp>
                      <wps:cNvPr id="351" name="Textbox 351"/>
                      <wps:cNvSpPr txBox="1"/>
                      <wps:spPr>
                        <a:xfrm>
                          <a:off x="0" y="0"/>
                          <a:ext cx="5618480" cy="392430"/>
                        </a:xfrm>
                        <a:prstGeom prst="rect">
                          <a:avLst/>
                        </a:prstGeom>
                      </wps:spPr>
                      <wps:txbx>
                        <w:txbxContent>
                          <w:p>
                            <w:pPr>
                              <w:pStyle w:val="BodyText"/>
                              <w:spacing w:line="268" w:lineRule="auto"/>
                              <w:ind w:left="52" w:right="51"/>
                            </w:pPr>
                            <w:r>
                              <w:rPr/>
                              <w:t>9.1.</w:t>
                            </w:r>
                            <w:r>
                              <w:rPr>
                                <w:spacing w:val="-3"/>
                              </w:rPr>
                              <w:t> </w:t>
                            </w:r>
                            <w:r>
                              <w:rPr/>
                              <w:t>Será</w:t>
                            </w:r>
                            <w:r>
                              <w:rPr>
                                <w:spacing w:val="-4"/>
                              </w:rPr>
                              <w:t> </w:t>
                            </w:r>
                            <w:r>
                              <w:rPr/>
                              <w:t>adotado</w:t>
                            </w:r>
                            <w:r>
                              <w:rPr>
                                <w:spacing w:val="-3"/>
                              </w:rPr>
                              <w:t> </w:t>
                            </w:r>
                            <w:r>
                              <w:rPr/>
                              <w:t>como</w:t>
                            </w:r>
                            <w:r>
                              <w:rPr>
                                <w:spacing w:val="-3"/>
                              </w:rPr>
                              <w:t> </w:t>
                            </w:r>
                            <w:r>
                              <w:rPr/>
                              <w:t>índice</w:t>
                            </w:r>
                            <w:r>
                              <w:rPr>
                                <w:spacing w:val="-4"/>
                              </w:rPr>
                              <w:t> </w:t>
                            </w:r>
                            <w:r>
                              <w:rPr/>
                              <w:t>de</w:t>
                            </w:r>
                            <w:r>
                              <w:rPr>
                                <w:spacing w:val="-4"/>
                              </w:rPr>
                              <w:t> </w:t>
                            </w:r>
                            <w:r>
                              <w:rPr/>
                              <w:t>reajuste</w:t>
                            </w:r>
                            <w:r>
                              <w:rPr>
                                <w:spacing w:val="-4"/>
                              </w:rPr>
                              <w:t> </w:t>
                            </w:r>
                            <w:r>
                              <w:rPr/>
                              <w:t>do</w:t>
                            </w:r>
                            <w:r>
                              <w:rPr>
                                <w:spacing w:val="-3"/>
                              </w:rPr>
                              <w:t> </w:t>
                            </w:r>
                            <w:r>
                              <w:rPr/>
                              <w:t>Contrato</w:t>
                            </w:r>
                            <w:r>
                              <w:rPr>
                                <w:spacing w:val="-3"/>
                              </w:rPr>
                              <w:t> </w:t>
                            </w:r>
                            <w:r>
                              <w:rPr/>
                              <w:t>o</w:t>
                            </w:r>
                            <w:r>
                              <w:rPr>
                                <w:spacing w:val="-3"/>
                              </w:rPr>
                              <w:t> </w:t>
                            </w:r>
                            <w:r>
                              <w:rPr/>
                              <w:t>Índice</w:t>
                            </w:r>
                            <w:r>
                              <w:rPr>
                                <w:spacing w:val="-4"/>
                              </w:rPr>
                              <w:t> </w:t>
                            </w:r>
                            <w:r>
                              <w:rPr/>
                              <w:t>de</w:t>
                            </w:r>
                            <w:r>
                              <w:rPr>
                                <w:spacing w:val="-4"/>
                              </w:rPr>
                              <w:t> </w:t>
                            </w:r>
                            <w:r>
                              <w:rPr/>
                              <w:t>Custos</w:t>
                            </w:r>
                            <w:r>
                              <w:rPr>
                                <w:spacing w:val="-4"/>
                              </w:rPr>
                              <w:t> </w:t>
                            </w:r>
                            <w:r>
                              <w:rPr/>
                              <w:t>de</w:t>
                            </w:r>
                            <w:r>
                              <w:rPr>
                                <w:spacing w:val="-4"/>
                              </w:rPr>
                              <w:t> </w:t>
                            </w:r>
                            <w:r>
                              <w:rPr/>
                              <w:t>Tecnologia</w:t>
                            </w:r>
                            <w:r>
                              <w:rPr>
                                <w:spacing w:val="-4"/>
                              </w:rPr>
                              <w:t> </w:t>
                            </w:r>
                            <w:r>
                              <w:rPr/>
                              <w:t>da Informação – ICTI.</w:t>
                            </w:r>
                          </w:p>
                        </w:txbxContent>
                      </wps:txbx>
                      <wps:bodyPr wrap="square" lIns="0" tIns="0" rIns="0" bIns="0" rtlCol="0">
                        <a:noAutofit/>
                      </wps:bodyPr>
                    </wps:wsp>
                  </a:graphicData>
                </a:graphic>
              </wp:anchor>
            </w:drawing>
          </mc:Choice>
          <mc:Fallback>
            <w:pict>
              <v:shape style="position:absolute;margin-left:60.085175pt;margin-top:47.546909pt;width:442.4pt;height:30.9pt;mso-position-horizontal-relative:page;mso-position-vertical-relative:paragraph;z-index:-15597568;mso-wrap-distance-left:0;mso-wrap-distance-right:0" type="#_x0000_t202" id="docshape335" filled="false" stroked="false">
                <v:textbox inset="0,0,0,0">
                  <w:txbxContent>
                    <w:p>
                      <w:pPr>
                        <w:pStyle w:val="BodyText"/>
                        <w:spacing w:line="268" w:lineRule="auto"/>
                        <w:ind w:left="52" w:right="51"/>
                      </w:pPr>
                      <w:r>
                        <w:rPr/>
                        <w:t>9.1.</w:t>
                      </w:r>
                      <w:r>
                        <w:rPr>
                          <w:spacing w:val="-3"/>
                        </w:rPr>
                        <w:t> </w:t>
                      </w:r>
                      <w:r>
                        <w:rPr/>
                        <w:t>Será</w:t>
                      </w:r>
                      <w:r>
                        <w:rPr>
                          <w:spacing w:val="-4"/>
                        </w:rPr>
                        <w:t> </w:t>
                      </w:r>
                      <w:r>
                        <w:rPr/>
                        <w:t>adotado</w:t>
                      </w:r>
                      <w:r>
                        <w:rPr>
                          <w:spacing w:val="-3"/>
                        </w:rPr>
                        <w:t> </w:t>
                      </w:r>
                      <w:r>
                        <w:rPr/>
                        <w:t>como</w:t>
                      </w:r>
                      <w:r>
                        <w:rPr>
                          <w:spacing w:val="-3"/>
                        </w:rPr>
                        <w:t> </w:t>
                      </w:r>
                      <w:r>
                        <w:rPr/>
                        <w:t>índice</w:t>
                      </w:r>
                      <w:r>
                        <w:rPr>
                          <w:spacing w:val="-4"/>
                        </w:rPr>
                        <w:t> </w:t>
                      </w:r>
                      <w:r>
                        <w:rPr/>
                        <w:t>de</w:t>
                      </w:r>
                      <w:r>
                        <w:rPr>
                          <w:spacing w:val="-4"/>
                        </w:rPr>
                        <w:t> </w:t>
                      </w:r>
                      <w:r>
                        <w:rPr/>
                        <w:t>reajuste</w:t>
                      </w:r>
                      <w:r>
                        <w:rPr>
                          <w:spacing w:val="-4"/>
                        </w:rPr>
                        <w:t> </w:t>
                      </w:r>
                      <w:r>
                        <w:rPr/>
                        <w:t>do</w:t>
                      </w:r>
                      <w:r>
                        <w:rPr>
                          <w:spacing w:val="-3"/>
                        </w:rPr>
                        <w:t> </w:t>
                      </w:r>
                      <w:r>
                        <w:rPr/>
                        <w:t>Contrato</w:t>
                      </w:r>
                      <w:r>
                        <w:rPr>
                          <w:spacing w:val="-3"/>
                        </w:rPr>
                        <w:t> </w:t>
                      </w:r>
                      <w:r>
                        <w:rPr/>
                        <w:t>o</w:t>
                      </w:r>
                      <w:r>
                        <w:rPr>
                          <w:spacing w:val="-3"/>
                        </w:rPr>
                        <w:t> </w:t>
                      </w:r>
                      <w:r>
                        <w:rPr/>
                        <w:t>Índice</w:t>
                      </w:r>
                      <w:r>
                        <w:rPr>
                          <w:spacing w:val="-4"/>
                        </w:rPr>
                        <w:t> </w:t>
                      </w:r>
                      <w:r>
                        <w:rPr/>
                        <w:t>de</w:t>
                      </w:r>
                      <w:r>
                        <w:rPr>
                          <w:spacing w:val="-4"/>
                        </w:rPr>
                        <w:t> </w:t>
                      </w:r>
                      <w:r>
                        <w:rPr/>
                        <w:t>Custos</w:t>
                      </w:r>
                      <w:r>
                        <w:rPr>
                          <w:spacing w:val="-4"/>
                        </w:rPr>
                        <w:t> </w:t>
                      </w:r>
                      <w:r>
                        <w:rPr/>
                        <w:t>de</w:t>
                      </w:r>
                      <w:r>
                        <w:rPr>
                          <w:spacing w:val="-4"/>
                        </w:rPr>
                        <w:t> </w:t>
                      </w:r>
                      <w:r>
                        <w:rPr/>
                        <w:t>Tecnologia</w:t>
                      </w:r>
                      <w:r>
                        <w:rPr>
                          <w:spacing w:val="-4"/>
                        </w:rPr>
                        <w:t> </w:t>
                      </w:r>
                      <w:r>
                        <w:rPr/>
                        <w:t>da Informação – ICTI.</w:t>
                      </w:r>
                    </w:p>
                  </w:txbxContent>
                </v:textbox>
                <w10:wrap type="topAndBottom"/>
              </v:shape>
            </w:pict>
          </mc:Fallback>
        </mc:AlternateContent>
      </w:r>
    </w:p>
    <w:p>
      <w:pPr>
        <w:pStyle w:val="BodyText"/>
        <w:spacing w:before="6"/>
        <w:rPr>
          <w:sz w:val="15"/>
        </w:rPr>
      </w:pPr>
    </w:p>
    <w:p>
      <w:pPr>
        <w:pStyle w:val="BodyText"/>
        <w:rPr>
          <w:sz w:val="20"/>
        </w:rPr>
      </w:pPr>
    </w:p>
    <w:p>
      <w:pPr>
        <w:pStyle w:val="BodyText"/>
        <w:rPr>
          <w:sz w:val="20"/>
        </w:rPr>
      </w:pPr>
    </w:p>
    <w:p>
      <w:pPr>
        <w:pStyle w:val="BodyText"/>
        <w:rPr>
          <w:sz w:val="20"/>
        </w:rPr>
      </w:pPr>
    </w:p>
    <w:p>
      <w:pPr>
        <w:pStyle w:val="BodyText"/>
        <w:spacing w:before="126"/>
        <w:rPr>
          <w:sz w:val="20"/>
        </w:rPr>
      </w:pPr>
      <w:r>
        <w:rPr>
          <w:sz w:val="20"/>
        </w:rPr>
        <mc:AlternateContent>
          <mc:Choice Requires="wps">
            <w:drawing>
              <wp:anchor distT="0" distB="0" distL="0" distR="0" allowOverlap="1" layoutInCell="1" locked="0" behindDoc="1" simplePos="0" relativeHeight="487719424">
                <wp:simplePos x="0" y="0"/>
                <wp:positionH relativeFrom="page">
                  <wp:posOffset>758175</wp:posOffset>
                </wp:positionH>
                <wp:positionV relativeFrom="paragraph">
                  <wp:posOffset>241842</wp:posOffset>
                </wp:positionV>
                <wp:extent cx="2713355" cy="224790"/>
                <wp:effectExtent l="0" t="0" r="0" b="0"/>
                <wp:wrapTopAndBottom/>
                <wp:docPr id="352" name="Textbox 352"/>
                <wp:cNvGraphicFramePr>
                  <a:graphicFrameLocks/>
                </wp:cNvGraphicFramePr>
                <a:graphic>
                  <a:graphicData uri="http://schemas.microsoft.com/office/word/2010/wordprocessingShape">
                    <wps:wsp>
                      <wps:cNvPr id="352" name="Textbox 352"/>
                      <wps:cNvSpPr txBox="1"/>
                      <wps:spPr>
                        <a:xfrm>
                          <a:off x="0" y="0"/>
                          <a:ext cx="2713355" cy="224790"/>
                        </a:xfrm>
                        <a:prstGeom prst="rect">
                          <a:avLst/>
                        </a:prstGeom>
                      </wps:spPr>
                      <wps:txbx>
                        <w:txbxContent>
                          <w:p>
                            <w:pPr>
                              <w:spacing w:before="20"/>
                              <w:ind w:left="60" w:right="0" w:firstLine="0"/>
                              <w:jc w:val="left"/>
                              <w:rPr>
                                <w:b/>
                                <w:sz w:val="27"/>
                              </w:rPr>
                            </w:pPr>
                            <w:r>
                              <w:rPr>
                                <w:b/>
                                <w:sz w:val="27"/>
                              </w:rPr>
                              <w:t>10.</w:t>
                            </w:r>
                            <w:r>
                              <w:rPr>
                                <w:b/>
                                <w:spacing w:val="-3"/>
                                <w:sz w:val="27"/>
                              </w:rPr>
                              <w:t> </w:t>
                            </w:r>
                            <w:r>
                              <w:rPr>
                                <w:b/>
                                <w:sz w:val="27"/>
                              </w:rPr>
                              <w:t>SELEÇÃO</w:t>
                            </w:r>
                            <w:r>
                              <w:rPr>
                                <w:b/>
                                <w:spacing w:val="-3"/>
                                <w:sz w:val="27"/>
                              </w:rPr>
                              <w:t> </w:t>
                            </w:r>
                            <w:r>
                              <w:rPr>
                                <w:b/>
                                <w:sz w:val="27"/>
                              </w:rPr>
                              <w:t>DO</w:t>
                            </w:r>
                            <w:r>
                              <w:rPr>
                                <w:b/>
                                <w:spacing w:val="-3"/>
                                <w:sz w:val="27"/>
                              </w:rPr>
                              <w:t> </w:t>
                            </w:r>
                            <w:r>
                              <w:rPr>
                                <w:b/>
                                <w:spacing w:val="-2"/>
                                <w:sz w:val="27"/>
                              </w:rPr>
                              <w:t>FORNECEDOR</w:t>
                            </w:r>
                          </w:p>
                        </w:txbxContent>
                      </wps:txbx>
                      <wps:bodyPr wrap="square" lIns="0" tIns="0" rIns="0" bIns="0" rtlCol="0">
                        <a:noAutofit/>
                      </wps:bodyPr>
                    </wps:wsp>
                  </a:graphicData>
                </a:graphic>
              </wp:anchor>
            </w:drawing>
          </mc:Choice>
          <mc:Fallback>
            <w:pict>
              <v:shape style="position:absolute;margin-left:59.698826pt;margin-top:19.042730pt;width:213.65pt;height:17.7pt;mso-position-horizontal-relative:page;mso-position-vertical-relative:paragraph;z-index:-15597056;mso-wrap-distance-left:0;mso-wrap-distance-right:0" type="#_x0000_t202" id="docshape336" filled="false" stroked="false">
                <v:textbox inset="0,0,0,0">
                  <w:txbxContent>
                    <w:p>
                      <w:pPr>
                        <w:spacing w:before="20"/>
                        <w:ind w:left="60" w:right="0" w:firstLine="0"/>
                        <w:jc w:val="left"/>
                        <w:rPr>
                          <w:b/>
                          <w:sz w:val="27"/>
                        </w:rPr>
                      </w:pPr>
                      <w:r>
                        <w:rPr>
                          <w:b/>
                          <w:sz w:val="27"/>
                        </w:rPr>
                        <w:t>10.</w:t>
                      </w:r>
                      <w:r>
                        <w:rPr>
                          <w:b/>
                          <w:spacing w:val="-3"/>
                          <w:sz w:val="27"/>
                        </w:rPr>
                        <w:t> </w:t>
                      </w:r>
                      <w:r>
                        <w:rPr>
                          <w:b/>
                          <w:sz w:val="27"/>
                        </w:rPr>
                        <w:t>SELEÇÃO</w:t>
                      </w:r>
                      <w:r>
                        <w:rPr>
                          <w:b/>
                          <w:spacing w:val="-3"/>
                          <w:sz w:val="27"/>
                        </w:rPr>
                        <w:t> </w:t>
                      </w:r>
                      <w:r>
                        <w:rPr>
                          <w:b/>
                          <w:sz w:val="27"/>
                        </w:rPr>
                        <w:t>DO</w:t>
                      </w:r>
                      <w:r>
                        <w:rPr>
                          <w:b/>
                          <w:spacing w:val="-3"/>
                          <w:sz w:val="27"/>
                        </w:rPr>
                        <w:t> </w:t>
                      </w:r>
                      <w:r>
                        <w:rPr>
                          <w:b/>
                          <w:spacing w:val="-2"/>
                          <w:sz w:val="27"/>
                        </w:rPr>
                        <w:t>FORNECEDOR</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719936">
                <wp:simplePos x="0" y="0"/>
                <wp:positionH relativeFrom="page">
                  <wp:posOffset>762409</wp:posOffset>
                </wp:positionH>
                <wp:positionV relativeFrom="paragraph">
                  <wp:posOffset>595796</wp:posOffset>
                </wp:positionV>
                <wp:extent cx="3938270" cy="200025"/>
                <wp:effectExtent l="0" t="0" r="0" b="0"/>
                <wp:wrapTopAndBottom/>
                <wp:docPr id="353" name="Textbox 353"/>
                <wp:cNvGraphicFramePr>
                  <a:graphicFrameLocks/>
                </wp:cNvGraphicFramePr>
                <a:graphic>
                  <a:graphicData uri="http://schemas.microsoft.com/office/word/2010/wordprocessingShape">
                    <wps:wsp>
                      <wps:cNvPr id="353" name="Textbox 353"/>
                      <wps:cNvSpPr txBox="1"/>
                      <wps:spPr>
                        <a:xfrm>
                          <a:off x="0" y="0"/>
                          <a:ext cx="3938270" cy="200025"/>
                        </a:xfrm>
                        <a:prstGeom prst="rect">
                          <a:avLst/>
                        </a:prstGeom>
                      </wps:spPr>
                      <wps:txbx>
                        <w:txbxContent>
                          <w:p>
                            <w:pPr>
                              <w:spacing w:before="17"/>
                              <w:ind w:left="53" w:right="0" w:firstLine="0"/>
                              <w:jc w:val="left"/>
                              <w:rPr>
                                <w:b/>
                                <w:sz w:val="24"/>
                              </w:rPr>
                            </w:pPr>
                            <w:r>
                              <w:rPr>
                                <w:b/>
                                <w:sz w:val="24"/>
                              </w:rPr>
                              <w:t>10.1.</w:t>
                            </w:r>
                            <w:r>
                              <w:rPr>
                                <w:b/>
                                <w:spacing w:val="-1"/>
                                <w:sz w:val="24"/>
                              </w:rPr>
                              <w:t> </w:t>
                            </w:r>
                            <w:r>
                              <w:rPr>
                                <w:b/>
                                <w:sz w:val="24"/>
                              </w:rPr>
                              <w:t>Forma de</w:t>
                            </w:r>
                            <w:r>
                              <w:rPr>
                                <w:b/>
                                <w:spacing w:val="-1"/>
                                <w:sz w:val="24"/>
                              </w:rPr>
                              <w:t> </w:t>
                            </w:r>
                            <w:r>
                              <w:rPr>
                                <w:b/>
                                <w:sz w:val="24"/>
                              </w:rPr>
                              <w:t>seleção e</w:t>
                            </w:r>
                            <w:r>
                              <w:rPr>
                                <w:b/>
                                <w:spacing w:val="-2"/>
                                <w:sz w:val="24"/>
                              </w:rPr>
                              <w:t> </w:t>
                            </w:r>
                            <w:r>
                              <w:rPr>
                                <w:b/>
                                <w:sz w:val="24"/>
                              </w:rPr>
                              <w:t>critério de</w:t>
                            </w:r>
                            <w:r>
                              <w:rPr>
                                <w:b/>
                                <w:spacing w:val="-1"/>
                                <w:sz w:val="24"/>
                              </w:rPr>
                              <w:t> </w:t>
                            </w:r>
                            <w:r>
                              <w:rPr>
                                <w:b/>
                                <w:sz w:val="24"/>
                              </w:rPr>
                              <w:t>julgamento da </w:t>
                            </w:r>
                            <w:r>
                              <w:rPr>
                                <w:b/>
                                <w:spacing w:val="-2"/>
                                <w:sz w:val="24"/>
                              </w:rPr>
                              <w:t>proposta</w:t>
                            </w:r>
                          </w:p>
                        </w:txbxContent>
                      </wps:txbx>
                      <wps:bodyPr wrap="square" lIns="0" tIns="0" rIns="0" bIns="0" rtlCol="0">
                        <a:noAutofit/>
                      </wps:bodyPr>
                    </wps:wsp>
                  </a:graphicData>
                </a:graphic>
              </wp:anchor>
            </w:drawing>
          </mc:Choice>
          <mc:Fallback>
            <w:pict>
              <v:shape style="position:absolute;margin-left:60.032257pt;margin-top:46.913128pt;width:310.1pt;height:15.75pt;mso-position-horizontal-relative:page;mso-position-vertical-relative:paragraph;z-index:-15596544;mso-wrap-distance-left:0;mso-wrap-distance-right:0" type="#_x0000_t202" id="docshape337" filled="false" stroked="false">
                <v:textbox inset="0,0,0,0">
                  <w:txbxContent>
                    <w:p>
                      <w:pPr>
                        <w:spacing w:before="17"/>
                        <w:ind w:left="53" w:right="0" w:firstLine="0"/>
                        <w:jc w:val="left"/>
                        <w:rPr>
                          <w:b/>
                          <w:sz w:val="24"/>
                        </w:rPr>
                      </w:pPr>
                      <w:r>
                        <w:rPr>
                          <w:b/>
                          <w:sz w:val="24"/>
                        </w:rPr>
                        <w:t>10.1.</w:t>
                      </w:r>
                      <w:r>
                        <w:rPr>
                          <w:b/>
                          <w:spacing w:val="-1"/>
                          <w:sz w:val="24"/>
                        </w:rPr>
                        <w:t> </w:t>
                      </w:r>
                      <w:r>
                        <w:rPr>
                          <w:b/>
                          <w:sz w:val="24"/>
                        </w:rPr>
                        <w:t>Forma de</w:t>
                      </w:r>
                      <w:r>
                        <w:rPr>
                          <w:b/>
                          <w:spacing w:val="-1"/>
                          <w:sz w:val="24"/>
                        </w:rPr>
                        <w:t> </w:t>
                      </w:r>
                      <w:r>
                        <w:rPr>
                          <w:b/>
                          <w:sz w:val="24"/>
                        </w:rPr>
                        <w:t>seleção e</w:t>
                      </w:r>
                      <w:r>
                        <w:rPr>
                          <w:b/>
                          <w:spacing w:val="-2"/>
                          <w:sz w:val="24"/>
                        </w:rPr>
                        <w:t> </w:t>
                      </w:r>
                      <w:r>
                        <w:rPr>
                          <w:b/>
                          <w:sz w:val="24"/>
                        </w:rPr>
                        <w:t>critério de</w:t>
                      </w:r>
                      <w:r>
                        <w:rPr>
                          <w:b/>
                          <w:spacing w:val="-1"/>
                          <w:sz w:val="24"/>
                        </w:rPr>
                        <w:t> </w:t>
                      </w:r>
                      <w:r>
                        <w:rPr>
                          <w:b/>
                          <w:sz w:val="24"/>
                        </w:rPr>
                        <w:t>julgamento da </w:t>
                      </w:r>
                      <w:r>
                        <w:rPr>
                          <w:b/>
                          <w:spacing w:val="-2"/>
                          <w:sz w:val="24"/>
                        </w:rPr>
                        <w:t>proposta</w:t>
                      </w:r>
                    </w:p>
                  </w:txbxContent>
                </v:textbox>
                <w10:wrap type="topAndBottom"/>
              </v:shape>
            </w:pict>
          </mc:Fallback>
        </mc:AlternateContent>
      </w:r>
    </w:p>
    <w:p>
      <w:pPr>
        <w:pStyle w:val="BodyText"/>
        <w:spacing w:before="7"/>
        <w:rPr>
          <w:sz w:val="15"/>
        </w:rPr>
      </w:pPr>
    </w:p>
    <w:p>
      <w:pPr>
        <w:pStyle w:val="BodyText"/>
        <w:spacing w:line="268" w:lineRule="auto" w:before="213"/>
        <w:ind w:left="121" w:right="119"/>
        <w:jc w:val="both"/>
      </w:pPr>
      <w:r>
        <w:rPr/>
        <w:t>10.1.1. O fornecedor será selecionado por meio da realização de procedimento de LICITAÇÃO, na modalidade PREGÃO, sob a forma ELETRÔNICA, com adoção do critério de julgamento pelo menor preço.</w:t>
      </w:r>
    </w:p>
    <w:p>
      <w:pPr>
        <w:pStyle w:val="BodyText"/>
        <w:spacing w:before="6"/>
        <w:rPr>
          <w:sz w:val="14"/>
        </w:rPr>
      </w:pPr>
      <w:r>
        <w:rPr>
          <w:sz w:val="14"/>
        </w:rPr>
        <mc:AlternateContent>
          <mc:Choice Requires="wps">
            <w:drawing>
              <wp:anchor distT="0" distB="0" distL="0" distR="0" allowOverlap="1" layoutInCell="1" locked="0" behindDoc="1" simplePos="0" relativeHeight="487720448">
                <wp:simplePos x="0" y="0"/>
                <wp:positionH relativeFrom="page">
                  <wp:posOffset>762409</wp:posOffset>
                </wp:positionH>
                <wp:positionV relativeFrom="paragraph">
                  <wp:posOffset>121616</wp:posOffset>
                </wp:positionV>
                <wp:extent cx="1713230" cy="200025"/>
                <wp:effectExtent l="0" t="0" r="0" b="0"/>
                <wp:wrapTopAndBottom/>
                <wp:docPr id="354" name="Textbox 354"/>
                <wp:cNvGraphicFramePr>
                  <a:graphicFrameLocks/>
                </wp:cNvGraphicFramePr>
                <a:graphic>
                  <a:graphicData uri="http://schemas.microsoft.com/office/word/2010/wordprocessingShape">
                    <wps:wsp>
                      <wps:cNvPr id="354" name="Textbox 354"/>
                      <wps:cNvSpPr txBox="1"/>
                      <wps:spPr>
                        <a:xfrm>
                          <a:off x="0" y="0"/>
                          <a:ext cx="1713230" cy="200025"/>
                        </a:xfrm>
                        <a:prstGeom prst="rect">
                          <a:avLst/>
                        </a:prstGeom>
                      </wps:spPr>
                      <wps:txbx>
                        <w:txbxContent>
                          <w:p>
                            <w:pPr>
                              <w:spacing w:before="17"/>
                              <w:ind w:left="53" w:right="0" w:firstLine="0"/>
                              <w:jc w:val="left"/>
                              <w:rPr>
                                <w:b/>
                                <w:sz w:val="24"/>
                              </w:rPr>
                            </w:pPr>
                            <w:r>
                              <w:rPr>
                                <w:b/>
                                <w:sz w:val="24"/>
                              </w:rPr>
                              <w:t>10.2.</w:t>
                            </w:r>
                            <w:r>
                              <w:rPr>
                                <w:b/>
                                <w:spacing w:val="-3"/>
                                <w:sz w:val="24"/>
                              </w:rPr>
                              <w:t> </w:t>
                            </w:r>
                            <w:r>
                              <w:rPr>
                                <w:b/>
                                <w:sz w:val="24"/>
                              </w:rPr>
                              <w:t>Regime</w:t>
                            </w:r>
                            <w:r>
                              <w:rPr>
                                <w:b/>
                                <w:spacing w:val="-3"/>
                                <w:sz w:val="24"/>
                              </w:rPr>
                              <w:t> </w:t>
                            </w:r>
                            <w:r>
                              <w:rPr>
                                <w:b/>
                                <w:sz w:val="24"/>
                              </w:rPr>
                              <w:t>de</w:t>
                            </w:r>
                            <w:r>
                              <w:rPr>
                                <w:b/>
                                <w:spacing w:val="-2"/>
                                <w:sz w:val="24"/>
                              </w:rPr>
                              <w:t> execução</w:t>
                            </w:r>
                          </w:p>
                        </w:txbxContent>
                      </wps:txbx>
                      <wps:bodyPr wrap="square" lIns="0" tIns="0" rIns="0" bIns="0" rtlCol="0">
                        <a:noAutofit/>
                      </wps:bodyPr>
                    </wps:wsp>
                  </a:graphicData>
                </a:graphic>
              </wp:anchor>
            </w:drawing>
          </mc:Choice>
          <mc:Fallback>
            <w:pict>
              <v:shape style="position:absolute;margin-left:60.032257pt;margin-top:9.576138pt;width:134.9pt;height:15.75pt;mso-position-horizontal-relative:page;mso-position-vertical-relative:paragraph;z-index:-15596032;mso-wrap-distance-left:0;mso-wrap-distance-right:0" type="#_x0000_t202" id="docshape338" filled="false" stroked="false">
                <v:textbox inset="0,0,0,0">
                  <w:txbxContent>
                    <w:p>
                      <w:pPr>
                        <w:spacing w:before="17"/>
                        <w:ind w:left="53" w:right="0" w:firstLine="0"/>
                        <w:jc w:val="left"/>
                        <w:rPr>
                          <w:b/>
                          <w:sz w:val="24"/>
                        </w:rPr>
                      </w:pPr>
                      <w:r>
                        <w:rPr>
                          <w:b/>
                          <w:sz w:val="24"/>
                        </w:rPr>
                        <w:t>10.2.</w:t>
                      </w:r>
                      <w:r>
                        <w:rPr>
                          <w:b/>
                          <w:spacing w:val="-3"/>
                          <w:sz w:val="24"/>
                        </w:rPr>
                        <w:t> </w:t>
                      </w:r>
                      <w:r>
                        <w:rPr>
                          <w:b/>
                          <w:sz w:val="24"/>
                        </w:rPr>
                        <w:t>Regime</w:t>
                      </w:r>
                      <w:r>
                        <w:rPr>
                          <w:b/>
                          <w:spacing w:val="-3"/>
                          <w:sz w:val="24"/>
                        </w:rPr>
                        <w:t> </w:t>
                      </w:r>
                      <w:r>
                        <w:rPr>
                          <w:b/>
                          <w:sz w:val="24"/>
                        </w:rPr>
                        <w:t>de</w:t>
                      </w:r>
                      <w:r>
                        <w:rPr>
                          <w:b/>
                          <w:spacing w:val="-2"/>
                          <w:sz w:val="24"/>
                        </w:rPr>
                        <w:t> execução</w:t>
                      </w:r>
                    </w:p>
                  </w:txbxContent>
                </v:textbox>
                <w10:wrap type="topAndBottom"/>
              </v:shape>
            </w:pict>
          </mc:Fallback>
        </mc:AlternateContent>
      </w:r>
    </w:p>
    <w:p>
      <w:pPr>
        <w:pStyle w:val="BodyText"/>
        <w:spacing w:line="268" w:lineRule="auto" w:before="213"/>
        <w:ind w:left="121" w:right="119"/>
        <w:jc w:val="both"/>
      </w:pPr>
      <w:r>
        <w:rPr/>
        <w:t>10.2.1. O regime de execução do contrato será por empreitada por preço unitário, uma vez que se tem certeza em relação à qualidade dos serviços buscados. Entretanto, não se tem plena certeza</w:t>
      </w:r>
      <w:r>
        <w:rPr>
          <w:spacing w:val="40"/>
        </w:rPr>
        <w:t> </w:t>
      </w:r>
      <w:r>
        <w:rPr/>
        <w:t>da quantidade a ser utilizada ao longo do prazo de execução do contrato e, por isso, deve-se ter um balizador de valor unitário das unidades que compõem os serviços a fim de quantificar a prestação e, por conseguinte, realizar o devido pagamento conforme volume consumido no período de prestação dos serviços.</w:t>
      </w:r>
    </w:p>
    <w:p>
      <w:pPr>
        <w:pStyle w:val="BodyText"/>
        <w:spacing w:before="6"/>
        <w:rPr>
          <w:sz w:val="14"/>
        </w:rPr>
      </w:pPr>
      <w:r>
        <w:rPr>
          <w:sz w:val="14"/>
        </w:rPr>
        <mc:AlternateContent>
          <mc:Choice Requires="wps">
            <w:drawing>
              <wp:anchor distT="0" distB="0" distL="0" distR="0" allowOverlap="1" layoutInCell="1" locked="0" behindDoc="1" simplePos="0" relativeHeight="487720960">
                <wp:simplePos x="0" y="0"/>
                <wp:positionH relativeFrom="page">
                  <wp:posOffset>762409</wp:posOffset>
                </wp:positionH>
                <wp:positionV relativeFrom="paragraph">
                  <wp:posOffset>121438</wp:posOffset>
                </wp:positionV>
                <wp:extent cx="3053715" cy="200025"/>
                <wp:effectExtent l="0" t="0" r="0" b="0"/>
                <wp:wrapTopAndBottom/>
                <wp:docPr id="355" name="Textbox 355"/>
                <wp:cNvGraphicFramePr>
                  <a:graphicFrameLocks/>
                </wp:cNvGraphicFramePr>
                <a:graphic>
                  <a:graphicData uri="http://schemas.microsoft.com/office/word/2010/wordprocessingShape">
                    <wps:wsp>
                      <wps:cNvPr id="355" name="Textbox 355"/>
                      <wps:cNvSpPr txBox="1"/>
                      <wps:spPr>
                        <a:xfrm>
                          <a:off x="0" y="0"/>
                          <a:ext cx="3053715" cy="200025"/>
                        </a:xfrm>
                        <a:prstGeom prst="rect">
                          <a:avLst/>
                        </a:prstGeom>
                      </wps:spPr>
                      <wps:txbx>
                        <w:txbxContent>
                          <w:p>
                            <w:pPr>
                              <w:spacing w:before="17"/>
                              <w:ind w:left="53" w:right="0" w:firstLine="0"/>
                              <w:jc w:val="left"/>
                              <w:rPr>
                                <w:b/>
                                <w:sz w:val="24"/>
                              </w:rPr>
                            </w:pPr>
                            <w:r>
                              <w:rPr>
                                <w:b/>
                                <w:sz w:val="24"/>
                              </w:rPr>
                              <w:t>10.3.</w:t>
                            </w:r>
                            <w:r>
                              <w:rPr>
                                <w:b/>
                                <w:spacing w:val="-1"/>
                                <w:sz w:val="24"/>
                              </w:rPr>
                              <w:t> </w:t>
                            </w:r>
                            <w:r>
                              <w:rPr>
                                <w:b/>
                                <w:sz w:val="24"/>
                              </w:rPr>
                              <w:t>Da Aplicação da Margem de</w:t>
                            </w:r>
                            <w:r>
                              <w:rPr>
                                <w:b/>
                                <w:spacing w:val="-1"/>
                                <w:sz w:val="24"/>
                              </w:rPr>
                              <w:t> </w:t>
                            </w:r>
                            <w:r>
                              <w:rPr>
                                <w:b/>
                                <w:spacing w:val="-2"/>
                                <w:sz w:val="24"/>
                              </w:rPr>
                              <w:t>Preferência</w:t>
                            </w:r>
                          </w:p>
                        </w:txbxContent>
                      </wps:txbx>
                      <wps:bodyPr wrap="square" lIns="0" tIns="0" rIns="0" bIns="0" rtlCol="0">
                        <a:noAutofit/>
                      </wps:bodyPr>
                    </wps:wsp>
                  </a:graphicData>
                </a:graphic>
              </wp:anchor>
            </w:drawing>
          </mc:Choice>
          <mc:Fallback>
            <w:pict>
              <v:shape style="position:absolute;margin-left:60.032257pt;margin-top:9.562075pt;width:240.45pt;height:15.75pt;mso-position-horizontal-relative:page;mso-position-vertical-relative:paragraph;z-index:-15595520;mso-wrap-distance-left:0;mso-wrap-distance-right:0" type="#_x0000_t202" id="docshape339" filled="false" stroked="false">
                <v:textbox inset="0,0,0,0">
                  <w:txbxContent>
                    <w:p>
                      <w:pPr>
                        <w:spacing w:before="17"/>
                        <w:ind w:left="53" w:right="0" w:firstLine="0"/>
                        <w:jc w:val="left"/>
                        <w:rPr>
                          <w:b/>
                          <w:sz w:val="24"/>
                        </w:rPr>
                      </w:pPr>
                      <w:r>
                        <w:rPr>
                          <w:b/>
                          <w:sz w:val="24"/>
                        </w:rPr>
                        <w:t>10.3.</w:t>
                      </w:r>
                      <w:r>
                        <w:rPr>
                          <w:b/>
                          <w:spacing w:val="-1"/>
                          <w:sz w:val="24"/>
                        </w:rPr>
                        <w:t> </w:t>
                      </w:r>
                      <w:r>
                        <w:rPr>
                          <w:b/>
                          <w:sz w:val="24"/>
                        </w:rPr>
                        <w:t>Da Aplicação da Margem de</w:t>
                      </w:r>
                      <w:r>
                        <w:rPr>
                          <w:b/>
                          <w:spacing w:val="-1"/>
                          <w:sz w:val="24"/>
                        </w:rPr>
                        <w:t> </w:t>
                      </w:r>
                      <w:r>
                        <w:rPr>
                          <w:b/>
                          <w:spacing w:val="-2"/>
                          <w:sz w:val="24"/>
                        </w:rPr>
                        <w:t>Preferência</w:t>
                      </w:r>
                    </w:p>
                  </w:txbxContent>
                </v:textbox>
                <w10:wrap type="topAndBottom"/>
              </v:shape>
            </w:pict>
          </mc:Fallback>
        </mc:AlternateContent>
      </w:r>
      <w:r>
        <w:rPr>
          <w:sz w:val="14"/>
        </w:rPr>
        <mc:AlternateContent>
          <mc:Choice Requires="wps">
            <w:drawing>
              <wp:anchor distT="0" distB="0" distL="0" distR="0" allowOverlap="1" layoutInCell="1" locked="0" behindDoc="1" simplePos="0" relativeHeight="487721472">
                <wp:simplePos x="0" y="0"/>
                <wp:positionH relativeFrom="page">
                  <wp:posOffset>763081</wp:posOffset>
                </wp:positionH>
                <wp:positionV relativeFrom="paragraph">
                  <wp:posOffset>449252</wp:posOffset>
                </wp:positionV>
                <wp:extent cx="4551680" cy="196215"/>
                <wp:effectExtent l="0" t="0" r="0" b="0"/>
                <wp:wrapTopAndBottom/>
                <wp:docPr id="356" name="Textbox 356"/>
                <wp:cNvGraphicFramePr>
                  <a:graphicFrameLocks/>
                </wp:cNvGraphicFramePr>
                <a:graphic>
                  <a:graphicData uri="http://schemas.microsoft.com/office/word/2010/wordprocessingShape">
                    <wps:wsp>
                      <wps:cNvPr id="356" name="Textbox 356"/>
                      <wps:cNvSpPr txBox="1"/>
                      <wps:spPr>
                        <a:xfrm>
                          <a:off x="0" y="0"/>
                          <a:ext cx="4551680" cy="196215"/>
                        </a:xfrm>
                        <a:prstGeom prst="rect">
                          <a:avLst/>
                        </a:prstGeom>
                      </wps:spPr>
                      <wps:txbx>
                        <w:txbxContent>
                          <w:p>
                            <w:pPr>
                              <w:pStyle w:val="BodyText"/>
                              <w:spacing w:before="11"/>
                              <w:ind w:left="52"/>
                            </w:pPr>
                            <w:r>
                              <w:rPr/>
                              <w:t>10.3.1.</w:t>
                            </w:r>
                            <w:r>
                              <w:rPr>
                                <w:spacing w:val="-6"/>
                              </w:rPr>
                              <w:t> </w:t>
                            </w:r>
                            <w:r>
                              <w:rPr/>
                              <w:t>Não</w:t>
                            </w:r>
                            <w:r>
                              <w:rPr>
                                <w:spacing w:val="-4"/>
                              </w:rPr>
                              <w:t> </w:t>
                            </w:r>
                            <w:r>
                              <w:rPr/>
                              <w:t>será</w:t>
                            </w:r>
                            <w:r>
                              <w:rPr>
                                <w:spacing w:val="-5"/>
                              </w:rPr>
                              <w:t> </w:t>
                            </w:r>
                            <w:r>
                              <w:rPr/>
                              <w:t>aplicada</w:t>
                            </w:r>
                            <w:r>
                              <w:rPr>
                                <w:spacing w:val="-5"/>
                              </w:rPr>
                              <w:t> </w:t>
                            </w:r>
                            <w:r>
                              <w:rPr/>
                              <w:t>margem</w:t>
                            </w:r>
                            <w:r>
                              <w:rPr>
                                <w:spacing w:val="-4"/>
                              </w:rPr>
                              <w:t> </w:t>
                            </w:r>
                            <w:r>
                              <w:rPr/>
                              <w:t>de</w:t>
                            </w:r>
                            <w:r>
                              <w:rPr>
                                <w:spacing w:val="-5"/>
                              </w:rPr>
                              <w:t> </w:t>
                            </w:r>
                            <w:r>
                              <w:rPr/>
                              <w:t>preferência</w:t>
                            </w:r>
                            <w:r>
                              <w:rPr>
                                <w:spacing w:val="-5"/>
                              </w:rPr>
                              <w:t> </w:t>
                            </w:r>
                            <w:r>
                              <w:rPr/>
                              <w:t>na</w:t>
                            </w:r>
                            <w:r>
                              <w:rPr>
                                <w:spacing w:val="-5"/>
                              </w:rPr>
                              <w:t> </w:t>
                            </w:r>
                            <w:r>
                              <w:rPr/>
                              <w:t>presente</w:t>
                            </w:r>
                            <w:r>
                              <w:rPr>
                                <w:spacing w:val="-4"/>
                              </w:rPr>
                              <w:t> </w:t>
                            </w:r>
                            <w:r>
                              <w:rPr>
                                <w:spacing w:val="-2"/>
                              </w:rPr>
                              <w:t>contratação.</w:t>
                            </w:r>
                          </w:p>
                        </w:txbxContent>
                      </wps:txbx>
                      <wps:bodyPr wrap="square" lIns="0" tIns="0" rIns="0" bIns="0" rtlCol="0">
                        <a:noAutofit/>
                      </wps:bodyPr>
                    </wps:wsp>
                  </a:graphicData>
                </a:graphic>
              </wp:anchor>
            </w:drawing>
          </mc:Choice>
          <mc:Fallback>
            <w:pict>
              <v:shape style="position:absolute;margin-left:60.085175pt;margin-top:35.374176pt;width:358.4pt;height:15.45pt;mso-position-horizontal-relative:page;mso-position-vertical-relative:paragraph;z-index:-15595008;mso-wrap-distance-left:0;mso-wrap-distance-right:0" type="#_x0000_t202" id="docshape340" filled="false" stroked="false">
                <v:textbox inset="0,0,0,0">
                  <w:txbxContent>
                    <w:p>
                      <w:pPr>
                        <w:pStyle w:val="BodyText"/>
                        <w:spacing w:before="11"/>
                        <w:ind w:left="52"/>
                      </w:pPr>
                      <w:r>
                        <w:rPr/>
                        <w:t>10.3.1.</w:t>
                      </w:r>
                      <w:r>
                        <w:rPr>
                          <w:spacing w:val="-6"/>
                        </w:rPr>
                        <w:t> </w:t>
                      </w:r>
                      <w:r>
                        <w:rPr/>
                        <w:t>Não</w:t>
                      </w:r>
                      <w:r>
                        <w:rPr>
                          <w:spacing w:val="-4"/>
                        </w:rPr>
                        <w:t> </w:t>
                      </w:r>
                      <w:r>
                        <w:rPr/>
                        <w:t>será</w:t>
                      </w:r>
                      <w:r>
                        <w:rPr>
                          <w:spacing w:val="-5"/>
                        </w:rPr>
                        <w:t> </w:t>
                      </w:r>
                      <w:r>
                        <w:rPr/>
                        <w:t>aplicada</w:t>
                      </w:r>
                      <w:r>
                        <w:rPr>
                          <w:spacing w:val="-5"/>
                        </w:rPr>
                        <w:t> </w:t>
                      </w:r>
                      <w:r>
                        <w:rPr/>
                        <w:t>margem</w:t>
                      </w:r>
                      <w:r>
                        <w:rPr>
                          <w:spacing w:val="-4"/>
                        </w:rPr>
                        <w:t> </w:t>
                      </w:r>
                      <w:r>
                        <w:rPr/>
                        <w:t>de</w:t>
                      </w:r>
                      <w:r>
                        <w:rPr>
                          <w:spacing w:val="-5"/>
                        </w:rPr>
                        <w:t> </w:t>
                      </w:r>
                      <w:r>
                        <w:rPr/>
                        <w:t>preferência</w:t>
                      </w:r>
                      <w:r>
                        <w:rPr>
                          <w:spacing w:val="-5"/>
                        </w:rPr>
                        <w:t> </w:t>
                      </w:r>
                      <w:r>
                        <w:rPr/>
                        <w:t>na</w:t>
                      </w:r>
                      <w:r>
                        <w:rPr>
                          <w:spacing w:val="-5"/>
                        </w:rPr>
                        <w:t> </w:t>
                      </w:r>
                      <w:r>
                        <w:rPr/>
                        <w:t>presente</w:t>
                      </w:r>
                      <w:r>
                        <w:rPr>
                          <w:spacing w:val="-4"/>
                        </w:rPr>
                        <w:t> </w:t>
                      </w:r>
                      <w:r>
                        <w:rPr>
                          <w:spacing w:val="-2"/>
                        </w:rPr>
                        <w:t>contratação.</w:t>
                      </w:r>
                    </w:p>
                  </w:txbxContent>
                </v:textbox>
                <w10:wrap type="topAndBottom"/>
              </v:shape>
            </w:pict>
          </mc:Fallback>
        </mc:AlternateContent>
      </w:r>
    </w:p>
    <w:p>
      <w:pPr>
        <w:pStyle w:val="BodyText"/>
        <w:spacing w:before="5"/>
        <w:rPr>
          <w:sz w:val="15"/>
        </w:rPr>
      </w:pPr>
    </w:p>
    <w:p>
      <w:pPr>
        <w:pStyle w:val="BodyText"/>
        <w:spacing w:line="268" w:lineRule="auto" w:before="214"/>
        <w:ind w:left="121" w:right="119"/>
        <w:jc w:val="both"/>
      </w:pPr>
      <w:r>
        <w:rPr/>
        <w:t>10.3.2. Os serviços de desenvolvimento e manutenção de softwares são prestados predominantemente por empresas brasileiras situadas no Brasil, uma vez que o processo de desenvolvimento de software para órgãos públicos requer a iteração e o mapeamento de necessidades de negócio de cada órgão ou entidade, ou seja, demanda das empresas profissionais brasileiros que possua as competências previstas neste Instrumento convocatório. Dessa forma, não se aplica para o presente objeto a necessidade do estabelecimento de margens de preferência.</w:t>
      </w:r>
    </w:p>
    <w:p>
      <w:pPr>
        <w:pStyle w:val="BodyText"/>
        <w:spacing w:after="0" w:line="268" w:lineRule="auto"/>
        <w:jc w:val="both"/>
        <w:sectPr>
          <w:pgSz w:w="11910" w:h="16840"/>
          <w:pgMar w:header="469" w:footer="588" w:top="1060" w:bottom="780" w:left="1133" w:right="1133"/>
        </w:sectPr>
      </w:pPr>
    </w:p>
    <w:p>
      <w:pPr>
        <w:pStyle w:val="BodyText"/>
        <w:spacing w:before="46"/>
        <w:rPr>
          <w:sz w:val="20"/>
        </w:rPr>
      </w:pPr>
      <w:r>
        <w:rPr>
          <w:sz w:val="20"/>
        </w:rPr>
        <mc:AlternateContent>
          <mc:Choice Requires="wps">
            <w:drawing>
              <wp:anchor distT="0" distB="0" distL="0" distR="0" allowOverlap="1" layoutInCell="1" locked="0" behindDoc="0" simplePos="0" relativeHeight="15872512">
                <wp:simplePos x="0" y="0"/>
                <wp:positionH relativeFrom="page">
                  <wp:posOffset>758175</wp:posOffset>
                </wp:positionH>
                <wp:positionV relativeFrom="page">
                  <wp:posOffset>848939</wp:posOffset>
                </wp:positionV>
                <wp:extent cx="3122930" cy="224790"/>
                <wp:effectExtent l="0" t="0" r="0" b="0"/>
                <wp:wrapNone/>
                <wp:docPr id="357" name="Graphic 357"/>
                <wp:cNvGraphicFramePr>
                  <a:graphicFrameLocks/>
                </wp:cNvGraphicFramePr>
                <a:graphic>
                  <a:graphicData uri="http://schemas.microsoft.com/office/word/2010/wordprocessingShape">
                    <wps:wsp>
                      <wps:cNvPr id="357" name="Graphic 357"/>
                      <wps:cNvSpPr/>
                      <wps:spPr>
                        <a:xfrm>
                          <a:off x="0" y="0"/>
                          <a:ext cx="3122930" cy="224790"/>
                        </a:xfrm>
                        <a:custGeom>
                          <a:avLst/>
                          <a:gdLst/>
                          <a:ahLst/>
                          <a:cxnLst/>
                          <a:rect l="l" t="t" r="r" b="b"/>
                          <a:pathLst>
                            <a:path w="3122930" h="224790">
                              <a:moveTo>
                                <a:pt x="3084441" y="5"/>
                              </a:moveTo>
                              <a:lnTo>
                                <a:pt x="38114" y="5"/>
                              </a:lnTo>
                              <a:lnTo>
                                <a:pt x="12704" y="38609"/>
                              </a:lnTo>
                              <a:lnTo>
                                <a:pt x="0" y="86686"/>
                              </a:lnTo>
                              <a:lnTo>
                                <a:pt x="0" y="137920"/>
                              </a:lnTo>
                              <a:lnTo>
                                <a:pt x="12704" y="185997"/>
                              </a:lnTo>
                              <a:lnTo>
                                <a:pt x="38114" y="224600"/>
                              </a:lnTo>
                              <a:lnTo>
                                <a:pt x="3084441" y="224600"/>
                              </a:lnTo>
                              <a:lnTo>
                                <a:pt x="3109851" y="185997"/>
                              </a:lnTo>
                              <a:lnTo>
                                <a:pt x="3122556" y="137920"/>
                              </a:lnTo>
                              <a:lnTo>
                                <a:pt x="3122556" y="86686"/>
                              </a:lnTo>
                              <a:lnTo>
                                <a:pt x="3109851" y="38609"/>
                              </a:lnTo>
                              <a:lnTo>
                                <a:pt x="3084441" y="5"/>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59.698826pt;margin-top:66.845604pt;width:245.9pt;height:17.7pt;mso-position-horizontal-relative:page;mso-position-vertical-relative:page;z-index:15872512" id="docshape341" coordorigin="1194,1337" coordsize="4918,354" path="m6051,1337l1254,1337,1214,1398,1194,1473,1194,1554,1214,1630,1254,1691,6051,1691,6091,1630,6111,1554,6111,1473,6091,1398,6051,1337xe" filled="true" fillcolor="#ff6f01" stroked="false">
                <v:path arrowok="t"/>
                <v:fill opacity="26214f" type="solid"/>
                <w10:wrap type="none"/>
              </v:shape>
            </w:pict>
          </mc:Fallback>
        </mc:AlternateContent>
      </w:r>
      <w:r>
        <w:rPr>
          <w:sz w:val="20"/>
        </w:rPr>
        <mc:AlternateContent>
          <mc:Choice Requires="wps">
            <w:drawing>
              <wp:anchor distT="0" distB="0" distL="0" distR="0" allowOverlap="1" layoutInCell="1" locked="0" behindDoc="0" simplePos="0" relativeHeight="15873024">
                <wp:simplePos x="0" y="0"/>
                <wp:positionH relativeFrom="page">
                  <wp:posOffset>763079</wp:posOffset>
                </wp:positionH>
                <wp:positionV relativeFrom="page">
                  <wp:posOffset>1202168</wp:posOffset>
                </wp:positionV>
                <wp:extent cx="6034405" cy="588645"/>
                <wp:effectExtent l="0" t="0" r="0" b="0"/>
                <wp:wrapNone/>
                <wp:docPr id="358" name="Graphic 358"/>
                <wp:cNvGraphicFramePr>
                  <a:graphicFrameLocks/>
                </wp:cNvGraphicFramePr>
                <a:graphic>
                  <a:graphicData uri="http://schemas.microsoft.com/office/word/2010/wordprocessingShape">
                    <wps:wsp>
                      <wps:cNvPr id="358" name="Graphic 358"/>
                      <wps:cNvSpPr/>
                      <wps:spPr>
                        <a:xfrm>
                          <a:off x="0" y="0"/>
                          <a:ext cx="6034405" cy="588645"/>
                        </a:xfrm>
                        <a:custGeom>
                          <a:avLst/>
                          <a:gdLst/>
                          <a:ahLst/>
                          <a:cxnLst/>
                          <a:rect l="l" t="t" r="r" b="b"/>
                          <a:pathLst>
                            <a:path w="6034405" h="588645">
                              <a:moveTo>
                                <a:pt x="4978832" y="467944"/>
                              </a:moveTo>
                              <a:lnTo>
                                <a:pt x="4967770" y="426059"/>
                              </a:lnTo>
                              <a:lnTo>
                                <a:pt x="4945621" y="392430"/>
                              </a:lnTo>
                              <a:lnTo>
                                <a:pt x="33197" y="392430"/>
                              </a:lnTo>
                              <a:lnTo>
                                <a:pt x="11061" y="426059"/>
                              </a:lnTo>
                              <a:lnTo>
                                <a:pt x="0" y="467944"/>
                              </a:lnTo>
                              <a:lnTo>
                                <a:pt x="0" y="512584"/>
                              </a:lnTo>
                              <a:lnTo>
                                <a:pt x="11061" y="554469"/>
                              </a:lnTo>
                              <a:lnTo>
                                <a:pt x="33197" y="588098"/>
                              </a:lnTo>
                              <a:lnTo>
                                <a:pt x="4945621" y="588098"/>
                              </a:lnTo>
                              <a:lnTo>
                                <a:pt x="4967770" y="554469"/>
                              </a:lnTo>
                              <a:lnTo>
                                <a:pt x="4978832" y="512584"/>
                              </a:lnTo>
                              <a:lnTo>
                                <a:pt x="4978832" y="467944"/>
                              </a:lnTo>
                              <a:close/>
                            </a:path>
                            <a:path w="6034405" h="588645">
                              <a:moveTo>
                                <a:pt x="6033516" y="271729"/>
                              </a:moveTo>
                              <a:lnTo>
                                <a:pt x="6022441" y="229844"/>
                              </a:lnTo>
                              <a:lnTo>
                                <a:pt x="6000305" y="196215"/>
                              </a:lnTo>
                              <a:lnTo>
                                <a:pt x="33197" y="196215"/>
                              </a:lnTo>
                              <a:lnTo>
                                <a:pt x="11061" y="229844"/>
                              </a:lnTo>
                              <a:lnTo>
                                <a:pt x="0" y="271729"/>
                              </a:lnTo>
                              <a:lnTo>
                                <a:pt x="0" y="316369"/>
                              </a:lnTo>
                              <a:lnTo>
                                <a:pt x="11061" y="358254"/>
                              </a:lnTo>
                              <a:lnTo>
                                <a:pt x="33197" y="391896"/>
                              </a:lnTo>
                              <a:lnTo>
                                <a:pt x="6000305" y="391896"/>
                              </a:lnTo>
                              <a:lnTo>
                                <a:pt x="6022441" y="358254"/>
                              </a:lnTo>
                              <a:lnTo>
                                <a:pt x="6033516" y="316369"/>
                              </a:lnTo>
                              <a:lnTo>
                                <a:pt x="6033516" y="271729"/>
                              </a:lnTo>
                              <a:close/>
                            </a:path>
                            <a:path w="6034405" h="588645">
                              <a:moveTo>
                                <a:pt x="6033782" y="75514"/>
                              </a:moveTo>
                              <a:lnTo>
                                <a:pt x="6022721" y="33629"/>
                              </a:lnTo>
                              <a:lnTo>
                                <a:pt x="6000572" y="0"/>
                              </a:lnTo>
                              <a:lnTo>
                                <a:pt x="33197" y="0"/>
                              </a:lnTo>
                              <a:lnTo>
                                <a:pt x="11061" y="33629"/>
                              </a:lnTo>
                              <a:lnTo>
                                <a:pt x="0" y="75514"/>
                              </a:lnTo>
                              <a:lnTo>
                                <a:pt x="0" y="120154"/>
                              </a:lnTo>
                              <a:lnTo>
                                <a:pt x="11061" y="162039"/>
                              </a:lnTo>
                              <a:lnTo>
                                <a:pt x="33197" y="195681"/>
                              </a:lnTo>
                              <a:lnTo>
                                <a:pt x="6000572" y="195681"/>
                              </a:lnTo>
                              <a:lnTo>
                                <a:pt x="6022721" y="162039"/>
                              </a:lnTo>
                              <a:lnTo>
                                <a:pt x="6033782" y="120154"/>
                              </a:lnTo>
                              <a:lnTo>
                                <a:pt x="6033782" y="75514"/>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94.658966pt;width:475.15pt;height:46.35pt;mso-position-horizontal-relative:page;mso-position-vertical-relative:page;z-index:15873024" id="docshape342" coordorigin="1202,1893" coordsize="9503,927" path="m9042,2630l9025,2564,8990,2511,1254,2511,1219,2564,1202,2630,1202,2700,1219,2766,1254,2819,8990,2819,9025,2766,9042,2700,9042,2630xm10703,2321l10686,2255,10651,2202,1254,2202,1219,2255,1202,2321,1202,2391,1219,2457,1254,2510,10651,2510,10686,2457,10703,2391,10703,2321xm10704,2012l10686,1946,10651,1893,1254,1893,1219,1946,1202,2012,1202,2082,1219,2148,1254,2201,10651,2201,10686,2148,10704,2082,10704,2012xe" filled="true" fillcolor="#ff6f01" stroked="false">
                <v:path arrowok="t"/>
                <v:fill opacity="26214f" type="solid"/>
                <w10:wrap type="none"/>
              </v:shape>
            </w:pict>
          </mc:Fallback>
        </mc:AlternateContent>
      </w:r>
      <w:r>
        <w:rPr>
          <w:sz w:val="20"/>
        </w:rPr>
        <mc:AlternateContent>
          <mc:Choice Requires="wps">
            <w:drawing>
              <wp:anchor distT="0" distB="0" distL="0" distR="0" allowOverlap="1" layoutInCell="1" locked="0" behindDoc="0" simplePos="0" relativeHeight="15873536">
                <wp:simplePos x="0" y="0"/>
                <wp:positionH relativeFrom="page">
                  <wp:posOffset>763079</wp:posOffset>
                </wp:positionH>
                <wp:positionV relativeFrom="page">
                  <wp:posOffset>1918956</wp:posOffset>
                </wp:positionV>
                <wp:extent cx="6033770" cy="784860"/>
                <wp:effectExtent l="0" t="0" r="0" b="0"/>
                <wp:wrapNone/>
                <wp:docPr id="359" name="Graphic 359"/>
                <wp:cNvGraphicFramePr>
                  <a:graphicFrameLocks/>
                </wp:cNvGraphicFramePr>
                <a:graphic>
                  <a:graphicData uri="http://schemas.microsoft.com/office/word/2010/wordprocessingShape">
                    <wps:wsp>
                      <wps:cNvPr id="359" name="Graphic 359"/>
                      <wps:cNvSpPr/>
                      <wps:spPr>
                        <a:xfrm>
                          <a:off x="0" y="0"/>
                          <a:ext cx="6033770" cy="784860"/>
                        </a:xfrm>
                        <a:custGeom>
                          <a:avLst/>
                          <a:gdLst/>
                          <a:ahLst/>
                          <a:cxnLst/>
                          <a:rect l="l" t="t" r="r" b="b"/>
                          <a:pathLst>
                            <a:path w="6033770" h="784860">
                              <a:moveTo>
                                <a:pt x="476669" y="664159"/>
                              </a:moveTo>
                              <a:lnTo>
                                <a:pt x="465607" y="622274"/>
                              </a:lnTo>
                              <a:lnTo>
                                <a:pt x="443458" y="588645"/>
                              </a:lnTo>
                              <a:lnTo>
                                <a:pt x="33210" y="588645"/>
                              </a:lnTo>
                              <a:lnTo>
                                <a:pt x="11061" y="622274"/>
                              </a:lnTo>
                              <a:lnTo>
                                <a:pt x="0" y="664159"/>
                              </a:lnTo>
                              <a:lnTo>
                                <a:pt x="0" y="708799"/>
                              </a:lnTo>
                              <a:lnTo>
                                <a:pt x="11061" y="750684"/>
                              </a:lnTo>
                              <a:lnTo>
                                <a:pt x="33210" y="784326"/>
                              </a:lnTo>
                              <a:lnTo>
                                <a:pt x="443458" y="784326"/>
                              </a:lnTo>
                              <a:lnTo>
                                <a:pt x="465607" y="750684"/>
                              </a:lnTo>
                              <a:lnTo>
                                <a:pt x="476669" y="708799"/>
                              </a:lnTo>
                              <a:lnTo>
                                <a:pt x="476669" y="664159"/>
                              </a:lnTo>
                              <a:close/>
                            </a:path>
                            <a:path w="6033770" h="784860">
                              <a:moveTo>
                                <a:pt x="6033465" y="271741"/>
                              </a:moveTo>
                              <a:lnTo>
                                <a:pt x="6022391" y="229857"/>
                              </a:lnTo>
                              <a:lnTo>
                                <a:pt x="6000254" y="196215"/>
                              </a:lnTo>
                              <a:lnTo>
                                <a:pt x="33210" y="196215"/>
                              </a:lnTo>
                              <a:lnTo>
                                <a:pt x="11061" y="229857"/>
                              </a:lnTo>
                              <a:lnTo>
                                <a:pt x="0" y="271741"/>
                              </a:lnTo>
                              <a:lnTo>
                                <a:pt x="0" y="316369"/>
                              </a:lnTo>
                              <a:lnTo>
                                <a:pt x="11061" y="358267"/>
                              </a:lnTo>
                              <a:lnTo>
                                <a:pt x="33210" y="391896"/>
                              </a:lnTo>
                              <a:lnTo>
                                <a:pt x="6000254" y="391896"/>
                              </a:lnTo>
                              <a:lnTo>
                                <a:pt x="6022391" y="358267"/>
                              </a:lnTo>
                              <a:lnTo>
                                <a:pt x="6033465" y="316369"/>
                              </a:lnTo>
                              <a:lnTo>
                                <a:pt x="6033465" y="271741"/>
                              </a:lnTo>
                              <a:close/>
                            </a:path>
                            <a:path w="6033770" h="784860">
                              <a:moveTo>
                                <a:pt x="6033541" y="467956"/>
                              </a:moveTo>
                              <a:lnTo>
                                <a:pt x="6022479" y="426059"/>
                              </a:lnTo>
                              <a:lnTo>
                                <a:pt x="6000331" y="392430"/>
                              </a:lnTo>
                              <a:lnTo>
                                <a:pt x="33210" y="392430"/>
                              </a:lnTo>
                              <a:lnTo>
                                <a:pt x="11061" y="426059"/>
                              </a:lnTo>
                              <a:lnTo>
                                <a:pt x="0" y="467956"/>
                              </a:lnTo>
                              <a:lnTo>
                                <a:pt x="0" y="512584"/>
                              </a:lnTo>
                              <a:lnTo>
                                <a:pt x="11061" y="554469"/>
                              </a:lnTo>
                              <a:lnTo>
                                <a:pt x="33210" y="588111"/>
                              </a:lnTo>
                              <a:lnTo>
                                <a:pt x="6000331" y="588111"/>
                              </a:lnTo>
                              <a:lnTo>
                                <a:pt x="6022479" y="554469"/>
                              </a:lnTo>
                              <a:lnTo>
                                <a:pt x="6033541" y="512584"/>
                              </a:lnTo>
                              <a:lnTo>
                                <a:pt x="6033541" y="467956"/>
                              </a:lnTo>
                              <a:close/>
                            </a:path>
                            <a:path w="6033770" h="784860">
                              <a:moveTo>
                                <a:pt x="6033655" y="75526"/>
                              </a:moveTo>
                              <a:lnTo>
                                <a:pt x="6022594" y="33642"/>
                              </a:lnTo>
                              <a:lnTo>
                                <a:pt x="6000445" y="0"/>
                              </a:lnTo>
                              <a:lnTo>
                                <a:pt x="33210" y="0"/>
                              </a:lnTo>
                              <a:lnTo>
                                <a:pt x="11061" y="33642"/>
                              </a:lnTo>
                              <a:lnTo>
                                <a:pt x="0" y="75526"/>
                              </a:lnTo>
                              <a:lnTo>
                                <a:pt x="0" y="120167"/>
                              </a:lnTo>
                              <a:lnTo>
                                <a:pt x="11061" y="162052"/>
                              </a:lnTo>
                              <a:lnTo>
                                <a:pt x="33210" y="195681"/>
                              </a:lnTo>
                              <a:lnTo>
                                <a:pt x="6000445" y="195681"/>
                              </a:lnTo>
                              <a:lnTo>
                                <a:pt x="6022594" y="162052"/>
                              </a:lnTo>
                              <a:lnTo>
                                <a:pt x="6033655" y="120167"/>
                              </a:lnTo>
                              <a:lnTo>
                                <a:pt x="6033655"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151.098969pt;width:475.1pt;height:61.8pt;mso-position-horizontal-relative:page;mso-position-vertical-relative:page;z-index:15873536" id="docshape343" coordorigin="1202,3022" coordsize="9502,1236" path="m1952,4068l1935,4002,1900,3949,1254,3949,1219,4002,1202,4068,1202,4138,1219,4204,1254,4257,1900,4257,1935,4204,1952,4138,1952,4068xm10703,3450l10686,3384,10651,3331,1254,3331,1219,3384,1202,3450,1202,3520,1219,3586,1254,3639,10651,3639,10686,3586,10703,3520,10703,3450xm10703,3759l10686,3693,10651,3640,1254,3640,1219,3693,1202,3759,1202,3829,1219,3895,1254,3948,10651,3948,10686,3895,10703,3829,10703,3759xm10704,3141l10686,3075,10651,3022,1254,3022,1219,3075,1202,3141,1202,3211,1219,3277,1254,3330,10651,3330,10686,3277,10704,3211,10704,3141xe" filled="true" fillcolor="#ff6f01" stroked="false">
                <v:path arrowok="t"/>
                <v:fill opacity="26214f" type="solid"/>
                <w10:wrap type="none"/>
              </v:shape>
            </w:pict>
          </mc:Fallback>
        </mc:AlternateContent>
      </w:r>
      <w:r>
        <w:rPr>
          <w:sz w:val="20"/>
        </w:rPr>
        <mc:AlternateContent>
          <mc:Choice Requires="wps">
            <w:drawing>
              <wp:anchor distT="0" distB="0" distL="0" distR="0" allowOverlap="1" layoutInCell="1" locked="0" behindDoc="0" simplePos="0" relativeHeight="15874048">
                <wp:simplePos x="0" y="0"/>
                <wp:positionH relativeFrom="page">
                  <wp:posOffset>763079</wp:posOffset>
                </wp:positionH>
                <wp:positionV relativeFrom="page">
                  <wp:posOffset>2831832</wp:posOffset>
                </wp:positionV>
                <wp:extent cx="6033770" cy="784860"/>
                <wp:effectExtent l="0" t="0" r="0" b="0"/>
                <wp:wrapNone/>
                <wp:docPr id="360" name="Graphic 360"/>
                <wp:cNvGraphicFramePr>
                  <a:graphicFrameLocks/>
                </wp:cNvGraphicFramePr>
                <a:graphic>
                  <a:graphicData uri="http://schemas.microsoft.com/office/word/2010/wordprocessingShape">
                    <wps:wsp>
                      <wps:cNvPr id="360" name="Graphic 360"/>
                      <wps:cNvSpPr/>
                      <wps:spPr>
                        <a:xfrm>
                          <a:off x="0" y="0"/>
                          <a:ext cx="6033770" cy="784860"/>
                        </a:xfrm>
                        <a:custGeom>
                          <a:avLst/>
                          <a:gdLst/>
                          <a:ahLst/>
                          <a:cxnLst/>
                          <a:rect l="l" t="t" r="r" b="b"/>
                          <a:pathLst>
                            <a:path w="6033770" h="784860">
                              <a:moveTo>
                                <a:pt x="3897274" y="664286"/>
                              </a:moveTo>
                              <a:lnTo>
                                <a:pt x="3886200" y="622401"/>
                              </a:lnTo>
                              <a:lnTo>
                                <a:pt x="3864064" y="588772"/>
                              </a:lnTo>
                              <a:lnTo>
                                <a:pt x="33210" y="588772"/>
                              </a:lnTo>
                              <a:lnTo>
                                <a:pt x="11061" y="622401"/>
                              </a:lnTo>
                              <a:lnTo>
                                <a:pt x="0" y="664286"/>
                              </a:lnTo>
                              <a:lnTo>
                                <a:pt x="0" y="708926"/>
                              </a:lnTo>
                              <a:lnTo>
                                <a:pt x="11061" y="750811"/>
                              </a:lnTo>
                              <a:lnTo>
                                <a:pt x="33210" y="784440"/>
                              </a:lnTo>
                              <a:lnTo>
                                <a:pt x="3864064" y="784440"/>
                              </a:lnTo>
                              <a:lnTo>
                                <a:pt x="3886200" y="750811"/>
                              </a:lnTo>
                              <a:lnTo>
                                <a:pt x="3897274" y="708926"/>
                              </a:lnTo>
                              <a:lnTo>
                                <a:pt x="3897274" y="664286"/>
                              </a:lnTo>
                              <a:close/>
                            </a:path>
                            <a:path w="6033770" h="784860">
                              <a:moveTo>
                                <a:pt x="6033300" y="271868"/>
                              </a:moveTo>
                              <a:lnTo>
                                <a:pt x="6022238" y="229971"/>
                              </a:lnTo>
                              <a:lnTo>
                                <a:pt x="6000102" y="196342"/>
                              </a:lnTo>
                              <a:lnTo>
                                <a:pt x="33210" y="196342"/>
                              </a:lnTo>
                              <a:lnTo>
                                <a:pt x="11061" y="229971"/>
                              </a:lnTo>
                              <a:lnTo>
                                <a:pt x="0" y="271868"/>
                              </a:lnTo>
                              <a:lnTo>
                                <a:pt x="0" y="316496"/>
                              </a:lnTo>
                              <a:lnTo>
                                <a:pt x="11061" y="358381"/>
                              </a:lnTo>
                              <a:lnTo>
                                <a:pt x="33210" y="392023"/>
                              </a:lnTo>
                              <a:lnTo>
                                <a:pt x="6000102" y="392023"/>
                              </a:lnTo>
                              <a:lnTo>
                                <a:pt x="6022238" y="358381"/>
                              </a:lnTo>
                              <a:lnTo>
                                <a:pt x="6033300" y="316496"/>
                              </a:lnTo>
                              <a:lnTo>
                                <a:pt x="6033300" y="271868"/>
                              </a:lnTo>
                              <a:close/>
                            </a:path>
                            <a:path w="6033770" h="784860">
                              <a:moveTo>
                                <a:pt x="6033414" y="468071"/>
                              </a:moveTo>
                              <a:lnTo>
                                <a:pt x="6022352" y="426186"/>
                              </a:lnTo>
                              <a:lnTo>
                                <a:pt x="6000204" y="392557"/>
                              </a:lnTo>
                              <a:lnTo>
                                <a:pt x="33210" y="392557"/>
                              </a:lnTo>
                              <a:lnTo>
                                <a:pt x="11061" y="426186"/>
                              </a:lnTo>
                              <a:lnTo>
                                <a:pt x="0" y="468071"/>
                              </a:lnTo>
                              <a:lnTo>
                                <a:pt x="0" y="512711"/>
                              </a:lnTo>
                              <a:lnTo>
                                <a:pt x="11061" y="554596"/>
                              </a:lnTo>
                              <a:lnTo>
                                <a:pt x="33210" y="588238"/>
                              </a:lnTo>
                              <a:lnTo>
                                <a:pt x="6000204" y="588238"/>
                              </a:lnTo>
                              <a:lnTo>
                                <a:pt x="6022352" y="554596"/>
                              </a:lnTo>
                              <a:lnTo>
                                <a:pt x="6033414" y="512711"/>
                              </a:lnTo>
                              <a:lnTo>
                                <a:pt x="6033414" y="468071"/>
                              </a:lnTo>
                              <a:close/>
                            </a:path>
                            <a:path w="6033770" h="784860">
                              <a:moveTo>
                                <a:pt x="6033490" y="75526"/>
                              </a:moveTo>
                              <a:lnTo>
                                <a:pt x="6022416" y="33642"/>
                              </a:lnTo>
                              <a:lnTo>
                                <a:pt x="6000280" y="0"/>
                              </a:lnTo>
                              <a:lnTo>
                                <a:pt x="33210" y="0"/>
                              </a:lnTo>
                              <a:lnTo>
                                <a:pt x="11061" y="33642"/>
                              </a:lnTo>
                              <a:lnTo>
                                <a:pt x="0" y="75526"/>
                              </a:lnTo>
                              <a:lnTo>
                                <a:pt x="0" y="120167"/>
                              </a:lnTo>
                              <a:lnTo>
                                <a:pt x="11061" y="162052"/>
                              </a:lnTo>
                              <a:lnTo>
                                <a:pt x="33210" y="195681"/>
                              </a:lnTo>
                              <a:lnTo>
                                <a:pt x="6000280" y="195681"/>
                              </a:lnTo>
                              <a:lnTo>
                                <a:pt x="6022416" y="162052"/>
                              </a:lnTo>
                              <a:lnTo>
                                <a:pt x="6033490" y="120167"/>
                              </a:lnTo>
                              <a:lnTo>
                                <a:pt x="6033490"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222.978973pt;width:475.1pt;height:61.8pt;mso-position-horizontal-relative:page;mso-position-vertical-relative:page;z-index:15874048" id="docshape344" coordorigin="1202,4460" coordsize="9502,1236" path="m7339,5506l7322,5440,7287,5387,1254,5387,1219,5440,1202,5506,1202,5576,1219,5642,1254,5695,7287,5695,7322,5642,7339,5576,7339,5506xm10703,4888l10686,4822,10651,4769,1254,4769,1219,4822,1202,4888,1202,4958,1219,5024,1254,5077,10651,5077,10686,5024,10703,4958,10703,4888xm10703,5197l10686,5131,10651,5078,1254,5078,1219,5131,1202,5197,1202,5267,1219,5333,1254,5386,10651,5386,10686,5333,10703,5267,10703,5197xm10703,4579l10686,4513,10651,4460,1254,4460,1219,4513,1202,4579,1202,4649,1219,4715,1254,4768,10651,4768,10686,4715,10703,4649,10703,4579xe" filled="true" fillcolor="#ff6f01" stroked="false">
                <v:path arrowok="t"/>
                <v:fill opacity="26214f" type="solid"/>
                <w10:wrap type="none"/>
              </v:shape>
            </w:pict>
          </mc:Fallback>
        </mc:AlternateContent>
      </w:r>
      <w:r>
        <w:rPr>
          <w:sz w:val="20"/>
        </w:rPr>
        <mc:AlternateContent>
          <mc:Choice Requires="wps">
            <w:drawing>
              <wp:anchor distT="0" distB="0" distL="0" distR="0" allowOverlap="1" layoutInCell="1" locked="0" behindDoc="0" simplePos="0" relativeHeight="15874560">
                <wp:simplePos x="0" y="0"/>
                <wp:positionH relativeFrom="page">
                  <wp:posOffset>1498711</wp:posOffset>
                </wp:positionH>
                <wp:positionV relativeFrom="page">
                  <wp:posOffset>4137264</wp:posOffset>
                </wp:positionV>
                <wp:extent cx="2518410" cy="196215"/>
                <wp:effectExtent l="0" t="0" r="0" b="0"/>
                <wp:wrapNone/>
                <wp:docPr id="361" name="Graphic 361"/>
                <wp:cNvGraphicFramePr>
                  <a:graphicFrameLocks/>
                </wp:cNvGraphicFramePr>
                <a:graphic>
                  <a:graphicData uri="http://schemas.microsoft.com/office/word/2010/wordprocessingShape">
                    <wps:wsp>
                      <wps:cNvPr id="361" name="Graphic 361"/>
                      <wps:cNvSpPr/>
                      <wps:spPr>
                        <a:xfrm>
                          <a:off x="0" y="0"/>
                          <a:ext cx="2518410" cy="196215"/>
                        </a:xfrm>
                        <a:custGeom>
                          <a:avLst/>
                          <a:gdLst/>
                          <a:ahLst/>
                          <a:cxnLst/>
                          <a:rect l="l" t="t" r="r" b="b"/>
                          <a:pathLst>
                            <a:path w="2518410" h="196215">
                              <a:moveTo>
                                <a:pt x="2485156" y="0"/>
                              </a:moveTo>
                              <a:lnTo>
                                <a:pt x="33208" y="0"/>
                              </a:lnTo>
                              <a:lnTo>
                                <a:pt x="11069" y="33632"/>
                              </a:lnTo>
                              <a:lnTo>
                                <a:pt x="0" y="75516"/>
                              </a:lnTo>
                              <a:lnTo>
                                <a:pt x="0" y="120152"/>
                              </a:lnTo>
                              <a:lnTo>
                                <a:pt x="11069" y="162037"/>
                              </a:lnTo>
                              <a:lnTo>
                                <a:pt x="33208" y="195669"/>
                              </a:lnTo>
                              <a:lnTo>
                                <a:pt x="2485156" y="195669"/>
                              </a:lnTo>
                              <a:lnTo>
                                <a:pt x="2507294" y="162037"/>
                              </a:lnTo>
                              <a:lnTo>
                                <a:pt x="2518363" y="120152"/>
                              </a:lnTo>
                              <a:lnTo>
                                <a:pt x="2518363" y="75516"/>
                              </a:lnTo>
                              <a:lnTo>
                                <a:pt x="2507294" y="33632"/>
                              </a:lnTo>
                              <a:lnTo>
                                <a:pt x="2485156" y="0"/>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118.008774pt;margin-top:325.76886pt;width:198.3pt;height:15.45pt;mso-position-horizontal-relative:page;mso-position-vertical-relative:page;z-index:15874560" id="docshape345" coordorigin="2360,6515" coordsize="3966,309" path="m6274,6515l2412,6515,2378,6568,2360,6634,2360,6705,2378,6771,2412,6824,6274,6824,6309,6771,6326,6705,6326,6634,6309,6568,6274,6515xe" filled="true" fillcolor="#ff6f01" stroked="false">
                <v:path arrowok="t"/>
                <v:fill opacity="26214f" type="solid"/>
                <w10:wrap type="none"/>
              </v:shape>
            </w:pict>
          </mc:Fallback>
        </mc:AlternateContent>
      </w:r>
      <w:r>
        <w:rPr>
          <w:sz w:val="20"/>
        </w:rPr>
        <mc:AlternateContent>
          <mc:Choice Requires="wps">
            <w:drawing>
              <wp:anchor distT="0" distB="0" distL="0" distR="0" allowOverlap="1" layoutInCell="1" locked="0" behindDoc="0" simplePos="0" relativeHeight="15875072">
                <wp:simplePos x="0" y="0"/>
                <wp:positionH relativeFrom="page">
                  <wp:posOffset>763079</wp:posOffset>
                </wp:positionH>
                <wp:positionV relativeFrom="page">
                  <wp:posOffset>4461624</wp:posOffset>
                </wp:positionV>
                <wp:extent cx="6033770" cy="392430"/>
                <wp:effectExtent l="0" t="0" r="0" b="0"/>
                <wp:wrapNone/>
                <wp:docPr id="362" name="Graphic 362"/>
                <wp:cNvGraphicFramePr>
                  <a:graphicFrameLocks/>
                </wp:cNvGraphicFramePr>
                <a:graphic>
                  <a:graphicData uri="http://schemas.microsoft.com/office/word/2010/wordprocessingShape">
                    <wps:wsp>
                      <wps:cNvPr id="362" name="Graphic 362"/>
                      <wps:cNvSpPr/>
                      <wps:spPr>
                        <a:xfrm>
                          <a:off x="0" y="0"/>
                          <a:ext cx="6033770" cy="392430"/>
                        </a:xfrm>
                        <a:custGeom>
                          <a:avLst/>
                          <a:gdLst/>
                          <a:ahLst/>
                          <a:cxnLst/>
                          <a:rect l="l" t="t" r="r" b="b"/>
                          <a:pathLst>
                            <a:path w="6033770" h="392430">
                              <a:moveTo>
                                <a:pt x="3821531" y="271729"/>
                              </a:moveTo>
                              <a:lnTo>
                                <a:pt x="3810457" y="229844"/>
                              </a:lnTo>
                              <a:lnTo>
                                <a:pt x="3788321" y="196215"/>
                              </a:lnTo>
                              <a:lnTo>
                                <a:pt x="33210" y="196215"/>
                              </a:lnTo>
                              <a:lnTo>
                                <a:pt x="11061" y="229844"/>
                              </a:lnTo>
                              <a:lnTo>
                                <a:pt x="0" y="271729"/>
                              </a:lnTo>
                              <a:lnTo>
                                <a:pt x="0" y="316369"/>
                              </a:lnTo>
                              <a:lnTo>
                                <a:pt x="11061" y="358254"/>
                              </a:lnTo>
                              <a:lnTo>
                                <a:pt x="33210" y="391883"/>
                              </a:lnTo>
                              <a:lnTo>
                                <a:pt x="3788321" y="391883"/>
                              </a:lnTo>
                              <a:lnTo>
                                <a:pt x="3810457" y="358254"/>
                              </a:lnTo>
                              <a:lnTo>
                                <a:pt x="3821531" y="316369"/>
                              </a:lnTo>
                              <a:lnTo>
                                <a:pt x="3821531" y="271729"/>
                              </a:lnTo>
                              <a:close/>
                            </a:path>
                            <a:path w="6033770" h="392430">
                              <a:moveTo>
                                <a:pt x="6033313" y="75526"/>
                              </a:moveTo>
                              <a:lnTo>
                                <a:pt x="6022251" y="33642"/>
                              </a:lnTo>
                              <a:lnTo>
                                <a:pt x="6000115" y="0"/>
                              </a:lnTo>
                              <a:lnTo>
                                <a:pt x="33210" y="0"/>
                              </a:lnTo>
                              <a:lnTo>
                                <a:pt x="11061" y="33642"/>
                              </a:lnTo>
                              <a:lnTo>
                                <a:pt x="0" y="75526"/>
                              </a:lnTo>
                              <a:lnTo>
                                <a:pt x="0" y="120154"/>
                              </a:lnTo>
                              <a:lnTo>
                                <a:pt x="11061" y="162052"/>
                              </a:lnTo>
                              <a:lnTo>
                                <a:pt x="33210" y="195681"/>
                              </a:lnTo>
                              <a:lnTo>
                                <a:pt x="6000115" y="195681"/>
                              </a:lnTo>
                              <a:lnTo>
                                <a:pt x="6022251" y="162052"/>
                              </a:lnTo>
                              <a:lnTo>
                                <a:pt x="6033313" y="120154"/>
                              </a:lnTo>
                              <a:lnTo>
                                <a:pt x="6033313"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351.30899pt;width:475.1pt;height:30.9pt;mso-position-horizontal-relative:page;mso-position-vertical-relative:page;z-index:15875072" id="docshape346" coordorigin="1202,7026" coordsize="9502,618" path="m7220,7454l7202,7388,7168,7335,1254,7335,1219,7388,1202,7454,1202,7524,1219,7590,1254,7643,7168,7643,7202,7590,7220,7524,7220,7454xm10703,7145l10686,7079,10651,7026,1254,7026,1219,7079,1202,7145,1202,7215,1219,7281,1254,7334,10651,7334,10686,7281,10703,7215,10703,7145xe" filled="true" fillcolor="#ff6f01" stroked="false">
                <v:path arrowok="t"/>
                <v:fill opacity="26214f" type="solid"/>
                <w10:wrap type="none"/>
              </v:shape>
            </w:pict>
          </mc:Fallback>
        </mc:AlternateContent>
      </w:r>
      <w:r>
        <w:rPr>
          <w:sz w:val="20"/>
        </w:rPr>
        <mc:AlternateContent>
          <mc:Choice Requires="wps">
            <w:drawing>
              <wp:anchor distT="0" distB="0" distL="0" distR="0" allowOverlap="1" layoutInCell="1" locked="0" behindDoc="0" simplePos="0" relativeHeight="15875584">
                <wp:simplePos x="0" y="0"/>
                <wp:positionH relativeFrom="page">
                  <wp:posOffset>763079</wp:posOffset>
                </wp:positionH>
                <wp:positionV relativeFrom="page">
                  <wp:posOffset>6091427</wp:posOffset>
                </wp:positionV>
                <wp:extent cx="6033770" cy="392430"/>
                <wp:effectExtent l="0" t="0" r="0" b="0"/>
                <wp:wrapNone/>
                <wp:docPr id="363" name="Graphic 363"/>
                <wp:cNvGraphicFramePr>
                  <a:graphicFrameLocks/>
                </wp:cNvGraphicFramePr>
                <a:graphic>
                  <a:graphicData uri="http://schemas.microsoft.com/office/word/2010/wordprocessingShape">
                    <wps:wsp>
                      <wps:cNvPr id="363" name="Graphic 363"/>
                      <wps:cNvSpPr/>
                      <wps:spPr>
                        <a:xfrm>
                          <a:off x="0" y="0"/>
                          <a:ext cx="6033770" cy="392430"/>
                        </a:xfrm>
                        <a:custGeom>
                          <a:avLst/>
                          <a:gdLst/>
                          <a:ahLst/>
                          <a:cxnLst/>
                          <a:rect l="l" t="t" r="r" b="b"/>
                          <a:pathLst>
                            <a:path w="6033770" h="392430">
                              <a:moveTo>
                                <a:pt x="3077197" y="271729"/>
                              </a:moveTo>
                              <a:lnTo>
                                <a:pt x="3066135" y="229844"/>
                              </a:lnTo>
                              <a:lnTo>
                                <a:pt x="3043986" y="196215"/>
                              </a:lnTo>
                              <a:lnTo>
                                <a:pt x="33197" y="196215"/>
                              </a:lnTo>
                              <a:lnTo>
                                <a:pt x="11061" y="229844"/>
                              </a:lnTo>
                              <a:lnTo>
                                <a:pt x="0" y="271729"/>
                              </a:lnTo>
                              <a:lnTo>
                                <a:pt x="0" y="316369"/>
                              </a:lnTo>
                              <a:lnTo>
                                <a:pt x="11061" y="358254"/>
                              </a:lnTo>
                              <a:lnTo>
                                <a:pt x="33197" y="391883"/>
                              </a:lnTo>
                              <a:lnTo>
                                <a:pt x="3043986" y="391883"/>
                              </a:lnTo>
                              <a:lnTo>
                                <a:pt x="3066135" y="358254"/>
                              </a:lnTo>
                              <a:lnTo>
                                <a:pt x="3077197" y="316369"/>
                              </a:lnTo>
                              <a:lnTo>
                                <a:pt x="3077197" y="271729"/>
                              </a:lnTo>
                              <a:close/>
                            </a:path>
                            <a:path w="6033770" h="392430">
                              <a:moveTo>
                                <a:pt x="6033630" y="75514"/>
                              </a:moveTo>
                              <a:lnTo>
                                <a:pt x="6022556" y="33629"/>
                              </a:lnTo>
                              <a:lnTo>
                                <a:pt x="6000420" y="0"/>
                              </a:lnTo>
                              <a:lnTo>
                                <a:pt x="33197" y="0"/>
                              </a:lnTo>
                              <a:lnTo>
                                <a:pt x="11061" y="33629"/>
                              </a:lnTo>
                              <a:lnTo>
                                <a:pt x="0" y="75514"/>
                              </a:lnTo>
                              <a:lnTo>
                                <a:pt x="0" y="120154"/>
                              </a:lnTo>
                              <a:lnTo>
                                <a:pt x="11061" y="162039"/>
                              </a:lnTo>
                              <a:lnTo>
                                <a:pt x="33197" y="195668"/>
                              </a:lnTo>
                              <a:lnTo>
                                <a:pt x="6000420" y="195668"/>
                              </a:lnTo>
                              <a:lnTo>
                                <a:pt x="6022556" y="162039"/>
                              </a:lnTo>
                              <a:lnTo>
                                <a:pt x="6033630" y="120154"/>
                              </a:lnTo>
                              <a:lnTo>
                                <a:pt x="6033630" y="75514"/>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479.639984pt;width:475.1pt;height:30.9pt;mso-position-horizontal-relative:page;mso-position-vertical-relative:page;z-index:15875584" id="docshape347" coordorigin="1202,9593" coordsize="9502,618" path="m6048,10021l6030,9955,5995,9902,1254,9902,1219,9955,1202,10021,1202,10091,1219,10157,1254,10210,5995,10210,6030,10157,6048,10091,6048,10021xm10703,9712l10686,9646,10651,9593,1254,9593,1219,9646,1202,9712,1202,9782,1219,9848,1254,9901,10651,9901,10686,9848,10703,9782,10703,9712xe" filled="true" fillcolor="#ff6f01" stroked="false">
                <v:path arrowok="t"/>
                <v:fill opacity="26214f" type="solid"/>
                <w10:wrap type="none"/>
              </v:shape>
            </w:pict>
          </mc:Fallback>
        </mc:AlternateContent>
      </w:r>
      <w:r>
        <w:rPr>
          <w:sz w:val="20"/>
        </w:rPr>
        <mc:AlternateContent>
          <mc:Choice Requires="wps">
            <w:drawing>
              <wp:anchor distT="0" distB="0" distL="0" distR="0" allowOverlap="1" layoutInCell="1" locked="0" behindDoc="0" simplePos="0" relativeHeight="15876096">
                <wp:simplePos x="0" y="0"/>
                <wp:positionH relativeFrom="page">
                  <wp:posOffset>1144081</wp:posOffset>
                </wp:positionH>
                <wp:positionV relativeFrom="page">
                  <wp:posOffset>6615659</wp:posOffset>
                </wp:positionV>
                <wp:extent cx="5652770" cy="196215"/>
                <wp:effectExtent l="0" t="0" r="0" b="0"/>
                <wp:wrapNone/>
                <wp:docPr id="364" name="Graphic 364"/>
                <wp:cNvGraphicFramePr>
                  <a:graphicFrameLocks/>
                </wp:cNvGraphicFramePr>
                <a:graphic>
                  <a:graphicData uri="http://schemas.microsoft.com/office/word/2010/wordprocessingShape">
                    <wps:wsp>
                      <wps:cNvPr id="364" name="Graphic 364"/>
                      <wps:cNvSpPr/>
                      <wps:spPr>
                        <a:xfrm>
                          <a:off x="0" y="0"/>
                          <a:ext cx="5652770" cy="196215"/>
                        </a:xfrm>
                        <a:custGeom>
                          <a:avLst/>
                          <a:gdLst/>
                          <a:ahLst/>
                          <a:cxnLst/>
                          <a:rect l="l" t="t" r="r" b="b"/>
                          <a:pathLst>
                            <a:path w="5652770" h="196215">
                              <a:moveTo>
                                <a:pt x="5619549" y="8"/>
                              </a:moveTo>
                              <a:lnTo>
                                <a:pt x="33207" y="8"/>
                              </a:lnTo>
                              <a:lnTo>
                                <a:pt x="11068" y="33641"/>
                              </a:lnTo>
                              <a:lnTo>
                                <a:pt x="0" y="75528"/>
                              </a:lnTo>
                              <a:lnTo>
                                <a:pt x="0" y="120165"/>
                              </a:lnTo>
                              <a:lnTo>
                                <a:pt x="11068" y="162052"/>
                              </a:lnTo>
                              <a:lnTo>
                                <a:pt x="33207" y="195685"/>
                              </a:lnTo>
                              <a:lnTo>
                                <a:pt x="5619549" y="195685"/>
                              </a:lnTo>
                              <a:lnTo>
                                <a:pt x="5641687" y="162052"/>
                              </a:lnTo>
                              <a:lnTo>
                                <a:pt x="5652756" y="120165"/>
                              </a:lnTo>
                              <a:lnTo>
                                <a:pt x="5652756" y="75528"/>
                              </a:lnTo>
                              <a:lnTo>
                                <a:pt x="5641687" y="33641"/>
                              </a:lnTo>
                              <a:lnTo>
                                <a:pt x="5619549" y="8"/>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90.085175pt;margin-top:520.918091pt;width:445.1pt;height:15.45pt;mso-position-horizontal-relative:page;mso-position-vertical-relative:page;z-index:15876096" id="docshape348" coordorigin="1802,10418" coordsize="8902,309" path="m10651,10418l1854,10418,1819,10471,1802,10537,1802,10608,1819,10674,1854,10727,10651,10727,10686,10674,10704,10608,10704,10537,10686,10471,10651,10418xe" filled="true" fillcolor="#ff6f01" stroked="false">
                <v:path arrowok="t"/>
                <v:fill opacity="26214f" type="solid"/>
                <w10:wrap type="none"/>
              </v:shape>
            </w:pict>
          </mc:Fallback>
        </mc:AlternateContent>
      </w:r>
      <w:r>
        <w:rPr>
          <w:sz w:val="20"/>
        </w:rPr>
        <mc:AlternateContent>
          <mc:Choice Requires="wps">
            <w:drawing>
              <wp:anchor distT="0" distB="0" distL="0" distR="0" allowOverlap="1" layoutInCell="1" locked="0" behindDoc="0" simplePos="0" relativeHeight="15876608">
                <wp:simplePos x="0" y="0"/>
                <wp:positionH relativeFrom="page">
                  <wp:posOffset>1144079</wp:posOffset>
                </wp:positionH>
                <wp:positionV relativeFrom="page">
                  <wp:posOffset>7136244</wp:posOffset>
                </wp:positionV>
                <wp:extent cx="5652770" cy="392430"/>
                <wp:effectExtent l="0" t="0" r="0" b="0"/>
                <wp:wrapNone/>
                <wp:docPr id="365" name="Graphic 365"/>
                <wp:cNvGraphicFramePr>
                  <a:graphicFrameLocks/>
                </wp:cNvGraphicFramePr>
                <a:graphic>
                  <a:graphicData uri="http://schemas.microsoft.com/office/word/2010/wordprocessingShape">
                    <wps:wsp>
                      <wps:cNvPr id="365" name="Graphic 365"/>
                      <wps:cNvSpPr/>
                      <wps:spPr>
                        <a:xfrm>
                          <a:off x="0" y="0"/>
                          <a:ext cx="5652770" cy="392430"/>
                        </a:xfrm>
                        <a:custGeom>
                          <a:avLst/>
                          <a:gdLst/>
                          <a:ahLst/>
                          <a:cxnLst/>
                          <a:rect l="l" t="t" r="r" b="b"/>
                          <a:pathLst>
                            <a:path w="5652770" h="392430">
                              <a:moveTo>
                                <a:pt x="3356546" y="271729"/>
                              </a:moveTo>
                              <a:lnTo>
                                <a:pt x="3345472" y="229844"/>
                              </a:lnTo>
                              <a:lnTo>
                                <a:pt x="3323336" y="196215"/>
                              </a:lnTo>
                              <a:lnTo>
                                <a:pt x="33197" y="196215"/>
                              </a:lnTo>
                              <a:lnTo>
                                <a:pt x="11061" y="229844"/>
                              </a:lnTo>
                              <a:lnTo>
                                <a:pt x="0" y="271729"/>
                              </a:lnTo>
                              <a:lnTo>
                                <a:pt x="0" y="316369"/>
                              </a:lnTo>
                              <a:lnTo>
                                <a:pt x="11061" y="358254"/>
                              </a:lnTo>
                              <a:lnTo>
                                <a:pt x="33197" y="391883"/>
                              </a:lnTo>
                              <a:lnTo>
                                <a:pt x="3323336" y="391883"/>
                              </a:lnTo>
                              <a:lnTo>
                                <a:pt x="3345472" y="358254"/>
                              </a:lnTo>
                              <a:lnTo>
                                <a:pt x="3356546" y="316369"/>
                              </a:lnTo>
                              <a:lnTo>
                                <a:pt x="3356546" y="271729"/>
                              </a:lnTo>
                              <a:close/>
                            </a:path>
                            <a:path w="5652770" h="392430">
                              <a:moveTo>
                                <a:pt x="5652643" y="75514"/>
                              </a:moveTo>
                              <a:lnTo>
                                <a:pt x="5641568" y="33629"/>
                              </a:lnTo>
                              <a:lnTo>
                                <a:pt x="5619432" y="0"/>
                              </a:lnTo>
                              <a:lnTo>
                                <a:pt x="33197" y="0"/>
                              </a:lnTo>
                              <a:lnTo>
                                <a:pt x="11061" y="33629"/>
                              </a:lnTo>
                              <a:lnTo>
                                <a:pt x="0" y="75514"/>
                              </a:lnTo>
                              <a:lnTo>
                                <a:pt x="0" y="120154"/>
                              </a:lnTo>
                              <a:lnTo>
                                <a:pt x="11061" y="162039"/>
                              </a:lnTo>
                              <a:lnTo>
                                <a:pt x="33197" y="195681"/>
                              </a:lnTo>
                              <a:lnTo>
                                <a:pt x="5619432" y="195681"/>
                              </a:lnTo>
                              <a:lnTo>
                                <a:pt x="5641568" y="162039"/>
                              </a:lnTo>
                              <a:lnTo>
                                <a:pt x="5652643" y="120154"/>
                              </a:lnTo>
                              <a:lnTo>
                                <a:pt x="5652643" y="75514"/>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90.085007pt;margin-top:561.908997pt;width:445.1pt;height:30.9pt;mso-position-horizontal-relative:page;mso-position-vertical-relative:page;z-index:15876608" id="docshape349" coordorigin="1802,11238" coordsize="8902,618" path="m7088,11666l7070,11600,7035,11547,1854,11547,1819,11600,1802,11666,1802,11736,1819,11802,1854,11855,7035,11855,7070,11802,7088,11736,7088,11666xm10704,11357l10686,11291,10651,11238,1854,11238,1819,11291,1802,11357,1802,11427,1819,11493,1854,11546,10651,11546,10686,11493,10704,11427,10704,11357xe" filled="true" fillcolor="#ff6f01" stroked="false">
                <v:path arrowok="t"/>
                <v:fill opacity="26214f" type="solid"/>
                <w10:wrap type="none"/>
              </v:shape>
            </w:pict>
          </mc:Fallback>
        </mc:AlternateContent>
      </w:r>
      <w:r>
        <w:rPr>
          <w:sz w:val="20"/>
        </w:rPr>
        <mc:AlternateContent>
          <mc:Choice Requires="wps">
            <w:drawing>
              <wp:anchor distT="0" distB="0" distL="0" distR="0" allowOverlap="1" layoutInCell="1" locked="0" behindDoc="0" simplePos="0" relativeHeight="15877120">
                <wp:simplePos x="0" y="0"/>
                <wp:positionH relativeFrom="page">
                  <wp:posOffset>1144079</wp:posOffset>
                </wp:positionH>
                <wp:positionV relativeFrom="page">
                  <wp:posOffset>7656817</wp:posOffset>
                </wp:positionV>
                <wp:extent cx="5652770" cy="392430"/>
                <wp:effectExtent l="0" t="0" r="0" b="0"/>
                <wp:wrapNone/>
                <wp:docPr id="366" name="Graphic 366"/>
                <wp:cNvGraphicFramePr>
                  <a:graphicFrameLocks/>
                </wp:cNvGraphicFramePr>
                <a:graphic>
                  <a:graphicData uri="http://schemas.microsoft.com/office/word/2010/wordprocessingShape">
                    <wps:wsp>
                      <wps:cNvPr id="366" name="Graphic 366"/>
                      <wps:cNvSpPr/>
                      <wps:spPr>
                        <a:xfrm>
                          <a:off x="0" y="0"/>
                          <a:ext cx="5652770" cy="392430"/>
                        </a:xfrm>
                        <a:custGeom>
                          <a:avLst/>
                          <a:gdLst/>
                          <a:ahLst/>
                          <a:cxnLst/>
                          <a:rect l="l" t="t" r="r" b="b"/>
                          <a:pathLst>
                            <a:path w="5652770" h="392430">
                              <a:moveTo>
                                <a:pt x="2327706" y="271729"/>
                              </a:moveTo>
                              <a:lnTo>
                                <a:pt x="2316632" y="229844"/>
                              </a:lnTo>
                              <a:lnTo>
                                <a:pt x="2294496" y="196215"/>
                              </a:lnTo>
                              <a:lnTo>
                                <a:pt x="33210" y="196215"/>
                              </a:lnTo>
                              <a:lnTo>
                                <a:pt x="11061" y="229844"/>
                              </a:lnTo>
                              <a:lnTo>
                                <a:pt x="0" y="271729"/>
                              </a:lnTo>
                              <a:lnTo>
                                <a:pt x="0" y="316369"/>
                              </a:lnTo>
                              <a:lnTo>
                                <a:pt x="11061" y="358254"/>
                              </a:lnTo>
                              <a:lnTo>
                                <a:pt x="33210" y="391883"/>
                              </a:lnTo>
                              <a:lnTo>
                                <a:pt x="2294496" y="391883"/>
                              </a:lnTo>
                              <a:lnTo>
                                <a:pt x="2316632" y="358254"/>
                              </a:lnTo>
                              <a:lnTo>
                                <a:pt x="2327706" y="316369"/>
                              </a:lnTo>
                              <a:lnTo>
                                <a:pt x="2327706" y="271729"/>
                              </a:lnTo>
                              <a:close/>
                            </a:path>
                            <a:path w="5652770" h="392430">
                              <a:moveTo>
                                <a:pt x="5652744" y="75526"/>
                              </a:moveTo>
                              <a:lnTo>
                                <a:pt x="5641670" y="33642"/>
                              </a:lnTo>
                              <a:lnTo>
                                <a:pt x="5619534" y="0"/>
                              </a:lnTo>
                              <a:lnTo>
                                <a:pt x="33210" y="0"/>
                              </a:lnTo>
                              <a:lnTo>
                                <a:pt x="11061" y="33642"/>
                              </a:lnTo>
                              <a:lnTo>
                                <a:pt x="0" y="75526"/>
                              </a:lnTo>
                              <a:lnTo>
                                <a:pt x="0" y="120154"/>
                              </a:lnTo>
                              <a:lnTo>
                                <a:pt x="11061" y="162052"/>
                              </a:lnTo>
                              <a:lnTo>
                                <a:pt x="33210" y="195681"/>
                              </a:lnTo>
                              <a:lnTo>
                                <a:pt x="5619534" y="195681"/>
                              </a:lnTo>
                              <a:lnTo>
                                <a:pt x="5641670" y="162052"/>
                              </a:lnTo>
                              <a:lnTo>
                                <a:pt x="5652744" y="120154"/>
                              </a:lnTo>
                              <a:lnTo>
                                <a:pt x="5652744"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90.085007pt;margin-top:602.898987pt;width:445.1pt;height:30.9pt;mso-position-horizontal-relative:page;mso-position-vertical-relative:page;z-index:15877120" id="docshape350" coordorigin="1802,12058" coordsize="8902,618" path="m5467,12486l5450,12420,5415,12367,1854,12367,1819,12420,1802,12486,1802,12556,1819,12622,1854,12675,5415,12675,5450,12622,5467,12556,5467,12486xm10704,12177l10686,12111,10651,12058,1854,12058,1819,12111,1802,12177,1802,12247,1819,12313,1854,12366,10651,12366,10686,12313,10704,12247,10704,12177xe" filled="true" fillcolor="#ff6f01" stroked="false">
                <v:path arrowok="t"/>
                <v:fill opacity="26214f" type="solid"/>
                <w10:wrap type="none"/>
              </v:shape>
            </w:pict>
          </mc:Fallback>
        </mc:AlternateContent>
      </w:r>
      <w:r>
        <w:rPr>
          <w:sz w:val="20"/>
        </w:rPr>
        <mc:AlternateContent>
          <mc:Choice Requires="wps">
            <w:drawing>
              <wp:anchor distT="0" distB="0" distL="0" distR="0" allowOverlap="1" layoutInCell="1" locked="0" behindDoc="0" simplePos="0" relativeHeight="15877632">
                <wp:simplePos x="0" y="0"/>
                <wp:positionH relativeFrom="page">
                  <wp:posOffset>763079</wp:posOffset>
                </wp:positionH>
                <wp:positionV relativeFrom="page">
                  <wp:posOffset>9090266</wp:posOffset>
                </wp:positionV>
                <wp:extent cx="6033770" cy="588645"/>
                <wp:effectExtent l="0" t="0" r="0" b="0"/>
                <wp:wrapNone/>
                <wp:docPr id="367" name="Graphic 367"/>
                <wp:cNvGraphicFramePr>
                  <a:graphicFrameLocks/>
                </wp:cNvGraphicFramePr>
                <a:graphic>
                  <a:graphicData uri="http://schemas.microsoft.com/office/word/2010/wordprocessingShape">
                    <wps:wsp>
                      <wps:cNvPr id="367" name="Graphic 367"/>
                      <wps:cNvSpPr/>
                      <wps:spPr>
                        <a:xfrm>
                          <a:off x="0" y="0"/>
                          <a:ext cx="6033770" cy="588645"/>
                        </a:xfrm>
                        <a:custGeom>
                          <a:avLst/>
                          <a:gdLst/>
                          <a:ahLst/>
                          <a:cxnLst/>
                          <a:rect l="l" t="t" r="r" b="b"/>
                          <a:pathLst>
                            <a:path w="6033770" h="588645">
                              <a:moveTo>
                                <a:pt x="852792" y="467944"/>
                              </a:moveTo>
                              <a:lnTo>
                                <a:pt x="841717" y="426059"/>
                              </a:lnTo>
                              <a:lnTo>
                                <a:pt x="819581" y="392430"/>
                              </a:lnTo>
                              <a:lnTo>
                                <a:pt x="33210" y="392430"/>
                              </a:lnTo>
                              <a:lnTo>
                                <a:pt x="11061" y="426059"/>
                              </a:lnTo>
                              <a:lnTo>
                                <a:pt x="0" y="467944"/>
                              </a:lnTo>
                              <a:lnTo>
                                <a:pt x="0" y="512584"/>
                              </a:lnTo>
                              <a:lnTo>
                                <a:pt x="11061" y="554469"/>
                              </a:lnTo>
                              <a:lnTo>
                                <a:pt x="33210" y="588098"/>
                              </a:lnTo>
                              <a:lnTo>
                                <a:pt x="819581" y="588098"/>
                              </a:lnTo>
                              <a:lnTo>
                                <a:pt x="841717" y="554469"/>
                              </a:lnTo>
                              <a:lnTo>
                                <a:pt x="852792" y="512584"/>
                              </a:lnTo>
                              <a:lnTo>
                                <a:pt x="852792" y="467944"/>
                              </a:lnTo>
                              <a:close/>
                            </a:path>
                            <a:path w="6033770" h="588645">
                              <a:moveTo>
                                <a:pt x="6033465" y="271729"/>
                              </a:moveTo>
                              <a:lnTo>
                                <a:pt x="6022403" y="229844"/>
                              </a:lnTo>
                              <a:lnTo>
                                <a:pt x="6000254" y="196215"/>
                              </a:lnTo>
                              <a:lnTo>
                                <a:pt x="33210" y="196215"/>
                              </a:lnTo>
                              <a:lnTo>
                                <a:pt x="11061" y="229844"/>
                              </a:lnTo>
                              <a:lnTo>
                                <a:pt x="0" y="271729"/>
                              </a:lnTo>
                              <a:lnTo>
                                <a:pt x="0" y="316369"/>
                              </a:lnTo>
                              <a:lnTo>
                                <a:pt x="11061" y="358254"/>
                              </a:lnTo>
                              <a:lnTo>
                                <a:pt x="33210" y="391896"/>
                              </a:lnTo>
                              <a:lnTo>
                                <a:pt x="6000254" y="391896"/>
                              </a:lnTo>
                              <a:lnTo>
                                <a:pt x="6022403" y="358254"/>
                              </a:lnTo>
                              <a:lnTo>
                                <a:pt x="6033465" y="316369"/>
                              </a:lnTo>
                              <a:lnTo>
                                <a:pt x="6033465" y="271729"/>
                              </a:lnTo>
                              <a:close/>
                            </a:path>
                            <a:path w="6033770" h="588645">
                              <a:moveTo>
                                <a:pt x="6033465" y="75526"/>
                              </a:moveTo>
                              <a:lnTo>
                                <a:pt x="6022391" y="33629"/>
                              </a:lnTo>
                              <a:lnTo>
                                <a:pt x="6000254" y="0"/>
                              </a:lnTo>
                              <a:lnTo>
                                <a:pt x="33210" y="0"/>
                              </a:lnTo>
                              <a:lnTo>
                                <a:pt x="11061" y="33629"/>
                              </a:lnTo>
                              <a:lnTo>
                                <a:pt x="0" y="75526"/>
                              </a:lnTo>
                              <a:lnTo>
                                <a:pt x="0" y="120154"/>
                              </a:lnTo>
                              <a:lnTo>
                                <a:pt x="11061" y="162039"/>
                              </a:lnTo>
                              <a:lnTo>
                                <a:pt x="33210" y="195681"/>
                              </a:lnTo>
                              <a:lnTo>
                                <a:pt x="6000254" y="195681"/>
                              </a:lnTo>
                              <a:lnTo>
                                <a:pt x="6022391" y="162039"/>
                              </a:lnTo>
                              <a:lnTo>
                                <a:pt x="6033465" y="120154"/>
                              </a:lnTo>
                              <a:lnTo>
                                <a:pt x="6033465"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715.768982pt;width:475.1pt;height:46.35pt;mso-position-horizontal-relative:page;mso-position-vertical-relative:page;z-index:15877632" id="docshape351" coordorigin="1202,14315" coordsize="9502,927" path="m2545,15052l2527,14986,2492,14933,1254,14933,1219,14986,1202,15052,1202,15123,1219,15189,1254,15242,2492,15242,2527,15189,2545,15123,2545,15052xm10703,14743l10686,14677,10651,14624,1254,14624,1219,14677,1202,14743,1202,14814,1219,14880,1254,14933,10651,14933,10686,14880,10703,14814,10703,14743xm10703,14434l10686,14368,10651,14315,1254,14315,1219,14368,1202,14434,1202,14505,1219,14571,1254,14624,10651,14624,10686,14571,10703,14505,10703,14434xe" filled="true" fillcolor="#ff6f01" stroked="false">
                <v:path arrowok="t"/>
                <v:fill opacity="26214f" type="solid"/>
                <w10:wrap type="none"/>
              </v:shape>
            </w:pict>
          </mc:Fallback>
        </mc:AlternateContent>
      </w:r>
    </w:p>
    <w:p>
      <w:pPr>
        <w:pStyle w:val="BodyText"/>
        <w:ind w:left="60"/>
        <w:rPr>
          <w:sz w:val="20"/>
        </w:rPr>
      </w:pPr>
      <w:r>
        <w:rPr>
          <w:sz w:val="20"/>
        </w:rPr>
        <mc:AlternateContent>
          <mc:Choice Requires="wps">
            <w:drawing>
              <wp:inline distT="0" distB="0" distL="0" distR="0">
                <wp:extent cx="3122930" cy="224790"/>
                <wp:effectExtent l="0" t="0" r="0" b="0"/>
                <wp:docPr id="368" name="Group 368"/>
                <wp:cNvGraphicFramePr>
                  <a:graphicFrameLocks/>
                </wp:cNvGraphicFramePr>
                <a:graphic>
                  <a:graphicData uri="http://schemas.microsoft.com/office/word/2010/wordprocessingGroup">
                    <wpg:wgp>
                      <wpg:cNvPr id="368" name="Group 368"/>
                      <wpg:cNvGrpSpPr/>
                      <wpg:grpSpPr>
                        <a:xfrm>
                          <a:off x="0" y="0"/>
                          <a:ext cx="3122930" cy="224790"/>
                          <a:chExt cx="3122930" cy="224790"/>
                        </a:xfrm>
                      </wpg:grpSpPr>
                      <wps:wsp>
                        <wps:cNvPr id="369" name="Textbox 369"/>
                        <wps:cNvSpPr txBox="1"/>
                        <wps:spPr>
                          <a:xfrm>
                            <a:off x="0" y="0"/>
                            <a:ext cx="3122930" cy="224790"/>
                          </a:xfrm>
                          <a:prstGeom prst="rect">
                            <a:avLst/>
                          </a:prstGeom>
                        </wps:spPr>
                        <wps:txbx>
                          <w:txbxContent>
                            <w:p>
                              <w:pPr>
                                <w:spacing w:before="20"/>
                                <w:ind w:left="60" w:right="0" w:firstLine="0"/>
                                <w:jc w:val="left"/>
                                <w:rPr>
                                  <w:b/>
                                  <w:sz w:val="27"/>
                                </w:rPr>
                              </w:pPr>
                              <w:r>
                                <w:rPr>
                                  <w:b/>
                                  <w:sz w:val="27"/>
                                </w:rPr>
                                <w:t>11.</w:t>
                              </w:r>
                              <w:r>
                                <w:rPr>
                                  <w:b/>
                                  <w:spacing w:val="-5"/>
                                  <w:sz w:val="27"/>
                                </w:rPr>
                                <w:t> </w:t>
                              </w:r>
                              <w:r>
                                <w:rPr>
                                  <w:b/>
                                  <w:sz w:val="27"/>
                                </w:rPr>
                                <w:t>EXEQUIBILIDADE</w:t>
                              </w:r>
                              <w:r>
                                <w:rPr>
                                  <w:b/>
                                  <w:spacing w:val="-6"/>
                                  <w:sz w:val="27"/>
                                </w:rPr>
                                <w:t> </w:t>
                              </w:r>
                              <w:r>
                                <w:rPr>
                                  <w:b/>
                                  <w:sz w:val="27"/>
                                </w:rPr>
                                <w:t>DA</w:t>
                              </w:r>
                              <w:r>
                                <w:rPr>
                                  <w:b/>
                                  <w:spacing w:val="-5"/>
                                  <w:sz w:val="27"/>
                                </w:rPr>
                                <w:t> </w:t>
                              </w:r>
                              <w:r>
                                <w:rPr>
                                  <w:b/>
                                  <w:spacing w:val="-2"/>
                                  <w:sz w:val="27"/>
                                </w:rPr>
                                <w:t>PROPOSTA</w:t>
                              </w:r>
                            </w:p>
                          </w:txbxContent>
                        </wps:txbx>
                        <wps:bodyPr wrap="square" lIns="0" tIns="0" rIns="0" bIns="0" rtlCol="0">
                          <a:noAutofit/>
                        </wps:bodyPr>
                      </wps:wsp>
                    </wpg:wgp>
                  </a:graphicData>
                </a:graphic>
              </wp:inline>
            </w:drawing>
          </mc:Choice>
          <mc:Fallback>
            <w:pict>
              <v:group style="width:245.9pt;height:17.7pt;mso-position-horizontal-relative:char;mso-position-vertical-relative:line" id="docshapegroup352" coordorigin="0,0" coordsize="4918,354">
                <v:shape style="position:absolute;left:0;top:0;width:4918;height:354" type="#_x0000_t202" id="docshape353" filled="false" stroked="false">
                  <v:textbox inset="0,0,0,0">
                    <w:txbxContent>
                      <w:p>
                        <w:pPr>
                          <w:spacing w:before="20"/>
                          <w:ind w:left="60" w:right="0" w:firstLine="0"/>
                          <w:jc w:val="left"/>
                          <w:rPr>
                            <w:b/>
                            <w:sz w:val="27"/>
                          </w:rPr>
                        </w:pPr>
                        <w:r>
                          <w:rPr>
                            <w:b/>
                            <w:sz w:val="27"/>
                          </w:rPr>
                          <w:t>11.</w:t>
                        </w:r>
                        <w:r>
                          <w:rPr>
                            <w:b/>
                            <w:spacing w:val="-5"/>
                            <w:sz w:val="27"/>
                          </w:rPr>
                          <w:t> </w:t>
                        </w:r>
                        <w:r>
                          <w:rPr>
                            <w:b/>
                            <w:sz w:val="27"/>
                          </w:rPr>
                          <w:t>EXEQUIBILIDADE</w:t>
                        </w:r>
                        <w:r>
                          <w:rPr>
                            <w:b/>
                            <w:spacing w:val="-6"/>
                            <w:sz w:val="27"/>
                          </w:rPr>
                          <w:t> </w:t>
                        </w:r>
                        <w:r>
                          <w:rPr>
                            <w:b/>
                            <w:sz w:val="27"/>
                          </w:rPr>
                          <w:t>DA</w:t>
                        </w:r>
                        <w:r>
                          <w:rPr>
                            <w:b/>
                            <w:spacing w:val="-5"/>
                            <w:sz w:val="27"/>
                          </w:rPr>
                          <w:t> </w:t>
                        </w:r>
                        <w:r>
                          <w:rPr>
                            <w:b/>
                            <w:spacing w:val="-2"/>
                            <w:sz w:val="27"/>
                          </w:rPr>
                          <w:t>PROPOSTA</w:t>
                        </w:r>
                      </w:p>
                    </w:txbxContent>
                  </v:textbox>
                  <w10:wrap type="none"/>
                </v:shape>
              </v:group>
            </w:pict>
          </mc:Fallback>
        </mc:AlternateContent>
      </w:r>
      <w:r>
        <w:rPr>
          <w:sz w:val="20"/>
        </w:rPr>
      </w:r>
    </w:p>
    <w:p>
      <w:pPr>
        <w:pStyle w:val="BodyText"/>
        <w:spacing w:before="7"/>
        <w:rPr>
          <w:sz w:val="14"/>
        </w:rPr>
      </w:pPr>
      <w:r>
        <w:rPr>
          <w:sz w:val="14"/>
        </w:rPr>
        <mc:AlternateContent>
          <mc:Choice Requires="wps">
            <w:drawing>
              <wp:anchor distT="0" distB="0" distL="0" distR="0" allowOverlap="1" layoutInCell="1" locked="0" behindDoc="1" simplePos="0" relativeHeight="487726592">
                <wp:simplePos x="0" y="0"/>
                <wp:positionH relativeFrom="page">
                  <wp:posOffset>763081</wp:posOffset>
                </wp:positionH>
                <wp:positionV relativeFrom="paragraph">
                  <wp:posOffset>122078</wp:posOffset>
                </wp:positionV>
                <wp:extent cx="6034405" cy="588645"/>
                <wp:effectExtent l="0" t="0" r="0" b="0"/>
                <wp:wrapTopAndBottom/>
                <wp:docPr id="370" name="Textbox 370"/>
                <wp:cNvGraphicFramePr>
                  <a:graphicFrameLocks/>
                </wp:cNvGraphicFramePr>
                <a:graphic>
                  <a:graphicData uri="http://schemas.microsoft.com/office/word/2010/wordprocessingShape">
                    <wps:wsp>
                      <wps:cNvPr id="370" name="Textbox 370"/>
                      <wps:cNvSpPr txBox="1"/>
                      <wps:spPr>
                        <a:xfrm>
                          <a:off x="0" y="0"/>
                          <a:ext cx="6034405" cy="588645"/>
                        </a:xfrm>
                        <a:prstGeom prst="rect">
                          <a:avLst/>
                        </a:prstGeom>
                      </wps:spPr>
                      <wps:txbx>
                        <w:txbxContent>
                          <w:p>
                            <w:pPr>
                              <w:pStyle w:val="BodyText"/>
                              <w:spacing w:line="268" w:lineRule="auto"/>
                              <w:ind w:left="52" w:right="50"/>
                              <w:jc w:val="both"/>
                            </w:pPr>
                            <w:r>
                              <w:rPr/>
                              <w:t>11.1.</w:t>
                            </w:r>
                            <w:r>
                              <w:rPr>
                                <w:spacing w:val="40"/>
                              </w:rPr>
                              <w:t> </w:t>
                            </w:r>
                            <w:r>
                              <w:rPr/>
                              <w:t>Conforme Portaria SGD/MGI nº 750, de 2023, se houver indícios de inexequibilidade da proposta de preço, ou em caso da necessidade de esclarecimentos complementares, poderão ser efetuadas diligências para que a empresa comprove a exequibilidade da proposta.</w:t>
                            </w:r>
                          </w:p>
                        </w:txbxContent>
                      </wps:txbx>
                      <wps:bodyPr wrap="square" lIns="0" tIns="0" rIns="0" bIns="0" rtlCol="0">
                        <a:noAutofit/>
                      </wps:bodyPr>
                    </wps:wsp>
                  </a:graphicData>
                </a:graphic>
              </wp:anchor>
            </w:drawing>
          </mc:Choice>
          <mc:Fallback>
            <w:pict>
              <v:shape style="position:absolute;margin-left:60.085175pt;margin-top:9.6125pt;width:475.15pt;height:46.35pt;mso-position-horizontal-relative:page;mso-position-vertical-relative:paragraph;z-index:-15589888;mso-wrap-distance-left:0;mso-wrap-distance-right:0" type="#_x0000_t202" id="docshape354" filled="false" stroked="false">
                <v:textbox inset="0,0,0,0">
                  <w:txbxContent>
                    <w:p>
                      <w:pPr>
                        <w:pStyle w:val="BodyText"/>
                        <w:spacing w:line="268" w:lineRule="auto"/>
                        <w:ind w:left="52" w:right="50"/>
                        <w:jc w:val="both"/>
                      </w:pPr>
                      <w:r>
                        <w:rPr/>
                        <w:t>11.1.</w:t>
                      </w:r>
                      <w:r>
                        <w:rPr>
                          <w:spacing w:val="40"/>
                        </w:rPr>
                        <w:t> </w:t>
                      </w:r>
                      <w:r>
                        <w:rPr/>
                        <w:t>Conforme Portaria SGD/MGI nº 750, de 2023, se houver indícios de inexequibilidade da proposta de preço, ou em caso da necessidade de esclarecimentos complementares, poderão ser efetuadas diligências para que a empresa comprove a exequibilidade da proposta.</w:t>
                      </w:r>
                    </w:p>
                  </w:txbxContent>
                </v:textbox>
                <w10:wrap type="topAndBottom"/>
              </v:shape>
            </w:pict>
          </mc:Fallback>
        </mc:AlternateContent>
      </w:r>
      <w:r>
        <w:rPr>
          <w:sz w:val="14"/>
        </w:rPr>
        <mc:AlternateContent>
          <mc:Choice Requires="wps">
            <w:drawing>
              <wp:anchor distT="0" distB="0" distL="0" distR="0" allowOverlap="1" layoutInCell="1" locked="0" behindDoc="1" simplePos="0" relativeHeight="487727104">
                <wp:simplePos x="0" y="0"/>
                <wp:positionH relativeFrom="page">
                  <wp:posOffset>763081</wp:posOffset>
                </wp:positionH>
                <wp:positionV relativeFrom="paragraph">
                  <wp:posOffset>838866</wp:posOffset>
                </wp:positionV>
                <wp:extent cx="6033770" cy="784860"/>
                <wp:effectExtent l="0" t="0" r="0" b="0"/>
                <wp:wrapTopAndBottom/>
                <wp:docPr id="371" name="Textbox 371"/>
                <wp:cNvGraphicFramePr>
                  <a:graphicFrameLocks/>
                </wp:cNvGraphicFramePr>
                <a:graphic>
                  <a:graphicData uri="http://schemas.microsoft.com/office/word/2010/wordprocessingShape">
                    <wps:wsp>
                      <wps:cNvPr id="371" name="Textbox 371"/>
                      <wps:cNvSpPr txBox="1"/>
                      <wps:spPr>
                        <a:xfrm>
                          <a:off x="0" y="0"/>
                          <a:ext cx="6033770" cy="784860"/>
                        </a:xfrm>
                        <a:prstGeom prst="rect">
                          <a:avLst/>
                        </a:prstGeom>
                      </wps:spPr>
                      <wps:txbx>
                        <w:txbxContent>
                          <w:p>
                            <w:pPr>
                              <w:pStyle w:val="BodyText"/>
                              <w:spacing w:line="268" w:lineRule="auto"/>
                              <w:ind w:left="52" w:right="50"/>
                              <w:jc w:val="both"/>
                            </w:pPr>
                            <w:r>
                              <w:rPr/>
                              <w:t>11.2. De forma a fornecer os insumos para que essa análise possa ser feita, a LICITANTE deverá apresentar para uma Planilha de Custos e Formação de Preços (ANEXO V) junto com a Proposta de Preços (ANEXO XIV), conforme memória de cálculo e metodologia discriminada nos itens a </w:t>
                            </w:r>
                            <w:r>
                              <w:rPr>
                                <w:spacing w:val="-2"/>
                              </w:rPr>
                              <w:t>seguir.</w:t>
                            </w:r>
                          </w:p>
                        </w:txbxContent>
                      </wps:txbx>
                      <wps:bodyPr wrap="square" lIns="0" tIns="0" rIns="0" bIns="0" rtlCol="0">
                        <a:noAutofit/>
                      </wps:bodyPr>
                    </wps:wsp>
                  </a:graphicData>
                </a:graphic>
              </wp:anchor>
            </w:drawing>
          </mc:Choice>
          <mc:Fallback>
            <w:pict>
              <v:shape style="position:absolute;margin-left:60.085175pt;margin-top:66.052498pt;width:475.1pt;height:61.8pt;mso-position-horizontal-relative:page;mso-position-vertical-relative:paragraph;z-index:-15589376;mso-wrap-distance-left:0;mso-wrap-distance-right:0" type="#_x0000_t202" id="docshape355" filled="false" stroked="false">
                <v:textbox inset="0,0,0,0">
                  <w:txbxContent>
                    <w:p>
                      <w:pPr>
                        <w:pStyle w:val="BodyText"/>
                        <w:spacing w:line="268" w:lineRule="auto"/>
                        <w:ind w:left="52" w:right="50"/>
                        <w:jc w:val="both"/>
                      </w:pPr>
                      <w:r>
                        <w:rPr/>
                        <w:t>11.2. De forma a fornecer os insumos para que essa análise possa ser feita, a LICITANTE deverá apresentar para uma Planilha de Custos e Formação de Preços (ANEXO V) junto com a Proposta de Preços (ANEXO XIV), conforme memória de cálculo e metodologia discriminada nos itens a </w:t>
                      </w:r>
                      <w:r>
                        <w:rPr>
                          <w:spacing w:val="-2"/>
                        </w:rPr>
                        <w:t>seguir.</w:t>
                      </w:r>
                    </w:p>
                  </w:txbxContent>
                </v:textbox>
                <w10:wrap type="topAndBottom"/>
              </v:shape>
            </w:pict>
          </mc:Fallback>
        </mc:AlternateContent>
      </w:r>
      <w:r>
        <w:rPr>
          <w:sz w:val="14"/>
        </w:rPr>
        <mc:AlternateContent>
          <mc:Choice Requires="wps">
            <w:drawing>
              <wp:anchor distT="0" distB="0" distL="0" distR="0" allowOverlap="1" layoutInCell="1" locked="0" behindDoc="1" simplePos="0" relativeHeight="487727616">
                <wp:simplePos x="0" y="0"/>
                <wp:positionH relativeFrom="page">
                  <wp:posOffset>763081</wp:posOffset>
                </wp:positionH>
                <wp:positionV relativeFrom="paragraph">
                  <wp:posOffset>1751742</wp:posOffset>
                </wp:positionV>
                <wp:extent cx="6033770" cy="784860"/>
                <wp:effectExtent l="0" t="0" r="0" b="0"/>
                <wp:wrapTopAndBottom/>
                <wp:docPr id="372" name="Textbox 372"/>
                <wp:cNvGraphicFramePr>
                  <a:graphicFrameLocks/>
                </wp:cNvGraphicFramePr>
                <a:graphic>
                  <a:graphicData uri="http://schemas.microsoft.com/office/word/2010/wordprocessingShape">
                    <wps:wsp>
                      <wps:cNvPr id="372" name="Textbox 372"/>
                      <wps:cNvSpPr txBox="1"/>
                      <wps:spPr>
                        <a:xfrm>
                          <a:off x="0" y="0"/>
                          <a:ext cx="6033770" cy="784860"/>
                        </a:xfrm>
                        <a:prstGeom prst="rect">
                          <a:avLst/>
                        </a:prstGeom>
                      </wps:spPr>
                      <wps:txbx>
                        <w:txbxContent>
                          <w:p>
                            <w:pPr>
                              <w:pStyle w:val="BodyText"/>
                              <w:spacing w:line="268" w:lineRule="auto"/>
                              <w:ind w:left="52" w:right="50"/>
                              <w:jc w:val="both"/>
                            </w:pPr>
                            <w:r>
                              <w:rPr/>
                              <w:t>11.3. A Planilha de Custos e Formação de Preços citada no item anterior possui natureza declaratória, devendo a licitante efetuar as alterações que julgar necessárias, já que as planilhas</w:t>
                            </w:r>
                            <w:r>
                              <w:rPr>
                                <w:spacing w:val="40"/>
                              </w:rPr>
                              <w:t> </w:t>
                            </w:r>
                            <w:r>
                              <w:rPr/>
                              <w:t>de formação de preço têm caráter informativo e servirão para demonstrar capacidade e possíveis variações de custos / insumos no curso da execução contratual.</w:t>
                            </w:r>
                          </w:p>
                        </w:txbxContent>
                      </wps:txbx>
                      <wps:bodyPr wrap="square" lIns="0" tIns="0" rIns="0" bIns="0" rtlCol="0">
                        <a:noAutofit/>
                      </wps:bodyPr>
                    </wps:wsp>
                  </a:graphicData>
                </a:graphic>
              </wp:anchor>
            </w:drawing>
          </mc:Choice>
          <mc:Fallback>
            <w:pict>
              <v:shape style="position:absolute;margin-left:60.085175pt;margin-top:137.932495pt;width:475.1pt;height:61.8pt;mso-position-horizontal-relative:page;mso-position-vertical-relative:paragraph;z-index:-15588864;mso-wrap-distance-left:0;mso-wrap-distance-right:0" type="#_x0000_t202" id="docshape356" filled="false" stroked="false">
                <v:textbox inset="0,0,0,0">
                  <w:txbxContent>
                    <w:p>
                      <w:pPr>
                        <w:pStyle w:val="BodyText"/>
                        <w:spacing w:line="268" w:lineRule="auto"/>
                        <w:ind w:left="52" w:right="50"/>
                        <w:jc w:val="both"/>
                      </w:pPr>
                      <w:r>
                        <w:rPr/>
                        <w:t>11.3. A Planilha de Custos e Formação de Preços citada no item anterior possui natureza declaratória, devendo a licitante efetuar as alterações que julgar necessárias, já que as planilhas</w:t>
                      </w:r>
                      <w:r>
                        <w:rPr>
                          <w:spacing w:val="40"/>
                        </w:rPr>
                        <w:t> </w:t>
                      </w:r>
                      <w:r>
                        <w:rPr/>
                        <w:t>de formação de preço têm caráter informativo e servirão para demonstrar capacidade e possíveis variações de custos / insumos no curso da execução contratual.</w:t>
                      </w:r>
                    </w:p>
                  </w:txbxContent>
                </v:textbox>
                <w10:wrap type="topAndBottom"/>
              </v:shape>
            </w:pict>
          </mc:Fallback>
        </mc:AlternateContent>
      </w:r>
    </w:p>
    <w:p>
      <w:pPr>
        <w:pStyle w:val="BodyText"/>
        <w:spacing w:before="6"/>
        <w:rPr>
          <w:sz w:val="15"/>
        </w:rPr>
      </w:pPr>
    </w:p>
    <w:p>
      <w:pPr>
        <w:pStyle w:val="BodyText"/>
        <w:spacing w:before="5"/>
        <w:rPr>
          <w:sz w:val="15"/>
        </w:rPr>
      </w:pPr>
    </w:p>
    <w:p>
      <w:pPr>
        <w:pStyle w:val="BodyText"/>
        <w:spacing w:line="268" w:lineRule="auto" w:before="214"/>
        <w:ind w:left="121" w:right="119"/>
        <w:jc w:val="both"/>
      </w:pPr>
      <w:r>
        <w:rPr/>
        <w:t>11.4. Os preços deverão ser expressos em reais e conter todos os tributos e encargos decorrentes da prestação dos serviços e/ou fornecimento de bens relativos à esta contratação. Os preços deverão ser cotados com até 2 (duas) casas decimais.</w:t>
      </w:r>
    </w:p>
    <w:p>
      <w:pPr>
        <w:pStyle w:val="BodyText"/>
        <w:spacing w:before="4"/>
        <w:rPr>
          <w:sz w:val="14"/>
        </w:rPr>
      </w:pPr>
      <w:r>
        <w:rPr>
          <w:sz w:val="14"/>
        </w:rPr>
        <mc:AlternateContent>
          <mc:Choice Requires="wps">
            <w:drawing>
              <wp:anchor distT="0" distB="0" distL="0" distR="0" allowOverlap="1" layoutInCell="1" locked="0" behindDoc="1" simplePos="0" relativeHeight="487728128">
                <wp:simplePos x="0" y="0"/>
                <wp:positionH relativeFrom="page">
                  <wp:posOffset>763081</wp:posOffset>
                </wp:positionH>
                <wp:positionV relativeFrom="paragraph">
                  <wp:posOffset>120627</wp:posOffset>
                </wp:positionV>
                <wp:extent cx="6033770" cy="392430"/>
                <wp:effectExtent l="0" t="0" r="0" b="0"/>
                <wp:wrapTopAndBottom/>
                <wp:docPr id="373" name="Textbox 373"/>
                <wp:cNvGraphicFramePr>
                  <a:graphicFrameLocks/>
                </wp:cNvGraphicFramePr>
                <a:graphic>
                  <a:graphicData uri="http://schemas.microsoft.com/office/word/2010/wordprocessingShape">
                    <wps:wsp>
                      <wps:cNvPr id="373" name="Textbox 373"/>
                      <wps:cNvSpPr txBox="1"/>
                      <wps:spPr>
                        <a:xfrm>
                          <a:off x="0" y="0"/>
                          <a:ext cx="6033770" cy="392430"/>
                        </a:xfrm>
                        <a:prstGeom prst="rect">
                          <a:avLst/>
                        </a:prstGeom>
                      </wps:spPr>
                      <wps:txbx>
                        <w:txbxContent>
                          <w:p>
                            <w:pPr>
                              <w:pStyle w:val="BodyText"/>
                              <w:spacing w:line="268" w:lineRule="auto"/>
                              <w:ind w:left="52" w:right="-1"/>
                            </w:pPr>
                            <w:r>
                              <w:rPr/>
                              <w:t>11.5.</w:t>
                            </w:r>
                            <w:r>
                              <w:rPr>
                                <w:spacing w:val="28"/>
                              </w:rPr>
                              <w:t> </w:t>
                            </w:r>
                            <w:r>
                              <w:rPr/>
                              <w:t>A</w:t>
                            </w:r>
                            <w:r>
                              <w:rPr>
                                <w:spacing w:val="28"/>
                              </w:rPr>
                              <w:t> </w:t>
                            </w:r>
                            <w:r>
                              <w:rPr/>
                              <w:t>planilha</w:t>
                            </w:r>
                            <w:r>
                              <w:rPr>
                                <w:spacing w:val="28"/>
                              </w:rPr>
                              <w:t> </w:t>
                            </w:r>
                            <w:r>
                              <w:rPr/>
                              <w:t>deverá</w:t>
                            </w:r>
                            <w:r>
                              <w:rPr>
                                <w:spacing w:val="28"/>
                              </w:rPr>
                              <w:t> </w:t>
                            </w:r>
                            <w:r>
                              <w:rPr/>
                              <w:t>conter</w:t>
                            </w:r>
                            <w:r>
                              <w:rPr>
                                <w:spacing w:val="28"/>
                              </w:rPr>
                              <w:t> </w:t>
                            </w:r>
                            <w:r>
                              <w:rPr/>
                              <w:t>o</w:t>
                            </w:r>
                            <w:r>
                              <w:rPr>
                                <w:spacing w:val="28"/>
                              </w:rPr>
                              <w:t> </w:t>
                            </w:r>
                            <w:r>
                              <w:rPr/>
                              <w:t>cálculo</w:t>
                            </w:r>
                            <w:r>
                              <w:rPr>
                                <w:spacing w:val="28"/>
                              </w:rPr>
                              <w:t> </w:t>
                            </w:r>
                            <w:r>
                              <w:rPr/>
                              <w:t>do</w:t>
                            </w:r>
                            <w:r>
                              <w:rPr>
                                <w:spacing w:val="28"/>
                              </w:rPr>
                              <w:t> </w:t>
                            </w:r>
                            <w:r>
                              <w:rPr/>
                              <w:t>custo</w:t>
                            </w:r>
                            <w:r>
                              <w:rPr>
                                <w:spacing w:val="28"/>
                              </w:rPr>
                              <w:t> </w:t>
                            </w:r>
                            <w:r>
                              <w:rPr/>
                              <w:t>mensal</w:t>
                            </w:r>
                            <w:r>
                              <w:rPr>
                                <w:spacing w:val="28"/>
                              </w:rPr>
                              <w:t> </w:t>
                            </w:r>
                            <w:r>
                              <w:rPr/>
                              <w:t>por</w:t>
                            </w:r>
                            <w:r>
                              <w:rPr>
                                <w:spacing w:val="28"/>
                              </w:rPr>
                              <w:t> </w:t>
                            </w:r>
                            <w:r>
                              <w:rPr/>
                              <w:t>time</w:t>
                            </w:r>
                            <w:r>
                              <w:rPr>
                                <w:spacing w:val="28"/>
                              </w:rPr>
                              <w:t> </w:t>
                            </w:r>
                            <w:r>
                              <w:rPr/>
                              <w:t>ágil,</w:t>
                            </w:r>
                            <w:r>
                              <w:rPr>
                                <w:spacing w:val="28"/>
                              </w:rPr>
                              <w:t> </w:t>
                            </w:r>
                            <w:r>
                              <w:rPr/>
                              <w:t>construído</w:t>
                            </w:r>
                            <w:r>
                              <w:rPr>
                                <w:spacing w:val="28"/>
                              </w:rPr>
                              <w:t> </w:t>
                            </w:r>
                            <w:r>
                              <w:rPr/>
                              <w:t>a</w:t>
                            </w:r>
                            <w:r>
                              <w:rPr>
                                <w:spacing w:val="28"/>
                              </w:rPr>
                              <w:t> </w:t>
                            </w:r>
                            <w:r>
                              <w:rPr/>
                              <w:t>partir</w:t>
                            </w:r>
                            <w:r>
                              <w:rPr>
                                <w:spacing w:val="28"/>
                              </w:rPr>
                              <w:t> </w:t>
                            </w:r>
                            <w:r>
                              <w:rPr/>
                              <w:t>do custo mensal dos perfis profissionais exigidos na contratação.</w:t>
                            </w:r>
                          </w:p>
                        </w:txbxContent>
                      </wps:txbx>
                      <wps:bodyPr wrap="square" lIns="0" tIns="0" rIns="0" bIns="0" rtlCol="0">
                        <a:noAutofit/>
                      </wps:bodyPr>
                    </wps:wsp>
                  </a:graphicData>
                </a:graphic>
              </wp:anchor>
            </w:drawing>
          </mc:Choice>
          <mc:Fallback>
            <w:pict>
              <v:shape style="position:absolute;margin-left:60.085175pt;margin-top:9.498238pt;width:475.1pt;height:30.9pt;mso-position-horizontal-relative:page;mso-position-vertical-relative:paragraph;z-index:-15588352;mso-wrap-distance-left:0;mso-wrap-distance-right:0" type="#_x0000_t202" id="docshape357" filled="false" stroked="false">
                <v:textbox inset="0,0,0,0">
                  <w:txbxContent>
                    <w:p>
                      <w:pPr>
                        <w:pStyle w:val="BodyText"/>
                        <w:spacing w:line="268" w:lineRule="auto"/>
                        <w:ind w:left="52" w:right="-1"/>
                      </w:pPr>
                      <w:r>
                        <w:rPr/>
                        <w:t>11.5.</w:t>
                      </w:r>
                      <w:r>
                        <w:rPr>
                          <w:spacing w:val="28"/>
                        </w:rPr>
                        <w:t> </w:t>
                      </w:r>
                      <w:r>
                        <w:rPr/>
                        <w:t>A</w:t>
                      </w:r>
                      <w:r>
                        <w:rPr>
                          <w:spacing w:val="28"/>
                        </w:rPr>
                        <w:t> </w:t>
                      </w:r>
                      <w:r>
                        <w:rPr/>
                        <w:t>planilha</w:t>
                      </w:r>
                      <w:r>
                        <w:rPr>
                          <w:spacing w:val="28"/>
                        </w:rPr>
                        <w:t> </w:t>
                      </w:r>
                      <w:r>
                        <w:rPr/>
                        <w:t>deverá</w:t>
                      </w:r>
                      <w:r>
                        <w:rPr>
                          <w:spacing w:val="28"/>
                        </w:rPr>
                        <w:t> </w:t>
                      </w:r>
                      <w:r>
                        <w:rPr/>
                        <w:t>conter</w:t>
                      </w:r>
                      <w:r>
                        <w:rPr>
                          <w:spacing w:val="28"/>
                        </w:rPr>
                        <w:t> </w:t>
                      </w:r>
                      <w:r>
                        <w:rPr/>
                        <w:t>o</w:t>
                      </w:r>
                      <w:r>
                        <w:rPr>
                          <w:spacing w:val="28"/>
                        </w:rPr>
                        <w:t> </w:t>
                      </w:r>
                      <w:r>
                        <w:rPr/>
                        <w:t>cálculo</w:t>
                      </w:r>
                      <w:r>
                        <w:rPr>
                          <w:spacing w:val="28"/>
                        </w:rPr>
                        <w:t> </w:t>
                      </w:r>
                      <w:r>
                        <w:rPr/>
                        <w:t>do</w:t>
                      </w:r>
                      <w:r>
                        <w:rPr>
                          <w:spacing w:val="28"/>
                        </w:rPr>
                        <w:t> </w:t>
                      </w:r>
                      <w:r>
                        <w:rPr/>
                        <w:t>custo</w:t>
                      </w:r>
                      <w:r>
                        <w:rPr>
                          <w:spacing w:val="28"/>
                        </w:rPr>
                        <w:t> </w:t>
                      </w:r>
                      <w:r>
                        <w:rPr/>
                        <w:t>mensal</w:t>
                      </w:r>
                      <w:r>
                        <w:rPr>
                          <w:spacing w:val="28"/>
                        </w:rPr>
                        <w:t> </w:t>
                      </w:r>
                      <w:r>
                        <w:rPr/>
                        <w:t>por</w:t>
                      </w:r>
                      <w:r>
                        <w:rPr>
                          <w:spacing w:val="28"/>
                        </w:rPr>
                        <w:t> </w:t>
                      </w:r>
                      <w:r>
                        <w:rPr/>
                        <w:t>time</w:t>
                      </w:r>
                      <w:r>
                        <w:rPr>
                          <w:spacing w:val="28"/>
                        </w:rPr>
                        <w:t> </w:t>
                      </w:r>
                      <w:r>
                        <w:rPr/>
                        <w:t>ágil,</w:t>
                      </w:r>
                      <w:r>
                        <w:rPr>
                          <w:spacing w:val="28"/>
                        </w:rPr>
                        <w:t> </w:t>
                      </w:r>
                      <w:r>
                        <w:rPr/>
                        <w:t>construído</w:t>
                      </w:r>
                      <w:r>
                        <w:rPr>
                          <w:spacing w:val="28"/>
                        </w:rPr>
                        <w:t> </w:t>
                      </w:r>
                      <w:r>
                        <w:rPr/>
                        <w:t>a</w:t>
                      </w:r>
                      <w:r>
                        <w:rPr>
                          <w:spacing w:val="28"/>
                        </w:rPr>
                        <w:t> </w:t>
                      </w:r>
                      <w:r>
                        <w:rPr/>
                        <w:t>partir</w:t>
                      </w:r>
                      <w:r>
                        <w:rPr>
                          <w:spacing w:val="28"/>
                        </w:rPr>
                        <w:t> </w:t>
                      </w:r>
                      <w:r>
                        <w:rPr/>
                        <w:t>do custo mensal dos perfis profissionais exigidos na contratação.</w:t>
                      </w:r>
                    </w:p>
                  </w:txbxContent>
                </v:textbox>
                <w10:wrap type="topAndBottom"/>
              </v:shape>
            </w:pict>
          </mc:Fallback>
        </mc:AlternateContent>
      </w:r>
    </w:p>
    <w:p>
      <w:pPr>
        <w:pStyle w:val="BodyText"/>
        <w:spacing w:line="268" w:lineRule="auto" w:before="214"/>
        <w:ind w:left="121" w:right="119"/>
        <w:jc w:val="both"/>
      </w:pPr>
      <w:r>
        <w:rPr/>
        <w:t>11.6. Os itens da planilha que estiverem em branco ou declarados com valor zero serão desconsiderados como elemento de formação dos custos e, como consequência, não caberá alegação futura envolvendo tais itens. Os efeitos financeiros negativos decorrentes dessa desconsideração terão que ser absorvidos pelos demais itens da Planilha, desde que não se configure a corrosão da exequibilidade da proposta.</w:t>
      </w:r>
    </w:p>
    <w:p>
      <w:pPr>
        <w:pStyle w:val="BodyText"/>
        <w:spacing w:before="4"/>
        <w:rPr>
          <w:sz w:val="14"/>
        </w:rPr>
      </w:pPr>
      <w:r>
        <w:rPr>
          <w:sz w:val="14"/>
        </w:rPr>
        <mc:AlternateContent>
          <mc:Choice Requires="wps">
            <w:drawing>
              <wp:anchor distT="0" distB="0" distL="0" distR="0" allowOverlap="1" layoutInCell="1" locked="0" behindDoc="1" simplePos="0" relativeHeight="487728640">
                <wp:simplePos x="0" y="0"/>
                <wp:positionH relativeFrom="page">
                  <wp:posOffset>763081</wp:posOffset>
                </wp:positionH>
                <wp:positionV relativeFrom="paragraph">
                  <wp:posOffset>120634</wp:posOffset>
                </wp:positionV>
                <wp:extent cx="6033770" cy="392430"/>
                <wp:effectExtent l="0" t="0" r="0" b="0"/>
                <wp:wrapTopAndBottom/>
                <wp:docPr id="374" name="Textbox 374"/>
                <wp:cNvGraphicFramePr>
                  <a:graphicFrameLocks/>
                </wp:cNvGraphicFramePr>
                <a:graphic>
                  <a:graphicData uri="http://schemas.microsoft.com/office/word/2010/wordprocessingShape">
                    <wps:wsp>
                      <wps:cNvPr id="374" name="Textbox 374"/>
                      <wps:cNvSpPr txBox="1"/>
                      <wps:spPr>
                        <a:xfrm>
                          <a:off x="0" y="0"/>
                          <a:ext cx="6033770" cy="392430"/>
                        </a:xfrm>
                        <a:prstGeom prst="rect">
                          <a:avLst/>
                        </a:prstGeom>
                      </wps:spPr>
                      <wps:txbx>
                        <w:txbxContent>
                          <w:p>
                            <w:pPr>
                              <w:pStyle w:val="BodyText"/>
                              <w:spacing w:line="268" w:lineRule="auto"/>
                              <w:ind w:left="52" w:right="159"/>
                            </w:pPr>
                            <w:r>
                              <w:rPr/>
                              <w:t>11.7. A proposta será objeto de diligência detalhada sobre a análise da planilha de composição</w:t>
                            </w:r>
                            <w:r>
                              <w:rPr>
                                <w:spacing w:val="80"/>
                                <w:w w:val="150"/>
                              </w:rPr>
                              <w:t> </w:t>
                            </w:r>
                            <w:r>
                              <w:rPr/>
                              <w:t>de preço, quando forem detectados, por exemplo:</w:t>
                            </w:r>
                          </w:p>
                        </w:txbxContent>
                      </wps:txbx>
                      <wps:bodyPr wrap="square" lIns="0" tIns="0" rIns="0" bIns="0" rtlCol="0">
                        <a:noAutofit/>
                      </wps:bodyPr>
                    </wps:wsp>
                  </a:graphicData>
                </a:graphic>
              </wp:anchor>
            </w:drawing>
          </mc:Choice>
          <mc:Fallback>
            <w:pict>
              <v:shape style="position:absolute;margin-left:60.085175pt;margin-top:9.498762pt;width:475.1pt;height:30.9pt;mso-position-horizontal-relative:page;mso-position-vertical-relative:paragraph;z-index:-15587840;mso-wrap-distance-left:0;mso-wrap-distance-right:0" type="#_x0000_t202" id="docshape358" filled="false" stroked="false">
                <v:textbox inset="0,0,0,0">
                  <w:txbxContent>
                    <w:p>
                      <w:pPr>
                        <w:pStyle w:val="BodyText"/>
                        <w:spacing w:line="268" w:lineRule="auto"/>
                        <w:ind w:left="52" w:right="159"/>
                      </w:pPr>
                      <w:r>
                        <w:rPr/>
                        <w:t>11.7. A proposta será objeto de diligência detalhada sobre a análise da planilha de composição</w:t>
                      </w:r>
                      <w:r>
                        <w:rPr>
                          <w:spacing w:val="80"/>
                          <w:w w:val="150"/>
                        </w:rPr>
                        <w:t> </w:t>
                      </w:r>
                      <w:r>
                        <w:rPr/>
                        <w:t>de preço, quando forem detectados, por exemplo:</w:t>
                      </w:r>
                    </w:p>
                  </w:txbxContent>
                </v:textbox>
                <w10:wrap type="topAndBottom"/>
              </v:shape>
            </w:pict>
          </mc:Fallback>
        </mc:AlternateContent>
      </w:r>
      <w:r>
        <w:rPr>
          <w:sz w:val="14"/>
        </w:rPr>
        <mc:AlternateContent>
          <mc:Choice Requires="wps">
            <w:drawing>
              <wp:anchor distT="0" distB="0" distL="0" distR="0" allowOverlap="1" layoutInCell="1" locked="0" behindDoc="1" simplePos="0" relativeHeight="487729152">
                <wp:simplePos x="0" y="0"/>
                <wp:positionH relativeFrom="page">
                  <wp:posOffset>1144081</wp:posOffset>
                </wp:positionH>
                <wp:positionV relativeFrom="paragraph">
                  <wp:posOffset>644890</wp:posOffset>
                </wp:positionV>
                <wp:extent cx="5652770" cy="196215"/>
                <wp:effectExtent l="0" t="0" r="0" b="0"/>
                <wp:wrapTopAndBottom/>
                <wp:docPr id="375" name="Textbox 375"/>
                <wp:cNvGraphicFramePr>
                  <a:graphicFrameLocks/>
                </wp:cNvGraphicFramePr>
                <a:graphic>
                  <a:graphicData uri="http://schemas.microsoft.com/office/word/2010/wordprocessingShape">
                    <wps:wsp>
                      <wps:cNvPr id="375" name="Textbox 375"/>
                      <wps:cNvSpPr txBox="1"/>
                      <wps:spPr>
                        <a:xfrm>
                          <a:off x="0" y="0"/>
                          <a:ext cx="5652770" cy="196215"/>
                        </a:xfrm>
                        <a:prstGeom prst="rect">
                          <a:avLst/>
                        </a:prstGeom>
                      </wps:spPr>
                      <wps:txbx>
                        <w:txbxContent>
                          <w:p>
                            <w:pPr>
                              <w:spacing w:before="12"/>
                              <w:ind w:left="52" w:right="0" w:firstLine="0"/>
                              <w:jc w:val="left"/>
                              <w:rPr>
                                <w:sz w:val="24"/>
                              </w:rPr>
                            </w:pPr>
                            <w:r>
                              <w:rPr>
                                <w:sz w:val="24"/>
                              </w:rPr>
                              <w:t>11.7.1.</w:t>
                            </w:r>
                            <w:r>
                              <w:rPr>
                                <w:spacing w:val="24"/>
                                <w:sz w:val="24"/>
                              </w:rPr>
                              <w:t> </w:t>
                            </w:r>
                            <w:r>
                              <w:rPr>
                                <w:sz w:val="24"/>
                              </w:rPr>
                              <w:t>valores</w:t>
                            </w:r>
                            <w:r>
                              <w:rPr>
                                <w:spacing w:val="24"/>
                                <w:sz w:val="24"/>
                              </w:rPr>
                              <w:t> </w:t>
                            </w:r>
                            <w:r>
                              <w:rPr>
                                <w:sz w:val="24"/>
                              </w:rPr>
                              <w:t>salariais</w:t>
                            </w:r>
                            <w:r>
                              <w:rPr>
                                <w:spacing w:val="24"/>
                                <w:sz w:val="24"/>
                              </w:rPr>
                              <w:t> </w:t>
                            </w:r>
                            <w:r>
                              <w:rPr>
                                <w:sz w:val="24"/>
                              </w:rPr>
                              <w:t>abaixo</w:t>
                            </w:r>
                            <w:r>
                              <w:rPr>
                                <w:spacing w:val="24"/>
                                <w:sz w:val="24"/>
                              </w:rPr>
                              <w:t> </w:t>
                            </w:r>
                            <w:r>
                              <w:rPr>
                                <w:sz w:val="24"/>
                              </w:rPr>
                              <w:t>da</w:t>
                            </w:r>
                            <w:r>
                              <w:rPr>
                                <w:spacing w:val="24"/>
                                <w:sz w:val="24"/>
                              </w:rPr>
                              <w:t> </w:t>
                            </w:r>
                            <w:r>
                              <w:rPr>
                                <w:b/>
                                <w:sz w:val="24"/>
                              </w:rPr>
                              <w:t>remuneração</w:t>
                            </w:r>
                            <w:r>
                              <w:rPr>
                                <w:b/>
                                <w:spacing w:val="24"/>
                                <w:sz w:val="24"/>
                              </w:rPr>
                              <w:t> </w:t>
                            </w:r>
                            <w:r>
                              <w:rPr>
                                <w:b/>
                                <w:sz w:val="24"/>
                              </w:rPr>
                              <w:t>mínima</w:t>
                            </w:r>
                            <w:r>
                              <w:rPr>
                                <w:b/>
                                <w:spacing w:val="24"/>
                                <w:sz w:val="24"/>
                              </w:rPr>
                              <w:t> </w:t>
                            </w:r>
                            <w:r>
                              <w:rPr>
                                <w:sz w:val="24"/>
                              </w:rPr>
                              <w:t>aceitável</w:t>
                            </w:r>
                            <w:r>
                              <w:rPr>
                                <w:spacing w:val="24"/>
                                <w:sz w:val="24"/>
                              </w:rPr>
                              <w:t> </w:t>
                            </w:r>
                            <w:r>
                              <w:rPr>
                                <w:sz w:val="24"/>
                              </w:rPr>
                              <w:t>definida</w:t>
                            </w:r>
                            <w:r>
                              <w:rPr>
                                <w:spacing w:val="24"/>
                                <w:sz w:val="24"/>
                              </w:rPr>
                              <w:t> </w:t>
                            </w:r>
                            <w:r>
                              <w:rPr>
                                <w:sz w:val="24"/>
                              </w:rPr>
                              <w:t>nessa</w:t>
                            </w:r>
                            <w:r>
                              <w:rPr>
                                <w:spacing w:val="24"/>
                                <w:sz w:val="24"/>
                              </w:rPr>
                              <w:t> </w:t>
                            </w:r>
                            <w:r>
                              <w:rPr>
                                <w:spacing w:val="-2"/>
                                <w:sz w:val="24"/>
                              </w:rPr>
                              <w:t>seção;</w:t>
                            </w:r>
                          </w:p>
                        </w:txbxContent>
                      </wps:txbx>
                      <wps:bodyPr wrap="square" lIns="0" tIns="0" rIns="0" bIns="0" rtlCol="0">
                        <a:noAutofit/>
                      </wps:bodyPr>
                    </wps:wsp>
                  </a:graphicData>
                </a:graphic>
              </wp:anchor>
            </w:drawing>
          </mc:Choice>
          <mc:Fallback>
            <w:pict>
              <v:shape style="position:absolute;margin-left:90.085175pt;margin-top:50.778763pt;width:445.1pt;height:15.45pt;mso-position-horizontal-relative:page;mso-position-vertical-relative:paragraph;z-index:-15587328;mso-wrap-distance-left:0;mso-wrap-distance-right:0" type="#_x0000_t202" id="docshape359" filled="false" stroked="false">
                <v:textbox inset="0,0,0,0">
                  <w:txbxContent>
                    <w:p>
                      <w:pPr>
                        <w:spacing w:before="12"/>
                        <w:ind w:left="52" w:right="0" w:firstLine="0"/>
                        <w:jc w:val="left"/>
                        <w:rPr>
                          <w:sz w:val="24"/>
                        </w:rPr>
                      </w:pPr>
                      <w:r>
                        <w:rPr>
                          <w:sz w:val="24"/>
                        </w:rPr>
                        <w:t>11.7.1.</w:t>
                      </w:r>
                      <w:r>
                        <w:rPr>
                          <w:spacing w:val="24"/>
                          <w:sz w:val="24"/>
                        </w:rPr>
                        <w:t> </w:t>
                      </w:r>
                      <w:r>
                        <w:rPr>
                          <w:sz w:val="24"/>
                        </w:rPr>
                        <w:t>valores</w:t>
                      </w:r>
                      <w:r>
                        <w:rPr>
                          <w:spacing w:val="24"/>
                          <w:sz w:val="24"/>
                        </w:rPr>
                        <w:t> </w:t>
                      </w:r>
                      <w:r>
                        <w:rPr>
                          <w:sz w:val="24"/>
                        </w:rPr>
                        <w:t>salariais</w:t>
                      </w:r>
                      <w:r>
                        <w:rPr>
                          <w:spacing w:val="24"/>
                          <w:sz w:val="24"/>
                        </w:rPr>
                        <w:t> </w:t>
                      </w:r>
                      <w:r>
                        <w:rPr>
                          <w:sz w:val="24"/>
                        </w:rPr>
                        <w:t>abaixo</w:t>
                      </w:r>
                      <w:r>
                        <w:rPr>
                          <w:spacing w:val="24"/>
                          <w:sz w:val="24"/>
                        </w:rPr>
                        <w:t> </w:t>
                      </w:r>
                      <w:r>
                        <w:rPr>
                          <w:sz w:val="24"/>
                        </w:rPr>
                        <w:t>da</w:t>
                      </w:r>
                      <w:r>
                        <w:rPr>
                          <w:spacing w:val="24"/>
                          <w:sz w:val="24"/>
                        </w:rPr>
                        <w:t> </w:t>
                      </w:r>
                      <w:r>
                        <w:rPr>
                          <w:b/>
                          <w:sz w:val="24"/>
                        </w:rPr>
                        <w:t>remuneração</w:t>
                      </w:r>
                      <w:r>
                        <w:rPr>
                          <w:b/>
                          <w:spacing w:val="24"/>
                          <w:sz w:val="24"/>
                        </w:rPr>
                        <w:t> </w:t>
                      </w:r>
                      <w:r>
                        <w:rPr>
                          <w:b/>
                          <w:sz w:val="24"/>
                        </w:rPr>
                        <w:t>mínima</w:t>
                      </w:r>
                      <w:r>
                        <w:rPr>
                          <w:b/>
                          <w:spacing w:val="24"/>
                          <w:sz w:val="24"/>
                        </w:rPr>
                        <w:t> </w:t>
                      </w:r>
                      <w:r>
                        <w:rPr>
                          <w:sz w:val="24"/>
                        </w:rPr>
                        <w:t>aceitável</w:t>
                      </w:r>
                      <w:r>
                        <w:rPr>
                          <w:spacing w:val="24"/>
                          <w:sz w:val="24"/>
                        </w:rPr>
                        <w:t> </w:t>
                      </w:r>
                      <w:r>
                        <w:rPr>
                          <w:sz w:val="24"/>
                        </w:rPr>
                        <w:t>definida</w:t>
                      </w:r>
                      <w:r>
                        <w:rPr>
                          <w:spacing w:val="24"/>
                          <w:sz w:val="24"/>
                        </w:rPr>
                        <w:t> </w:t>
                      </w:r>
                      <w:r>
                        <w:rPr>
                          <w:sz w:val="24"/>
                        </w:rPr>
                        <w:t>nessa</w:t>
                      </w:r>
                      <w:r>
                        <w:rPr>
                          <w:spacing w:val="24"/>
                          <w:sz w:val="24"/>
                        </w:rPr>
                        <w:t> </w:t>
                      </w:r>
                      <w:r>
                        <w:rPr>
                          <w:spacing w:val="-2"/>
                          <w:sz w:val="24"/>
                        </w:rPr>
                        <w:t>seção;</w:t>
                      </w:r>
                    </w:p>
                  </w:txbxContent>
                </v:textbox>
                <w10:wrap type="topAndBottom"/>
              </v:shape>
            </w:pict>
          </mc:Fallback>
        </mc:AlternateContent>
      </w:r>
    </w:p>
    <w:p>
      <w:pPr>
        <w:pStyle w:val="BodyText"/>
        <w:rPr>
          <w:sz w:val="16"/>
        </w:rPr>
      </w:pPr>
    </w:p>
    <w:p>
      <w:pPr>
        <w:pStyle w:val="BodyText"/>
        <w:ind w:left="668"/>
        <w:rPr>
          <w:sz w:val="20"/>
        </w:rPr>
      </w:pPr>
      <w:r>
        <w:rPr>
          <w:sz w:val="20"/>
        </w:rPr>
        <mc:AlternateContent>
          <mc:Choice Requires="wps">
            <w:drawing>
              <wp:inline distT="0" distB="0" distL="0" distR="0">
                <wp:extent cx="219075" cy="196215"/>
                <wp:effectExtent l="0" t="0" r="0" b="3810"/>
                <wp:docPr id="376" name="Group 376"/>
                <wp:cNvGraphicFramePr>
                  <a:graphicFrameLocks/>
                </wp:cNvGraphicFramePr>
                <a:graphic>
                  <a:graphicData uri="http://schemas.microsoft.com/office/word/2010/wordprocessingGroup">
                    <wpg:wgp>
                      <wpg:cNvPr id="376" name="Group 376"/>
                      <wpg:cNvGrpSpPr/>
                      <wpg:grpSpPr>
                        <a:xfrm>
                          <a:off x="0" y="0"/>
                          <a:ext cx="219075" cy="196215"/>
                          <a:chExt cx="219075" cy="196215"/>
                        </a:xfrm>
                      </wpg:grpSpPr>
                      <pic:pic>
                        <pic:nvPicPr>
                          <pic:cNvPr id="377" name="Image 377"/>
                          <pic:cNvPicPr/>
                        </pic:nvPicPr>
                        <pic:blipFill>
                          <a:blip r:embed="rId27" cstate="print"/>
                          <a:stretch>
                            <a:fillRect/>
                          </a:stretch>
                        </pic:blipFill>
                        <pic:spPr>
                          <a:xfrm>
                            <a:off x="0" y="0"/>
                            <a:ext cx="218815" cy="195677"/>
                          </a:xfrm>
                          <a:prstGeom prst="rect">
                            <a:avLst/>
                          </a:prstGeom>
                        </pic:spPr>
                      </pic:pic>
                      <wps:wsp>
                        <wps:cNvPr id="378" name="Textbox 378"/>
                        <wps:cNvSpPr txBox="1"/>
                        <wps:spPr>
                          <a:xfrm>
                            <a:off x="0" y="0"/>
                            <a:ext cx="219075" cy="196215"/>
                          </a:xfrm>
                          <a:prstGeom prst="rect">
                            <a:avLst/>
                          </a:prstGeom>
                        </wps:spPr>
                        <wps:txbx>
                          <w:txbxContent>
                            <w:p>
                              <w:pPr>
                                <w:spacing w:before="11"/>
                                <w:ind w:left="52" w:right="0" w:firstLine="0"/>
                                <w:jc w:val="left"/>
                                <w:rPr>
                                  <w:sz w:val="24"/>
                                </w:rPr>
                              </w:pPr>
                              <w:r>
                                <w:rPr>
                                  <w:spacing w:val="-5"/>
                                  <w:sz w:val="24"/>
                                </w:rPr>
                                <w:t>ou</w:t>
                              </w:r>
                            </w:p>
                          </w:txbxContent>
                        </wps:txbx>
                        <wps:bodyPr wrap="square" lIns="0" tIns="0" rIns="0" bIns="0" rtlCol="0">
                          <a:noAutofit/>
                        </wps:bodyPr>
                      </wps:wsp>
                    </wpg:wgp>
                  </a:graphicData>
                </a:graphic>
              </wp:inline>
            </w:drawing>
          </mc:Choice>
          <mc:Fallback>
            <w:pict>
              <v:group style="width:17.25pt;height:15.45pt;mso-position-horizontal-relative:char;mso-position-vertical-relative:line" id="docshapegroup360" coordorigin="0,0" coordsize="345,309">
                <v:shape style="position:absolute;left:0;top:0;width:345;height:309" type="#_x0000_t75" id="docshape361" stroked="false">
                  <v:imagedata r:id="rId27" o:title=""/>
                </v:shape>
                <v:shape style="position:absolute;left:0;top:0;width:345;height:309" type="#_x0000_t202" id="docshape362" filled="false" stroked="false">
                  <v:textbox inset="0,0,0,0">
                    <w:txbxContent>
                      <w:p>
                        <w:pPr>
                          <w:spacing w:before="11"/>
                          <w:ind w:left="52" w:right="0" w:firstLine="0"/>
                          <w:jc w:val="left"/>
                          <w:rPr>
                            <w:sz w:val="24"/>
                          </w:rPr>
                        </w:pPr>
                        <w:r>
                          <w:rPr>
                            <w:spacing w:val="-5"/>
                            <w:sz w:val="24"/>
                          </w:rPr>
                          <w:t>ou</w:t>
                        </w:r>
                      </w:p>
                    </w:txbxContent>
                  </v:textbox>
                  <w10:wrap type="none"/>
                </v:shape>
              </v:group>
            </w:pict>
          </mc:Fallback>
        </mc:AlternateContent>
      </w:r>
      <w:r>
        <w:rPr>
          <w:sz w:val="20"/>
        </w:rPr>
      </w:r>
    </w:p>
    <w:p>
      <w:pPr>
        <w:pStyle w:val="BodyText"/>
        <w:spacing w:before="6"/>
        <w:rPr>
          <w:sz w:val="14"/>
        </w:rPr>
      </w:pPr>
      <w:r>
        <w:rPr>
          <w:sz w:val="14"/>
        </w:rPr>
        <mc:AlternateContent>
          <mc:Choice Requires="wps">
            <w:drawing>
              <wp:anchor distT="0" distB="0" distL="0" distR="0" allowOverlap="1" layoutInCell="1" locked="0" behindDoc="1" simplePos="0" relativeHeight="487730176">
                <wp:simplePos x="0" y="0"/>
                <wp:positionH relativeFrom="page">
                  <wp:posOffset>1144081</wp:posOffset>
                </wp:positionH>
                <wp:positionV relativeFrom="paragraph">
                  <wp:posOffset>121791</wp:posOffset>
                </wp:positionV>
                <wp:extent cx="5652770" cy="392430"/>
                <wp:effectExtent l="0" t="0" r="0" b="0"/>
                <wp:wrapTopAndBottom/>
                <wp:docPr id="379" name="Textbox 379"/>
                <wp:cNvGraphicFramePr>
                  <a:graphicFrameLocks/>
                </wp:cNvGraphicFramePr>
                <a:graphic>
                  <a:graphicData uri="http://schemas.microsoft.com/office/word/2010/wordprocessingShape">
                    <wps:wsp>
                      <wps:cNvPr id="379" name="Textbox 379"/>
                      <wps:cNvSpPr txBox="1"/>
                      <wps:spPr>
                        <a:xfrm>
                          <a:off x="0" y="0"/>
                          <a:ext cx="5652770" cy="392430"/>
                        </a:xfrm>
                        <a:prstGeom prst="rect">
                          <a:avLst/>
                        </a:prstGeom>
                      </wps:spPr>
                      <wps:txbx>
                        <w:txbxContent>
                          <w:p>
                            <w:pPr>
                              <w:pStyle w:val="BodyText"/>
                              <w:spacing w:line="268" w:lineRule="auto"/>
                              <w:ind w:left="52"/>
                            </w:pPr>
                            <w:r>
                              <w:rPr/>
                              <w:t>11.7..2. produtividade praticada superior à produtividade mínima estabelecida neste Termo de referência (10 (dez) horas por ponto de função) ou,</w:t>
                            </w:r>
                          </w:p>
                        </w:txbxContent>
                      </wps:txbx>
                      <wps:bodyPr wrap="square" lIns="0" tIns="0" rIns="0" bIns="0" rtlCol="0">
                        <a:noAutofit/>
                      </wps:bodyPr>
                    </wps:wsp>
                  </a:graphicData>
                </a:graphic>
              </wp:anchor>
            </w:drawing>
          </mc:Choice>
          <mc:Fallback>
            <w:pict>
              <v:shape style="position:absolute;margin-left:90.085175pt;margin-top:9.5899pt;width:445.1pt;height:30.9pt;mso-position-horizontal-relative:page;mso-position-vertical-relative:paragraph;z-index:-15586304;mso-wrap-distance-left:0;mso-wrap-distance-right:0" type="#_x0000_t202" id="docshape363" filled="false" stroked="false">
                <v:textbox inset="0,0,0,0">
                  <w:txbxContent>
                    <w:p>
                      <w:pPr>
                        <w:pStyle w:val="BodyText"/>
                        <w:spacing w:line="268" w:lineRule="auto"/>
                        <w:ind w:left="52"/>
                      </w:pPr>
                      <w:r>
                        <w:rPr/>
                        <w:t>11.7..2. produtividade praticada superior à produtividade mínima estabelecida neste Termo de referência (10 (dez) horas por ponto de função) ou,</w:t>
                      </w:r>
                    </w:p>
                  </w:txbxContent>
                </v:textbox>
                <w10:wrap type="topAndBottom"/>
              </v:shape>
            </w:pict>
          </mc:Fallback>
        </mc:AlternateContent>
      </w:r>
      <w:r>
        <w:rPr>
          <w:sz w:val="14"/>
        </w:rPr>
        <mc:AlternateContent>
          <mc:Choice Requires="wps">
            <w:drawing>
              <wp:anchor distT="0" distB="0" distL="0" distR="0" allowOverlap="1" layoutInCell="1" locked="0" behindDoc="1" simplePos="0" relativeHeight="487730688">
                <wp:simplePos x="0" y="0"/>
                <wp:positionH relativeFrom="page">
                  <wp:posOffset>1144081</wp:posOffset>
                </wp:positionH>
                <wp:positionV relativeFrom="paragraph">
                  <wp:posOffset>642364</wp:posOffset>
                </wp:positionV>
                <wp:extent cx="5652770" cy="392430"/>
                <wp:effectExtent l="0" t="0" r="0" b="0"/>
                <wp:wrapTopAndBottom/>
                <wp:docPr id="380" name="Textbox 380"/>
                <wp:cNvGraphicFramePr>
                  <a:graphicFrameLocks/>
                </wp:cNvGraphicFramePr>
                <a:graphic>
                  <a:graphicData uri="http://schemas.microsoft.com/office/word/2010/wordprocessingShape">
                    <wps:wsp>
                      <wps:cNvPr id="380" name="Textbox 380"/>
                      <wps:cNvSpPr txBox="1"/>
                      <wps:spPr>
                        <a:xfrm>
                          <a:off x="0" y="0"/>
                          <a:ext cx="5652770" cy="392430"/>
                        </a:xfrm>
                        <a:prstGeom prst="rect">
                          <a:avLst/>
                        </a:prstGeom>
                      </wps:spPr>
                      <wps:txbx>
                        <w:txbxContent>
                          <w:p>
                            <w:pPr>
                              <w:pStyle w:val="BodyText"/>
                              <w:spacing w:line="268" w:lineRule="auto"/>
                              <w:ind w:left="52"/>
                            </w:pPr>
                            <w:r>
                              <w:rPr/>
                              <w:t>11.7.3.</w:t>
                            </w:r>
                            <w:r>
                              <w:rPr>
                                <w:spacing w:val="32"/>
                              </w:rPr>
                              <w:t> </w:t>
                            </w:r>
                            <w:r>
                              <w:rPr/>
                              <w:t>valor</w:t>
                            </w:r>
                            <w:r>
                              <w:rPr>
                                <w:spacing w:val="32"/>
                              </w:rPr>
                              <w:t> </w:t>
                            </w:r>
                            <w:r>
                              <w:rPr/>
                              <w:t>total</w:t>
                            </w:r>
                            <w:r>
                              <w:rPr>
                                <w:spacing w:val="32"/>
                              </w:rPr>
                              <w:t> </w:t>
                            </w:r>
                            <w:r>
                              <w:rPr/>
                              <w:t>da</w:t>
                            </w:r>
                            <w:r>
                              <w:rPr>
                                <w:spacing w:val="32"/>
                              </w:rPr>
                              <w:t> </w:t>
                            </w:r>
                            <w:r>
                              <w:rPr/>
                              <w:t>proposta</w:t>
                            </w:r>
                            <w:r>
                              <w:rPr>
                                <w:spacing w:val="32"/>
                              </w:rPr>
                              <w:t> </w:t>
                            </w:r>
                            <w:r>
                              <w:rPr/>
                              <w:t>de</w:t>
                            </w:r>
                            <w:r>
                              <w:rPr>
                                <w:spacing w:val="32"/>
                              </w:rPr>
                              <w:t> </w:t>
                            </w:r>
                            <w:r>
                              <w:rPr/>
                              <w:t>preço</w:t>
                            </w:r>
                            <w:r>
                              <w:rPr>
                                <w:spacing w:val="32"/>
                              </w:rPr>
                              <w:t> </w:t>
                            </w:r>
                            <w:r>
                              <w:rPr/>
                              <w:t>for</w:t>
                            </w:r>
                            <w:r>
                              <w:rPr>
                                <w:spacing w:val="32"/>
                              </w:rPr>
                              <w:t> </w:t>
                            </w:r>
                            <w:r>
                              <w:rPr/>
                              <w:t>inferior</w:t>
                            </w:r>
                            <w:r>
                              <w:rPr>
                                <w:spacing w:val="32"/>
                              </w:rPr>
                              <w:t> </w:t>
                            </w:r>
                            <w:r>
                              <w:rPr/>
                              <w:t>a</w:t>
                            </w:r>
                            <w:r>
                              <w:rPr>
                                <w:spacing w:val="32"/>
                              </w:rPr>
                              <w:t> </w:t>
                            </w:r>
                            <w:r>
                              <w:rPr/>
                              <w:t>70%</w:t>
                            </w:r>
                            <w:r>
                              <w:rPr>
                                <w:spacing w:val="32"/>
                              </w:rPr>
                              <w:t> </w:t>
                            </w:r>
                            <w:r>
                              <w:rPr/>
                              <w:t>(setenta</w:t>
                            </w:r>
                            <w:r>
                              <w:rPr>
                                <w:spacing w:val="32"/>
                              </w:rPr>
                              <w:t> </w:t>
                            </w:r>
                            <w:r>
                              <w:rPr/>
                              <w:t>por</w:t>
                            </w:r>
                            <w:r>
                              <w:rPr>
                                <w:spacing w:val="32"/>
                              </w:rPr>
                              <w:t> </w:t>
                            </w:r>
                            <w:r>
                              <w:rPr/>
                              <w:t>cento)</w:t>
                            </w:r>
                            <w:r>
                              <w:rPr>
                                <w:spacing w:val="32"/>
                              </w:rPr>
                              <w:t> </w:t>
                            </w:r>
                            <w:r>
                              <w:rPr/>
                              <w:t>do</w:t>
                            </w:r>
                            <w:r>
                              <w:rPr>
                                <w:spacing w:val="32"/>
                              </w:rPr>
                              <w:t> </w:t>
                            </w:r>
                            <w:r>
                              <w:rPr/>
                              <w:t>preço estimado neste Termo de Referência.</w:t>
                            </w:r>
                          </w:p>
                        </w:txbxContent>
                      </wps:txbx>
                      <wps:bodyPr wrap="square" lIns="0" tIns="0" rIns="0" bIns="0" rtlCol="0">
                        <a:noAutofit/>
                      </wps:bodyPr>
                    </wps:wsp>
                  </a:graphicData>
                </a:graphic>
              </wp:anchor>
            </w:drawing>
          </mc:Choice>
          <mc:Fallback>
            <w:pict>
              <v:shape style="position:absolute;margin-left:90.085175pt;margin-top:50.579899pt;width:445.1pt;height:30.9pt;mso-position-horizontal-relative:page;mso-position-vertical-relative:paragraph;z-index:-15585792;mso-wrap-distance-left:0;mso-wrap-distance-right:0" type="#_x0000_t202" id="docshape364" filled="false" stroked="false">
                <v:textbox inset="0,0,0,0">
                  <w:txbxContent>
                    <w:p>
                      <w:pPr>
                        <w:pStyle w:val="BodyText"/>
                        <w:spacing w:line="268" w:lineRule="auto"/>
                        <w:ind w:left="52"/>
                      </w:pPr>
                      <w:r>
                        <w:rPr/>
                        <w:t>11.7.3.</w:t>
                      </w:r>
                      <w:r>
                        <w:rPr>
                          <w:spacing w:val="32"/>
                        </w:rPr>
                        <w:t> </w:t>
                      </w:r>
                      <w:r>
                        <w:rPr/>
                        <w:t>valor</w:t>
                      </w:r>
                      <w:r>
                        <w:rPr>
                          <w:spacing w:val="32"/>
                        </w:rPr>
                        <w:t> </w:t>
                      </w:r>
                      <w:r>
                        <w:rPr/>
                        <w:t>total</w:t>
                      </w:r>
                      <w:r>
                        <w:rPr>
                          <w:spacing w:val="32"/>
                        </w:rPr>
                        <w:t> </w:t>
                      </w:r>
                      <w:r>
                        <w:rPr/>
                        <w:t>da</w:t>
                      </w:r>
                      <w:r>
                        <w:rPr>
                          <w:spacing w:val="32"/>
                        </w:rPr>
                        <w:t> </w:t>
                      </w:r>
                      <w:r>
                        <w:rPr/>
                        <w:t>proposta</w:t>
                      </w:r>
                      <w:r>
                        <w:rPr>
                          <w:spacing w:val="32"/>
                        </w:rPr>
                        <w:t> </w:t>
                      </w:r>
                      <w:r>
                        <w:rPr/>
                        <w:t>de</w:t>
                      </w:r>
                      <w:r>
                        <w:rPr>
                          <w:spacing w:val="32"/>
                        </w:rPr>
                        <w:t> </w:t>
                      </w:r>
                      <w:r>
                        <w:rPr/>
                        <w:t>preço</w:t>
                      </w:r>
                      <w:r>
                        <w:rPr>
                          <w:spacing w:val="32"/>
                        </w:rPr>
                        <w:t> </w:t>
                      </w:r>
                      <w:r>
                        <w:rPr/>
                        <w:t>for</w:t>
                      </w:r>
                      <w:r>
                        <w:rPr>
                          <w:spacing w:val="32"/>
                        </w:rPr>
                        <w:t> </w:t>
                      </w:r>
                      <w:r>
                        <w:rPr/>
                        <w:t>inferior</w:t>
                      </w:r>
                      <w:r>
                        <w:rPr>
                          <w:spacing w:val="32"/>
                        </w:rPr>
                        <w:t> </w:t>
                      </w:r>
                      <w:r>
                        <w:rPr/>
                        <w:t>a</w:t>
                      </w:r>
                      <w:r>
                        <w:rPr>
                          <w:spacing w:val="32"/>
                        </w:rPr>
                        <w:t> </w:t>
                      </w:r>
                      <w:r>
                        <w:rPr/>
                        <w:t>70%</w:t>
                      </w:r>
                      <w:r>
                        <w:rPr>
                          <w:spacing w:val="32"/>
                        </w:rPr>
                        <w:t> </w:t>
                      </w:r>
                      <w:r>
                        <w:rPr/>
                        <w:t>(setenta</w:t>
                      </w:r>
                      <w:r>
                        <w:rPr>
                          <w:spacing w:val="32"/>
                        </w:rPr>
                        <w:t> </w:t>
                      </w:r>
                      <w:r>
                        <w:rPr/>
                        <w:t>por</w:t>
                      </w:r>
                      <w:r>
                        <w:rPr>
                          <w:spacing w:val="32"/>
                        </w:rPr>
                        <w:t> </w:t>
                      </w:r>
                      <w:r>
                        <w:rPr/>
                        <w:t>cento)</w:t>
                      </w:r>
                      <w:r>
                        <w:rPr>
                          <w:spacing w:val="32"/>
                        </w:rPr>
                        <w:t> </w:t>
                      </w:r>
                      <w:r>
                        <w:rPr/>
                        <w:t>do</w:t>
                      </w:r>
                      <w:r>
                        <w:rPr>
                          <w:spacing w:val="32"/>
                        </w:rPr>
                        <w:t> </w:t>
                      </w:r>
                      <w:r>
                        <w:rPr/>
                        <w:t>preço estimado neste Termo de Referência.</w:t>
                      </w:r>
                    </w:p>
                  </w:txbxContent>
                </v:textbox>
                <w10:wrap type="topAndBottom"/>
              </v:shape>
            </w:pict>
          </mc:Fallback>
        </mc:AlternateContent>
      </w:r>
    </w:p>
    <w:p>
      <w:pPr>
        <w:pStyle w:val="BodyText"/>
        <w:spacing w:before="6"/>
        <w:rPr>
          <w:sz w:val="15"/>
        </w:rPr>
      </w:pPr>
    </w:p>
    <w:p>
      <w:pPr>
        <w:pStyle w:val="BodyText"/>
        <w:spacing w:line="268" w:lineRule="auto" w:before="214"/>
        <w:ind w:left="121" w:right="119"/>
        <w:jc w:val="both"/>
      </w:pPr>
      <w:r>
        <w:rPr/>
        <w:t>11.8. Após análise das informações, caso fique caracterizada a inexequibilidade do preço proposto, considerando os padrões de qualidade esperados pelo Contratado e especificados neste Edital, anexos e encartes, a licitante será desclassificada e será então convocado o próximo licitante, respeitada a ordem de classificação do Pregão.</w:t>
      </w:r>
    </w:p>
    <w:p>
      <w:pPr>
        <w:pStyle w:val="BodyText"/>
        <w:spacing w:before="4"/>
        <w:rPr>
          <w:sz w:val="14"/>
        </w:rPr>
      </w:pPr>
      <w:r>
        <w:rPr>
          <w:sz w:val="14"/>
        </w:rPr>
        <mc:AlternateContent>
          <mc:Choice Requires="wps">
            <w:drawing>
              <wp:anchor distT="0" distB="0" distL="0" distR="0" allowOverlap="1" layoutInCell="1" locked="0" behindDoc="1" simplePos="0" relativeHeight="487731200">
                <wp:simplePos x="0" y="0"/>
                <wp:positionH relativeFrom="page">
                  <wp:posOffset>763081</wp:posOffset>
                </wp:positionH>
                <wp:positionV relativeFrom="paragraph">
                  <wp:posOffset>120006</wp:posOffset>
                </wp:positionV>
                <wp:extent cx="6033770" cy="588645"/>
                <wp:effectExtent l="0" t="0" r="0" b="0"/>
                <wp:wrapTopAndBottom/>
                <wp:docPr id="381" name="Textbox 381"/>
                <wp:cNvGraphicFramePr>
                  <a:graphicFrameLocks/>
                </wp:cNvGraphicFramePr>
                <a:graphic>
                  <a:graphicData uri="http://schemas.microsoft.com/office/word/2010/wordprocessingShape">
                    <wps:wsp>
                      <wps:cNvPr id="381" name="Textbox 381"/>
                      <wps:cNvSpPr txBox="1"/>
                      <wps:spPr>
                        <a:xfrm>
                          <a:off x="0" y="0"/>
                          <a:ext cx="6033770" cy="588645"/>
                        </a:xfrm>
                        <a:prstGeom prst="rect">
                          <a:avLst/>
                        </a:prstGeom>
                      </wps:spPr>
                      <wps:txbx>
                        <w:txbxContent>
                          <w:p>
                            <w:pPr>
                              <w:pStyle w:val="BodyText"/>
                              <w:spacing w:line="268" w:lineRule="auto"/>
                              <w:ind w:left="52" w:right="50"/>
                              <w:jc w:val="both"/>
                            </w:pPr>
                            <w:r>
                              <w:rPr/>
                              <w:t>11.9. Na diligência será verificado se a empresa pratica os salários declarados e se a produtividade informada para composição de preços é compatível com a praticada nos contratos </w:t>
                            </w:r>
                            <w:r>
                              <w:rPr>
                                <w:spacing w:val="-2"/>
                              </w:rPr>
                              <w:t>apresentados.</w:t>
                            </w:r>
                          </w:p>
                        </w:txbxContent>
                      </wps:txbx>
                      <wps:bodyPr wrap="square" lIns="0" tIns="0" rIns="0" bIns="0" rtlCol="0">
                        <a:noAutofit/>
                      </wps:bodyPr>
                    </wps:wsp>
                  </a:graphicData>
                </a:graphic>
              </wp:anchor>
            </w:drawing>
          </mc:Choice>
          <mc:Fallback>
            <w:pict>
              <v:shape style="position:absolute;margin-left:60.085175pt;margin-top:9.449316pt;width:475.1pt;height:46.35pt;mso-position-horizontal-relative:page;mso-position-vertical-relative:paragraph;z-index:-15585280;mso-wrap-distance-left:0;mso-wrap-distance-right:0" type="#_x0000_t202" id="docshape365" filled="false" stroked="false">
                <v:textbox inset="0,0,0,0">
                  <w:txbxContent>
                    <w:p>
                      <w:pPr>
                        <w:pStyle w:val="BodyText"/>
                        <w:spacing w:line="268" w:lineRule="auto"/>
                        <w:ind w:left="52" w:right="50"/>
                        <w:jc w:val="both"/>
                      </w:pPr>
                      <w:r>
                        <w:rPr/>
                        <w:t>11.9. Na diligência será verificado se a empresa pratica os salários declarados e se a produtividade informada para composição de preços é compatível com a praticada nos contratos </w:t>
                      </w:r>
                      <w:r>
                        <w:rPr>
                          <w:spacing w:val="-2"/>
                        </w:rPr>
                        <w:t>apresentados.</w:t>
                      </w:r>
                    </w:p>
                  </w:txbxContent>
                </v:textbox>
                <w10:wrap type="topAndBottom"/>
              </v:shape>
            </w:pict>
          </mc:Fallback>
        </mc:AlternateContent>
      </w:r>
    </w:p>
    <w:p>
      <w:pPr>
        <w:pStyle w:val="BodyText"/>
        <w:spacing w:after="0"/>
        <w:rPr>
          <w:sz w:val="14"/>
        </w:rPr>
        <w:sectPr>
          <w:pgSz w:w="11910" w:h="16840"/>
          <w:pgMar w:header="469" w:footer="588" w:top="1060" w:bottom="780" w:left="1133" w:right="1133"/>
        </w:sectPr>
      </w:pPr>
    </w:p>
    <w:p>
      <w:pPr>
        <w:pStyle w:val="BodyText"/>
        <w:spacing w:before="4"/>
        <w:rPr>
          <w:sz w:val="6"/>
        </w:rPr>
      </w:pPr>
    </w:p>
    <w:p>
      <w:pPr>
        <w:pStyle w:val="BodyText"/>
        <w:ind w:left="68"/>
        <w:rPr>
          <w:sz w:val="20"/>
        </w:rPr>
      </w:pPr>
      <w:r>
        <w:rPr>
          <w:sz w:val="20"/>
        </w:rPr>
        <mc:AlternateContent>
          <mc:Choice Requires="wps">
            <w:drawing>
              <wp:inline distT="0" distB="0" distL="0" distR="0">
                <wp:extent cx="6033770" cy="588645"/>
                <wp:effectExtent l="0" t="0" r="0" b="0"/>
                <wp:docPr id="382" name="Group 382"/>
                <wp:cNvGraphicFramePr>
                  <a:graphicFrameLocks/>
                </wp:cNvGraphicFramePr>
                <a:graphic>
                  <a:graphicData uri="http://schemas.microsoft.com/office/word/2010/wordprocessingGroup">
                    <wpg:wgp>
                      <wpg:cNvPr id="382" name="Group 382"/>
                      <wpg:cNvGrpSpPr/>
                      <wpg:grpSpPr>
                        <a:xfrm>
                          <a:off x="0" y="0"/>
                          <a:ext cx="6033770" cy="588645"/>
                          <a:chExt cx="6033770" cy="588645"/>
                        </a:xfrm>
                      </wpg:grpSpPr>
                      <wps:wsp>
                        <wps:cNvPr id="383" name="Textbox 383"/>
                        <wps:cNvSpPr txBox="1"/>
                        <wps:spPr>
                          <a:xfrm>
                            <a:off x="0" y="0"/>
                            <a:ext cx="6033770" cy="588645"/>
                          </a:xfrm>
                          <a:prstGeom prst="rect">
                            <a:avLst/>
                          </a:prstGeom>
                        </wps:spPr>
                        <wps:txbx>
                          <w:txbxContent>
                            <w:p>
                              <w:pPr>
                                <w:spacing w:line="268" w:lineRule="auto" w:before="0"/>
                                <w:ind w:left="52" w:right="50" w:firstLine="0"/>
                                <w:jc w:val="both"/>
                                <w:rPr>
                                  <w:sz w:val="24"/>
                                </w:rPr>
                              </w:pPr>
                              <w:r>
                                <w:rPr>
                                  <w:sz w:val="24"/>
                                </w:rPr>
                                <w:t>11.10. A versão eletrônica da Planilha de Composição de Custos (Anexo V) será disponibilizada para a LICITANTE juntamente com o edital. A empresa LICITANTE deve seguir as instruções de preenchimento desta seção e as constantes na planilha.</w:t>
                              </w:r>
                            </w:p>
                          </w:txbxContent>
                        </wps:txbx>
                        <wps:bodyPr wrap="square" lIns="0" tIns="0" rIns="0" bIns="0" rtlCol="0">
                          <a:noAutofit/>
                        </wps:bodyPr>
                      </wps:wsp>
                    </wpg:wgp>
                  </a:graphicData>
                </a:graphic>
              </wp:inline>
            </w:drawing>
          </mc:Choice>
          <mc:Fallback>
            <w:pict>
              <v:group style="width:475.1pt;height:46.35pt;mso-position-horizontal-relative:char;mso-position-vertical-relative:line" id="docshapegroup366" coordorigin="0,0" coordsize="9502,927">
                <v:shape style="position:absolute;left:0;top:0;width:9502;height:927" type="#_x0000_t202" id="docshape367" filled="false" stroked="false">
                  <v:textbox inset="0,0,0,0">
                    <w:txbxContent>
                      <w:p>
                        <w:pPr>
                          <w:spacing w:line="268" w:lineRule="auto" w:before="0"/>
                          <w:ind w:left="52" w:right="50" w:firstLine="0"/>
                          <w:jc w:val="both"/>
                          <w:rPr>
                            <w:sz w:val="24"/>
                          </w:rPr>
                        </w:pPr>
                        <w:r>
                          <w:rPr>
                            <w:sz w:val="24"/>
                          </w:rPr>
                          <w:t>11.10. A versão eletrônica da Planilha de Composição de Custos (Anexo V) será disponibilizada para a LICITANTE juntamente com o edital. A empresa LICITANTE deve seguir as instruções de preenchimento desta seção e as constantes na planilha.</w:t>
                        </w:r>
                      </w:p>
                    </w:txbxContent>
                  </v:textbox>
                  <w10:wrap type="none"/>
                </v:shape>
              </v:group>
            </w:pict>
          </mc:Fallback>
        </mc:AlternateContent>
      </w:r>
      <w:r>
        <w:rPr>
          <w:sz w:val="20"/>
        </w:rPr>
      </w:r>
    </w:p>
    <w:p>
      <w:pPr>
        <w:pStyle w:val="ListParagraph"/>
        <w:numPr>
          <w:ilvl w:val="1"/>
          <w:numId w:val="135"/>
        </w:numPr>
        <w:tabs>
          <w:tab w:pos="837" w:val="left" w:leader="none"/>
        </w:tabs>
        <w:spacing w:line="268" w:lineRule="auto" w:before="203" w:after="0"/>
        <w:ind w:left="121" w:right="119" w:firstLine="0"/>
        <w:jc w:val="left"/>
        <w:rPr>
          <w:sz w:val="24"/>
        </w:rPr>
      </w:pPr>
      <w:r>
        <w:rPr>
          <w:sz w:val="24"/>
        </w:rPr>
        <mc:AlternateContent>
          <mc:Choice Requires="wps">
            <w:drawing>
              <wp:anchor distT="0" distB="0" distL="0" distR="0" allowOverlap="1" layoutInCell="1" locked="0" behindDoc="0" simplePos="0" relativeHeight="15878656">
                <wp:simplePos x="0" y="0"/>
                <wp:positionH relativeFrom="page">
                  <wp:posOffset>763079</wp:posOffset>
                </wp:positionH>
                <wp:positionV relativeFrom="paragraph">
                  <wp:posOffset>-594623</wp:posOffset>
                </wp:positionV>
                <wp:extent cx="6033770" cy="588645"/>
                <wp:effectExtent l="0" t="0" r="0" b="0"/>
                <wp:wrapNone/>
                <wp:docPr id="384" name="Graphic 384"/>
                <wp:cNvGraphicFramePr>
                  <a:graphicFrameLocks/>
                </wp:cNvGraphicFramePr>
                <a:graphic>
                  <a:graphicData uri="http://schemas.microsoft.com/office/word/2010/wordprocessingShape">
                    <wps:wsp>
                      <wps:cNvPr id="384" name="Graphic 384"/>
                      <wps:cNvSpPr/>
                      <wps:spPr>
                        <a:xfrm>
                          <a:off x="0" y="0"/>
                          <a:ext cx="6033770" cy="588645"/>
                        </a:xfrm>
                        <a:custGeom>
                          <a:avLst/>
                          <a:gdLst/>
                          <a:ahLst/>
                          <a:cxnLst/>
                          <a:rect l="l" t="t" r="r" b="b"/>
                          <a:pathLst>
                            <a:path w="6033770" h="588645">
                              <a:moveTo>
                                <a:pt x="3570821" y="467944"/>
                              </a:moveTo>
                              <a:lnTo>
                                <a:pt x="3559759" y="426059"/>
                              </a:lnTo>
                              <a:lnTo>
                                <a:pt x="3537623" y="392430"/>
                              </a:lnTo>
                              <a:lnTo>
                                <a:pt x="33210" y="392430"/>
                              </a:lnTo>
                              <a:lnTo>
                                <a:pt x="11061" y="426059"/>
                              </a:lnTo>
                              <a:lnTo>
                                <a:pt x="0" y="467944"/>
                              </a:lnTo>
                              <a:lnTo>
                                <a:pt x="0" y="512584"/>
                              </a:lnTo>
                              <a:lnTo>
                                <a:pt x="11061" y="554469"/>
                              </a:lnTo>
                              <a:lnTo>
                                <a:pt x="33210" y="588098"/>
                              </a:lnTo>
                              <a:lnTo>
                                <a:pt x="3537623" y="588098"/>
                              </a:lnTo>
                              <a:lnTo>
                                <a:pt x="3559759" y="554469"/>
                              </a:lnTo>
                              <a:lnTo>
                                <a:pt x="3570821" y="512584"/>
                              </a:lnTo>
                              <a:lnTo>
                                <a:pt x="3570821" y="467944"/>
                              </a:lnTo>
                              <a:close/>
                            </a:path>
                            <a:path w="6033770" h="588645">
                              <a:moveTo>
                                <a:pt x="6033401" y="271741"/>
                              </a:moveTo>
                              <a:lnTo>
                                <a:pt x="6022327" y="229844"/>
                              </a:lnTo>
                              <a:lnTo>
                                <a:pt x="6000191" y="196215"/>
                              </a:lnTo>
                              <a:lnTo>
                                <a:pt x="33210" y="196215"/>
                              </a:lnTo>
                              <a:lnTo>
                                <a:pt x="11061" y="229844"/>
                              </a:lnTo>
                              <a:lnTo>
                                <a:pt x="0" y="271741"/>
                              </a:lnTo>
                              <a:lnTo>
                                <a:pt x="0" y="316369"/>
                              </a:lnTo>
                              <a:lnTo>
                                <a:pt x="11061" y="358254"/>
                              </a:lnTo>
                              <a:lnTo>
                                <a:pt x="33210" y="391896"/>
                              </a:lnTo>
                              <a:lnTo>
                                <a:pt x="6000191" y="391896"/>
                              </a:lnTo>
                              <a:lnTo>
                                <a:pt x="6022327" y="358254"/>
                              </a:lnTo>
                              <a:lnTo>
                                <a:pt x="6033401" y="316369"/>
                              </a:lnTo>
                              <a:lnTo>
                                <a:pt x="6033401" y="271741"/>
                              </a:lnTo>
                              <a:close/>
                            </a:path>
                            <a:path w="6033770" h="588645">
                              <a:moveTo>
                                <a:pt x="6033503" y="75526"/>
                              </a:moveTo>
                              <a:lnTo>
                                <a:pt x="6022429" y="33642"/>
                              </a:lnTo>
                              <a:lnTo>
                                <a:pt x="6000293" y="0"/>
                              </a:lnTo>
                              <a:lnTo>
                                <a:pt x="33210" y="0"/>
                              </a:lnTo>
                              <a:lnTo>
                                <a:pt x="11061" y="33642"/>
                              </a:lnTo>
                              <a:lnTo>
                                <a:pt x="0" y="75526"/>
                              </a:lnTo>
                              <a:lnTo>
                                <a:pt x="0" y="120154"/>
                              </a:lnTo>
                              <a:lnTo>
                                <a:pt x="11061" y="162052"/>
                              </a:lnTo>
                              <a:lnTo>
                                <a:pt x="33210" y="195681"/>
                              </a:lnTo>
                              <a:lnTo>
                                <a:pt x="6000293" y="195681"/>
                              </a:lnTo>
                              <a:lnTo>
                                <a:pt x="6022429" y="162052"/>
                              </a:lnTo>
                              <a:lnTo>
                                <a:pt x="6033503" y="120154"/>
                              </a:lnTo>
                              <a:lnTo>
                                <a:pt x="6033503"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46.820724pt;width:475.1pt;height:46.35pt;mso-position-horizontal-relative:page;mso-position-vertical-relative:paragraph;z-index:15878656" id="docshape368" coordorigin="1202,-936" coordsize="9502,927" path="m6825,-199l6808,-265,6773,-318,1254,-318,1219,-265,1202,-199,1202,-129,1219,-63,1254,-10,6773,-10,6808,-63,6825,-129,6825,-199xm10703,-508l10686,-574,10651,-627,1254,-627,1219,-574,1202,-508,1202,-438,1219,-372,1254,-319,10651,-319,10686,-372,10703,-438,10703,-508xm10703,-817l10686,-883,10651,-936,1254,-936,1219,-883,1202,-817,1202,-747,1219,-681,1254,-628,10651,-628,10686,-681,10703,-747,10703,-817xe" filled="true" fillcolor="#ff6f01" stroked="false">
                <v:path arrowok="t"/>
                <v:fill opacity="26214f" type="solid"/>
                <w10:wrap type="none"/>
              </v:shape>
            </w:pict>
          </mc:Fallback>
        </mc:AlternateContent>
      </w:r>
      <w:r>
        <w:rPr>
          <w:sz w:val="24"/>
        </w:rPr>
        <mc:AlternateContent>
          <mc:Choice Requires="wps">
            <w:drawing>
              <wp:anchor distT="0" distB="0" distL="0" distR="0" allowOverlap="1" layoutInCell="1" locked="0" behindDoc="0" simplePos="0" relativeHeight="15879168">
                <wp:simplePos x="0" y="0"/>
                <wp:positionH relativeFrom="page">
                  <wp:posOffset>763081</wp:posOffset>
                </wp:positionH>
                <wp:positionV relativeFrom="paragraph">
                  <wp:posOffset>122163</wp:posOffset>
                </wp:positionV>
                <wp:extent cx="414655" cy="196215"/>
                <wp:effectExtent l="0" t="0" r="0" b="0"/>
                <wp:wrapNone/>
                <wp:docPr id="385" name="Graphic 385"/>
                <wp:cNvGraphicFramePr>
                  <a:graphicFrameLocks/>
                </wp:cNvGraphicFramePr>
                <a:graphic>
                  <a:graphicData uri="http://schemas.microsoft.com/office/word/2010/wordprocessingShape">
                    <wps:wsp>
                      <wps:cNvPr id="385" name="Graphic 385"/>
                      <wps:cNvSpPr/>
                      <wps:spPr>
                        <a:xfrm>
                          <a:off x="0" y="0"/>
                          <a:ext cx="414655" cy="196215"/>
                        </a:xfrm>
                        <a:custGeom>
                          <a:avLst/>
                          <a:gdLst/>
                          <a:ahLst/>
                          <a:cxnLst/>
                          <a:rect l="l" t="t" r="r" b="b"/>
                          <a:pathLst>
                            <a:path w="414655" h="196215">
                              <a:moveTo>
                                <a:pt x="380936" y="0"/>
                              </a:moveTo>
                              <a:lnTo>
                                <a:pt x="33208" y="0"/>
                              </a:lnTo>
                              <a:lnTo>
                                <a:pt x="11069" y="33632"/>
                              </a:lnTo>
                              <a:lnTo>
                                <a:pt x="0" y="75517"/>
                              </a:lnTo>
                              <a:lnTo>
                                <a:pt x="0" y="120153"/>
                              </a:lnTo>
                              <a:lnTo>
                                <a:pt x="11069" y="162037"/>
                              </a:lnTo>
                              <a:lnTo>
                                <a:pt x="33208" y="195669"/>
                              </a:lnTo>
                              <a:lnTo>
                                <a:pt x="380936" y="195669"/>
                              </a:lnTo>
                              <a:lnTo>
                                <a:pt x="403075" y="162037"/>
                              </a:lnTo>
                              <a:lnTo>
                                <a:pt x="414144" y="120153"/>
                              </a:lnTo>
                              <a:lnTo>
                                <a:pt x="414144" y="75517"/>
                              </a:lnTo>
                              <a:lnTo>
                                <a:pt x="403075" y="33632"/>
                              </a:lnTo>
                              <a:lnTo>
                                <a:pt x="380936" y="0"/>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175pt;margin-top:9.619194pt;width:32.65pt;height:15.45pt;mso-position-horizontal-relative:page;mso-position-vertical-relative:paragraph;z-index:15879168" id="docshape369" coordorigin="1202,192" coordsize="653,309" path="m1802,192l1254,192,1219,245,1202,311,1202,382,1219,448,1254,501,1802,501,1836,448,1854,382,1854,311,1836,245,1802,192xe" filled="true" fillcolor="#ff6f01" stroked="false">
                <v:path arrowok="t"/>
                <v:fill opacity="26214f" type="solid"/>
                <w10:wrap type="none"/>
              </v:shape>
            </w:pict>
          </mc:Fallback>
        </mc:AlternateContent>
      </w:r>
      <w:r>
        <w:rPr>
          <w:sz w:val="24"/>
        </w:rPr>
        <w:t>A</w:t>
      </w:r>
      <w:r>
        <w:rPr>
          <w:spacing w:val="40"/>
          <w:sz w:val="24"/>
        </w:rPr>
        <w:t> </w:t>
      </w:r>
      <w:r>
        <w:rPr>
          <w:sz w:val="24"/>
        </w:rPr>
        <w:t>análise</w:t>
      </w:r>
      <w:r>
        <w:rPr>
          <w:spacing w:val="40"/>
          <w:sz w:val="24"/>
        </w:rPr>
        <w:t> </w:t>
      </w:r>
      <w:r>
        <w:rPr>
          <w:sz w:val="24"/>
        </w:rPr>
        <w:t>considerará</w:t>
      </w:r>
      <w:r>
        <w:rPr>
          <w:spacing w:val="40"/>
          <w:sz w:val="24"/>
        </w:rPr>
        <w:t> </w:t>
      </w:r>
      <w:r>
        <w:rPr>
          <w:sz w:val="24"/>
        </w:rPr>
        <w:t>os</w:t>
      </w:r>
      <w:r>
        <w:rPr>
          <w:spacing w:val="40"/>
          <w:sz w:val="24"/>
        </w:rPr>
        <w:t> </w:t>
      </w:r>
      <w:r>
        <w:rPr>
          <w:sz w:val="24"/>
        </w:rPr>
        <w:t>seguintes</w:t>
      </w:r>
      <w:r>
        <w:rPr>
          <w:spacing w:val="40"/>
          <w:sz w:val="24"/>
        </w:rPr>
        <w:t> </w:t>
      </w:r>
      <w:r>
        <w:rPr>
          <w:sz w:val="24"/>
        </w:rPr>
        <w:t>fatores</w:t>
      </w:r>
      <w:r>
        <w:rPr>
          <w:spacing w:val="40"/>
          <w:sz w:val="24"/>
        </w:rPr>
        <w:t> </w:t>
      </w:r>
      <w:r>
        <w:rPr>
          <w:sz w:val="24"/>
        </w:rPr>
        <w:t>para</w:t>
      </w:r>
      <w:r>
        <w:rPr>
          <w:spacing w:val="40"/>
          <w:sz w:val="24"/>
        </w:rPr>
        <w:t> </w:t>
      </w:r>
      <w:r>
        <w:rPr>
          <w:sz w:val="24"/>
        </w:rPr>
        <w:t>avaliar</w:t>
      </w:r>
      <w:r>
        <w:rPr>
          <w:spacing w:val="40"/>
          <w:sz w:val="24"/>
        </w:rPr>
        <w:t> </w:t>
      </w:r>
      <w:r>
        <w:rPr>
          <w:sz w:val="24"/>
        </w:rPr>
        <w:t>a</w:t>
      </w:r>
      <w:r>
        <w:rPr>
          <w:spacing w:val="40"/>
          <w:sz w:val="24"/>
        </w:rPr>
        <w:t> </w:t>
      </w:r>
      <w:r>
        <w:rPr>
          <w:sz w:val="24"/>
        </w:rPr>
        <w:t>exequibilidade</w:t>
      </w:r>
      <w:r>
        <w:rPr>
          <w:spacing w:val="40"/>
          <w:sz w:val="24"/>
        </w:rPr>
        <w:t> </w:t>
      </w:r>
      <w:r>
        <w:rPr>
          <w:sz w:val="24"/>
        </w:rPr>
        <w:t>da</w:t>
      </w:r>
      <w:r>
        <w:rPr>
          <w:spacing w:val="40"/>
          <w:sz w:val="24"/>
        </w:rPr>
        <w:t> </w:t>
      </w:r>
      <w:r>
        <w:rPr>
          <w:sz w:val="24"/>
        </w:rPr>
        <w:t>proposta baseada no pagamento por Ponto de Função:</w:t>
      </w:r>
    </w:p>
    <w:p>
      <w:pPr>
        <w:pStyle w:val="ListParagraph"/>
        <w:numPr>
          <w:ilvl w:val="0"/>
          <w:numId w:val="136"/>
        </w:numPr>
        <w:tabs>
          <w:tab w:pos="1037" w:val="left" w:leader="none"/>
        </w:tabs>
        <w:spacing w:line="240" w:lineRule="auto" w:before="209" w:after="0"/>
        <w:ind w:left="1037" w:right="0" w:hanging="316"/>
        <w:jc w:val="left"/>
        <w:rPr>
          <w:sz w:val="24"/>
        </w:rPr>
      </w:pPr>
      <w:r>
        <w:rPr>
          <w:b/>
          <w:sz w:val="24"/>
        </w:rPr>
        <w:t>Produtividade</w:t>
      </w:r>
      <w:r>
        <w:rPr>
          <w:b/>
          <w:spacing w:val="78"/>
          <w:sz w:val="24"/>
        </w:rPr>
        <w:t> </w:t>
      </w:r>
      <w:r>
        <w:rPr>
          <w:b/>
          <w:sz w:val="24"/>
        </w:rPr>
        <w:t>mínima</w:t>
      </w:r>
      <w:r>
        <w:rPr>
          <w:b/>
          <w:spacing w:val="79"/>
          <w:sz w:val="24"/>
        </w:rPr>
        <w:t> </w:t>
      </w:r>
      <w:r>
        <w:rPr>
          <w:b/>
          <w:sz w:val="24"/>
        </w:rPr>
        <w:t>esperada</w:t>
      </w:r>
      <w:r>
        <w:rPr>
          <w:b/>
          <w:spacing w:val="79"/>
          <w:sz w:val="24"/>
        </w:rPr>
        <w:t> </w:t>
      </w:r>
      <w:r>
        <w:rPr>
          <w:b/>
          <w:sz w:val="24"/>
        </w:rPr>
        <w:t>pela</w:t>
      </w:r>
      <w:r>
        <w:rPr>
          <w:b/>
          <w:spacing w:val="79"/>
          <w:sz w:val="24"/>
        </w:rPr>
        <w:t> </w:t>
      </w:r>
      <w:r>
        <w:rPr>
          <w:b/>
          <w:sz w:val="24"/>
        </w:rPr>
        <w:t>Contratante</w:t>
      </w:r>
      <w:r>
        <w:rPr>
          <w:b/>
          <w:spacing w:val="78"/>
          <w:sz w:val="24"/>
        </w:rPr>
        <w:t> </w:t>
      </w:r>
      <w:r>
        <w:rPr>
          <w:sz w:val="24"/>
        </w:rPr>
        <w:t>na</w:t>
      </w:r>
      <w:r>
        <w:rPr>
          <w:spacing w:val="79"/>
          <w:sz w:val="24"/>
        </w:rPr>
        <w:t> </w:t>
      </w:r>
      <w:r>
        <w:rPr>
          <w:sz w:val="24"/>
        </w:rPr>
        <w:t>execução</w:t>
      </w:r>
      <w:r>
        <w:rPr>
          <w:spacing w:val="79"/>
          <w:sz w:val="24"/>
        </w:rPr>
        <w:t> </w:t>
      </w:r>
      <w:r>
        <w:rPr>
          <w:sz w:val="24"/>
        </w:rPr>
        <w:t>de</w:t>
      </w:r>
      <w:r>
        <w:rPr>
          <w:spacing w:val="79"/>
          <w:sz w:val="24"/>
        </w:rPr>
        <w:t> </w:t>
      </w:r>
      <w:r>
        <w:rPr>
          <w:sz w:val="24"/>
        </w:rPr>
        <w:t>projetos</w:t>
      </w:r>
      <w:r>
        <w:rPr>
          <w:spacing w:val="79"/>
          <w:sz w:val="24"/>
        </w:rPr>
        <w:t> </w:t>
      </w:r>
      <w:r>
        <w:rPr>
          <w:spacing w:val="-5"/>
          <w:sz w:val="24"/>
        </w:rPr>
        <w:t>de</w:t>
      </w:r>
    </w:p>
    <w:p>
      <w:pPr>
        <w:pStyle w:val="BodyText"/>
        <w:spacing w:before="32"/>
        <w:ind w:left="721"/>
      </w:pPr>
      <w:r>
        <w:rPr/>
        <w:t>desenvolvimento:</w:t>
      </w:r>
      <w:r>
        <w:rPr>
          <w:spacing w:val="-7"/>
        </w:rPr>
        <w:t> </w:t>
      </w:r>
      <w:r>
        <w:rPr/>
        <w:t>10</w:t>
      </w:r>
      <w:r>
        <w:rPr>
          <w:spacing w:val="-3"/>
        </w:rPr>
        <w:t> </w:t>
      </w:r>
      <w:r>
        <w:rPr/>
        <w:t>horas</w:t>
      </w:r>
      <w:r>
        <w:rPr>
          <w:spacing w:val="-4"/>
        </w:rPr>
        <w:t> </w:t>
      </w:r>
      <w:r>
        <w:rPr/>
        <w:t>por</w:t>
      </w:r>
      <w:r>
        <w:rPr>
          <w:spacing w:val="-4"/>
        </w:rPr>
        <w:t> </w:t>
      </w:r>
      <w:r>
        <w:rPr/>
        <w:t>Ponto</w:t>
      </w:r>
      <w:r>
        <w:rPr>
          <w:spacing w:val="-3"/>
        </w:rPr>
        <w:t> </w:t>
      </w:r>
      <w:r>
        <w:rPr/>
        <w:t>de</w:t>
      </w:r>
      <w:r>
        <w:rPr>
          <w:spacing w:val="-4"/>
        </w:rPr>
        <w:t> </w:t>
      </w:r>
      <w:r>
        <w:rPr>
          <w:spacing w:val="-2"/>
        </w:rPr>
        <w:t>Função;</w:t>
      </w:r>
    </w:p>
    <w:p>
      <w:pPr>
        <w:pStyle w:val="ListParagraph"/>
        <w:numPr>
          <w:ilvl w:val="0"/>
          <w:numId w:val="136"/>
        </w:numPr>
        <w:tabs>
          <w:tab w:pos="1029" w:val="left" w:leader="none"/>
        </w:tabs>
        <w:spacing w:line="240" w:lineRule="auto" w:before="242" w:after="0"/>
        <w:ind w:left="1029" w:right="0" w:hanging="308"/>
        <w:jc w:val="left"/>
        <w:rPr>
          <w:sz w:val="24"/>
        </w:rPr>
      </w:pPr>
      <w:r>
        <w:rPr>
          <w:b/>
          <w:sz w:val="24"/>
        </w:rPr>
        <w:t>A</w:t>
      </w:r>
      <w:r>
        <w:rPr>
          <w:b/>
          <w:spacing w:val="55"/>
          <w:sz w:val="24"/>
        </w:rPr>
        <w:t> </w:t>
      </w:r>
      <w:r>
        <w:rPr>
          <w:b/>
          <w:sz w:val="24"/>
        </w:rPr>
        <w:t>composição</w:t>
      </w:r>
      <w:r>
        <w:rPr>
          <w:b/>
          <w:spacing w:val="55"/>
          <w:sz w:val="24"/>
        </w:rPr>
        <w:t> </w:t>
      </w:r>
      <w:r>
        <w:rPr>
          <w:b/>
          <w:sz w:val="24"/>
        </w:rPr>
        <w:t>mínima</w:t>
      </w:r>
      <w:r>
        <w:rPr>
          <w:b/>
          <w:spacing w:val="55"/>
          <w:sz w:val="24"/>
        </w:rPr>
        <w:t> </w:t>
      </w:r>
      <w:r>
        <w:rPr>
          <w:b/>
          <w:sz w:val="24"/>
        </w:rPr>
        <w:t>da</w:t>
      </w:r>
      <w:r>
        <w:rPr>
          <w:b/>
          <w:spacing w:val="55"/>
          <w:sz w:val="24"/>
        </w:rPr>
        <w:t> </w:t>
      </w:r>
      <w:r>
        <w:rPr>
          <w:b/>
          <w:sz w:val="24"/>
        </w:rPr>
        <w:t>equipe</w:t>
      </w:r>
      <w:r>
        <w:rPr>
          <w:b/>
          <w:spacing w:val="55"/>
          <w:sz w:val="24"/>
        </w:rPr>
        <w:t> </w:t>
      </w:r>
      <w:r>
        <w:rPr>
          <w:b/>
          <w:sz w:val="24"/>
        </w:rPr>
        <w:t>ágil</w:t>
      </w:r>
      <w:r>
        <w:rPr>
          <w:sz w:val="24"/>
        </w:rPr>
        <w:t>,</w:t>
      </w:r>
      <w:r>
        <w:rPr>
          <w:spacing w:val="56"/>
          <w:sz w:val="24"/>
        </w:rPr>
        <w:t> </w:t>
      </w:r>
      <w:r>
        <w:rPr>
          <w:sz w:val="24"/>
        </w:rPr>
        <w:t>em</w:t>
      </w:r>
      <w:r>
        <w:rPr>
          <w:spacing w:val="55"/>
          <w:sz w:val="24"/>
        </w:rPr>
        <w:t> </w:t>
      </w:r>
      <w:r>
        <w:rPr>
          <w:sz w:val="24"/>
        </w:rPr>
        <w:t>termos</w:t>
      </w:r>
      <w:r>
        <w:rPr>
          <w:spacing w:val="55"/>
          <w:sz w:val="24"/>
        </w:rPr>
        <w:t> </w:t>
      </w:r>
      <w:r>
        <w:rPr>
          <w:sz w:val="24"/>
        </w:rPr>
        <w:t>dos</w:t>
      </w:r>
      <w:r>
        <w:rPr>
          <w:spacing w:val="55"/>
          <w:sz w:val="24"/>
        </w:rPr>
        <w:t> </w:t>
      </w:r>
      <w:r>
        <w:rPr>
          <w:sz w:val="24"/>
        </w:rPr>
        <w:t>perfis</w:t>
      </w:r>
      <w:r>
        <w:rPr>
          <w:spacing w:val="55"/>
          <w:sz w:val="24"/>
        </w:rPr>
        <w:t> </w:t>
      </w:r>
      <w:r>
        <w:rPr>
          <w:sz w:val="24"/>
        </w:rPr>
        <w:t>profissionais</w:t>
      </w:r>
      <w:r>
        <w:rPr>
          <w:spacing w:val="55"/>
          <w:sz w:val="24"/>
        </w:rPr>
        <w:t> </w:t>
      </w:r>
      <w:r>
        <w:rPr>
          <w:sz w:val="24"/>
        </w:rPr>
        <w:t>e</w:t>
      </w:r>
      <w:r>
        <w:rPr>
          <w:spacing w:val="56"/>
          <w:sz w:val="24"/>
        </w:rPr>
        <w:t> </w:t>
      </w:r>
      <w:r>
        <w:rPr>
          <w:spacing w:val="-4"/>
          <w:sz w:val="24"/>
        </w:rPr>
        <w:t>suas</w:t>
      </w:r>
    </w:p>
    <w:p>
      <w:pPr>
        <w:pStyle w:val="BodyText"/>
        <w:spacing w:before="32"/>
        <w:ind w:left="721"/>
      </w:pPr>
      <w:r>
        <w:rPr/>
        <w:t>respectivas</w:t>
      </w:r>
      <w:r>
        <w:rPr>
          <w:spacing w:val="-6"/>
        </w:rPr>
        <w:t> </w:t>
      </w:r>
      <w:r>
        <w:rPr/>
        <w:t>taxas</w:t>
      </w:r>
      <w:r>
        <w:rPr>
          <w:spacing w:val="-4"/>
        </w:rPr>
        <w:t> </w:t>
      </w:r>
      <w:r>
        <w:rPr/>
        <w:t>de</w:t>
      </w:r>
      <w:r>
        <w:rPr>
          <w:spacing w:val="-4"/>
        </w:rPr>
        <w:t> </w:t>
      </w:r>
      <w:r>
        <w:rPr/>
        <w:t>alocação</w:t>
      </w:r>
      <w:r>
        <w:rPr>
          <w:spacing w:val="-3"/>
        </w:rPr>
        <w:t> </w:t>
      </w:r>
      <w:r>
        <w:rPr/>
        <w:t>(seção</w:t>
      </w:r>
      <w:r>
        <w:rPr>
          <w:spacing w:val="-4"/>
        </w:rPr>
        <w:t> </w:t>
      </w:r>
      <w:r>
        <w:rPr/>
        <w:t>"Requisitos</w:t>
      </w:r>
      <w:r>
        <w:rPr>
          <w:spacing w:val="-3"/>
        </w:rPr>
        <w:t> </w:t>
      </w:r>
      <w:r>
        <w:rPr/>
        <w:t>De</w:t>
      </w:r>
      <w:r>
        <w:rPr>
          <w:spacing w:val="-4"/>
        </w:rPr>
        <w:t> </w:t>
      </w:r>
      <w:r>
        <w:rPr/>
        <w:t>Formação</w:t>
      </w:r>
      <w:r>
        <w:rPr>
          <w:spacing w:val="-4"/>
        </w:rPr>
        <w:t> </w:t>
      </w:r>
      <w:r>
        <w:rPr/>
        <w:t>Da</w:t>
      </w:r>
      <w:r>
        <w:rPr>
          <w:spacing w:val="-3"/>
        </w:rPr>
        <w:t> </w:t>
      </w:r>
      <w:r>
        <w:rPr>
          <w:spacing w:val="-2"/>
        </w:rPr>
        <w:t>Equipe");</w:t>
      </w:r>
    </w:p>
    <w:p>
      <w:pPr>
        <w:pStyle w:val="BodyText"/>
        <w:spacing w:before="1"/>
        <w:rPr>
          <w:sz w:val="13"/>
        </w:rPr>
      </w:pPr>
    </w:p>
    <w:p>
      <w:pPr>
        <w:pStyle w:val="BodyText"/>
        <w:spacing w:after="0"/>
        <w:rPr>
          <w:sz w:val="13"/>
        </w:rPr>
        <w:sectPr>
          <w:pgSz w:w="11910" w:h="16840"/>
          <w:pgMar w:header="469" w:footer="588" w:top="1060" w:bottom="780" w:left="1133" w:right="1133"/>
        </w:sectPr>
      </w:pPr>
    </w:p>
    <w:p>
      <w:pPr>
        <w:pStyle w:val="ListParagraph"/>
        <w:numPr>
          <w:ilvl w:val="0"/>
          <w:numId w:val="136"/>
        </w:numPr>
        <w:tabs>
          <w:tab w:pos="1014" w:val="left" w:leader="none"/>
        </w:tabs>
        <w:spacing w:line="240" w:lineRule="auto" w:before="90" w:after="0"/>
        <w:ind w:left="1014" w:right="0" w:hanging="293"/>
        <w:jc w:val="left"/>
        <w:rPr>
          <w:sz w:val="24"/>
        </w:rPr>
      </w:pPr>
      <w:r>
        <w:rPr>
          <w:sz w:val="24"/>
        </w:rPr>
        <w:t>Considera-se</w:t>
      </w:r>
      <w:r>
        <w:rPr>
          <w:spacing w:val="57"/>
          <w:sz w:val="24"/>
        </w:rPr>
        <w:t> </w:t>
      </w:r>
      <w:r>
        <w:rPr>
          <w:spacing w:val="-4"/>
          <w:sz w:val="24"/>
        </w:rPr>
        <w:t>como</w:t>
      </w:r>
    </w:p>
    <w:p>
      <w:pPr>
        <w:pStyle w:val="Heading3"/>
        <w:spacing w:before="91"/>
        <w:ind w:left="66"/>
      </w:pPr>
      <w:r>
        <w:rPr>
          <w:b w:val="0"/>
        </w:rPr>
        <w:br w:type="column"/>
      </w:r>
      <w:r>
        <w:rPr/>
        <w:t>remuneração</w:t>
      </w:r>
      <w:r>
        <w:rPr>
          <w:spacing w:val="56"/>
        </w:rPr>
        <w:t> </w:t>
      </w:r>
      <w:r>
        <w:rPr>
          <w:spacing w:val="-2"/>
        </w:rPr>
        <w:t>mínima</w:t>
      </w:r>
    </w:p>
    <w:p>
      <w:pPr>
        <w:pStyle w:val="BodyText"/>
        <w:spacing w:before="90"/>
        <w:ind w:left="66"/>
      </w:pPr>
      <w:r>
        <w:rPr/>
        <w:br w:type="column"/>
      </w:r>
      <w:r>
        <w:rPr/>
        <w:t>aceitável,</w:t>
      </w:r>
      <w:r>
        <w:rPr>
          <w:spacing w:val="53"/>
        </w:rPr>
        <w:t> </w:t>
      </w:r>
      <w:r>
        <w:rPr>
          <w:spacing w:val="-7"/>
        </w:rPr>
        <w:t>os</w:t>
      </w:r>
    </w:p>
    <w:p>
      <w:pPr>
        <w:pStyle w:val="Heading3"/>
        <w:spacing w:before="91"/>
        <w:ind w:left="67"/>
      </w:pPr>
      <w:r>
        <w:rPr>
          <w:b w:val="0"/>
        </w:rPr>
        <w:br w:type="column"/>
      </w:r>
      <w:r>
        <w:rPr/>
        <w:t>salários</w:t>
      </w:r>
      <w:r>
        <w:rPr>
          <w:spacing w:val="50"/>
        </w:rPr>
        <w:t> </w:t>
      </w:r>
      <w:r>
        <w:rPr/>
        <w:t>de</w:t>
      </w:r>
      <w:r>
        <w:rPr>
          <w:spacing w:val="50"/>
        </w:rPr>
        <w:t> </w:t>
      </w:r>
      <w:r>
        <w:rPr>
          <w:spacing w:val="-2"/>
        </w:rPr>
        <w:t>referência</w:t>
      </w:r>
    </w:p>
    <w:p>
      <w:pPr>
        <w:spacing w:before="90"/>
        <w:ind w:left="66" w:right="0" w:firstLine="0"/>
        <w:jc w:val="left"/>
        <w:rPr>
          <w:sz w:val="24"/>
        </w:rPr>
      </w:pPr>
      <w:r>
        <w:rPr/>
        <w:br w:type="column"/>
      </w:r>
      <w:r>
        <w:rPr>
          <w:spacing w:val="-5"/>
          <w:sz w:val="24"/>
        </w:rPr>
        <w:t>dos</w:t>
      </w:r>
    </w:p>
    <w:p>
      <w:pPr>
        <w:spacing w:after="0"/>
        <w:jc w:val="left"/>
        <w:rPr>
          <w:sz w:val="24"/>
        </w:rPr>
        <w:sectPr>
          <w:type w:val="continuous"/>
          <w:pgSz w:w="11910" w:h="16840"/>
          <w:pgMar w:header="469" w:footer="588" w:top="1060" w:bottom="780" w:left="1133" w:right="1133"/>
          <w:cols w:num="5" w:equalWidth="0">
            <w:col w:w="2929" w:space="40"/>
            <w:col w:w="2343" w:space="39"/>
            <w:col w:w="1314" w:space="39"/>
            <w:col w:w="2371" w:space="40"/>
            <w:col w:w="529"/>
          </w:cols>
        </w:sectPr>
      </w:pPr>
    </w:p>
    <w:p>
      <w:pPr>
        <w:pStyle w:val="BodyText"/>
        <w:spacing w:line="268" w:lineRule="auto" w:before="32"/>
        <w:ind w:left="721" w:right="119"/>
        <w:jc w:val="both"/>
      </w:pPr>
      <w:r>
        <w:rPr/>
        <w:t>perfis que integram a composição mínima da equipe ágil, o Mapa de Pesquisa Salarial de Referência para serviços de desenvolvimento e manutenção de software, Anexo II da Portaria SGD/MGI nº 750, de 2023, relacionados a seguir:</w:t>
      </w:r>
    </w:p>
    <w:p>
      <w:pPr>
        <w:pStyle w:val="BodyText"/>
        <w:spacing w:before="10"/>
        <w:rPr>
          <w:sz w:val="15"/>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060"/>
        <w:gridCol w:w="3915"/>
        <w:gridCol w:w="2205"/>
      </w:tblGrid>
      <w:tr>
        <w:trPr>
          <w:trHeight w:val="749" w:hRule="atLeast"/>
        </w:trPr>
        <w:tc>
          <w:tcPr>
            <w:tcW w:w="3060" w:type="dxa"/>
            <w:shd w:val="clear" w:color="auto" w:fill="E6E5E5"/>
          </w:tcPr>
          <w:p>
            <w:pPr>
              <w:pStyle w:val="TableParagraph"/>
              <w:spacing w:before="235"/>
              <w:ind w:left="22"/>
              <w:rPr>
                <w:rFonts w:ascii="Times New Roman" w:hAnsi="Times New Roman"/>
                <w:b/>
                <w:sz w:val="24"/>
              </w:rPr>
            </w:pPr>
            <w:r>
              <w:rPr>
                <w:rFonts w:ascii="Times New Roman" w:hAnsi="Times New Roman"/>
                <w:b/>
                <w:sz w:val="24"/>
              </w:rPr>
              <w:t>Cód. Identificação do </w:t>
            </w:r>
            <w:r>
              <w:rPr>
                <w:rFonts w:ascii="Times New Roman" w:hAnsi="Times New Roman"/>
                <w:b/>
                <w:spacing w:val="-2"/>
                <w:sz w:val="24"/>
              </w:rPr>
              <w:t>Perfil</w:t>
            </w:r>
          </w:p>
        </w:tc>
        <w:tc>
          <w:tcPr>
            <w:tcW w:w="3915" w:type="dxa"/>
            <w:shd w:val="clear" w:color="auto" w:fill="E6E5E5"/>
          </w:tcPr>
          <w:p>
            <w:pPr>
              <w:pStyle w:val="TableParagraph"/>
              <w:spacing w:before="235"/>
              <w:ind w:left="22"/>
              <w:rPr>
                <w:rFonts w:ascii="Times New Roman" w:hAnsi="Times New Roman"/>
                <w:b/>
                <w:sz w:val="24"/>
              </w:rPr>
            </w:pPr>
            <w:r>
              <w:rPr>
                <w:rFonts w:ascii="Times New Roman" w:hAnsi="Times New Roman"/>
                <w:b/>
                <w:sz w:val="24"/>
              </w:rPr>
              <w:t>Descrição do </w:t>
            </w:r>
            <w:r>
              <w:rPr>
                <w:rFonts w:ascii="Times New Roman" w:hAnsi="Times New Roman"/>
                <w:b/>
                <w:spacing w:val="-2"/>
                <w:sz w:val="24"/>
              </w:rPr>
              <w:t>Perfil</w:t>
            </w:r>
          </w:p>
        </w:tc>
        <w:tc>
          <w:tcPr>
            <w:tcW w:w="2205" w:type="dxa"/>
            <w:shd w:val="clear" w:color="auto" w:fill="E6E5E5"/>
          </w:tcPr>
          <w:p>
            <w:pPr>
              <w:pStyle w:val="TableParagraph"/>
              <w:spacing w:before="235"/>
              <w:ind w:left="22"/>
              <w:rPr>
                <w:rFonts w:ascii="Times New Roman"/>
                <w:b/>
                <w:sz w:val="24"/>
              </w:rPr>
            </w:pPr>
            <w:r>
              <w:rPr>
                <w:rFonts w:ascii="Times New Roman"/>
                <w:b/>
                <w:sz w:val="24"/>
              </w:rPr>
              <w:t>Valor</w:t>
            </w:r>
            <w:r>
              <w:rPr>
                <w:rFonts w:ascii="Times New Roman"/>
                <w:b/>
                <w:spacing w:val="-7"/>
                <w:sz w:val="24"/>
              </w:rPr>
              <w:t> </w:t>
            </w:r>
            <w:r>
              <w:rPr>
                <w:rFonts w:ascii="Times New Roman"/>
                <w:b/>
                <w:sz w:val="24"/>
              </w:rPr>
              <w:t>Salarial</w:t>
            </w:r>
            <w:r>
              <w:rPr>
                <w:rFonts w:ascii="Times New Roman"/>
                <w:b/>
                <w:spacing w:val="-6"/>
                <w:sz w:val="24"/>
              </w:rPr>
              <w:t> </w:t>
            </w:r>
            <w:r>
              <w:rPr>
                <w:rFonts w:ascii="Times New Roman"/>
                <w:b/>
                <w:spacing w:val="-4"/>
                <w:sz w:val="24"/>
              </w:rPr>
              <w:t>(R$)</w:t>
            </w:r>
          </w:p>
        </w:tc>
      </w:tr>
      <w:tr>
        <w:trPr>
          <w:trHeight w:val="742" w:hRule="atLeast"/>
        </w:trPr>
        <w:tc>
          <w:tcPr>
            <w:tcW w:w="3060" w:type="dxa"/>
          </w:tcPr>
          <w:p>
            <w:pPr>
              <w:pStyle w:val="TableParagraph"/>
              <w:spacing w:before="228"/>
              <w:ind w:left="22"/>
              <w:rPr>
                <w:rFonts w:ascii="Times New Roman"/>
                <w:sz w:val="24"/>
              </w:rPr>
            </w:pPr>
            <w:r>
              <w:rPr>
                <w:rFonts w:ascii="Times New Roman"/>
                <w:sz w:val="24"/>
              </w:rPr>
              <w:t>ARQSOF-</w:t>
            </w:r>
            <w:r>
              <w:rPr>
                <w:rFonts w:ascii="Times New Roman"/>
                <w:spacing w:val="-5"/>
                <w:sz w:val="24"/>
              </w:rPr>
              <w:t>01</w:t>
            </w:r>
          </w:p>
        </w:tc>
        <w:tc>
          <w:tcPr>
            <w:tcW w:w="3915" w:type="dxa"/>
          </w:tcPr>
          <w:p>
            <w:pPr>
              <w:pStyle w:val="TableParagraph"/>
              <w:spacing w:before="228"/>
              <w:ind w:left="22"/>
              <w:rPr>
                <w:rFonts w:ascii="Times New Roman" w:hAnsi="Times New Roman"/>
                <w:sz w:val="24"/>
              </w:rPr>
            </w:pPr>
            <w:r>
              <w:rPr>
                <w:rFonts w:ascii="Times New Roman" w:hAnsi="Times New Roman"/>
                <w:sz w:val="24"/>
              </w:rPr>
              <w:t>Arquiteto</w:t>
            </w:r>
            <w:r>
              <w:rPr>
                <w:rFonts w:ascii="Times New Roman" w:hAnsi="Times New Roman"/>
                <w:spacing w:val="-3"/>
                <w:sz w:val="24"/>
              </w:rPr>
              <w:t> </w:t>
            </w:r>
            <w:r>
              <w:rPr>
                <w:rFonts w:ascii="Times New Roman" w:hAnsi="Times New Roman"/>
                <w:sz w:val="24"/>
              </w:rPr>
              <w:t>de</w:t>
            </w:r>
            <w:r>
              <w:rPr>
                <w:rFonts w:ascii="Times New Roman" w:hAnsi="Times New Roman"/>
                <w:spacing w:val="-2"/>
                <w:sz w:val="24"/>
              </w:rPr>
              <w:t> </w:t>
            </w:r>
            <w:r>
              <w:rPr>
                <w:rFonts w:ascii="Times New Roman" w:hAnsi="Times New Roman"/>
                <w:sz w:val="24"/>
              </w:rPr>
              <w:t>Software</w:t>
            </w:r>
            <w:r>
              <w:rPr>
                <w:rFonts w:ascii="Times New Roman" w:hAnsi="Times New Roman"/>
                <w:spacing w:val="-3"/>
                <w:sz w:val="24"/>
              </w:rPr>
              <w:t> </w:t>
            </w:r>
            <w:r>
              <w:rPr>
                <w:rFonts w:ascii="Times New Roman" w:hAnsi="Times New Roman"/>
                <w:sz w:val="24"/>
              </w:rPr>
              <w:t>–</w:t>
            </w:r>
            <w:r>
              <w:rPr>
                <w:rFonts w:ascii="Times New Roman" w:hAnsi="Times New Roman"/>
                <w:spacing w:val="-2"/>
                <w:sz w:val="24"/>
              </w:rPr>
              <w:t> Pleno</w:t>
            </w:r>
          </w:p>
        </w:tc>
        <w:tc>
          <w:tcPr>
            <w:tcW w:w="2205" w:type="dxa"/>
          </w:tcPr>
          <w:p>
            <w:pPr>
              <w:pStyle w:val="TableParagraph"/>
              <w:spacing w:before="228"/>
              <w:ind w:left="22"/>
              <w:rPr>
                <w:rFonts w:ascii="Times New Roman"/>
                <w:sz w:val="24"/>
              </w:rPr>
            </w:pPr>
            <w:r>
              <w:rPr>
                <w:rFonts w:ascii="Times New Roman"/>
                <w:sz w:val="24"/>
              </w:rPr>
              <w:t>R$ </w:t>
            </w:r>
            <w:r>
              <w:rPr>
                <w:rFonts w:ascii="Times New Roman"/>
                <w:spacing w:val="-2"/>
                <w:sz w:val="24"/>
              </w:rPr>
              <w:t>12.073,70</w:t>
            </w:r>
          </w:p>
        </w:tc>
      </w:tr>
      <w:tr>
        <w:trPr>
          <w:trHeight w:val="742" w:hRule="atLeast"/>
        </w:trPr>
        <w:tc>
          <w:tcPr>
            <w:tcW w:w="3060" w:type="dxa"/>
          </w:tcPr>
          <w:p>
            <w:pPr>
              <w:pStyle w:val="TableParagraph"/>
              <w:spacing w:before="228"/>
              <w:ind w:left="22"/>
              <w:rPr>
                <w:rFonts w:ascii="Times New Roman"/>
                <w:sz w:val="24"/>
              </w:rPr>
            </w:pPr>
            <w:r>
              <w:rPr>
                <w:rFonts w:ascii="Times New Roman"/>
                <w:sz w:val="24"/>
              </w:rPr>
              <w:t>ARQSOF-</w:t>
            </w:r>
            <w:r>
              <w:rPr>
                <w:rFonts w:ascii="Times New Roman"/>
                <w:spacing w:val="-5"/>
                <w:sz w:val="24"/>
              </w:rPr>
              <w:t>02</w:t>
            </w:r>
          </w:p>
        </w:tc>
        <w:tc>
          <w:tcPr>
            <w:tcW w:w="3915" w:type="dxa"/>
          </w:tcPr>
          <w:p>
            <w:pPr>
              <w:pStyle w:val="TableParagraph"/>
              <w:spacing w:before="228"/>
              <w:ind w:left="22"/>
              <w:rPr>
                <w:rFonts w:ascii="Times New Roman" w:hAnsi="Times New Roman"/>
                <w:sz w:val="24"/>
              </w:rPr>
            </w:pPr>
            <w:r>
              <w:rPr>
                <w:rFonts w:ascii="Times New Roman" w:hAnsi="Times New Roman"/>
                <w:sz w:val="24"/>
              </w:rPr>
              <w:t>Arquiteto</w:t>
            </w:r>
            <w:r>
              <w:rPr>
                <w:rFonts w:ascii="Times New Roman" w:hAnsi="Times New Roman"/>
                <w:spacing w:val="-3"/>
                <w:sz w:val="24"/>
              </w:rPr>
              <w:t> </w:t>
            </w:r>
            <w:r>
              <w:rPr>
                <w:rFonts w:ascii="Times New Roman" w:hAnsi="Times New Roman"/>
                <w:sz w:val="24"/>
              </w:rPr>
              <w:t>de</w:t>
            </w:r>
            <w:r>
              <w:rPr>
                <w:rFonts w:ascii="Times New Roman" w:hAnsi="Times New Roman"/>
                <w:spacing w:val="-2"/>
                <w:sz w:val="24"/>
              </w:rPr>
              <w:t> </w:t>
            </w:r>
            <w:r>
              <w:rPr>
                <w:rFonts w:ascii="Times New Roman" w:hAnsi="Times New Roman"/>
                <w:sz w:val="24"/>
              </w:rPr>
              <w:t>Software</w:t>
            </w:r>
            <w:r>
              <w:rPr>
                <w:rFonts w:ascii="Times New Roman" w:hAnsi="Times New Roman"/>
                <w:spacing w:val="-3"/>
                <w:sz w:val="24"/>
              </w:rPr>
              <w:t> </w:t>
            </w:r>
            <w:r>
              <w:rPr>
                <w:rFonts w:ascii="Times New Roman" w:hAnsi="Times New Roman"/>
                <w:sz w:val="24"/>
              </w:rPr>
              <w:t>–</w:t>
            </w:r>
            <w:r>
              <w:rPr>
                <w:rFonts w:ascii="Times New Roman" w:hAnsi="Times New Roman"/>
                <w:spacing w:val="-2"/>
                <w:sz w:val="24"/>
              </w:rPr>
              <w:t> Sênior</w:t>
            </w:r>
          </w:p>
        </w:tc>
        <w:tc>
          <w:tcPr>
            <w:tcW w:w="2205" w:type="dxa"/>
          </w:tcPr>
          <w:p>
            <w:pPr>
              <w:pStyle w:val="TableParagraph"/>
              <w:spacing w:before="228"/>
              <w:ind w:left="22"/>
              <w:rPr>
                <w:rFonts w:ascii="Times New Roman"/>
                <w:sz w:val="24"/>
              </w:rPr>
            </w:pPr>
            <w:r>
              <w:rPr>
                <w:rFonts w:ascii="Times New Roman"/>
                <w:sz w:val="24"/>
              </w:rPr>
              <w:t>R$ </w:t>
            </w:r>
            <w:r>
              <w:rPr>
                <w:rFonts w:ascii="Times New Roman"/>
                <w:spacing w:val="-2"/>
                <w:sz w:val="24"/>
              </w:rPr>
              <w:t>18.084,53</w:t>
            </w:r>
          </w:p>
        </w:tc>
      </w:tr>
      <w:tr>
        <w:trPr>
          <w:trHeight w:val="742" w:hRule="atLeast"/>
        </w:trPr>
        <w:tc>
          <w:tcPr>
            <w:tcW w:w="3060" w:type="dxa"/>
          </w:tcPr>
          <w:p>
            <w:pPr>
              <w:pStyle w:val="TableParagraph"/>
              <w:spacing w:before="228"/>
              <w:ind w:left="22"/>
              <w:rPr>
                <w:rFonts w:ascii="Times New Roman"/>
                <w:sz w:val="24"/>
              </w:rPr>
            </w:pPr>
            <w:r>
              <w:rPr>
                <w:rFonts w:ascii="Times New Roman"/>
                <w:sz w:val="24"/>
              </w:rPr>
              <w:t>ATQ-</w:t>
            </w:r>
            <w:r>
              <w:rPr>
                <w:rFonts w:ascii="Times New Roman"/>
                <w:spacing w:val="-5"/>
                <w:sz w:val="24"/>
              </w:rPr>
              <w:t>01</w:t>
            </w:r>
          </w:p>
        </w:tc>
        <w:tc>
          <w:tcPr>
            <w:tcW w:w="3915" w:type="dxa"/>
          </w:tcPr>
          <w:p>
            <w:pPr>
              <w:pStyle w:val="TableParagraph"/>
              <w:spacing w:before="228"/>
              <w:ind w:left="22"/>
              <w:rPr>
                <w:rFonts w:ascii="Times New Roman" w:hAnsi="Times New Roman"/>
                <w:sz w:val="24"/>
              </w:rPr>
            </w:pPr>
            <w:r>
              <w:rPr>
                <w:rFonts w:ascii="Times New Roman" w:hAnsi="Times New Roman"/>
                <w:sz w:val="24"/>
              </w:rPr>
              <w:t>Analista</w:t>
            </w:r>
            <w:r>
              <w:rPr>
                <w:rFonts w:ascii="Times New Roman" w:hAnsi="Times New Roman"/>
                <w:spacing w:val="-7"/>
                <w:sz w:val="24"/>
              </w:rPr>
              <w:t> </w:t>
            </w:r>
            <w:r>
              <w:rPr>
                <w:rFonts w:ascii="Times New Roman" w:hAnsi="Times New Roman"/>
                <w:sz w:val="24"/>
              </w:rPr>
              <w:t>de</w:t>
            </w:r>
            <w:r>
              <w:rPr>
                <w:rFonts w:ascii="Times New Roman" w:hAnsi="Times New Roman"/>
                <w:spacing w:val="-7"/>
                <w:sz w:val="24"/>
              </w:rPr>
              <w:t> </w:t>
            </w:r>
            <w:r>
              <w:rPr>
                <w:rFonts w:ascii="Times New Roman" w:hAnsi="Times New Roman"/>
                <w:sz w:val="24"/>
              </w:rPr>
              <w:t>Testes/Qualidade</w:t>
            </w:r>
            <w:r>
              <w:rPr>
                <w:rFonts w:ascii="Times New Roman" w:hAnsi="Times New Roman"/>
                <w:spacing w:val="-7"/>
                <w:sz w:val="24"/>
              </w:rPr>
              <w:t> </w:t>
            </w:r>
            <w:r>
              <w:rPr>
                <w:rFonts w:ascii="Times New Roman" w:hAnsi="Times New Roman"/>
                <w:sz w:val="24"/>
              </w:rPr>
              <w:t>–</w:t>
            </w:r>
            <w:r>
              <w:rPr>
                <w:rFonts w:ascii="Times New Roman" w:hAnsi="Times New Roman"/>
                <w:spacing w:val="-5"/>
                <w:sz w:val="24"/>
              </w:rPr>
              <w:t> </w:t>
            </w:r>
            <w:r>
              <w:rPr>
                <w:rFonts w:ascii="Times New Roman" w:hAnsi="Times New Roman"/>
                <w:spacing w:val="-2"/>
                <w:sz w:val="24"/>
              </w:rPr>
              <w:t>Junior</w:t>
            </w:r>
          </w:p>
        </w:tc>
        <w:tc>
          <w:tcPr>
            <w:tcW w:w="2205" w:type="dxa"/>
          </w:tcPr>
          <w:p>
            <w:pPr>
              <w:pStyle w:val="TableParagraph"/>
              <w:spacing w:before="228"/>
              <w:ind w:left="22"/>
              <w:rPr>
                <w:rFonts w:ascii="Times New Roman"/>
                <w:sz w:val="24"/>
              </w:rPr>
            </w:pPr>
            <w:r>
              <w:rPr>
                <w:rFonts w:ascii="Times New Roman"/>
                <w:sz w:val="24"/>
              </w:rPr>
              <w:t>R$ </w:t>
            </w:r>
            <w:r>
              <w:rPr>
                <w:rFonts w:ascii="Times New Roman"/>
                <w:spacing w:val="-2"/>
                <w:sz w:val="24"/>
              </w:rPr>
              <w:t>5.412,32</w:t>
            </w:r>
          </w:p>
        </w:tc>
      </w:tr>
      <w:tr>
        <w:trPr>
          <w:trHeight w:val="742" w:hRule="atLeast"/>
        </w:trPr>
        <w:tc>
          <w:tcPr>
            <w:tcW w:w="3060" w:type="dxa"/>
          </w:tcPr>
          <w:p>
            <w:pPr>
              <w:pStyle w:val="TableParagraph"/>
              <w:spacing w:before="228"/>
              <w:ind w:left="22"/>
              <w:rPr>
                <w:rFonts w:ascii="Times New Roman"/>
                <w:sz w:val="24"/>
              </w:rPr>
            </w:pPr>
            <w:r>
              <w:rPr>
                <w:rFonts w:ascii="Times New Roman"/>
                <w:sz w:val="24"/>
              </w:rPr>
              <w:t>ATQ-</w:t>
            </w:r>
            <w:r>
              <w:rPr>
                <w:rFonts w:ascii="Times New Roman"/>
                <w:spacing w:val="-5"/>
                <w:sz w:val="24"/>
              </w:rPr>
              <w:t>02</w:t>
            </w:r>
          </w:p>
        </w:tc>
        <w:tc>
          <w:tcPr>
            <w:tcW w:w="3915" w:type="dxa"/>
          </w:tcPr>
          <w:p>
            <w:pPr>
              <w:pStyle w:val="TableParagraph"/>
              <w:spacing w:before="228"/>
              <w:ind w:left="22"/>
              <w:rPr>
                <w:rFonts w:ascii="Times New Roman" w:hAnsi="Times New Roman"/>
                <w:sz w:val="24"/>
              </w:rPr>
            </w:pPr>
            <w:r>
              <w:rPr>
                <w:rFonts w:ascii="Times New Roman" w:hAnsi="Times New Roman"/>
                <w:sz w:val="24"/>
              </w:rPr>
              <w:t>Analista</w:t>
            </w:r>
            <w:r>
              <w:rPr>
                <w:rFonts w:ascii="Times New Roman" w:hAnsi="Times New Roman"/>
                <w:spacing w:val="-7"/>
                <w:sz w:val="24"/>
              </w:rPr>
              <w:t> </w:t>
            </w:r>
            <w:r>
              <w:rPr>
                <w:rFonts w:ascii="Times New Roman" w:hAnsi="Times New Roman"/>
                <w:sz w:val="24"/>
              </w:rPr>
              <w:t>de</w:t>
            </w:r>
            <w:r>
              <w:rPr>
                <w:rFonts w:ascii="Times New Roman" w:hAnsi="Times New Roman"/>
                <w:spacing w:val="-7"/>
                <w:sz w:val="24"/>
              </w:rPr>
              <w:t> </w:t>
            </w:r>
            <w:r>
              <w:rPr>
                <w:rFonts w:ascii="Times New Roman" w:hAnsi="Times New Roman"/>
                <w:sz w:val="24"/>
              </w:rPr>
              <w:t>Testes/Qualidade</w:t>
            </w:r>
            <w:r>
              <w:rPr>
                <w:rFonts w:ascii="Times New Roman" w:hAnsi="Times New Roman"/>
                <w:spacing w:val="-7"/>
                <w:sz w:val="24"/>
              </w:rPr>
              <w:t> </w:t>
            </w:r>
            <w:r>
              <w:rPr>
                <w:rFonts w:ascii="Times New Roman" w:hAnsi="Times New Roman"/>
                <w:sz w:val="24"/>
              </w:rPr>
              <w:t>–</w:t>
            </w:r>
            <w:r>
              <w:rPr>
                <w:rFonts w:ascii="Times New Roman" w:hAnsi="Times New Roman"/>
                <w:spacing w:val="-5"/>
                <w:sz w:val="24"/>
              </w:rPr>
              <w:t> </w:t>
            </w:r>
            <w:r>
              <w:rPr>
                <w:rFonts w:ascii="Times New Roman" w:hAnsi="Times New Roman"/>
                <w:spacing w:val="-2"/>
                <w:sz w:val="24"/>
              </w:rPr>
              <w:t>Pleno</w:t>
            </w:r>
          </w:p>
        </w:tc>
        <w:tc>
          <w:tcPr>
            <w:tcW w:w="2205" w:type="dxa"/>
          </w:tcPr>
          <w:p>
            <w:pPr>
              <w:pStyle w:val="TableParagraph"/>
              <w:spacing w:before="228"/>
              <w:ind w:left="22"/>
              <w:rPr>
                <w:rFonts w:ascii="Times New Roman"/>
                <w:sz w:val="24"/>
              </w:rPr>
            </w:pPr>
            <w:r>
              <w:rPr>
                <w:rFonts w:ascii="Times New Roman"/>
                <w:sz w:val="24"/>
              </w:rPr>
              <w:t>R$ </w:t>
            </w:r>
            <w:r>
              <w:rPr>
                <w:rFonts w:ascii="Times New Roman"/>
                <w:spacing w:val="-2"/>
                <w:sz w:val="24"/>
              </w:rPr>
              <w:t>7.795,75</w:t>
            </w:r>
          </w:p>
        </w:tc>
      </w:tr>
      <w:tr>
        <w:trPr>
          <w:trHeight w:val="742" w:hRule="atLeast"/>
        </w:trPr>
        <w:tc>
          <w:tcPr>
            <w:tcW w:w="3060" w:type="dxa"/>
          </w:tcPr>
          <w:p>
            <w:pPr>
              <w:pStyle w:val="TableParagraph"/>
              <w:spacing w:before="228"/>
              <w:ind w:left="22"/>
              <w:rPr>
                <w:rFonts w:ascii="Times New Roman"/>
                <w:sz w:val="24"/>
              </w:rPr>
            </w:pPr>
            <w:r>
              <w:rPr>
                <w:rFonts w:ascii="Times New Roman"/>
                <w:sz w:val="24"/>
              </w:rPr>
              <w:t>ATQ-</w:t>
            </w:r>
            <w:r>
              <w:rPr>
                <w:rFonts w:ascii="Times New Roman"/>
                <w:spacing w:val="-5"/>
                <w:sz w:val="24"/>
              </w:rPr>
              <w:t>03</w:t>
            </w:r>
          </w:p>
        </w:tc>
        <w:tc>
          <w:tcPr>
            <w:tcW w:w="3915" w:type="dxa"/>
          </w:tcPr>
          <w:p>
            <w:pPr>
              <w:pStyle w:val="TableParagraph"/>
              <w:spacing w:before="228"/>
              <w:ind w:left="22"/>
              <w:rPr>
                <w:rFonts w:ascii="Times New Roman" w:hAnsi="Times New Roman"/>
                <w:sz w:val="24"/>
              </w:rPr>
            </w:pPr>
            <w:r>
              <w:rPr>
                <w:rFonts w:ascii="Times New Roman" w:hAnsi="Times New Roman"/>
                <w:sz w:val="24"/>
              </w:rPr>
              <w:t>Analista</w:t>
            </w:r>
            <w:r>
              <w:rPr>
                <w:rFonts w:ascii="Times New Roman" w:hAnsi="Times New Roman"/>
                <w:spacing w:val="-7"/>
                <w:sz w:val="24"/>
              </w:rPr>
              <w:t> </w:t>
            </w:r>
            <w:r>
              <w:rPr>
                <w:rFonts w:ascii="Times New Roman" w:hAnsi="Times New Roman"/>
                <w:sz w:val="24"/>
              </w:rPr>
              <w:t>de</w:t>
            </w:r>
            <w:r>
              <w:rPr>
                <w:rFonts w:ascii="Times New Roman" w:hAnsi="Times New Roman"/>
                <w:spacing w:val="-7"/>
                <w:sz w:val="24"/>
              </w:rPr>
              <w:t> </w:t>
            </w:r>
            <w:r>
              <w:rPr>
                <w:rFonts w:ascii="Times New Roman" w:hAnsi="Times New Roman"/>
                <w:sz w:val="24"/>
              </w:rPr>
              <w:t>Testes/Qualidade</w:t>
            </w:r>
            <w:r>
              <w:rPr>
                <w:rFonts w:ascii="Times New Roman" w:hAnsi="Times New Roman"/>
                <w:spacing w:val="-7"/>
                <w:sz w:val="24"/>
              </w:rPr>
              <w:t> </w:t>
            </w:r>
            <w:r>
              <w:rPr>
                <w:rFonts w:ascii="Times New Roman" w:hAnsi="Times New Roman"/>
                <w:sz w:val="24"/>
              </w:rPr>
              <w:t>–</w:t>
            </w:r>
            <w:r>
              <w:rPr>
                <w:rFonts w:ascii="Times New Roman" w:hAnsi="Times New Roman"/>
                <w:spacing w:val="-5"/>
                <w:sz w:val="24"/>
              </w:rPr>
              <w:t> </w:t>
            </w:r>
            <w:r>
              <w:rPr>
                <w:rFonts w:ascii="Times New Roman" w:hAnsi="Times New Roman"/>
                <w:spacing w:val="-2"/>
                <w:sz w:val="24"/>
              </w:rPr>
              <w:t>Sênior</w:t>
            </w:r>
          </w:p>
        </w:tc>
        <w:tc>
          <w:tcPr>
            <w:tcW w:w="2205" w:type="dxa"/>
          </w:tcPr>
          <w:p>
            <w:pPr>
              <w:pStyle w:val="TableParagraph"/>
              <w:spacing w:before="228"/>
              <w:ind w:left="22"/>
              <w:rPr>
                <w:rFonts w:ascii="Times New Roman"/>
                <w:sz w:val="24"/>
              </w:rPr>
            </w:pPr>
            <w:r>
              <w:rPr>
                <w:rFonts w:ascii="Times New Roman"/>
                <w:sz w:val="24"/>
              </w:rPr>
              <w:t>R$ </w:t>
            </w:r>
            <w:r>
              <w:rPr>
                <w:rFonts w:ascii="Times New Roman"/>
                <w:spacing w:val="-2"/>
                <w:sz w:val="24"/>
              </w:rPr>
              <w:t>11.081,16</w:t>
            </w:r>
          </w:p>
        </w:tc>
      </w:tr>
      <w:tr>
        <w:trPr>
          <w:trHeight w:val="742" w:hRule="atLeast"/>
        </w:trPr>
        <w:tc>
          <w:tcPr>
            <w:tcW w:w="3060" w:type="dxa"/>
          </w:tcPr>
          <w:p>
            <w:pPr>
              <w:pStyle w:val="TableParagraph"/>
              <w:spacing w:before="228"/>
              <w:ind w:left="22"/>
              <w:rPr>
                <w:rFonts w:ascii="Times New Roman"/>
                <w:sz w:val="24"/>
              </w:rPr>
            </w:pPr>
            <w:r>
              <w:rPr>
                <w:rFonts w:ascii="Times New Roman"/>
                <w:sz w:val="24"/>
              </w:rPr>
              <w:t>DESENV-</w:t>
            </w:r>
            <w:r>
              <w:rPr>
                <w:rFonts w:ascii="Times New Roman"/>
                <w:spacing w:val="-5"/>
                <w:sz w:val="24"/>
              </w:rPr>
              <w:t>01</w:t>
            </w:r>
          </w:p>
        </w:tc>
        <w:tc>
          <w:tcPr>
            <w:tcW w:w="3915" w:type="dxa"/>
          </w:tcPr>
          <w:p>
            <w:pPr>
              <w:pStyle w:val="TableParagraph"/>
              <w:spacing w:before="228"/>
              <w:ind w:left="22"/>
              <w:rPr>
                <w:rFonts w:ascii="Times New Roman" w:hAnsi="Times New Roman"/>
                <w:sz w:val="24"/>
              </w:rPr>
            </w:pPr>
            <w:r>
              <w:rPr>
                <w:rFonts w:ascii="Times New Roman" w:hAnsi="Times New Roman"/>
                <w:sz w:val="24"/>
              </w:rPr>
              <w:t>Desenvolvedor</w:t>
            </w:r>
            <w:r>
              <w:rPr>
                <w:rFonts w:ascii="Times New Roman" w:hAnsi="Times New Roman"/>
                <w:spacing w:val="-3"/>
                <w:sz w:val="24"/>
              </w:rPr>
              <w:t> </w:t>
            </w:r>
            <w:r>
              <w:rPr>
                <w:rFonts w:ascii="Times New Roman" w:hAnsi="Times New Roman"/>
                <w:sz w:val="24"/>
              </w:rPr>
              <w:t>de</w:t>
            </w:r>
            <w:r>
              <w:rPr>
                <w:rFonts w:ascii="Times New Roman" w:hAnsi="Times New Roman"/>
                <w:spacing w:val="-2"/>
                <w:sz w:val="24"/>
              </w:rPr>
              <w:t> </w:t>
            </w:r>
            <w:r>
              <w:rPr>
                <w:rFonts w:ascii="Times New Roman" w:hAnsi="Times New Roman"/>
                <w:sz w:val="24"/>
              </w:rPr>
              <w:t>Software</w:t>
            </w:r>
            <w:r>
              <w:rPr>
                <w:rFonts w:ascii="Times New Roman" w:hAnsi="Times New Roman"/>
                <w:spacing w:val="-3"/>
                <w:sz w:val="24"/>
              </w:rPr>
              <w:t> </w:t>
            </w:r>
            <w:r>
              <w:rPr>
                <w:rFonts w:ascii="Times New Roman" w:hAnsi="Times New Roman"/>
                <w:sz w:val="24"/>
              </w:rPr>
              <w:t>–</w:t>
            </w:r>
            <w:r>
              <w:rPr>
                <w:rFonts w:ascii="Times New Roman" w:hAnsi="Times New Roman"/>
                <w:spacing w:val="-2"/>
                <w:sz w:val="24"/>
              </w:rPr>
              <w:t> Junior</w:t>
            </w:r>
          </w:p>
        </w:tc>
        <w:tc>
          <w:tcPr>
            <w:tcW w:w="2205" w:type="dxa"/>
          </w:tcPr>
          <w:p>
            <w:pPr>
              <w:pStyle w:val="TableParagraph"/>
              <w:spacing w:before="228"/>
              <w:ind w:left="22"/>
              <w:rPr>
                <w:rFonts w:ascii="Times New Roman"/>
                <w:sz w:val="24"/>
              </w:rPr>
            </w:pPr>
            <w:r>
              <w:rPr>
                <w:rFonts w:ascii="Times New Roman"/>
                <w:sz w:val="24"/>
              </w:rPr>
              <w:t>R$ </w:t>
            </w:r>
            <w:r>
              <w:rPr>
                <w:rFonts w:ascii="Times New Roman"/>
                <w:spacing w:val="-2"/>
                <w:sz w:val="24"/>
              </w:rPr>
              <w:t>7.519,48</w:t>
            </w:r>
          </w:p>
        </w:tc>
      </w:tr>
      <w:tr>
        <w:trPr>
          <w:trHeight w:val="742" w:hRule="atLeast"/>
        </w:trPr>
        <w:tc>
          <w:tcPr>
            <w:tcW w:w="3060" w:type="dxa"/>
          </w:tcPr>
          <w:p>
            <w:pPr>
              <w:pStyle w:val="TableParagraph"/>
              <w:spacing w:before="228"/>
              <w:ind w:left="22"/>
              <w:rPr>
                <w:rFonts w:ascii="Times New Roman"/>
                <w:sz w:val="24"/>
              </w:rPr>
            </w:pPr>
            <w:r>
              <w:rPr>
                <w:rFonts w:ascii="Times New Roman"/>
                <w:sz w:val="24"/>
              </w:rPr>
              <w:t>DESENV-</w:t>
            </w:r>
            <w:r>
              <w:rPr>
                <w:rFonts w:ascii="Times New Roman"/>
                <w:spacing w:val="-5"/>
                <w:sz w:val="24"/>
              </w:rPr>
              <w:t>02</w:t>
            </w:r>
          </w:p>
        </w:tc>
        <w:tc>
          <w:tcPr>
            <w:tcW w:w="3915" w:type="dxa"/>
          </w:tcPr>
          <w:p>
            <w:pPr>
              <w:pStyle w:val="TableParagraph"/>
              <w:spacing w:before="228"/>
              <w:ind w:left="22"/>
              <w:rPr>
                <w:rFonts w:ascii="Times New Roman" w:hAnsi="Times New Roman"/>
                <w:sz w:val="24"/>
              </w:rPr>
            </w:pPr>
            <w:r>
              <w:rPr>
                <w:rFonts w:ascii="Times New Roman" w:hAnsi="Times New Roman"/>
                <w:sz w:val="24"/>
              </w:rPr>
              <w:t>Desenvolvedor</w:t>
            </w:r>
            <w:r>
              <w:rPr>
                <w:rFonts w:ascii="Times New Roman" w:hAnsi="Times New Roman"/>
                <w:spacing w:val="-3"/>
                <w:sz w:val="24"/>
              </w:rPr>
              <w:t> </w:t>
            </w:r>
            <w:r>
              <w:rPr>
                <w:rFonts w:ascii="Times New Roman" w:hAnsi="Times New Roman"/>
                <w:sz w:val="24"/>
              </w:rPr>
              <w:t>de</w:t>
            </w:r>
            <w:r>
              <w:rPr>
                <w:rFonts w:ascii="Times New Roman" w:hAnsi="Times New Roman"/>
                <w:spacing w:val="-2"/>
                <w:sz w:val="24"/>
              </w:rPr>
              <w:t> </w:t>
            </w:r>
            <w:r>
              <w:rPr>
                <w:rFonts w:ascii="Times New Roman" w:hAnsi="Times New Roman"/>
                <w:sz w:val="24"/>
              </w:rPr>
              <w:t>Software</w:t>
            </w:r>
            <w:r>
              <w:rPr>
                <w:rFonts w:ascii="Times New Roman" w:hAnsi="Times New Roman"/>
                <w:spacing w:val="-3"/>
                <w:sz w:val="24"/>
              </w:rPr>
              <w:t> </w:t>
            </w:r>
            <w:r>
              <w:rPr>
                <w:rFonts w:ascii="Times New Roman" w:hAnsi="Times New Roman"/>
                <w:sz w:val="24"/>
              </w:rPr>
              <w:t>–</w:t>
            </w:r>
            <w:r>
              <w:rPr>
                <w:rFonts w:ascii="Times New Roman" w:hAnsi="Times New Roman"/>
                <w:spacing w:val="-2"/>
                <w:sz w:val="24"/>
              </w:rPr>
              <w:t> Pleno</w:t>
            </w:r>
          </w:p>
        </w:tc>
        <w:tc>
          <w:tcPr>
            <w:tcW w:w="2205" w:type="dxa"/>
          </w:tcPr>
          <w:p>
            <w:pPr>
              <w:pStyle w:val="TableParagraph"/>
              <w:spacing w:before="228"/>
              <w:ind w:left="22"/>
              <w:rPr>
                <w:rFonts w:ascii="Times New Roman"/>
                <w:sz w:val="24"/>
              </w:rPr>
            </w:pPr>
            <w:r>
              <w:rPr>
                <w:rFonts w:ascii="Times New Roman"/>
                <w:sz w:val="24"/>
              </w:rPr>
              <w:t>R$ </w:t>
            </w:r>
            <w:r>
              <w:rPr>
                <w:rFonts w:ascii="Times New Roman"/>
                <w:spacing w:val="-2"/>
                <w:sz w:val="24"/>
              </w:rPr>
              <w:t>10.677,45</w:t>
            </w:r>
          </w:p>
        </w:tc>
      </w:tr>
      <w:tr>
        <w:trPr>
          <w:trHeight w:val="742" w:hRule="atLeast"/>
        </w:trPr>
        <w:tc>
          <w:tcPr>
            <w:tcW w:w="3060" w:type="dxa"/>
          </w:tcPr>
          <w:p>
            <w:pPr>
              <w:pStyle w:val="TableParagraph"/>
              <w:spacing w:before="228"/>
              <w:ind w:left="22"/>
              <w:rPr>
                <w:rFonts w:ascii="Times New Roman"/>
                <w:sz w:val="24"/>
              </w:rPr>
            </w:pPr>
            <w:r>
              <w:rPr>
                <w:rFonts w:ascii="Times New Roman"/>
                <w:sz w:val="24"/>
              </w:rPr>
              <w:t>DESENV-</w:t>
            </w:r>
            <w:r>
              <w:rPr>
                <w:rFonts w:ascii="Times New Roman"/>
                <w:spacing w:val="-5"/>
                <w:sz w:val="24"/>
              </w:rPr>
              <w:t>03</w:t>
            </w:r>
          </w:p>
        </w:tc>
        <w:tc>
          <w:tcPr>
            <w:tcW w:w="3915" w:type="dxa"/>
          </w:tcPr>
          <w:p>
            <w:pPr>
              <w:pStyle w:val="TableParagraph"/>
              <w:spacing w:before="228"/>
              <w:ind w:left="22"/>
              <w:rPr>
                <w:rFonts w:ascii="Times New Roman" w:hAnsi="Times New Roman"/>
                <w:sz w:val="24"/>
              </w:rPr>
            </w:pPr>
            <w:r>
              <w:rPr>
                <w:rFonts w:ascii="Times New Roman" w:hAnsi="Times New Roman"/>
                <w:sz w:val="24"/>
              </w:rPr>
              <w:t>Desenvolvedor</w:t>
            </w:r>
            <w:r>
              <w:rPr>
                <w:rFonts w:ascii="Times New Roman" w:hAnsi="Times New Roman"/>
                <w:spacing w:val="-3"/>
                <w:sz w:val="24"/>
              </w:rPr>
              <w:t> </w:t>
            </w:r>
            <w:r>
              <w:rPr>
                <w:rFonts w:ascii="Times New Roman" w:hAnsi="Times New Roman"/>
                <w:sz w:val="24"/>
              </w:rPr>
              <w:t>de</w:t>
            </w:r>
            <w:r>
              <w:rPr>
                <w:rFonts w:ascii="Times New Roman" w:hAnsi="Times New Roman"/>
                <w:spacing w:val="-2"/>
                <w:sz w:val="24"/>
              </w:rPr>
              <w:t> </w:t>
            </w:r>
            <w:r>
              <w:rPr>
                <w:rFonts w:ascii="Times New Roman" w:hAnsi="Times New Roman"/>
                <w:sz w:val="24"/>
              </w:rPr>
              <w:t>Software</w:t>
            </w:r>
            <w:r>
              <w:rPr>
                <w:rFonts w:ascii="Times New Roman" w:hAnsi="Times New Roman"/>
                <w:spacing w:val="-3"/>
                <w:sz w:val="24"/>
              </w:rPr>
              <w:t> </w:t>
            </w:r>
            <w:r>
              <w:rPr>
                <w:rFonts w:ascii="Times New Roman" w:hAnsi="Times New Roman"/>
                <w:sz w:val="24"/>
              </w:rPr>
              <w:t>–</w:t>
            </w:r>
            <w:r>
              <w:rPr>
                <w:rFonts w:ascii="Times New Roman" w:hAnsi="Times New Roman"/>
                <w:spacing w:val="-2"/>
                <w:sz w:val="24"/>
              </w:rPr>
              <w:t> Sênior</w:t>
            </w:r>
          </w:p>
        </w:tc>
        <w:tc>
          <w:tcPr>
            <w:tcW w:w="2205" w:type="dxa"/>
          </w:tcPr>
          <w:p>
            <w:pPr>
              <w:pStyle w:val="TableParagraph"/>
              <w:spacing w:before="228"/>
              <w:ind w:left="22"/>
              <w:rPr>
                <w:rFonts w:ascii="Times New Roman"/>
                <w:sz w:val="24"/>
              </w:rPr>
            </w:pPr>
            <w:r>
              <w:rPr>
                <w:rFonts w:ascii="Times New Roman"/>
                <w:sz w:val="24"/>
              </w:rPr>
              <w:t>R$ </w:t>
            </w:r>
            <w:r>
              <w:rPr>
                <w:rFonts w:ascii="Times New Roman"/>
                <w:spacing w:val="-2"/>
                <w:sz w:val="24"/>
              </w:rPr>
              <w:t>14.016,77</w:t>
            </w:r>
          </w:p>
        </w:tc>
      </w:tr>
      <w:tr>
        <w:trPr>
          <w:trHeight w:val="742" w:hRule="atLeast"/>
        </w:trPr>
        <w:tc>
          <w:tcPr>
            <w:tcW w:w="3060" w:type="dxa"/>
          </w:tcPr>
          <w:p>
            <w:pPr>
              <w:pStyle w:val="TableParagraph"/>
              <w:spacing w:before="228"/>
              <w:ind w:left="22"/>
              <w:rPr>
                <w:rFonts w:ascii="Times New Roman"/>
                <w:sz w:val="24"/>
              </w:rPr>
            </w:pPr>
            <w:r>
              <w:rPr>
                <w:rFonts w:ascii="Times New Roman"/>
                <w:spacing w:val="-2"/>
                <w:sz w:val="24"/>
              </w:rPr>
              <w:t>LDESENV</w:t>
            </w:r>
          </w:p>
        </w:tc>
        <w:tc>
          <w:tcPr>
            <w:tcW w:w="3915" w:type="dxa"/>
          </w:tcPr>
          <w:p>
            <w:pPr>
              <w:pStyle w:val="TableParagraph"/>
              <w:spacing w:before="228"/>
              <w:ind w:left="22"/>
              <w:rPr>
                <w:rFonts w:ascii="Times New Roman" w:hAnsi="Times New Roman"/>
                <w:sz w:val="24"/>
              </w:rPr>
            </w:pPr>
            <w:r>
              <w:rPr>
                <w:rFonts w:ascii="Times New Roman" w:hAnsi="Times New Roman"/>
                <w:sz w:val="24"/>
              </w:rPr>
              <w:t>Líder</w:t>
            </w:r>
            <w:r>
              <w:rPr>
                <w:rFonts w:ascii="Times New Roman" w:hAnsi="Times New Roman"/>
                <w:spacing w:val="-3"/>
                <w:sz w:val="24"/>
              </w:rPr>
              <w:t> </w:t>
            </w:r>
            <w:r>
              <w:rPr>
                <w:rFonts w:ascii="Times New Roman" w:hAnsi="Times New Roman"/>
                <w:sz w:val="24"/>
              </w:rPr>
              <w:t>Técnico de</w:t>
            </w:r>
            <w:r>
              <w:rPr>
                <w:rFonts w:ascii="Times New Roman" w:hAnsi="Times New Roman"/>
                <w:spacing w:val="-1"/>
                <w:sz w:val="24"/>
              </w:rPr>
              <w:t> </w:t>
            </w:r>
            <w:r>
              <w:rPr>
                <w:rFonts w:ascii="Times New Roman" w:hAnsi="Times New Roman"/>
                <w:spacing w:val="-2"/>
                <w:sz w:val="24"/>
              </w:rPr>
              <w:t>Desenvolvimento</w:t>
            </w:r>
          </w:p>
        </w:tc>
        <w:tc>
          <w:tcPr>
            <w:tcW w:w="2205" w:type="dxa"/>
          </w:tcPr>
          <w:p>
            <w:pPr>
              <w:pStyle w:val="TableParagraph"/>
              <w:spacing w:before="228"/>
              <w:ind w:left="22"/>
              <w:rPr>
                <w:rFonts w:ascii="Times New Roman"/>
                <w:sz w:val="24"/>
              </w:rPr>
            </w:pPr>
            <w:r>
              <w:rPr>
                <w:rFonts w:ascii="Times New Roman"/>
                <w:sz w:val="24"/>
              </w:rPr>
              <w:t>R$ </w:t>
            </w:r>
            <w:r>
              <w:rPr>
                <w:rFonts w:ascii="Times New Roman"/>
                <w:spacing w:val="-2"/>
                <w:sz w:val="24"/>
              </w:rPr>
              <w:t>15.901,68</w:t>
            </w:r>
          </w:p>
        </w:tc>
      </w:tr>
      <w:tr>
        <w:trPr>
          <w:trHeight w:val="742" w:hRule="atLeast"/>
        </w:trPr>
        <w:tc>
          <w:tcPr>
            <w:tcW w:w="3060" w:type="dxa"/>
          </w:tcPr>
          <w:p>
            <w:pPr>
              <w:pStyle w:val="TableParagraph"/>
              <w:spacing w:before="228"/>
              <w:ind w:left="22"/>
              <w:rPr>
                <w:rFonts w:ascii="Times New Roman"/>
                <w:sz w:val="24"/>
              </w:rPr>
            </w:pPr>
            <w:r>
              <w:rPr>
                <w:rFonts w:ascii="Times New Roman"/>
                <w:sz w:val="24"/>
              </w:rPr>
              <w:t>ANR-</w:t>
            </w:r>
            <w:r>
              <w:rPr>
                <w:rFonts w:ascii="Times New Roman"/>
                <w:spacing w:val="-5"/>
                <w:sz w:val="24"/>
              </w:rPr>
              <w:t>01</w:t>
            </w:r>
          </w:p>
        </w:tc>
        <w:tc>
          <w:tcPr>
            <w:tcW w:w="3915" w:type="dxa"/>
          </w:tcPr>
          <w:p>
            <w:pPr>
              <w:pStyle w:val="TableParagraph"/>
              <w:spacing w:before="228"/>
              <w:ind w:left="22"/>
              <w:rPr>
                <w:rFonts w:ascii="Times New Roman" w:hAnsi="Times New Roman"/>
                <w:sz w:val="24"/>
              </w:rPr>
            </w:pPr>
            <w:r>
              <w:rPr>
                <w:rFonts w:ascii="Times New Roman" w:hAnsi="Times New Roman"/>
                <w:sz w:val="24"/>
              </w:rPr>
              <w:t>Analista</w:t>
            </w:r>
            <w:r>
              <w:rPr>
                <w:rFonts w:ascii="Times New Roman" w:hAnsi="Times New Roman"/>
                <w:spacing w:val="-10"/>
                <w:sz w:val="24"/>
              </w:rPr>
              <w:t> </w:t>
            </w:r>
            <w:r>
              <w:rPr>
                <w:rFonts w:ascii="Times New Roman" w:hAnsi="Times New Roman"/>
                <w:sz w:val="24"/>
              </w:rPr>
              <w:t>de</w:t>
            </w:r>
            <w:r>
              <w:rPr>
                <w:rFonts w:ascii="Times New Roman" w:hAnsi="Times New Roman"/>
                <w:spacing w:val="-10"/>
                <w:sz w:val="24"/>
              </w:rPr>
              <w:t> </w:t>
            </w:r>
            <w:r>
              <w:rPr>
                <w:rFonts w:ascii="Times New Roman" w:hAnsi="Times New Roman"/>
                <w:sz w:val="24"/>
              </w:rPr>
              <w:t>Negócios/Requisitos</w:t>
            </w:r>
            <w:r>
              <w:rPr>
                <w:rFonts w:ascii="Times New Roman" w:hAnsi="Times New Roman"/>
                <w:spacing w:val="-9"/>
                <w:sz w:val="24"/>
              </w:rPr>
              <w:t> </w:t>
            </w:r>
            <w:r>
              <w:rPr>
                <w:rFonts w:ascii="Times New Roman" w:hAnsi="Times New Roman"/>
                <w:spacing w:val="-2"/>
                <w:sz w:val="24"/>
              </w:rPr>
              <w:t>Júnior</w:t>
            </w:r>
          </w:p>
        </w:tc>
        <w:tc>
          <w:tcPr>
            <w:tcW w:w="2205" w:type="dxa"/>
          </w:tcPr>
          <w:p>
            <w:pPr>
              <w:pStyle w:val="TableParagraph"/>
              <w:spacing w:before="228"/>
              <w:ind w:left="22"/>
              <w:rPr>
                <w:rFonts w:ascii="Times New Roman"/>
                <w:sz w:val="24"/>
              </w:rPr>
            </w:pPr>
            <w:r>
              <w:rPr>
                <w:rFonts w:ascii="Times New Roman"/>
                <w:sz w:val="24"/>
              </w:rPr>
              <w:t>R$ </w:t>
            </w:r>
            <w:r>
              <w:rPr>
                <w:rFonts w:ascii="Times New Roman"/>
                <w:spacing w:val="-2"/>
                <w:sz w:val="24"/>
              </w:rPr>
              <w:t>6.567,23</w:t>
            </w:r>
          </w:p>
        </w:tc>
      </w:tr>
      <w:tr>
        <w:trPr>
          <w:trHeight w:val="742" w:hRule="atLeast"/>
        </w:trPr>
        <w:tc>
          <w:tcPr>
            <w:tcW w:w="3060" w:type="dxa"/>
          </w:tcPr>
          <w:p>
            <w:pPr>
              <w:pStyle w:val="TableParagraph"/>
              <w:spacing w:before="228"/>
              <w:ind w:left="22"/>
              <w:rPr>
                <w:rFonts w:ascii="Times New Roman"/>
                <w:sz w:val="24"/>
              </w:rPr>
            </w:pPr>
            <w:r>
              <w:rPr>
                <w:rFonts w:ascii="Times New Roman"/>
                <w:sz w:val="24"/>
              </w:rPr>
              <w:t>ANR-</w:t>
            </w:r>
            <w:r>
              <w:rPr>
                <w:rFonts w:ascii="Times New Roman"/>
                <w:spacing w:val="-5"/>
                <w:sz w:val="24"/>
              </w:rPr>
              <w:t>02</w:t>
            </w:r>
          </w:p>
        </w:tc>
        <w:tc>
          <w:tcPr>
            <w:tcW w:w="3915" w:type="dxa"/>
          </w:tcPr>
          <w:p>
            <w:pPr>
              <w:pStyle w:val="TableParagraph"/>
              <w:spacing w:before="228"/>
              <w:ind w:left="22"/>
              <w:rPr>
                <w:rFonts w:ascii="Times New Roman" w:hAnsi="Times New Roman"/>
                <w:sz w:val="24"/>
              </w:rPr>
            </w:pPr>
            <w:r>
              <w:rPr>
                <w:rFonts w:ascii="Times New Roman" w:hAnsi="Times New Roman"/>
                <w:sz w:val="24"/>
              </w:rPr>
              <w:t>Analista</w:t>
            </w:r>
            <w:r>
              <w:rPr>
                <w:rFonts w:ascii="Times New Roman" w:hAnsi="Times New Roman"/>
                <w:spacing w:val="-10"/>
                <w:sz w:val="24"/>
              </w:rPr>
              <w:t> </w:t>
            </w:r>
            <w:r>
              <w:rPr>
                <w:rFonts w:ascii="Times New Roman" w:hAnsi="Times New Roman"/>
                <w:sz w:val="24"/>
              </w:rPr>
              <w:t>de</w:t>
            </w:r>
            <w:r>
              <w:rPr>
                <w:rFonts w:ascii="Times New Roman" w:hAnsi="Times New Roman"/>
                <w:spacing w:val="-10"/>
                <w:sz w:val="24"/>
              </w:rPr>
              <w:t> </w:t>
            </w:r>
            <w:r>
              <w:rPr>
                <w:rFonts w:ascii="Times New Roman" w:hAnsi="Times New Roman"/>
                <w:sz w:val="24"/>
              </w:rPr>
              <w:t>Negócios/Requisitos</w:t>
            </w:r>
            <w:r>
              <w:rPr>
                <w:rFonts w:ascii="Times New Roman" w:hAnsi="Times New Roman"/>
                <w:spacing w:val="-9"/>
                <w:sz w:val="24"/>
              </w:rPr>
              <w:t> </w:t>
            </w:r>
            <w:r>
              <w:rPr>
                <w:rFonts w:ascii="Times New Roman" w:hAnsi="Times New Roman"/>
                <w:spacing w:val="-2"/>
                <w:sz w:val="24"/>
              </w:rPr>
              <w:t>Pleno</w:t>
            </w:r>
          </w:p>
        </w:tc>
        <w:tc>
          <w:tcPr>
            <w:tcW w:w="2205" w:type="dxa"/>
          </w:tcPr>
          <w:p>
            <w:pPr>
              <w:pStyle w:val="TableParagraph"/>
              <w:spacing w:before="228"/>
              <w:ind w:left="22"/>
              <w:rPr>
                <w:rFonts w:ascii="Times New Roman"/>
                <w:sz w:val="24"/>
              </w:rPr>
            </w:pPr>
            <w:r>
              <w:rPr>
                <w:rFonts w:ascii="Times New Roman"/>
                <w:sz w:val="24"/>
              </w:rPr>
              <w:t>R$ </w:t>
            </w:r>
            <w:r>
              <w:rPr>
                <w:rFonts w:ascii="Times New Roman"/>
                <w:spacing w:val="-2"/>
                <w:sz w:val="24"/>
              </w:rPr>
              <w:t>8.744,98</w:t>
            </w:r>
          </w:p>
        </w:tc>
      </w:tr>
      <w:tr>
        <w:trPr>
          <w:trHeight w:val="420" w:hRule="atLeast"/>
        </w:trPr>
        <w:tc>
          <w:tcPr>
            <w:tcW w:w="3060" w:type="dxa"/>
            <w:tcBorders>
              <w:bottom w:val="nil"/>
            </w:tcBorders>
          </w:tcPr>
          <w:p>
            <w:pPr>
              <w:pStyle w:val="TableParagraph"/>
              <w:rPr>
                <w:rFonts w:ascii="Times New Roman"/>
                <w:sz w:val="22"/>
              </w:rPr>
            </w:pPr>
          </w:p>
        </w:tc>
        <w:tc>
          <w:tcPr>
            <w:tcW w:w="3915" w:type="dxa"/>
            <w:tcBorders>
              <w:bottom w:val="nil"/>
            </w:tcBorders>
          </w:tcPr>
          <w:p>
            <w:pPr>
              <w:pStyle w:val="TableParagraph"/>
              <w:rPr>
                <w:rFonts w:ascii="Times New Roman"/>
                <w:sz w:val="22"/>
              </w:rPr>
            </w:pPr>
          </w:p>
        </w:tc>
        <w:tc>
          <w:tcPr>
            <w:tcW w:w="2205" w:type="dxa"/>
            <w:tcBorders>
              <w:bottom w:val="nil"/>
            </w:tcBorders>
          </w:tcPr>
          <w:p>
            <w:pPr>
              <w:pStyle w:val="TableParagraph"/>
              <w:rPr>
                <w:rFonts w:ascii="Times New Roman"/>
                <w:sz w:val="22"/>
              </w:rPr>
            </w:pPr>
          </w:p>
        </w:tc>
      </w:tr>
    </w:tbl>
    <w:p>
      <w:pPr>
        <w:pStyle w:val="TableParagraph"/>
        <w:spacing w:after="0"/>
        <w:rPr>
          <w:rFonts w:ascii="Times New Roman"/>
          <w:sz w:val="22"/>
        </w:rPr>
        <w:sectPr>
          <w:type w:val="continuous"/>
          <w:pgSz w:w="11910" w:h="16840"/>
          <w:pgMar w:header="469" w:footer="588" w:top="1060" w:bottom="780" w:left="1133" w:right="1133"/>
        </w:sectPr>
      </w:pPr>
    </w:p>
    <w:p>
      <w:pPr>
        <w:pStyle w:val="BodyText"/>
        <w:spacing w:before="8"/>
        <w:rPr>
          <w:sz w:val="5"/>
        </w:rPr>
      </w:pPr>
      <w:r>
        <w:rPr>
          <w:sz w:val="5"/>
        </w:rPr>
        <mc:AlternateContent>
          <mc:Choice Requires="wps">
            <w:drawing>
              <wp:anchor distT="0" distB="0" distL="0" distR="0" allowOverlap="1" layoutInCell="1" locked="0" behindDoc="0" simplePos="0" relativeHeight="15886336">
                <wp:simplePos x="0" y="0"/>
                <wp:positionH relativeFrom="page">
                  <wp:posOffset>1144079</wp:posOffset>
                </wp:positionH>
                <wp:positionV relativeFrom="page">
                  <wp:posOffset>7633449</wp:posOffset>
                </wp:positionV>
                <wp:extent cx="5652770" cy="592455"/>
                <wp:effectExtent l="0" t="0" r="0" b="0"/>
                <wp:wrapNone/>
                <wp:docPr id="386" name="Graphic 386"/>
                <wp:cNvGraphicFramePr>
                  <a:graphicFrameLocks/>
                </wp:cNvGraphicFramePr>
                <a:graphic>
                  <a:graphicData uri="http://schemas.microsoft.com/office/word/2010/wordprocessingShape">
                    <wps:wsp>
                      <wps:cNvPr id="386" name="Graphic 386"/>
                      <wps:cNvSpPr/>
                      <wps:spPr>
                        <a:xfrm>
                          <a:off x="0" y="0"/>
                          <a:ext cx="5652770" cy="592455"/>
                        </a:xfrm>
                        <a:custGeom>
                          <a:avLst/>
                          <a:gdLst/>
                          <a:ahLst/>
                          <a:cxnLst/>
                          <a:rect l="l" t="t" r="r" b="b"/>
                          <a:pathLst>
                            <a:path w="5652770" h="592455">
                              <a:moveTo>
                                <a:pt x="3432238" y="471754"/>
                              </a:moveTo>
                              <a:lnTo>
                                <a:pt x="3421164" y="429869"/>
                              </a:lnTo>
                              <a:lnTo>
                                <a:pt x="3399028" y="396240"/>
                              </a:lnTo>
                              <a:lnTo>
                                <a:pt x="33210" y="396240"/>
                              </a:lnTo>
                              <a:lnTo>
                                <a:pt x="11061" y="429869"/>
                              </a:lnTo>
                              <a:lnTo>
                                <a:pt x="0" y="471754"/>
                              </a:lnTo>
                              <a:lnTo>
                                <a:pt x="0" y="516394"/>
                              </a:lnTo>
                              <a:lnTo>
                                <a:pt x="11061" y="558279"/>
                              </a:lnTo>
                              <a:lnTo>
                                <a:pt x="33210" y="591921"/>
                              </a:lnTo>
                              <a:lnTo>
                                <a:pt x="3399028" y="591921"/>
                              </a:lnTo>
                              <a:lnTo>
                                <a:pt x="3421164" y="558279"/>
                              </a:lnTo>
                              <a:lnTo>
                                <a:pt x="3432238" y="516394"/>
                              </a:lnTo>
                              <a:lnTo>
                                <a:pt x="3432238" y="471754"/>
                              </a:lnTo>
                              <a:close/>
                            </a:path>
                            <a:path w="5652770" h="592455">
                              <a:moveTo>
                                <a:pt x="5652440" y="271729"/>
                              </a:moveTo>
                              <a:lnTo>
                                <a:pt x="5641365" y="229844"/>
                              </a:lnTo>
                              <a:lnTo>
                                <a:pt x="5619229" y="196215"/>
                              </a:lnTo>
                              <a:lnTo>
                                <a:pt x="33210" y="196215"/>
                              </a:lnTo>
                              <a:lnTo>
                                <a:pt x="11061" y="229844"/>
                              </a:lnTo>
                              <a:lnTo>
                                <a:pt x="0" y="271729"/>
                              </a:lnTo>
                              <a:lnTo>
                                <a:pt x="0" y="316369"/>
                              </a:lnTo>
                              <a:lnTo>
                                <a:pt x="11061" y="358254"/>
                              </a:lnTo>
                              <a:lnTo>
                                <a:pt x="33210" y="391896"/>
                              </a:lnTo>
                              <a:lnTo>
                                <a:pt x="5619229" y="391896"/>
                              </a:lnTo>
                              <a:lnTo>
                                <a:pt x="5641365" y="358254"/>
                              </a:lnTo>
                              <a:lnTo>
                                <a:pt x="5652440" y="316369"/>
                              </a:lnTo>
                              <a:lnTo>
                                <a:pt x="5652440" y="271729"/>
                              </a:lnTo>
                              <a:close/>
                            </a:path>
                            <a:path w="5652770" h="592455">
                              <a:moveTo>
                                <a:pt x="5652617" y="75526"/>
                              </a:moveTo>
                              <a:lnTo>
                                <a:pt x="5641556" y="33629"/>
                              </a:lnTo>
                              <a:lnTo>
                                <a:pt x="5619407" y="0"/>
                              </a:lnTo>
                              <a:lnTo>
                                <a:pt x="33210" y="0"/>
                              </a:lnTo>
                              <a:lnTo>
                                <a:pt x="11061" y="33629"/>
                              </a:lnTo>
                              <a:lnTo>
                                <a:pt x="0" y="75526"/>
                              </a:lnTo>
                              <a:lnTo>
                                <a:pt x="0" y="120154"/>
                              </a:lnTo>
                              <a:lnTo>
                                <a:pt x="11061" y="162039"/>
                              </a:lnTo>
                              <a:lnTo>
                                <a:pt x="33210" y="195681"/>
                              </a:lnTo>
                              <a:lnTo>
                                <a:pt x="5619407" y="195681"/>
                              </a:lnTo>
                              <a:lnTo>
                                <a:pt x="5641556" y="162039"/>
                              </a:lnTo>
                              <a:lnTo>
                                <a:pt x="5652617" y="120154"/>
                              </a:lnTo>
                              <a:lnTo>
                                <a:pt x="5652617"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90.085007pt;margin-top:601.059021pt;width:445.1pt;height:46.65pt;mso-position-horizontal-relative:page;mso-position-vertical-relative:page;z-index:15886336" id="docshape370" coordorigin="1802,12021" coordsize="8902,933" path="m7207,12764l7189,12698,7155,12645,1854,12645,1819,12698,1802,12764,1802,12834,1819,12900,1854,12953,7155,12953,7189,12900,7207,12834,7207,12764xm10703,12449l10686,12383,10651,12330,1854,12330,1819,12383,1802,12449,1802,12519,1819,12585,1854,12638,10651,12638,10686,12585,10703,12519,10703,12449xm10703,12140l10686,12074,10651,12021,1854,12021,1819,12074,1802,12140,1802,12210,1819,12276,1854,12329,10651,12329,10686,12276,10703,12210,10703,12140xe" filled="true" fillcolor="#ff6f01" stroked="false">
                <v:path arrowok="t"/>
                <v:fill opacity="26214f" type="solid"/>
                <w10:wrap type="none"/>
              </v:shape>
            </w:pict>
          </mc:Fallback>
        </mc:AlternateContent>
      </w:r>
      <w:r>
        <w:rPr>
          <w:sz w:val="5"/>
        </w:rPr>
        <mc:AlternateContent>
          <mc:Choice Requires="wps">
            <w:drawing>
              <wp:anchor distT="0" distB="0" distL="0" distR="0" allowOverlap="1" layoutInCell="1" locked="0" behindDoc="0" simplePos="0" relativeHeight="15886848">
                <wp:simplePos x="0" y="0"/>
                <wp:positionH relativeFrom="page">
                  <wp:posOffset>1144079</wp:posOffset>
                </wp:positionH>
                <wp:positionV relativeFrom="page">
                  <wp:posOffset>8354047</wp:posOffset>
                </wp:positionV>
                <wp:extent cx="5652770" cy="392430"/>
                <wp:effectExtent l="0" t="0" r="0" b="0"/>
                <wp:wrapNone/>
                <wp:docPr id="387" name="Graphic 387"/>
                <wp:cNvGraphicFramePr>
                  <a:graphicFrameLocks/>
                </wp:cNvGraphicFramePr>
                <a:graphic>
                  <a:graphicData uri="http://schemas.microsoft.com/office/word/2010/wordprocessingShape">
                    <wps:wsp>
                      <wps:cNvPr id="387" name="Graphic 387"/>
                      <wps:cNvSpPr/>
                      <wps:spPr>
                        <a:xfrm>
                          <a:off x="0" y="0"/>
                          <a:ext cx="5652770" cy="392430"/>
                        </a:xfrm>
                        <a:custGeom>
                          <a:avLst/>
                          <a:gdLst/>
                          <a:ahLst/>
                          <a:cxnLst/>
                          <a:rect l="l" t="t" r="r" b="b"/>
                          <a:pathLst>
                            <a:path w="5652770" h="392430">
                              <a:moveTo>
                                <a:pt x="2091182" y="271729"/>
                              </a:moveTo>
                              <a:lnTo>
                                <a:pt x="2080107" y="229844"/>
                              </a:lnTo>
                              <a:lnTo>
                                <a:pt x="2057971" y="196215"/>
                              </a:lnTo>
                              <a:lnTo>
                                <a:pt x="33210" y="196215"/>
                              </a:lnTo>
                              <a:lnTo>
                                <a:pt x="11061" y="229844"/>
                              </a:lnTo>
                              <a:lnTo>
                                <a:pt x="0" y="271729"/>
                              </a:lnTo>
                              <a:lnTo>
                                <a:pt x="0" y="316369"/>
                              </a:lnTo>
                              <a:lnTo>
                                <a:pt x="11061" y="358254"/>
                              </a:lnTo>
                              <a:lnTo>
                                <a:pt x="33210" y="391883"/>
                              </a:lnTo>
                              <a:lnTo>
                                <a:pt x="2057971" y="391883"/>
                              </a:lnTo>
                              <a:lnTo>
                                <a:pt x="2080107" y="358254"/>
                              </a:lnTo>
                              <a:lnTo>
                                <a:pt x="2091182" y="316369"/>
                              </a:lnTo>
                              <a:lnTo>
                                <a:pt x="2091182" y="271729"/>
                              </a:lnTo>
                              <a:close/>
                            </a:path>
                            <a:path w="5652770" h="392430">
                              <a:moveTo>
                                <a:pt x="5652325" y="75514"/>
                              </a:moveTo>
                              <a:lnTo>
                                <a:pt x="5641251" y="33629"/>
                              </a:lnTo>
                              <a:lnTo>
                                <a:pt x="5619115" y="0"/>
                              </a:lnTo>
                              <a:lnTo>
                                <a:pt x="33210" y="0"/>
                              </a:lnTo>
                              <a:lnTo>
                                <a:pt x="11061" y="33629"/>
                              </a:lnTo>
                              <a:lnTo>
                                <a:pt x="0" y="75514"/>
                              </a:lnTo>
                              <a:lnTo>
                                <a:pt x="0" y="120154"/>
                              </a:lnTo>
                              <a:lnTo>
                                <a:pt x="11061" y="162039"/>
                              </a:lnTo>
                              <a:lnTo>
                                <a:pt x="33210" y="195668"/>
                              </a:lnTo>
                              <a:lnTo>
                                <a:pt x="5619115" y="195668"/>
                              </a:lnTo>
                              <a:lnTo>
                                <a:pt x="5641251" y="162039"/>
                              </a:lnTo>
                              <a:lnTo>
                                <a:pt x="5652325" y="120154"/>
                              </a:lnTo>
                              <a:lnTo>
                                <a:pt x="5652325" y="75514"/>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90.085007pt;margin-top:657.799011pt;width:445.1pt;height:30.9pt;mso-position-horizontal-relative:page;mso-position-vertical-relative:page;z-index:15886848" id="docshape371" coordorigin="1802,13156" coordsize="8902,618" path="m5095,13584l5077,13518,5043,13465,1854,13465,1819,13518,1802,13584,1802,13654,1819,13720,1854,13773,5043,13773,5077,13720,5095,13654,5095,13584xm10703,13275l10686,13209,10651,13156,1854,13156,1819,13209,1802,13275,1802,13345,1819,13411,1854,13464,10651,13464,10686,13411,10703,13345,10703,13275xe" filled="true" fillcolor="#ff6f01" stroked="false">
                <v:path arrowok="t"/>
                <v:fill opacity="26214f" type="solid"/>
                <w10:wrap type="none"/>
              </v:shape>
            </w:pict>
          </mc:Fallback>
        </mc:AlternateContent>
      </w:r>
      <w:r>
        <w:rPr>
          <w:sz w:val="5"/>
        </w:rPr>
        <mc:AlternateContent>
          <mc:Choice Requires="wps">
            <w:drawing>
              <wp:anchor distT="0" distB="0" distL="0" distR="0" allowOverlap="1" layoutInCell="1" locked="0" behindDoc="0" simplePos="0" relativeHeight="15887360">
                <wp:simplePos x="0" y="0"/>
                <wp:positionH relativeFrom="page">
                  <wp:posOffset>1144079</wp:posOffset>
                </wp:positionH>
                <wp:positionV relativeFrom="page">
                  <wp:posOffset>8874620</wp:posOffset>
                </wp:positionV>
                <wp:extent cx="5652770" cy="392430"/>
                <wp:effectExtent l="0" t="0" r="0" b="0"/>
                <wp:wrapNone/>
                <wp:docPr id="388" name="Graphic 388"/>
                <wp:cNvGraphicFramePr>
                  <a:graphicFrameLocks/>
                </wp:cNvGraphicFramePr>
                <a:graphic>
                  <a:graphicData uri="http://schemas.microsoft.com/office/word/2010/wordprocessingShape">
                    <wps:wsp>
                      <wps:cNvPr id="388" name="Graphic 388"/>
                      <wps:cNvSpPr/>
                      <wps:spPr>
                        <a:xfrm>
                          <a:off x="0" y="0"/>
                          <a:ext cx="5652770" cy="392430"/>
                        </a:xfrm>
                        <a:custGeom>
                          <a:avLst/>
                          <a:gdLst/>
                          <a:ahLst/>
                          <a:cxnLst/>
                          <a:rect l="l" t="t" r="r" b="b"/>
                          <a:pathLst>
                            <a:path w="5652770" h="392430">
                              <a:moveTo>
                                <a:pt x="1055484" y="271729"/>
                              </a:moveTo>
                              <a:lnTo>
                                <a:pt x="1044409" y="229844"/>
                              </a:lnTo>
                              <a:lnTo>
                                <a:pt x="1022273" y="196215"/>
                              </a:lnTo>
                              <a:lnTo>
                                <a:pt x="33210" y="196215"/>
                              </a:lnTo>
                              <a:lnTo>
                                <a:pt x="11061" y="229844"/>
                              </a:lnTo>
                              <a:lnTo>
                                <a:pt x="0" y="271729"/>
                              </a:lnTo>
                              <a:lnTo>
                                <a:pt x="0" y="316369"/>
                              </a:lnTo>
                              <a:lnTo>
                                <a:pt x="11061" y="358254"/>
                              </a:lnTo>
                              <a:lnTo>
                                <a:pt x="33210" y="391883"/>
                              </a:lnTo>
                              <a:lnTo>
                                <a:pt x="1022273" y="391883"/>
                              </a:lnTo>
                              <a:lnTo>
                                <a:pt x="1044409" y="358254"/>
                              </a:lnTo>
                              <a:lnTo>
                                <a:pt x="1055484" y="316369"/>
                              </a:lnTo>
                              <a:lnTo>
                                <a:pt x="1055484" y="271729"/>
                              </a:lnTo>
                              <a:close/>
                            </a:path>
                            <a:path w="5652770" h="392430">
                              <a:moveTo>
                                <a:pt x="5652770" y="75526"/>
                              </a:moveTo>
                              <a:lnTo>
                                <a:pt x="5641708" y="33642"/>
                              </a:lnTo>
                              <a:lnTo>
                                <a:pt x="5619572" y="0"/>
                              </a:lnTo>
                              <a:lnTo>
                                <a:pt x="33210" y="0"/>
                              </a:lnTo>
                              <a:lnTo>
                                <a:pt x="11061" y="33642"/>
                              </a:lnTo>
                              <a:lnTo>
                                <a:pt x="0" y="75526"/>
                              </a:lnTo>
                              <a:lnTo>
                                <a:pt x="0" y="120154"/>
                              </a:lnTo>
                              <a:lnTo>
                                <a:pt x="11061" y="162052"/>
                              </a:lnTo>
                              <a:lnTo>
                                <a:pt x="33210" y="195681"/>
                              </a:lnTo>
                              <a:lnTo>
                                <a:pt x="5619572" y="195681"/>
                              </a:lnTo>
                              <a:lnTo>
                                <a:pt x="5641708" y="162052"/>
                              </a:lnTo>
                              <a:lnTo>
                                <a:pt x="5652770" y="120154"/>
                              </a:lnTo>
                              <a:lnTo>
                                <a:pt x="5652770"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90.085007pt;margin-top:698.789001pt;width:445.1pt;height:30.9pt;mso-position-horizontal-relative:page;mso-position-vertical-relative:page;z-index:15887360" id="docshape372" coordorigin="1802,13976" coordsize="8902,618" path="m3464,14404l3446,14338,3412,14285,1854,14285,1819,14338,1802,14404,1802,14474,1819,14540,1854,14593,3412,14593,3446,14540,3464,14474,3464,14404xm10704,14095l10686,14029,10651,13976,1854,13976,1819,14029,1802,14095,1802,14165,1819,14231,1854,14284,10651,14284,10686,14231,10704,14165,10704,14095xe" filled="true" fillcolor="#ff6f01" stroked="false">
                <v:path arrowok="t"/>
                <v:fill opacity="26214f" type="solid"/>
                <w10:wrap type="none"/>
              </v:shape>
            </w:pict>
          </mc:Fallback>
        </mc:AlternateContent>
      </w: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060"/>
        <w:gridCol w:w="3915"/>
        <w:gridCol w:w="2205"/>
      </w:tblGrid>
      <w:tr>
        <w:trPr>
          <w:trHeight w:val="834" w:hRule="atLeast"/>
        </w:trPr>
        <w:tc>
          <w:tcPr>
            <w:tcW w:w="3060" w:type="dxa"/>
            <w:tcBorders>
              <w:top w:val="nil"/>
            </w:tcBorders>
          </w:tcPr>
          <w:p>
            <w:pPr>
              <w:pStyle w:val="TableParagraph"/>
              <w:spacing w:before="11"/>
              <w:ind w:left="22"/>
              <w:rPr>
                <w:rFonts w:ascii="Times New Roman"/>
                <w:sz w:val="24"/>
              </w:rPr>
            </w:pPr>
            <w:r>
              <w:rPr>
                <w:rFonts w:ascii="Times New Roman"/>
                <w:sz w:val="24"/>
              </w:rPr>
              <w:t>ANR-</w:t>
            </w:r>
            <w:r>
              <w:rPr>
                <w:rFonts w:ascii="Times New Roman"/>
                <w:spacing w:val="-5"/>
                <w:sz w:val="24"/>
              </w:rPr>
              <w:t>03</w:t>
            </w:r>
          </w:p>
        </w:tc>
        <w:tc>
          <w:tcPr>
            <w:tcW w:w="3915" w:type="dxa"/>
            <w:tcBorders>
              <w:top w:val="nil"/>
            </w:tcBorders>
          </w:tcPr>
          <w:p>
            <w:pPr>
              <w:pStyle w:val="TableParagraph"/>
              <w:spacing w:line="268" w:lineRule="auto" w:before="11"/>
              <w:ind w:left="22" w:right="180"/>
              <w:rPr>
                <w:rFonts w:ascii="Times New Roman" w:hAnsi="Times New Roman"/>
                <w:sz w:val="24"/>
              </w:rPr>
            </w:pPr>
            <w:r>
              <w:rPr>
                <w:rFonts w:ascii="Times New Roman" w:hAnsi="Times New Roman"/>
                <w:sz w:val="24"/>
              </w:rPr>
              <w:t>Analista</w:t>
            </w:r>
            <w:r>
              <w:rPr>
                <w:rFonts w:ascii="Times New Roman" w:hAnsi="Times New Roman"/>
                <w:spacing w:val="-15"/>
                <w:sz w:val="24"/>
              </w:rPr>
              <w:t> </w:t>
            </w:r>
            <w:r>
              <w:rPr>
                <w:rFonts w:ascii="Times New Roman" w:hAnsi="Times New Roman"/>
                <w:sz w:val="24"/>
              </w:rPr>
              <w:t>de</w:t>
            </w:r>
            <w:r>
              <w:rPr>
                <w:rFonts w:ascii="Times New Roman" w:hAnsi="Times New Roman"/>
                <w:spacing w:val="-15"/>
                <w:sz w:val="24"/>
              </w:rPr>
              <w:t> </w:t>
            </w:r>
            <w:r>
              <w:rPr>
                <w:rFonts w:ascii="Times New Roman" w:hAnsi="Times New Roman"/>
                <w:sz w:val="24"/>
              </w:rPr>
              <w:t>Negócios/Requisitos </w:t>
            </w:r>
            <w:r>
              <w:rPr>
                <w:rFonts w:ascii="Times New Roman" w:hAnsi="Times New Roman"/>
                <w:spacing w:val="-2"/>
                <w:sz w:val="24"/>
              </w:rPr>
              <w:t>Sênior</w:t>
            </w:r>
          </w:p>
        </w:tc>
        <w:tc>
          <w:tcPr>
            <w:tcW w:w="2205" w:type="dxa"/>
            <w:tcBorders>
              <w:top w:val="nil"/>
            </w:tcBorders>
          </w:tcPr>
          <w:p>
            <w:pPr>
              <w:pStyle w:val="TableParagraph"/>
              <w:spacing w:before="11"/>
              <w:ind w:left="22"/>
              <w:rPr>
                <w:rFonts w:ascii="Times New Roman"/>
                <w:sz w:val="24"/>
              </w:rPr>
            </w:pPr>
            <w:r>
              <w:rPr>
                <w:rFonts w:ascii="Times New Roman"/>
                <w:sz w:val="24"/>
              </w:rPr>
              <w:t>R$ </w:t>
            </w:r>
            <w:r>
              <w:rPr>
                <w:rFonts w:ascii="Times New Roman"/>
                <w:spacing w:val="-2"/>
                <w:sz w:val="24"/>
              </w:rPr>
              <w:t>11.227,93</w:t>
            </w:r>
          </w:p>
        </w:tc>
      </w:tr>
      <w:tr>
        <w:trPr>
          <w:trHeight w:val="742" w:hRule="atLeast"/>
        </w:trPr>
        <w:tc>
          <w:tcPr>
            <w:tcW w:w="3060" w:type="dxa"/>
          </w:tcPr>
          <w:p>
            <w:pPr>
              <w:pStyle w:val="TableParagraph"/>
              <w:spacing w:before="228"/>
              <w:ind w:left="22"/>
              <w:rPr>
                <w:rFonts w:ascii="Times New Roman"/>
                <w:sz w:val="24"/>
              </w:rPr>
            </w:pPr>
            <w:r>
              <w:rPr>
                <w:rFonts w:ascii="Times New Roman"/>
                <w:spacing w:val="-2"/>
                <w:sz w:val="24"/>
              </w:rPr>
              <w:t>SCRUM</w:t>
            </w:r>
          </w:p>
        </w:tc>
        <w:tc>
          <w:tcPr>
            <w:tcW w:w="3915" w:type="dxa"/>
          </w:tcPr>
          <w:p>
            <w:pPr>
              <w:pStyle w:val="TableParagraph"/>
              <w:spacing w:before="228"/>
              <w:ind w:left="22"/>
              <w:rPr>
                <w:rFonts w:ascii="Times New Roman"/>
                <w:sz w:val="24"/>
              </w:rPr>
            </w:pPr>
            <w:r>
              <w:rPr>
                <w:rFonts w:ascii="Times New Roman"/>
                <w:sz w:val="24"/>
              </w:rPr>
              <w:t>Scrum</w:t>
            </w:r>
            <w:r>
              <w:rPr>
                <w:rFonts w:ascii="Times New Roman"/>
                <w:spacing w:val="-5"/>
                <w:sz w:val="24"/>
              </w:rPr>
              <w:t> </w:t>
            </w:r>
            <w:r>
              <w:rPr>
                <w:rFonts w:ascii="Times New Roman"/>
                <w:spacing w:val="-2"/>
                <w:sz w:val="24"/>
              </w:rPr>
              <w:t>Master</w:t>
            </w:r>
          </w:p>
        </w:tc>
        <w:tc>
          <w:tcPr>
            <w:tcW w:w="2205" w:type="dxa"/>
          </w:tcPr>
          <w:p>
            <w:pPr>
              <w:pStyle w:val="TableParagraph"/>
              <w:spacing w:before="228"/>
              <w:ind w:left="22"/>
              <w:rPr>
                <w:rFonts w:ascii="Times New Roman"/>
                <w:sz w:val="24"/>
              </w:rPr>
            </w:pPr>
            <w:r>
              <w:rPr>
                <w:rFonts w:ascii="Times New Roman"/>
                <w:sz w:val="24"/>
              </w:rPr>
              <w:t>R$ </w:t>
            </w:r>
            <w:r>
              <w:rPr>
                <w:rFonts w:ascii="Times New Roman"/>
                <w:spacing w:val="-2"/>
                <w:sz w:val="24"/>
              </w:rPr>
              <w:t>11.732,20</w:t>
            </w:r>
          </w:p>
        </w:tc>
      </w:tr>
      <w:tr>
        <w:trPr>
          <w:trHeight w:val="742" w:hRule="atLeast"/>
        </w:trPr>
        <w:tc>
          <w:tcPr>
            <w:tcW w:w="3060" w:type="dxa"/>
          </w:tcPr>
          <w:p>
            <w:pPr>
              <w:pStyle w:val="TableParagraph"/>
              <w:spacing w:before="228"/>
              <w:ind w:left="22"/>
              <w:rPr>
                <w:rFonts w:ascii="Times New Roman"/>
                <w:sz w:val="24"/>
              </w:rPr>
            </w:pPr>
            <w:r>
              <w:rPr>
                <w:rFonts w:ascii="Times New Roman"/>
                <w:spacing w:val="-2"/>
                <w:sz w:val="24"/>
              </w:rPr>
              <w:t>GEPRO</w:t>
            </w:r>
          </w:p>
        </w:tc>
        <w:tc>
          <w:tcPr>
            <w:tcW w:w="3915" w:type="dxa"/>
          </w:tcPr>
          <w:p>
            <w:pPr>
              <w:pStyle w:val="TableParagraph"/>
              <w:spacing w:before="228"/>
              <w:ind w:left="22"/>
              <w:rPr>
                <w:rFonts w:ascii="Times New Roman"/>
                <w:sz w:val="24"/>
              </w:rPr>
            </w:pPr>
            <w:r>
              <w:rPr>
                <w:rFonts w:ascii="Times New Roman"/>
                <w:sz w:val="24"/>
              </w:rPr>
              <w:t>Gerente</w:t>
            </w:r>
            <w:r>
              <w:rPr>
                <w:rFonts w:ascii="Times New Roman"/>
                <w:spacing w:val="-5"/>
                <w:sz w:val="24"/>
              </w:rPr>
              <w:t> </w:t>
            </w:r>
            <w:r>
              <w:rPr>
                <w:rFonts w:ascii="Times New Roman"/>
                <w:sz w:val="24"/>
              </w:rPr>
              <w:t>de</w:t>
            </w:r>
            <w:r>
              <w:rPr>
                <w:rFonts w:ascii="Times New Roman"/>
                <w:spacing w:val="-5"/>
                <w:sz w:val="24"/>
              </w:rPr>
              <w:t> </w:t>
            </w:r>
            <w:r>
              <w:rPr>
                <w:rFonts w:ascii="Times New Roman"/>
                <w:sz w:val="24"/>
              </w:rPr>
              <w:t>projetos</w:t>
            </w:r>
            <w:r>
              <w:rPr>
                <w:rFonts w:ascii="Times New Roman"/>
                <w:spacing w:val="-5"/>
                <w:sz w:val="24"/>
              </w:rPr>
              <w:t> </w:t>
            </w:r>
            <w:r>
              <w:rPr>
                <w:rFonts w:ascii="Times New Roman"/>
                <w:sz w:val="24"/>
              </w:rPr>
              <w:t>de</w:t>
            </w:r>
            <w:r>
              <w:rPr>
                <w:rFonts w:ascii="Times New Roman"/>
                <w:spacing w:val="-4"/>
                <w:sz w:val="24"/>
              </w:rPr>
              <w:t> </w:t>
            </w:r>
            <w:r>
              <w:rPr>
                <w:rFonts w:ascii="Times New Roman"/>
                <w:spacing w:val="-5"/>
                <w:sz w:val="24"/>
              </w:rPr>
              <w:t>TI</w:t>
            </w:r>
          </w:p>
        </w:tc>
        <w:tc>
          <w:tcPr>
            <w:tcW w:w="2205" w:type="dxa"/>
          </w:tcPr>
          <w:p>
            <w:pPr>
              <w:pStyle w:val="TableParagraph"/>
              <w:spacing w:before="228"/>
              <w:ind w:left="22"/>
              <w:rPr>
                <w:rFonts w:ascii="Times New Roman"/>
                <w:sz w:val="24"/>
              </w:rPr>
            </w:pPr>
            <w:r>
              <w:rPr>
                <w:rFonts w:ascii="Times New Roman"/>
                <w:sz w:val="24"/>
              </w:rPr>
              <w:t>R$ </w:t>
            </w:r>
            <w:r>
              <w:rPr>
                <w:rFonts w:ascii="Times New Roman"/>
                <w:spacing w:val="-2"/>
                <w:sz w:val="24"/>
              </w:rPr>
              <w:t>13.949,62</w:t>
            </w:r>
          </w:p>
        </w:tc>
      </w:tr>
    </w:tbl>
    <w:p>
      <w:pPr>
        <w:pStyle w:val="BodyText"/>
        <w:rPr>
          <w:sz w:val="20"/>
        </w:rPr>
      </w:pPr>
    </w:p>
    <w:p>
      <w:pPr>
        <w:pStyle w:val="BodyText"/>
        <w:rPr>
          <w:sz w:val="20"/>
        </w:rPr>
      </w:pPr>
    </w:p>
    <w:p>
      <w:pPr>
        <w:pStyle w:val="BodyText"/>
        <w:rPr>
          <w:sz w:val="20"/>
        </w:rPr>
      </w:pPr>
      <w:r>
        <w:rPr>
          <w:sz w:val="20"/>
        </w:rPr>
        <mc:AlternateContent>
          <mc:Choice Requires="wps">
            <w:drawing>
              <wp:anchor distT="0" distB="0" distL="0" distR="0" allowOverlap="1" layoutInCell="1" locked="0" behindDoc="1" simplePos="0" relativeHeight="487738880">
                <wp:simplePos x="0" y="0"/>
                <wp:positionH relativeFrom="page">
                  <wp:posOffset>1144081</wp:posOffset>
                </wp:positionH>
                <wp:positionV relativeFrom="paragraph">
                  <wp:posOffset>161866</wp:posOffset>
                </wp:positionV>
                <wp:extent cx="2709545" cy="196215"/>
                <wp:effectExtent l="0" t="0" r="0" b="0"/>
                <wp:wrapTopAndBottom/>
                <wp:docPr id="389" name="Textbox 389"/>
                <wp:cNvGraphicFramePr>
                  <a:graphicFrameLocks/>
                </wp:cNvGraphicFramePr>
                <a:graphic>
                  <a:graphicData uri="http://schemas.microsoft.com/office/word/2010/wordprocessingShape">
                    <wps:wsp>
                      <wps:cNvPr id="389" name="Textbox 389"/>
                      <wps:cNvSpPr txBox="1"/>
                      <wps:spPr>
                        <a:xfrm>
                          <a:off x="0" y="0"/>
                          <a:ext cx="2709545" cy="196215"/>
                        </a:xfrm>
                        <a:prstGeom prst="rect">
                          <a:avLst/>
                        </a:prstGeom>
                      </wps:spPr>
                      <wps:txbx>
                        <w:txbxContent>
                          <w:p>
                            <w:pPr>
                              <w:pStyle w:val="BodyText"/>
                              <w:spacing w:before="11"/>
                              <w:ind w:left="52"/>
                            </w:pPr>
                            <w:r>
                              <w:rPr/>
                              <w:t>d)</w:t>
                            </w:r>
                            <w:r>
                              <w:rPr>
                                <w:spacing w:val="-2"/>
                              </w:rPr>
                              <w:t> </w:t>
                            </w:r>
                            <w:r>
                              <w:rPr/>
                              <w:t>A</w:t>
                            </w:r>
                            <w:r>
                              <w:rPr>
                                <w:spacing w:val="-3"/>
                              </w:rPr>
                              <w:t> </w:t>
                            </w:r>
                            <w:r>
                              <w:rPr/>
                              <w:t>duração</w:t>
                            </w:r>
                            <w:r>
                              <w:rPr>
                                <w:spacing w:val="-2"/>
                              </w:rPr>
                              <w:t> </w:t>
                            </w:r>
                            <w:r>
                              <w:rPr/>
                              <w:t>máxima</w:t>
                            </w:r>
                            <w:r>
                              <w:rPr>
                                <w:spacing w:val="-2"/>
                              </w:rPr>
                              <w:t> </w:t>
                            </w:r>
                            <w:r>
                              <w:rPr/>
                              <w:t>da</w:t>
                            </w:r>
                            <w:r>
                              <w:rPr>
                                <w:spacing w:val="-3"/>
                              </w:rPr>
                              <w:t> </w:t>
                            </w:r>
                            <w:r>
                              <w:rPr/>
                              <w:t>sprint:</w:t>
                            </w:r>
                            <w:r>
                              <w:rPr>
                                <w:spacing w:val="-3"/>
                              </w:rPr>
                              <w:t> </w:t>
                            </w:r>
                            <w:r>
                              <w:rPr/>
                              <w:t>4</w:t>
                            </w:r>
                            <w:r>
                              <w:rPr>
                                <w:spacing w:val="-1"/>
                              </w:rPr>
                              <w:t> </w:t>
                            </w:r>
                            <w:r>
                              <w:rPr>
                                <w:spacing w:val="-2"/>
                              </w:rPr>
                              <w:t>semanas;</w:t>
                            </w:r>
                          </w:p>
                        </w:txbxContent>
                      </wps:txbx>
                      <wps:bodyPr wrap="square" lIns="0" tIns="0" rIns="0" bIns="0" rtlCol="0">
                        <a:noAutofit/>
                      </wps:bodyPr>
                    </wps:wsp>
                  </a:graphicData>
                </a:graphic>
              </wp:anchor>
            </w:drawing>
          </mc:Choice>
          <mc:Fallback>
            <w:pict>
              <v:shape style="position:absolute;margin-left:90.085175pt;margin-top:12.745417pt;width:213.35pt;height:15.45pt;mso-position-horizontal-relative:page;mso-position-vertical-relative:paragraph;z-index:-15577600;mso-wrap-distance-left:0;mso-wrap-distance-right:0" type="#_x0000_t202" id="docshape373" filled="false" stroked="false">
                <v:textbox inset="0,0,0,0">
                  <w:txbxContent>
                    <w:p>
                      <w:pPr>
                        <w:pStyle w:val="BodyText"/>
                        <w:spacing w:before="11"/>
                        <w:ind w:left="52"/>
                      </w:pPr>
                      <w:r>
                        <w:rPr/>
                        <w:t>d)</w:t>
                      </w:r>
                      <w:r>
                        <w:rPr>
                          <w:spacing w:val="-2"/>
                        </w:rPr>
                        <w:t> </w:t>
                      </w:r>
                      <w:r>
                        <w:rPr/>
                        <w:t>A</w:t>
                      </w:r>
                      <w:r>
                        <w:rPr>
                          <w:spacing w:val="-3"/>
                        </w:rPr>
                        <w:t> </w:t>
                      </w:r>
                      <w:r>
                        <w:rPr/>
                        <w:t>duração</w:t>
                      </w:r>
                      <w:r>
                        <w:rPr>
                          <w:spacing w:val="-2"/>
                        </w:rPr>
                        <w:t> </w:t>
                      </w:r>
                      <w:r>
                        <w:rPr/>
                        <w:t>máxima</w:t>
                      </w:r>
                      <w:r>
                        <w:rPr>
                          <w:spacing w:val="-2"/>
                        </w:rPr>
                        <w:t> </w:t>
                      </w:r>
                      <w:r>
                        <w:rPr/>
                        <w:t>da</w:t>
                      </w:r>
                      <w:r>
                        <w:rPr>
                          <w:spacing w:val="-3"/>
                        </w:rPr>
                        <w:t> </w:t>
                      </w:r>
                      <w:r>
                        <w:rPr/>
                        <w:t>sprint:</w:t>
                      </w:r>
                      <w:r>
                        <w:rPr>
                          <w:spacing w:val="-3"/>
                        </w:rPr>
                        <w:t> </w:t>
                      </w:r>
                      <w:r>
                        <w:rPr/>
                        <w:t>4</w:t>
                      </w:r>
                      <w:r>
                        <w:rPr>
                          <w:spacing w:val="-1"/>
                        </w:rPr>
                        <w:t> </w:t>
                      </w:r>
                      <w:r>
                        <w:rPr>
                          <w:spacing w:val="-2"/>
                        </w:rPr>
                        <w:t>semanas;</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739392">
                <wp:simplePos x="0" y="0"/>
                <wp:positionH relativeFrom="page">
                  <wp:posOffset>1144081</wp:posOffset>
                </wp:positionH>
                <wp:positionV relativeFrom="paragraph">
                  <wp:posOffset>486096</wp:posOffset>
                </wp:positionV>
                <wp:extent cx="4274185" cy="196215"/>
                <wp:effectExtent l="0" t="0" r="0" b="0"/>
                <wp:wrapTopAndBottom/>
                <wp:docPr id="390" name="Textbox 390"/>
                <wp:cNvGraphicFramePr>
                  <a:graphicFrameLocks/>
                </wp:cNvGraphicFramePr>
                <a:graphic>
                  <a:graphicData uri="http://schemas.microsoft.com/office/word/2010/wordprocessingShape">
                    <wps:wsp>
                      <wps:cNvPr id="390" name="Textbox 390"/>
                      <wps:cNvSpPr txBox="1"/>
                      <wps:spPr>
                        <a:xfrm>
                          <a:off x="0" y="0"/>
                          <a:ext cx="4274185" cy="196215"/>
                        </a:xfrm>
                        <a:prstGeom prst="rect">
                          <a:avLst/>
                        </a:prstGeom>
                      </wps:spPr>
                      <wps:txbx>
                        <w:txbxContent>
                          <w:p>
                            <w:pPr>
                              <w:pStyle w:val="BodyText"/>
                              <w:spacing w:before="11"/>
                              <w:ind w:left="52"/>
                            </w:pPr>
                            <w:r>
                              <w:rPr/>
                              <w:t>e)</w:t>
                            </w:r>
                            <w:r>
                              <w:rPr>
                                <w:spacing w:val="-4"/>
                              </w:rPr>
                              <w:t> </w:t>
                            </w:r>
                            <w:r>
                              <w:rPr/>
                              <w:t>O</w:t>
                            </w:r>
                            <w:r>
                              <w:rPr>
                                <w:spacing w:val="-2"/>
                              </w:rPr>
                              <w:t> </w:t>
                            </w:r>
                            <w:r>
                              <w:rPr/>
                              <w:t>custo</w:t>
                            </w:r>
                            <w:r>
                              <w:rPr>
                                <w:spacing w:val="-2"/>
                              </w:rPr>
                              <w:t> </w:t>
                            </w:r>
                            <w:r>
                              <w:rPr/>
                              <w:t>mensal</w:t>
                            </w:r>
                            <w:r>
                              <w:rPr>
                                <w:spacing w:val="-2"/>
                              </w:rPr>
                              <w:t> </w:t>
                            </w:r>
                            <w:r>
                              <w:rPr/>
                              <w:t>médio</w:t>
                            </w:r>
                            <w:r>
                              <w:rPr>
                                <w:spacing w:val="-1"/>
                              </w:rPr>
                              <w:t> </w:t>
                            </w:r>
                            <w:r>
                              <w:rPr/>
                              <w:t>estimado</w:t>
                            </w:r>
                            <w:r>
                              <w:rPr>
                                <w:spacing w:val="-2"/>
                              </w:rPr>
                              <w:t> </w:t>
                            </w:r>
                            <w:r>
                              <w:rPr/>
                              <w:t>do</w:t>
                            </w:r>
                            <w:r>
                              <w:rPr>
                                <w:spacing w:val="-1"/>
                              </w:rPr>
                              <w:t> </w:t>
                            </w:r>
                            <w:r>
                              <w:rPr/>
                              <w:t>time</w:t>
                            </w:r>
                            <w:r>
                              <w:rPr>
                                <w:spacing w:val="-2"/>
                              </w:rPr>
                              <w:t> </w:t>
                            </w:r>
                            <w:r>
                              <w:rPr/>
                              <w:t>ágil,</w:t>
                            </w:r>
                            <w:r>
                              <w:rPr>
                                <w:spacing w:val="-2"/>
                              </w:rPr>
                              <w:t> </w:t>
                            </w:r>
                            <w:r>
                              <w:rPr/>
                              <w:t>conforme</w:t>
                            </w:r>
                            <w:r>
                              <w:rPr>
                                <w:spacing w:val="-2"/>
                              </w:rPr>
                              <w:t> </w:t>
                            </w:r>
                            <w:r>
                              <w:rPr/>
                              <w:t>Anexo</w:t>
                            </w:r>
                            <w:r>
                              <w:rPr>
                                <w:spacing w:val="-1"/>
                              </w:rPr>
                              <w:t> </w:t>
                            </w:r>
                            <w:r>
                              <w:rPr>
                                <w:spacing w:val="-5"/>
                              </w:rPr>
                              <w:t>XI.</w:t>
                            </w:r>
                          </w:p>
                        </w:txbxContent>
                      </wps:txbx>
                      <wps:bodyPr wrap="square" lIns="0" tIns="0" rIns="0" bIns="0" rtlCol="0">
                        <a:noAutofit/>
                      </wps:bodyPr>
                    </wps:wsp>
                  </a:graphicData>
                </a:graphic>
              </wp:anchor>
            </w:drawing>
          </mc:Choice>
          <mc:Fallback>
            <w:pict>
              <v:shape style="position:absolute;margin-left:90.085175pt;margin-top:38.275318pt;width:336.55pt;height:15.45pt;mso-position-horizontal-relative:page;mso-position-vertical-relative:paragraph;z-index:-15577088;mso-wrap-distance-left:0;mso-wrap-distance-right:0" type="#_x0000_t202" id="docshape374" filled="false" stroked="false">
                <v:textbox inset="0,0,0,0">
                  <w:txbxContent>
                    <w:p>
                      <w:pPr>
                        <w:pStyle w:val="BodyText"/>
                        <w:spacing w:before="11"/>
                        <w:ind w:left="52"/>
                      </w:pPr>
                      <w:r>
                        <w:rPr/>
                        <w:t>e)</w:t>
                      </w:r>
                      <w:r>
                        <w:rPr>
                          <w:spacing w:val="-4"/>
                        </w:rPr>
                        <w:t> </w:t>
                      </w:r>
                      <w:r>
                        <w:rPr/>
                        <w:t>O</w:t>
                      </w:r>
                      <w:r>
                        <w:rPr>
                          <w:spacing w:val="-2"/>
                        </w:rPr>
                        <w:t> </w:t>
                      </w:r>
                      <w:r>
                        <w:rPr/>
                        <w:t>custo</w:t>
                      </w:r>
                      <w:r>
                        <w:rPr>
                          <w:spacing w:val="-2"/>
                        </w:rPr>
                        <w:t> </w:t>
                      </w:r>
                      <w:r>
                        <w:rPr/>
                        <w:t>mensal</w:t>
                      </w:r>
                      <w:r>
                        <w:rPr>
                          <w:spacing w:val="-2"/>
                        </w:rPr>
                        <w:t> </w:t>
                      </w:r>
                      <w:r>
                        <w:rPr/>
                        <w:t>médio</w:t>
                      </w:r>
                      <w:r>
                        <w:rPr>
                          <w:spacing w:val="-1"/>
                        </w:rPr>
                        <w:t> </w:t>
                      </w:r>
                      <w:r>
                        <w:rPr/>
                        <w:t>estimado</w:t>
                      </w:r>
                      <w:r>
                        <w:rPr>
                          <w:spacing w:val="-2"/>
                        </w:rPr>
                        <w:t> </w:t>
                      </w:r>
                      <w:r>
                        <w:rPr/>
                        <w:t>do</w:t>
                      </w:r>
                      <w:r>
                        <w:rPr>
                          <w:spacing w:val="-1"/>
                        </w:rPr>
                        <w:t> </w:t>
                      </w:r>
                      <w:r>
                        <w:rPr/>
                        <w:t>time</w:t>
                      </w:r>
                      <w:r>
                        <w:rPr>
                          <w:spacing w:val="-2"/>
                        </w:rPr>
                        <w:t> </w:t>
                      </w:r>
                      <w:r>
                        <w:rPr/>
                        <w:t>ágil,</w:t>
                      </w:r>
                      <w:r>
                        <w:rPr>
                          <w:spacing w:val="-2"/>
                        </w:rPr>
                        <w:t> </w:t>
                      </w:r>
                      <w:r>
                        <w:rPr/>
                        <w:t>conforme</w:t>
                      </w:r>
                      <w:r>
                        <w:rPr>
                          <w:spacing w:val="-2"/>
                        </w:rPr>
                        <w:t> </w:t>
                      </w:r>
                      <w:r>
                        <w:rPr/>
                        <w:t>Anexo</w:t>
                      </w:r>
                      <w:r>
                        <w:rPr>
                          <w:spacing w:val="-1"/>
                        </w:rPr>
                        <w:t> </w:t>
                      </w:r>
                      <w:r>
                        <w:rPr>
                          <w:spacing w:val="-5"/>
                        </w:rPr>
                        <w:t>XI.</w:t>
                      </w:r>
                    </w:p>
                  </w:txbxContent>
                </v:textbox>
                <w10:wrap type="topAndBottom"/>
              </v:shape>
            </w:pict>
          </mc:Fallback>
        </mc:AlternateContent>
      </w:r>
    </w:p>
    <w:p>
      <w:pPr>
        <w:pStyle w:val="BodyText"/>
        <w:spacing w:before="5"/>
        <w:rPr>
          <w:sz w:val="15"/>
        </w:rPr>
      </w:pPr>
    </w:p>
    <w:p>
      <w:pPr>
        <w:pStyle w:val="BodyText"/>
      </w:pPr>
    </w:p>
    <w:p>
      <w:pPr>
        <w:pStyle w:val="BodyText"/>
        <w:spacing w:before="95"/>
      </w:pPr>
    </w:p>
    <w:p>
      <w:pPr>
        <w:pStyle w:val="ListParagraph"/>
        <w:numPr>
          <w:ilvl w:val="1"/>
          <w:numId w:val="135"/>
        </w:numPr>
        <w:tabs>
          <w:tab w:pos="837" w:val="left" w:leader="none"/>
        </w:tabs>
        <w:spacing w:line="268" w:lineRule="auto" w:before="0" w:after="0"/>
        <w:ind w:left="121" w:right="119" w:firstLine="0"/>
        <w:jc w:val="both"/>
        <w:rPr>
          <w:sz w:val="24"/>
        </w:rPr>
      </w:pPr>
      <w:r>
        <w:rPr>
          <w:sz w:val="24"/>
        </w:rPr>
        <mc:AlternateContent>
          <mc:Choice Requires="wps">
            <w:drawing>
              <wp:anchor distT="0" distB="0" distL="0" distR="0" allowOverlap="1" layoutInCell="1" locked="0" behindDoc="0" simplePos="0" relativeHeight="15884288">
                <wp:simplePos x="0" y="0"/>
                <wp:positionH relativeFrom="page">
                  <wp:posOffset>1144081</wp:posOffset>
                </wp:positionH>
                <wp:positionV relativeFrom="paragraph">
                  <wp:posOffset>-930724</wp:posOffset>
                </wp:positionV>
                <wp:extent cx="2709545" cy="196215"/>
                <wp:effectExtent l="0" t="0" r="0" b="0"/>
                <wp:wrapNone/>
                <wp:docPr id="391" name="Graphic 391"/>
                <wp:cNvGraphicFramePr>
                  <a:graphicFrameLocks/>
                </wp:cNvGraphicFramePr>
                <a:graphic>
                  <a:graphicData uri="http://schemas.microsoft.com/office/word/2010/wordprocessingShape">
                    <wps:wsp>
                      <wps:cNvPr id="391" name="Graphic 391"/>
                      <wps:cNvSpPr/>
                      <wps:spPr>
                        <a:xfrm>
                          <a:off x="0" y="0"/>
                          <a:ext cx="2709545" cy="196215"/>
                        </a:xfrm>
                        <a:custGeom>
                          <a:avLst/>
                          <a:gdLst/>
                          <a:ahLst/>
                          <a:cxnLst/>
                          <a:rect l="l" t="t" r="r" b="b"/>
                          <a:pathLst>
                            <a:path w="2709545" h="196215">
                              <a:moveTo>
                                <a:pt x="2675959" y="8"/>
                              </a:moveTo>
                              <a:lnTo>
                                <a:pt x="33208" y="8"/>
                              </a:lnTo>
                              <a:lnTo>
                                <a:pt x="11069" y="33641"/>
                              </a:lnTo>
                              <a:lnTo>
                                <a:pt x="0" y="75527"/>
                              </a:lnTo>
                              <a:lnTo>
                                <a:pt x="0" y="120164"/>
                              </a:lnTo>
                              <a:lnTo>
                                <a:pt x="11069" y="162050"/>
                              </a:lnTo>
                              <a:lnTo>
                                <a:pt x="33208" y="195684"/>
                              </a:lnTo>
                              <a:lnTo>
                                <a:pt x="2675959" y="195684"/>
                              </a:lnTo>
                              <a:lnTo>
                                <a:pt x="2698097" y="162050"/>
                              </a:lnTo>
                              <a:lnTo>
                                <a:pt x="2709166" y="120164"/>
                              </a:lnTo>
                              <a:lnTo>
                                <a:pt x="2709166" y="75527"/>
                              </a:lnTo>
                              <a:lnTo>
                                <a:pt x="2698097" y="33641"/>
                              </a:lnTo>
                              <a:lnTo>
                                <a:pt x="2675959" y="8"/>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90.085175pt;margin-top:-73.285355pt;width:213.35pt;height:15.45pt;mso-position-horizontal-relative:page;mso-position-vertical-relative:paragraph;z-index:15884288" id="docshape375" coordorigin="1802,-1466" coordsize="4267,309" path="m6016,-1466l1854,-1466,1819,-1413,1802,-1347,1802,-1276,1819,-1211,1854,-1158,6016,-1158,6051,-1211,6068,-1276,6068,-1347,6051,-1413,6016,-1466xe" filled="true" fillcolor="#ff6f01" stroked="false">
                <v:path arrowok="t"/>
                <v:fill opacity="26214f" type="solid"/>
                <w10:wrap type="none"/>
              </v:shape>
            </w:pict>
          </mc:Fallback>
        </mc:AlternateContent>
      </w:r>
      <w:r>
        <w:rPr>
          <w:sz w:val="24"/>
        </w:rPr>
        <mc:AlternateContent>
          <mc:Choice Requires="wps">
            <w:drawing>
              <wp:anchor distT="0" distB="0" distL="0" distR="0" allowOverlap="1" layoutInCell="1" locked="0" behindDoc="0" simplePos="0" relativeHeight="15884800">
                <wp:simplePos x="0" y="0"/>
                <wp:positionH relativeFrom="page">
                  <wp:posOffset>1144081</wp:posOffset>
                </wp:positionH>
                <wp:positionV relativeFrom="paragraph">
                  <wp:posOffset>-606494</wp:posOffset>
                </wp:positionV>
                <wp:extent cx="4274185" cy="196215"/>
                <wp:effectExtent l="0" t="0" r="0" b="0"/>
                <wp:wrapNone/>
                <wp:docPr id="392" name="Graphic 392"/>
                <wp:cNvGraphicFramePr>
                  <a:graphicFrameLocks/>
                </wp:cNvGraphicFramePr>
                <a:graphic>
                  <a:graphicData uri="http://schemas.microsoft.com/office/word/2010/wordprocessingShape">
                    <wps:wsp>
                      <wps:cNvPr id="392" name="Graphic 392"/>
                      <wps:cNvSpPr/>
                      <wps:spPr>
                        <a:xfrm>
                          <a:off x="0" y="0"/>
                          <a:ext cx="4274185" cy="196215"/>
                        </a:xfrm>
                        <a:custGeom>
                          <a:avLst/>
                          <a:gdLst/>
                          <a:ahLst/>
                          <a:cxnLst/>
                          <a:rect l="l" t="t" r="r" b="b"/>
                          <a:pathLst>
                            <a:path w="4274185" h="196215">
                              <a:moveTo>
                                <a:pt x="4240791" y="3"/>
                              </a:moveTo>
                              <a:lnTo>
                                <a:pt x="33208" y="3"/>
                              </a:lnTo>
                              <a:lnTo>
                                <a:pt x="11069" y="33636"/>
                              </a:lnTo>
                              <a:lnTo>
                                <a:pt x="0" y="75523"/>
                              </a:lnTo>
                              <a:lnTo>
                                <a:pt x="0" y="120160"/>
                              </a:lnTo>
                              <a:lnTo>
                                <a:pt x="11069" y="162046"/>
                              </a:lnTo>
                              <a:lnTo>
                                <a:pt x="33208" y="195679"/>
                              </a:lnTo>
                              <a:lnTo>
                                <a:pt x="4240791" y="195679"/>
                              </a:lnTo>
                              <a:lnTo>
                                <a:pt x="4262930" y="162046"/>
                              </a:lnTo>
                              <a:lnTo>
                                <a:pt x="4273999" y="120160"/>
                              </a:lnTo>
                              <a:lnTo>
                                <a:pt x="4273999" y="75523"/>
                              </a:lnTo>
                              <a:lnTo>
                                <a:pt x="4262930" y="33636"/>
                              </a:lnTo>
                              <a:lnTo>
                                <a:pt x="4240791" y="3"/>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90.085175pt;margin-top:-47.755455pt;width:336.55pt;height:15.45pt;mso-position-horizontal-relative:page;mso-position-vertical-relative:paragraph;z-index:15884800" id="docshape376" coordorigin="1802,-955" coordsize="6731,309" path="m8480,-955l1854,-955,1819,-902,1802,-836,1802,-766,1819,-700,1854,-647,8480,-647,8515,-700,8532,-766,8532,-836,8515,-902,8480,-955xe" filled="true" fillcolor="#ff6f01" stroked="false">
                <v:path arrowok="t"/>
                <v:fill opacity="26214f" type="solid"/>
                <w10:wrap type="none"/>
              </v:shape>
            </w:pict>
          </mc:Fallback>
        </mc:AlternateContent>
      </w:r>
      <w:r>
        <w:rPr>
          <w:sz w:val="24"/>
        </w:rPr>
        <w:t>A análise considerará os seguintes fatores para avaliar a exequibilidade da proposta baseada no pagamento por Horas de serviço técnico:</w:t>
      </w:r>
    </w:p>
    <w:p>
      <w:pPr>
        <w:pStyle w:val="ListParagraph"/>
        <w:numPr>
          <w:ilvl w:val="2"/>
          <w:numId w:val="135"/>
        </w:numPr>
        <w:tabs>
          <w:tab w:pos="967" w:val="left" w:leader="none"/>
        </w:tabs>
        <w:spacing w:line="268" w:lineRule="auto" w:before="202" w:after="0"/>
        <w:ind w:left="721" w:right="751" w:firstLine="0"/>
        <w:jc w:val="left"/>
        <w:rPr>
          <w:sz w:val="24"/>
        </w:rPr>
      </w:pPr>
      <w:r>
        <w:rPr>
          <w:sz w:val="24"/>
        </w:rPr>
        <w:t>O salário para o perfil de referência conforme o Mapa de Pesquisa Salarial de Referência</w:t>
      </w:r>
      <w:r>
        <w:rPr>
          <w:spacing w:val="-4"/>
          <w:sz w:val="24"/>
        </w:rPr>
        <w:t> </w:t>
      </w:r>
      <w:r>
        <w:rPr>
          <w:sz w:val="24"/>
        </w:rPr>
        <w:t>para</w:t>
      </w:r>
      <w:r>
        <w:rPr>
          <w:spacing w:val="-4"/>
          <w:sz w:val="24"/>
        </w:rPr>
        <w:t> </w:t>
      </w:r>
      <w:r>
        <w:rPr>
          <w:sz w:val="24"/>
        </w:rPr>
        <w:t>serviços</w:t>
      </w:r>
      <w:r>
        <w:rPr>
          <w:spacing w:val="-4"/>
          <w:sz w:val="24"/>
        </w:rPr>
        <w:t> </w:t>
      </w:r>
      <w:r>
        <w:rPr>
          <w:sz w:val="24"/>
        </w:rPr>
        <w:t>de</w:t>
      </w:r>
      <w:r>
        <w:rPr>
          <w:spacing w:val="-4"/>
          <w:sz w:val="24"/>
        </w:rPr>
        <w:t> </w:t>
      </w:r>
      <w:r>
        <w:rPr>
          <w:sz w:val="24"/>
        </w:rPr>
        <w:t>desenvolvimento</w:t>
      </w:r>
      <w:r>
        <w:rPr>
          <w:spacing w:val="-3"/>
          <w:sz w:val="24"/>
        </w:rPr>
        <w:t> </w:t>
      </w:r>
      <w:r>
        <w:rPr>
          <w:sz w:val="24"/>
        </w:rPr>
        <w:t>e</w:t>
      </w:r>
      <w:r>
        <w:rPr>
          <w:spacing w:val="-4"/>
          <w:sz w:val="24"/>
        </w:rPr>
        <w:t> </w:t>
      </w:r>
      <w:r>
        <w:rPr>
          <w:sz w:val="24"/>
        </w:rPr>
        <w:t>manutenção</w:t>
      </w:r>
      <w:r>
        <w:rPr>
          <w:spacing w:val="-3"/>
          <w:sz w:val="24"/>
        </w:rPr>
        <w:t> </w:t>
      </w:r>
      <w:r>
        <w:rPr>
          <w:sz w:val="24"/>
        </w:rPr>
        <w:t>de</w:t>
      </w:r>
      <w:r>
        <w:rPr>
          <w:spacing w:val="-4"/>
          <w:sz w:val="24"/>
        </w:rPr>
        <w:t> </w:t>
      </w:r>
      <w:r>
        <w:rPr>
          <w:sz w:val="24"/>
        </w:rPr>
        <w:t>software,</w:t>
      </w:r>
      <w:r>
        <w:rPr>
          <w:spacing w:val="-3"/>
          <w:sz w:val="24"/>
        </w:rPr>
        <w:t> </w:t>
      </w:r>
      <w:r>
        <w:rPr>
          <w:sz w:val="24"/>
        </w:rPr>
        <w:t>Anexo</w:t>
      </w:r>
      <w:r>
        <w:rPr>
          <w:spacing w:val="-3"/>
          <w:sz w:val="24"/>
        </w:rPr>
        <w:t> </w:t>
      </w:r>
      <w:r>
        <w:rPr>
          <w:sz w:val="24"/>
        </w:rPr>
        <w:t>II</w:t>
      </w:r>
      <w:r>
        <w:rPr>
          <w:spacing w:val="-3"/>
          <w:sz w:val="24"/>
        </w:rPr>
        <w:t> </w:t>
      </w:r>
      <w:r>
        <w:rPr>
          <w:sz w:val="24"/>
        </w:rPr>
        <w:t>da Portaria SGD/MGI nº 750, de 2023;</w:t>
      </w:r>
    </w:p>
    <w:p>
      <w:pPr>
        <w:pStyle w:val="ListParagraph"/>
        <w:numPr>
          <w:ilvl w:val="2"/>
          <w:numId w:val="135"/>
        </w:numPr>
        <w:tabs>
          <w:tab w:pos="980" w:val="left" w:leader="none"/>
        </w:tabs>
        <w:spacing w:line="240" w:lineRule="auto" w:before="201" w:after="0"/>
        <w:ind w:left="980" w:right="0" w:hanging="259"/>
        <w:jc w:val="left"/>
        <w:rPr>
          <w:sz w:val="24"/>
        </w:rPr>
      </w:pPr>
      <w:r>
        <w:rPr>
          <w:sz w:val="24"/>
        </w:rPr>
        <w:t>O</w:t>
      </w:r>
      <w:r>
        <w:rPr>
          <w:spacing w:val="-3"/>
          <w:sz w:val="24"/>
        </w:rPr>
        <w:t> </w:t>
      </w:r>
      <w:r>
        <w:rPr>
          <w:sz w:val="24"/>
        </w:rPr>
        <w:t>valor</w:t>
      </w:r>
      <w:r>
        <w:rPr>
          <w:spacing w:val="-2"/>
          <w:sz w:val="24"/>
        </w:rPr>
        <w:t> </w:t>
      </w:r>
      <w:r>
        <w:rPr>
          <w:sz w:val="24"/>
        </w:rPr>
        <w:t>mínimo</w:t>
      </w:r>
      <w:r>
        <w:rPr>
          <w:spacing w:val="-3"/>
          <w:sz w:val="24"/>
        </w:rPr>
        <w:t> </w:t>
      </w:r>
      <w:r>
        <w:rPr>
          <w:sz w:val="24"/>
        </w:rPr>
        <w:t>exequível</w:t>
      </w:r>
      <w:r>
        <w:rPr>
          <w:spacing w:val="-2"/>
          <w:sz w:val="24"/>
        </w:rPr>
        <w:t> </w:t>
      </w:r>
      <w:r>
        <w:rPr>
          <w:sz w:val="24"/>
        </w:rPr>
        <w:t>para</w:t>
      </w:r>
      <w:r>
        <w:rPr>
          <w:spacing w:val="-3"/>
          <w:sz w:val="24"/>
        </w:rPr>
        <w:t> </w:t>
      </w:r>
      <w:r>
        <w:rPr>
          <w:sz w:val="24"/>
        </w:rPr>
        <w:t>a</w:t>
      </w:r>
      <w:r>
        <w:rPr>
          <w:spacing w:val="-3"/>
          <w:sz w:val="24"/>
        </w:rPr>
        <w:t> </w:t>
      </w:r>
      <w:r>
        <w:rPr>
          <w:sz w:val="24"/>
        </w:rPr>
        <w:t>HST,</w:t>
      </w:r>
      <w:r>
        <w:rPr>
          <w:spacing w:val="-2"/>
          <w:sz w:val="24"/>
        </w:rPr>
        <w:t> </w:t>
      </w:r>
      <w:r>
        <w:rPr>
          <w:sz w:val="24"/>
        </w:rPr>
        <w:t>conforme</w:t>
      </w:r>
      <w:r>
        <w:rPr>
          <w:spacing w:val="-3"/>
          <w:sz w:val="24"/>
        </w:rPr>
        <w:t> </w:t>
      </w:r>
      <w:r>
        <w:rPr>
          <w:sz w:val="24"/>
        </w:rPr>
        <w:t>Anexo</w:t>
      </w:r>
      <w:r>
        <w:rPr>
          <w:spacing w:val="-2"/>
          <w:sz w:val="24"/>
        </w:rPr>
        <w:t> </w:t>
      </w:r>
      <w:r>
        <w:rPr>
          <w:spacing w:val="-5"/>
          <w:sz w:val="24"/>
        </w:rPr>
        <w:t>XI.</w:t>
      </w:r>
    </w:p>
    <w:p>
      <w:pPr>
        <w:pStyle w:val="ListParagraph"/>
        <w:numPr>
          <w:ilvl w:val="1"/>
          <w:numId w:val="135"/>
        </w:numPr>
        <w:tabs>
          <w:tab w:pos="845" w:val="left" w:leader="none"/>
        </w:tabs>
        <w:spacing w:line="268" w:lineRule="auto" w:before="235" w:after="0"/>
        <w:ind w:left="121" w:right="119" w:firstLine="0"/>
        <w:jc w:val="both"/>
        <w:rPr>
          <w:sz w:val="24"/>
        </w:rPr>
      </w:pPr>
      <w:r>
        <w:rPr>
          <w:sz w:val="24"/>
        </w:rPr>
        <w:t>Visando prover critérios de aceitação dos preços, define-se que os preços máximos admitidos são aqueles fixados na seção "Estimativa De Preços Da Contratação".</w:t>
      </w:r>
    </w:p>
    <w:p>
      <w:pPr>
        <w:pStyle w:val="ListParagraph"/>
        <w:numPr>
          <w:ilvl w:val="1"/>
          <w:numId w:val="135"/>
        </w:numPr>
        <w:tabs>
          <w:tab w:pos="851" w:val="left" w:leader="none"/>
        </w:tabs>
        <w:spacing w:line="268" w:lineRule="auto" w:before="202" w:after="0"/>
        <w:ind w:left="121" w:right="119" w:firstLine="0"/>
        <w:jc w:val="both"/>
        <w:rPr>
          <w:sz w:val="24"/>
        </w:rPr>
      </w:pPr>
      <w:r>
        <w:rPr>
          <w:sz w:val="24"/>
        </w:rPr>
        <w:drawing>
          <wp:anchor distT="0" distB="0" distL="0" distR="0" allowOverlap="1" layoutInCell="1" locked="0" behindDoc="1" simplePos="0" relativeHeight="483304960">
            <wp:simplePos x="0" y="0"/>
            <wp:positionH relativeFrom="page">
              <wp:posOffset>3769507</wp:posOffset>
            </wp:positionH>
            <wp:positionV relativeFrom="paragraph">
              <wp:posOffset>837857</wp:posOffset>
            </wp:positionV>
            <wp:extent cx="213169" cy="195262"/>
            <wp:effectExtent l="0" t="0" r="0" b="0"/>
            <wp:wrapNone/>
            <wp:docPr id="393" name="Image 393"/>
            <wp:cNvGraphicFramePr>
              <a:graphicFrameLocks/>
            </wp:cNvGraphicFramePr>
            <a:graphic>
              <a:graphicData uri="http://schemas.openxmlformats.org/drawingml/2006/picture">
                <pic:pic>
                  <pic:nvPicPr>
                    <pic:cNvPr id="393" name="Image 393"/>
                    <pic:cNvPicPr/>
                  </pic:nvPicPr>
                  <pic:blipFill>
                    <a:blip r:embed="rId28" cstate="print"/>
                    <a:stretch>
                      <a:fillRect/>
                    </a:stretch>
                  </pic:blipFill>
                  <pic:spPr>
                    <a:xfrm>
                      <a:off x="0" y="0"/>
                      <a:ext cx="213169" cy="195262"/>
                    </a:xfrm>
                    <a:prstGeom prst="rect">
                      <a:avLst/>
                    </a:prstGeom>
                  </pic:spPr>
                </pic:pic>
              </a:graphicData>
            </a:graphic>
          </wp:anchor>
        </w:drawing>
      </w:r>
      <w:r>
        <w:rPr>
          <w:sz w:val="24"/>
        </w:rPr>
        <w:drawing>
          <wp:anchor distT="0" distB="0" distL="0" distR="0" allowOverlap="1" layoutInCell="1" locked="0" behindDoc="1" simplePos="0" relativeHeight="483305472">
            <wp:simplePos x="0" y="0"/>
            <wp:positionH relativeFrom="page">
              <wp:posOffset>5349507</wp:posOffset>
            </wp:positionH>
            <wp:positionV relativeFrom="paragraph">
              <wp:posOffset>837857</wp:posOffset>
            </wp:positionV>
            <wp:extent cx="221838" cy="195262"/>
            <wp:effectExtent l="0" t="0" r="0" b="0"/>
            <wp:wrapNone/>
            <wp:docPr id="394" name="Image 394"/>
            <wp:cNvGraphicFramePr>
              <a:graphicFrameLocks/>
            </wp:cNvGraphicFramePr>
            <a:graphic>
              <a:graphicData uri="http://schemas.openxmlformats.org/drawingml/2006/picture">
                <pic:pic>
                  <pic:nvPicPr>
                    <pic:cNvPr id="394" name="Image 394"/>
                    <pic:cNvPicPr/>
                  </pic:nvPicPr>
                  <pic:blipFill>
                    <a:blip r:embed="rId29" cstate="print"/>
                    <a:stretch>
                      <a:fillRect/>
                    </a:stretch>
                  </pic:blipFill>
                  <pic:spPr>
                    <a:xfrm>
                      <a:off x="0" y="0"/>
                      <a:ext cx="221838" cy="195262"/>
                    </a:xfrm>
                    <a:prstGeom prst="rect">
                      <a:avLst/>
                    </a:prstGeom>
                  </pic:spPr>
                </pic:pic>
              </a:graphicData>
            </a:graphic>
          </wp:anchor>
        </w:drawing>
      </w:r>
      <w:r>
        <w:rPr>
          <w:sz w:val="24"/>
        </w:rPr>
        <mc:AlternateContent>
          <mc:Choice Requires="wps">
            <w:drawing>
              <wp:anchor distT="0" distB="0" distL="0" distR="0" allowOverlap="1" layoutInCell="1" locked="0" behindDoc="0" simplePos="0" relativeHeight="15885312">
                <wp:simplePos x="0" y="0"/>
                <wp:positionH relativeFrom="page">
                  <wp:posOffset>763079</wp:posOffset>
                </wp:positionH>
                <wp:positionV relativeFrom="paragraph">
                  <wp:posOffset>837879</wp:posOffset>
                </wp:positionV>
                <wp:extent cx="6033770" cy="588010"/>
                <wp:effectExtent l="0" t="0" r="0" b="0"/>
                <wp:wrapNone/>
                <wp:docPr id="395" name="Graphic 395"/>
                <wp:cNvGraphicFramePr>
                  <a:graphicFrameLocks/>
                </wp:cNvGraphicFramePr>
                <a:graphic>
                  <a:graphicData uri="http://schemas.microsoft.com/office/word/2010/wordprocessingShape">
                    <wps:wsp>
                      <wps:cNvPr id="395" name="Graphic 395"/>
                      <wps:cNvSpPr/>
                      <wps:spPr>
                        <a:xfrm>
                          <a:off x="0" y="0"/>
                          <a:ext cx="6033770" cy="588010"/>
                        </a:xfrm>
                        <a:custGeom>
                          <a:avLst/>
                          <a:gdLst/>
                          <a:ahLst/>
                          <a:cxnLst/>
                          <a:rect l="l" t="t" r="r" b="b"/>
                          <a:pathLst>
                            <a:path w="6033770" h="588010">
                              <a:moveTo>
                                <a:pt x="464883" y="75514"/>
                              </a:moveTo>
                              <a:lnTo>
                                <a:pt x="453821" y="33629"/>
                              </a:lnTo>
                              <a:lnTo>
                                <a:pt x="431673" y="0"/>
                              </a:lnTo>
                              <a:lnTo>
                                <a:pt x="33210" y="0"/>
                              </a:lnTo>
                              <a:lnTo>
                                <a:pt x="11061" y="33629"/>
                              </a:lnTo>
                              <a:lnTo>
                                <a:pt x="0" y="75514"/>
                              </a:lnTo>
                              <a:lnTo>
                                <a:pt x="0" y="120154"/>
                              </a:lnTo>
                              <a:lnTo>
                                <a:pt x="11061" y="162039"/>
                              </a:lnTo>
                              <a:lnTo>
                                <a:pt x="33210" y="195668"/>
                              </a:lnTo>
                              <a:lnTo>
                                <a:pt x="431673" y="195668"/>
                              </a:lnTo>
                              <a:lnTo>
                                <a:pt x="453821" y="162039"/>
                              </a:lnTo>
                              <a:lnTo>
                                <a:pt x="464883" y="120154"/>
                              </a:lnTo>
                              <a:lnTo>
                                <a:pt x="464883" y="75514"/>
                              </a:lnTo>
                              <a:close/>
                            </a:path>
                            <a:path w="6033770" h="588010">
                              <a:moveTo>
                                <a:pt x="586397" y="467817"/>
                              </a:moveTo>
                              <a:lnTo>
                                <a:pt x="575322" y="425932"/>
                              </a:lnTo>
                              <a:lnTo>
                                <a:pt x="553186" y="392290"/>
                              </a:lnTo>
                              <a:lnTo>
                                <a:pt x="33210" y="392290"/>
                              </a:lnTo>
                              <a:lnTo>
                                <a:pt x="11061" y="425932"/>
                              </a:lnTo>
                              <a:lnTo>
                                <a:pt x="0" y="467817"/>
                              </a:lnTo>
                              <a:lnTo>
                                <a:pt x="0" y="512457"/>
                              </a:lnTo>
                              <a:lnTo>
                                <a:pt x="11061" y="554342"/>
                              </a:lnTo>
                              <a:lnTo>
                                <a:pt x="33210" y="587971"/>
                              </a:lnTo>
                              <a:lnTo>
                                <a:pt x="553186" y="587971"/>
                              </a:lnTo>
                              <a:lnTo>
                                <a:pt x="575322" y="554342"/>
                              </a:lnTo>
                              <a:lnTo>
                                <a:pt x="586397" y="512457"/>
                              </a:lnTo>
                              <a:lnTo>
                                <a:pt x="586397" y="467817"/>
                              </a:lnTo>
                              <a:close/>
                            </a:path>
                            <a:path w="6033770" h="588010">
                              <a:moveTo>
                                <a:pt x="1460525" y="75514"/>
                              </a:moveTo>
                              <a:lnTo>
                                <a:pt x="1449451" y="33629"/>
                              </a:lnTo>
                              <a:lnTo>
                                <a:pt x="1427314" y="0"/>
                              </a:lnTo>
                              <a:lnTo>
                                <a:pt x="593813" y="0"/>
                              </a:lnTo>
                              <a:lnTo>
                                <a:pt x="571677" y="33629"/>
                              </a:lnTo>
                              <a:lnTo>
                                <a:pt x="560603" y="75514"/>
                              </a:lnTo>
                              <a:lnTo>
                                <a:pt x="560603" y="120154"/>
                              </a:lnTo>
                              <a:lnTo>
                                <a:pt x="571677" y="162039"/>
                              </a:lnTo>
                              <a:lnTo>
                                <a:pt x="593813" y="195668"/>
                              </a:lnTo>
                              <a:lnTo>
                                <a:pt x="1427314" y="195668"/>
                              </a:lnTo>
                              <a:lnTo>
                                <a:pt x="1449451" y="162039"/>
                              </a:lnTo>
                              <a:lnTo>
                                <a:pt x="1460525" y="120154"/>
                              </a:lnTo>
                              <a:lnTo>
                                <a:pt x="1460525" y="75514"/>
                              </a:lnTo>
                              <a:close/>
                            </a:path>
                            <a:path w="6033770" h="588010">
                              <a:moveTo>
                                <a:pt x="2267978" y="75514"/>
                              </a:moveTo>
                              <a:lnTo>
                                <a:pt x="2256917" y="33629"/>
                              </a:lnTo>
                              <a:lnTo>
                                <a:pt x="2234781" y="0"/>
                              </a:lnTo>
                              <a:lnTo>
                                <a:pt x="1589455" y="0"/>
                              </a:lnTo>
                              <a:lnTo>
                                <a:pt x="1567307" y="33629"/>
                              </a:lnTo>
                              <a:lnTo>
                                <a:pt x="1556245" y="75514"/>
                              </a:lnTo>
                              <a:lnTo>
                                <a:pt x="1556245" y="120154"/>
                              </a:lnTo>
                              <a:lnTo>
                                <a:pt x="1567307" y="162039"/>
                              </a:lnTo>
                              <a:lnTo>
                                <a:pt x="1589455" y="195668"/>
                              </a:lnTo>
                              <a:lnTo>
                                <a:pt x="2234781" y="195668"/>
                              </a:lnTo>
                              <a:lnTo>
                                <a:pt x="2256917" y="162039"/>
                              </a:lnTo>
                              <a:lnTo>
                                <a:pt x="2267978" y="120154"/>
                              </a:lnTo>
                              <a:lnTo>
                                <a:pt x="2267978" y="75514"/>
                              </a:lnTo>
                              <a:close/>
                            </a:path>
                            <a:path w="6033770" h="588010">
                              <a:moveTo>
                                <a:pt x="2910700" y="75514"/>
                              </a:moveTo>
                              <a:lnTo>
                                <a:pt x="2899638" y="33629"/>
                              </a:lnTo>
                              <a:lnTo>
                                <a:pt x="2877502" y="0"/>
                              </a:lnTo>
                              <a:lnTo>
                                <a:pt x="2396909" y="0"/>
                              </a:lnTo>
                              <a:lnTo>
                                <a:pt x="2374773" y="33629"/>
                              </a:lnTo>
                              <a:lnTo>
                                <a:pt x="2363698" y="75514"/>
                              </a:lnTo>
                              <a:lnTo>
                                <a:pt x="2363698" y="120154"/>
                              </a:lnTo>
                              <a:lnTo>
                                <a:pt x="2374773" y="162039"/>
                              </a:lnTo>
                              <a:lnTo>
                                <a:pt x="2396909" y="195668"/>
                              </a:lnTo>
                              <a:lnTo>
                                <a:pt x="2877502" y="195668"/>
                              </a:lnTo>
                              <a:lnTo>
                                <a:pt x="2899638" y="162039"/>
                              </a:lnTo>
                              <a:lnTo>
                                <a:pt x="2910700" y="120154"/>
                              </a:lnTo>
                              <a:lnTo>
                                <a:pt x="2910700" y="75514"/>
                              </a:lnTo>
                              <a:close/>
                            </a:path>
                            <a:path w="6033770" h="588010">
                              <a:moveTo>
                                <a:pt x="4490707" y="75514"/>
                              </a:moveTo>
                              <a:lnTo>
                                <a:pt x="4479633" y="33629"/>
                              </a:lnTo>
                              <a:lnTo>
                                <a:pt x="4457497" y="0"/>
                              </a:lnTo>
                              <a:lnTo>
                                <a:pt x="3348964" y="0"/>
                              </a:lnTo>
                              <a:lnTo>
                                <a:pt x="3326828" y="33629"/>
                              </a:lnTo>
                              <a:lnTo>
                                <a:pt x="3315766" y="75514"/>
                              </a:lnTo>
                              <a:lnTo>
                                <a:pt x="3315766" y="120154"/>
                              </a:lnTo>
                              <a:lnTo>
                                <a:pt x="3326828" y="162039"/>
                              </a:lnTo>
                              <a:lnTo>
                                <a:pt x="3348964" y="195668"/>
                              </a:lnTo>
                              <a:lnTo>
                                <a:pt x="4457497" y="195668"/>
                              </a:lnTo>
                              <a:lnTo>
                                <a:pt x="4479633" y="162039"/>
                              </a:lnTo>
                              <a:lnTo>
                                <a:pt x="4490707" y="120154"/>
                              </a:lnTo>
                              <a:lnTo>
                                <a:pt x="4490707" y="75514"/>
                              </a:lnTo>
                              <a:close/>
                            </a:path>
                            <a:path w="6033770" h="588010">
                              <a:moveTo>
                                <a:pt x="5259463" y="75514"/>
                              </a:moveTo>
                              <a:lnTo>
                                <a:pt x="5248402" y="33629"/>
                              </a:lnTo>
                              <a:lnTo>
                                <a:pt x="5226266" y="0"/>
                              </a:lnTo>
                              <a:lnTo>
                                <a:pt x="4937658" y="0"/>
                              </a:lnTo>
                              <a:lnTo>
                                <a:pt x="4915522" y="33629"/>
                              </a:lnTo>
                              <a:lnTo>
                                <a:pt x="4904448" y="75514"/>
                              </a:lnTo>
                              <a:lnTo>
                                <a:pt x="4904448" y="120154"/>
                              </a:lnTo>
                              <a:lnTo>
                                <a:pt x="4915522" y="162039"/>
                              </a:lnTo>
                              <a:lnTo>
                                <a:pt x="4937658" y="195668"/>
                              </a:lnTo>
                              <a:lnTo>
                                <a:pt x="5226266" y="195668"/>
                              </a:lnTo>
                              <a:lnTo>
                                <a:pt x="5248402" y="162039"/>
                              </a:lnTo>
                              <a:lnTo>
                                <a:pt x="5259463" y="120154"/>
                              </a:lnTo>
                              <a:lnTo>
                                <a:pt x="5259463" y="75514"/>
                              </a:lnTo>
                              <a:close/>
                            </a:path>
                            <a:path w="6033770" h="588010">
                              <a:moveTo>
                                <a:pt x="6033401" y="75514"/>
                              </a:moveTo>
                              <a:lnTo>
                                <a:pt x="6022327" y="33629"/>
                              </a:lnTo>
                              <a:lnTo>
                                <a:pt x="6000191" y="0"/>
                              </a:lnTo>
                              <a:lnTo>
                                <a:pt x="5388394" y="0"/>
                              </a:lnTo>
                              <a:lnTo>
                                <a:pt x="5366258" y="33629"/>
                              </a:lnTo>
                              <a:lnTo>
                                <a:pt x="5355183" y="75514"/>
                              </a:lnTo>
                              <a:lnTo>
                                <a:pt x="5355183" y="120154"/>
                              </a:lnTo>
                              <a:lnTo>
                                <a:pt x="5366258" y="162039"/>
                              </a:lnTo>
                              <a:lnTo>
                                <a:pt x="5388394" y="195668"/>
                              </a:lnTo>
                              <a:lnTo>
                                <a:pt x="6000191" y="195668"/>
                              </a:lnTo>
                              <a:lnTo>
                                <a:pt x="6022327" y="162039"/>
                              </a:lnTo>
                              <a:lnTo>
                                <a:pt x="6033401" y="120154"/>
                              </a:lnTo>
                              <a:lnTo>
                                <a:pt x="6033401" y="75514"/>
                              </a:lnTo>
                              <a:close/>
                            </a:path>
                            <a:path w="6033770" h="588010">
                              <a:moveTo>
                                <a:pt x="6033541" y="271729"/>
                              </a:moveTo>
                              <a:lnTo>
                                <a:pt x="6022479" y="229844"/>
                              </a:lnTo>
                              <a:lnTo>
                                <a:pt x="6000331" y="196215"/>
                              </a:lnTo>
                              <a:lnTo>
                                <a:pt x="33210" y="196215"/>
                              </a:lnTo>
                              <a:lnTo>
                                <a:pt x="11061" y="229844"/>
                              </a:lnTo>
                              <a:lnTo>
                                <a:pt x="0" y="271729"/>
                              </a:lnTo>
                              <a:lnTo>
                                <a:pt x="0" y="316369"/>
                              </a:lnTo>
                              <a:lnTo>
                                <a:pt x="11061" y="358254"/>
                              </a:lnTo>
                              <a:lnTo>
                                <a:pt x="33210" y="391883"/>
                              </a:lnTo>
                              <a:lnTo>
                                <a:pt x="6000331" y="391883"/>
                              </a:lnTo>
                              <a:lnTo>
                                <a:pt x="6022479" y="358254"/>
                              </a:lnTo>
                              <a:lnTo>
                                <a:pt x="6033541" y="316369"/>
                              </a:lnTo>
                              <a:lnTo>
                                <a:pt x="6033541" y="271729"/>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65.974785pt;width:475.1pt;height:46.3pt;mso-position-horizontal-relative:page;mso-position-vertical-relative:paragraph;z-index:15885312" id="docshape377" coordorigin="1202,1319" coordsize="9502,926" path="m1934,1438l1916,1372,1882,1319,1254,1319,1219,1372,1202,1438,1202,1509,1219,1575,1254,1628,1882,1628,1916,1575,1934,1509,1934,1438xm2125,2056l2108,1990,2073,1937,1254,1937,1219,1990,1202,2056,1202,2127,1219,2192,1254,2245,2073,2245,2108,2192,2125,2127,2125,2056xm3502,1438l3484,1372,3449,1319,2137,1319,2102,1372,2085,1438,2085,1509,2102,1575,2137,1628,3449,1628,3484,1575,3502,1509,3502,1438xm4773,1438l4756,1372,4721,1319,3705,1319,3670,1372,3652,1438,3652,1509,3670,1575,3705,1628,4721,1628,4756,1575,4773,1509,4773,1438xm5785,1438l5768,1372,5733,1319,4976,1319,4942,1372,4924,1438,4924,1509,4942,1575,4976,1628,5733,1628,5768,1575,5785,1509,5785,1438xm8274,1438l8256,1372,8221,1319,6476,1319,6441,1372,6423,1438,6423,1509,6441,1575,6476,1628,8221,1628,8256,1575,8274,1509,8274,1438xm9484,1438l9467,1372,9432,1319,8978,1319,8943,1372,8925,1438,8925,1509,8943,1575,8978,1628,9432,1628,9467,1575,9484,1509,9484,1438xm10703,1438l10686,1372,10651,1319,9687,1319,9653,1372,9635,1438,9635,1509,9653,1575,9687,1628,10651,1628,10686,1575,10703,1509,10703,1438xm10703,1747l10686,1681,10651,1628,1254,1628,1219,1681,1202,1747,1202,1818,1219,1884,1254,1937,10651,1937,10686,1884,10703,1818,10703,1747xe" filled="true" fillcolor="#ff6f01" stroked="false">
                <v:path arrowok="t"/>
                <v:fill opacity="26214f" type="solid"/>
                <w10:wrap type="none"/>
              </v:shape>
            </w:pict>
          </mc:Fallback>
        </mc:AlternateContent>
      </w:r>
      <w:r>
        <w:rPr>
          <w:sz w:val="24"/>
        </w:rPr>
        <mc:AlternateContent>
          <mc:Choice Requires="wps">
            <w:drawing>
              <wp:anchor distT="0" distB="0" distL="0" distR="0" allowOverlap="1" layoutInCell="1" locked="0" behindDoc="0" simplePos="0" relativeHeight="15885824">
                <wp:simplePos x="0" y="0"/>
                <wp:positionH relativeFrom="page">
                  <wp:posOffset>1144079</wp:posOffset>
                </wp:positionH>
                <wp:positionV relativeFrom="paragraph">
                  <wp:posOffset>1554528</wp:posOffset>
                </wp:positionV>
                <wp:extent cx="5652770" cy="396240"/>
                <wp:effectExtent l="0" t="0" r="0" b="0"/>
                <wp:wrapNone/>
                <wp:docPr id="396" name="Graphic 396"/>
                <wp:cNvGraphicFramePr>
                  <a:graphicFrameLocks/>
                </wp:cNvGraphicFramePr>
                <a:graphic>
                  <a:graphicData uri="http://schemas.microsoft.com/office/word/2010/wordprocessingShape">
                    <wps:wsp>
                      <wps:cNvPr id="396" name="Graphic 396"/>
                      <wps:cNvSpPr/>
                      <wps:spPr>
                        <a:xfrm>
                          <a:off x="0" y="0"/>
                          <a:ext cx="5652770" cy="396240"/>
                        </a:xfrm>
                        <a:custGeom>
                          <a:avLst/>
                          <a:gdLst/>
                          <a:ahLst/>
                          <a:cxnLst/>
                          <a:rect l="l" t="t" r="r" b="b"/>
                          <a:pathLst>
                            <a:path w="5652770" h="396240">
                              <a:moveTo>
                                <a:pt x="2789364" y="275551"/>
                              </a:moveTo>
                              <a:lnTo>
                                <a:pt x="2778290" y="233667"/>
                              </a:lnTo>
                              <a:lnTo>
                                <a:pt x="2756154" y="200025"/>
                              </a:lnTo>
                              <a:lnTo>
                                <a:pt x="33210" y="200025"/>
                              </a:lnTo>
                              <a:lnTo>
                                <a:pt x="11061" y="233667"/>
                              </a:lnTo>
                              <a:lnTo>
                                <a:pt x="0" y="275551"/>
                              </a:lnTo>
                              <a:lnTo>
                                <a:pt x="0" y="320179"/>
                              </a:lnTo>
                              <a:lnTo>
                                <a:pt x="11061" y="362077"/>
                              </a:lnTo>
                              <a:lnTo>
                                <a:pt x="33210" y="395706"/>
                              </a:lnTo>
                              <a:lnTo>
                                <a:pt x="2756154" y="395706"/>
                              </a:lnTo>
                              <a:lnTo>
                                <a:pt x="2778290" y="362077"/>
                              </a:lnTo>
                              <a:lnTo>
                                <a:pt x="2789364" y="320179"/>
                              </a:lnTo>
                              <a:lnTo>
                                <a:pt x="2789364" y="275551"/>
                              </a:lnTo>
                              <a:close/>
                            </a:path>
                            <a:path w="5652770" h="396240">
                              <a:moveTo>
                                <a:pt x="5652363" y="75526"/>
                              </a:moveTo>
                              <a:lnTo>
                                <a:pt x="5641289" y="33642"/>
                              </a:lnTo>
                              <a:lnTo>
                                <a:pt x="5619153" y="0"/>
                              </a:lnTo>
                              <a:lnTo>
                                <a:pt x="33210" y="0"/>
                              </a:lnTo>
                              <a:lnTo>
                                <a:pt x="11061" y="33642"/>
                              </a:lnTo>
                              <a:lnTo>
                                <a:pt x="0" y="75526"/>
                              </a:lnTo>
                              <a:lnTo>
                                <a:pt x="0" y="120167"/>
                              </a:lnTo>
                              <a:lnTo>
                                <a:pt x="11061" y="162052"/>
                              </a:lnTo>
                              <a:lnTo>
                                <a:pt x="33210" y="195681"/>
                              </a:lnTo>
                              <a:lnTo>
                                <a:pt x="5619153" y="195681"/>
                              </a:lnTo>
                              <a:lnTo>
                                <a:pt x="5641289" y="162052"/>
                              </a:lnTo>
                              <a:lnTo>
                                <a:pt x="5652363" y="120167"/>
                              </a:lnTo>
                              <a:lnTo>
                                <a:pt x="5652363"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90.085007pt;margin-top:122.403793pt;width:445.1pt;height:31.2pt;mso-position-horizontal-relative:page;mso-position-vertical-relative:paragraph;z-index:15885824" id="docshape378" coordorigin="1802,2448" coordsize="8902,624" path="m6194,2882l6177,2816,6142,2763,1854,2763,1819,2816,1802,2882,1802,2952,1819,3018,1854,3071,6142,3071,6177,3018,6194,2952,6194,2882xm10703,2567l10686,2501,10651,2448,1854,2448,1819,2501,1802,2567,1802,2637,1819,2703,1854,2756,10651,2756,10686,2703,10703,2637,10703,2567xe" filled="true" fillcolor="#ff6f01" stroked="false">
                <v:path arrowok="t"/>
                <v:fill opacity="26214f" type="solid"/>
                <w10:wrap type="none"/>
              </v:shape>
            </w:pict>
          </mc:Fallback>
        </mc:AlternateContent>
      </w:r>
      <w:r>
        <w:rPr>
          <w:sz w:val="24"/>
        </w:rPr>
        <w:t>Cabe à Administração a faculdade de promover verificações, através de pedido de esclarecimentos, apresentação de documentações complementares ou por meio de diligências </w:t>
      </w:r>
      <w:r>
        <w:rPr>
          <w:spacing w:val="-2"/>
          <w:sz w:val="24"/>
        </w:rPr>
        <w:t>necessárias.</w:t>
      </w:r>
    </w:p>
    <w:p>
      <w:pPr>
        <w:pStyle w:val="BodyText"/>
        <w:spacing w:before="5"/>
        <w:rPr>
          <w:sz w:val="14"/>
        </w:rPr>
      </w:pPr>
      <w:r>
        <w:rPr>
          <w:sz w:val="14"/>
        </w:rPr>
        <mc:AlternateContent>
          <mc:Choice Requires="wps">
            <w:drawing>
              <wp:anchor distT="0" distB="0" distL="0" distR="0" allowOverlap="1" layoutInCell="1" locked="0" behindDoc="1" simplePos="0" relativeHeight="487739904">
                <wp:simplePos x="0" y="0"/>
                <wp:positionH relativeFrom="page">
                  <wp:posOffset>763081</wp:posOffset>
                </wp:positionH>
                <wp:positionV relativeFrom="paragraph">
                  <wp:posOffset>120763</wp:posOffset>
                </wp:positionV>
                <wp:extent cx="6033770" cy="588010"/>
                <wp:effectExtent l="0" t="0" r="0" b="0"/>
                <wp:wrapTopAndBottom/>
                <wp:docPr id="397" name="Textbox 397"/>
                <wp:cNvGraphicFramePr>
                  <a:graphicFrameLocks/>
                </wp:cNvGraphicFramePr>
                <a:graphic>
                  <a:graphicData uri="http://schemas.microsoft.com/office/word/2010/wordprocessingShape">
                    <wps:wsp>
                      <wps:cNvPr id="397" name="Textbox 397"/>
                      <wps:cNvSpPr txBox="1"/>
                      <wps:spPr>
                        <a:xfrm>
                          <a:off x="0" y="0"/>
                          <a:ext cx="6033770" cy="588010"/>
                        </a:xfrm>
                        <a:prstGeom prst="rect">
                          <a:avLst/>
                        </a:prstGeom>
                      </wps:spPr>
                      <wps:txbx>
                        <w:txbxContent>
                          <w:p>
                            <w:pPr>
                              <w:pStyle w:val="BodyText"/>
                              <w:spacing w:line="268" w:lineRule="auto"/>
                              <w:ind w:left="52" w:right="50"/>
                              <w:jc w:val="both"/>
                            </w:pPr>
                            <w:r>
                              <w:rPr/>
                              <w:t>11.15. Configura-se presunção relativa de inexequibilidade, ou seja, propostas POTENCIALMENTE INEXEQUÍVEIS, aquelas que se enquadrem em uma ou mais condições</w:t>
                            </w:r>
                            <w:r>
                              <w:rPr>
                                <w:spacing w:val="80"/>
                                <w:w w:val="150"/>
                              </w:rPr>
                              <w:t> </w:t>
                            </w:r>
                            <w:r>
                              <w:rPr/>
                              <w:t>a seguir:</w:t>
                            </w:r>
                          </w:p>
                        </w:txbxContent>
                      </wps:txbx>
                      <wps:bodyPr wrap="square" lIns="0" tIns="0" rIns="0" bIns="0" rtlCol="0">
                        <a:noAutofit/>
                      </wps:bodyPr>
                    </wps:wsp>
                  </a:graphicData>
                </a:graphic>
              </wp:anchor>
            </w:drawing>
          </mc:Choice>
          <mc:Fallback>
            <w:pict>
              <v:shape style="position:absolute;margin-left:60.085175pt;margin-top:9.508941pt;width:475.1pt;height:46.3pt;mso-position-horizontal-relative:page;mso-position-vertical-relative:paragraph;z-index:-15576576;mso-wrap-distance-left:0;mso-wrap-distance-right:0" type="#_x0000_t202" id="docshape379" filled="false" stroked="false">
                <v:textbox inset="0,0,0,0">
                  <w:txbxContent>
                    <w:p>
                      <w:pPr>
                        <w:pStyle w:val="BodyText"/>
                        <w:spacing w:line="268" w:lineRule="auto"/>
                        <w:ind w:left="52" w:right="50"/>
                        <w:jc w:val="both"/>
                      </w:pPr>
                      <w:r>
                        <w:rPr/>
                        <w:t>11.15. Configura-se presunção relativa de inexequibilidade, ou seja, propostas POTENCIALMENTE INEXEQUÍVEIS, aquelas que se enquadrem em uma ou mais condições</w:t>
                      </w:r>
                      <w:r>
                        <w:rPr>
                          <w:spacing w:val="80"/>
                          <w:w w:val="150"/>
                        </w:rPr>
                        <w:t> </w:t>
                      </w:r>
                      <w:r>
                        <w:rPr/>
                        <w:t>a seguir:</w:t>
                      </w:r>
                    </w:p>
                  </w:txbxContent>
                </v:textbox>
                <w10:wrap type="topAndBottom"/>
              </v:shape>
            </w:pict>
          </mc:Fallback>
        </mc:AlternateContent>
      </w:r>
      <w:r>
        <w:rPr>
          <w:sz w:val="14"/>
        </w:rPr>
        <mc:AlternateContent>
          <mc:Choice Requires="wps">
            <w:drawing>
              <wp:anchor distT="0" distB="0" distL="0" distR="0" allowOverlap="1" layoutInCell="1" locked="0" behindDoc="1" simplePos="0" relativeHeight="487740416">
                <wp:simplePos x="0" y="0"/>
                <wp:positionH relativeFrom="page">
                  <wp:posOffset>1144081</wp:posOffset>
                </wp:positionH>
                <wp:positionV relativeFrom="paragraph">
                  <wp:posOffset>837424</wp:posOffset>
                </wp:positionV>
                <wp:extent cx="5652770" cy="396240"/>
                <wp:effectExtent l="0" t="0" r="0" b="0"/>
                <wp:wrapTopAndBottom/>
                <wp:docPr id="398" name="Textbox 398"/>
                <wp:cNvGraphicFramePr>
                  <a:graphicFrameLocks/>
                </wp:cNvGraphicFramePr>
                <a:graphic>
                  <a:graphicData uri="http://schemas.microsoft.com/office/word/2010/wordprocessingShape">
                    <wps:wsp>
                      <wps:cNvPr id="398" name="Textbox 398"/>
                      <wps:cNvSpPr txBox="1"/>
                      <wps:spPr>
                        <a:xfrm>
                          <a:off x="0" y="0"/>
                          <a:ext cx="5652770" cy="396240"/>
                        </a:xfrm>
                        <a:prstGeom prst="rect">
                          <a:avLst/>
                        </a:prstGeom>
                      </wps:spPr>
                      <wps:txbx>
                        <w:txbxContent>
                          <w:p>
                            <w:pPr>
                              <w:pStyle w:val="BodyText"/>
                              <w:spacing w:line="273" w:lineRule="auto"/>
                              <w:ind w:left="52"/>
                            </w:pPr>
                            <w:r>
                              <w:rPr/>
                              <w:t>a) quando forem detectados valores salariais inferiores aos valores constantes da Tabela do subitem de </w:t>
                            </w:r>
                            <w:r>
                              <w:rPr>
                                <w:b/>
                              </w:rPr>
                              <w:t>remuneração mínima </w:t>
                            </w:r>
                            <w:r>
                              <w:rPr/>
                              <w:t>aceitável;</w:t>
                            </w:r>
                          </w:p>
                        </w:txbxContent>
                      </wps:txbx>
                      <wps:bodyPr wrap="square" lIns="0" tIns="0" rIns="0" bIns="0" rtlCol="0">
                        <a:noAutofit/>
                      </wps:bodyPr>
                    </wps:wsp>
                  </a:graphicData>
                </a:graphic>
              </wp:anchor>
            </w:drawing>
          </mc:Choice>
          <mc:Fallback>
            <w:pict>
              <v:shape style="position:absolute;margin-left:90.085175pt;margin-top:65.938942pt;width:445.1pt;height:31.2pt;mso-position-horizontal-relative:page;mso-position-vertical-relative:paragraph;z-index:-15576064;mso-wrap-distance-left:0;mso-wrap-distance-right:0" type="#_x0000_t202" id="docshape380" filled="false" stroked="false">
                <v:textbox inset="0,0,0,0">
                  <w:txbxContent>
                    <w:p>
                      <w:pPr>
                        <w:pStyle w:val="BodyText"/>
                        <w:spacing w:line="273" w:lineRule="auto"/>
                        <w:ind w:left="52"/>
                      </w:pPr>
                      <w:r>
                        <w:rPr/>
                        <w:t>a) quando forem detectados valores salariais inferiores aos valores constantes da Tabela do subitem de </w:t>
                      </w:r>
                      <w:r>
                        <w:rPr>
                          <w:b/>
                        </w:rPr>
                        <w:t>remuneração mínima </w:t>
                      </w:r>
                      <w:r>
                        <w:rPr/>
                        <w:t>aceitável;</w:t>
                      </w:r>
                    </w:p>
                  </w:txbxContent>
                </v:textbox>
                <w10:wrap type="topAndBottom"/>
              </v:shape>
            </w:pict>
          </mc:Fallback>
        </mc:AlternateContent>
      </w:r>
      <w:r>
        <w:rPr>
          <w:sz w:val="14"/>
        </w:rPr>
        <mc:AlternateContent>
          <mc:Choice Requires="wps">
            <w:drawing>
              <wp:anchor distT="0" distB="0" distL="0" distR="0" allowOverlap="1" layoutInCell="1" locked="0" behindDoc="1" simplePos="0" relativeHeight="487740928">
                <wp:simplePos x="0" y="0"/>
                <wp:positionH relativeFrom="page">
                  <wp:posOffset>1144081</wp:posOffset>
                </wp:positionH>
                <wp:positionV relativeFrom="paragraph">
                  <wp:posOffset>1361806</wp:posOffset>
                </wp:positionV>
                <wp:extent cx="5652770" cy="592455"/>
                <wp:effectExtent l="0" t="0" r="0" b="0"/>
                <wp:wrapTopAndBottom/>
                <wp:docPr id="399" name="Textbox 399"/>
                <wp:cNvGraphicFramePr>
                  <a:graphicFrameLocks/>
                </wp:cNvGraphicFramePr>
                <a:graphic>
                  <a:graphicData uri="http://schemas.microsoft.com/office/word/2010/wordprocessingShape">
                    <wps:wsp>
                      <wps:cNvPr id="399" name="Textbox 399"/>
                      <wps:cNvSpPr txBox="1"/>
                      <wps:spPr>
                        <a:xfrm>
                          <a:off x="0" y="0"/>
                          <a:ext cx="5652770" cy="592455"/>
                        </a:xfrm>
                        <a:prstGeom prst="rect">
                          <a:avLst/>
                        </a:prstGeom>
                      </wps:spPr>
                      <wps:txbx>
                        <w:txbxContent>
                          <w:p>
                            <w:pPr>
                              <w:pStyle w:val="BodyText"/>
                              <w:spacing w:line="271" w:lineRule="auto"/>
                              <w:ind w:left="52" w:right="50"/>
                              <w:jc w:val="both"/>
                            </w:pPr>
                            <w:r>
                              <w:rPr/>
                              <w:t>b) quando for adotado um Fator K inferior a 1, na razão entre o custo do profissional proposto pela LICITANTE e o respectivo valor do salário do profissional constantes da Tabela do subitem de </w:t>
                            </w:r>
                            <w:r>
                              <w:rPr>
                                <w:b/>
                              </w:rPr>
                              <w:t>remuneração mínima </w:t>
                            </w:r>
                            <w:r>
                              <w:rPr/>
                              <w:t>aceitável;</w:t>
                            </w:r>
                          </w:p>
                        </w:txbxContent>
                      </wps:txbx>
                      <wps:bodyPr wrap="square" lIns="0" tIns="0" rIns="0" bIns="0" rtlCol="0">
                        <a:noAutofit/>
                      </wps:bodyPr>
                    </wps:wsp>
                  </a:graphicData>
                </a:graphic>
              </wp:anchor>
            </w:drawing>
          </mc:Choice>
          <mc:Fallback>
            <w:pict>
              <v:shape style="position:absolute;margin-left:90.085175pt;margin-top:107.228844pt;width:445.1pt;height:46.65pt;mso-position-horizontal-relative:page;mso-position-vertical-relative:paragraph;z-index:-15575552;mso-wrap-distance-left:0;mso-wrap-distance-right:0" type="#_x0000_t202" id="docshape381" filled="false" stroked="false">
                <v:textbox inset="0,0,0,0">
                  <w:txbxContent>
                    <w:p>
                      <w:pPr>
                        <w:pStyle w:val="BodyText"/>
                        <w:spacing w:line="271" w:lineRule="auto"/>
                        <w:ind w:left="52" w:right="50"/>
                        <w:jc w:val="both"/>
                      </w:pPr>
                      <w:r>
                        <w:rPr/>
                        <w:t>b) quando for adotado um Fator K inferior a 1, na razão entre o custo do profissional proposto pela LICITANTE e o respectivo valor do salário do profissional constantes da Tabela do subitem de </w:t>
                      </w:r>
                      <w:r>
                        <w:rPr>
                          <w:b/>
                        </w:rPr>
                        <w:t>remuneração mínima </w:t>
                      </w:r>
                      <w:r>
                        <w:rPr/>
                        <w:t>aceitável;</w:t>
                      </w:r>
                    </w:p>
                  </w:txbxContent>
                </v:textbox>
                <w10:wrap type="topAndBottom"/>
              </v:shape>
            </w:pict>
          </mc:Fallback>
        </mc:AlternateContent>
      </w:r>
      <w:r>
        <w:rPr>
          <w:sz w:val="14"/>
        </w:rPr>
        <mc:AlternateContent>
          <mc:Choice Requires="wps">
            <w:drawing>
              <wp:anchor distT="0" distB="0" distL="0" distR="0" allowOverlap="1" layoutInCell="1" locked="0" behindDoc="1" simplePos="0" relativeHeight="487741440">
                <wp:simplePos x="0" y="0"/>
                <wp:positionH relativeFrom="page">
                  <wp:posOffset>1144081</wp:posOffset>
                </wp:positionH>
                <wp:positionV relativeFrom="paragraph">
                  <wp:posOffset>2082405</wp:posOffset>
                </wp:positionV>
                <wp:extent cx="5652770" cy="392430"/>
                <wp:effectExtent l="0" t="0" r="0" b="0"/>
                <wp:wrapTopAndBottom/>
                <wp:docPr id="400" name="Textbox 400"/>
                <wp:cNvGraphicFramePr>
                  <a:graphicFrameLocks/>
                </wp:cNvGraphicFramePr>
                <a:graphic>
                  <a:graphicData uri="http://schemas.microsoft.com/office/word/2010/wordprocessingShape">
                    <wps:wsp>
                      <wps:cNvPr id="400" name="Textbox 400"/>
                      <wps:cNvSpPr txBox="1"/>
                      <wps:spPr>
                        <a:xfrm>
                          <a:off x="0" y="0"/>
                          <a:ext cx="5652770" cy="392430"/>
                        </a:xfrm>
                        <a:prstGeom prst="rect">
                          <a:avLst/>
                        </a:prstGeom>
                      </wps:spPr>
                      <wps:txbx>
                        <w:txbxContent>
                          <w:p>
                            <w:pPr>
                              <w:pStyle w:val="BodyText"/>
                              <w:spacing w:line="268" w:lineRule="auto"/>
                              <w:ind w:left="52"/>
                            </w:pPr>
                            <w:r>
                              <w:rPr/>
                              <w:t>c) quando o valor do ponto de função for inferior a R$ 886,51 (oitocentos e oitenta e seis</w:t>
                            </w:r>
                            <w:r>
                              <w:rPr>
                                <w:spacing w:val="40"/>
                              </w:rPr>
                              <w:t> </w:t>
                            </w:r>
                            <w:r>
                              <w:rPr/>
                              <w:t>reais e cinquenta e um centavos);</w:t>
                            </w:r>
                          </w:p>
                        </w:txbxContent>
                      </wps:txbx>
                      <wps:bodyPr wrap="square" lIns="0" tIns="0" rIns="0" bIns="0" rtlCol="0">
                        <a:noAutofit/>
                      </wps:bodyPr>
                    </wps:wsp>
                  </a:graphicData>
                </a:graphic>
              </wp:anchor>
            </w:drawing>
          </mc:Choice>
          <mc:Fallback>
            <w:pict>
              <v:shape style="position:absolute;margin-left:90.085175pt;margin-top:163.968933pt;width:445.1pt;height:30.9pt;mso-position-horizontal-relative:page;mso-position-vertical-relative:paragraph;z-index:-15575040;mso-wrap-distance-left:0;mso-wrap-distance-right:0" type="#_x0000_t202" id="docshape382" filled="false" stroked="false">
                <v:textbox inset="0,0,0,0">
                  <w:txbxContent>
                    <w:p>
                      <w:pPr>
                        <w:pStyle w:val="BodyText"/>
                        <w:spacing w:line="268" w:lineRule="auto"/>
                        <w:ind w:left="52"/>
                      </w:pPr>
                      <w:r>
                        <w:rPr/>
                        <w:t>c) quando o valor do ponto de função for inferior a R$ 886,51 (oitocentos e oitenta e seis</w:t>
                      </w:r>
                      <w:r>
                        <w:rPr>
                          <w:spacing w:val="40"/>
                        </w:rPr>
                        <w:t> </w:t>
                      </w:r>
                      <w:r>
                        <w:rPr/>
                        <w:t>reais e cinquenta e um centavos);</w:t>
                      </w:r>
                    </w:p>
                  </w:txbxContent>
                </v:textbox>
                <w10:wrap type="topAndBottom"/>
              </v:shape>
            </w:pict>
          </mc:Fallback>
        </mc:AlternateContent>
      </w:r>
      <w:r>
        <w:rPr>
          <w:sz w:val="14"/>
        </w:rPr>
        <mc:AlternateContent>
          <mc:Choice Requires="wps">
            <w:drawing>
              <wp:anchor distT="0" distB="0" distL="0" distR="0" allowOverlap="1" layoutInCell="1" locked="0" behindDoc="1" simplePos="0" relativeHeight="487741952">
                <wp:simplePos x="0" y="0"/>
                <wp:positionH relativeFrom="page">
                  <wp:posOffset>1144081</wp:posOffset>
                </wp:positionH>
                <wp:positionV relativeFrom="paragraph">
                  <wp:posOffset>2602977</wp:posOffset>
                </wp:positionV>
                <wp:extent cx="5652770" cy="392430"/>
                <wp:effectExtent l="0" t="0" r="0" b="0"/>
                <wp:wrapTopAndBottom/>
                <wp:docPr id="401" name="Textbox 401"/>
                <wp:cNvGraphicFramePr>
                  <a:graphicFrameLocks/>
                </wp:cNvGraphicFramePr>
                <a:graphic>
                  <a:graphicData uri="http://schemas.microsoft.com/office/word/2010/wordprocessingShape">
                    <wps:wsp>
                      <wps:cNvPr id="401" name="Textbox 401"/>
                      <wps:cNvSpPr txBox="1"/>
                      <wps:spPr>
                        <a:xfrm>
                          <a:off x="0" y="0"/>
                          <a:ext cx="5652770" cy="392430"/>
                        </a:xfrm>
                        <a:prstGeom prst="rect">
                          <a:avLst/>
                        </a:prstGeom>
                      </wps:spPr>
                      <wps:txbx>
                        <w:txbxContent>
                          <w:p>
                            <w:pPr>
                              <w:pStyle w:val="BodyText"/>
                              <w:spacing w:line="268" w:lineRule="auto"/>
                              <w:ind w:left="52" w:right="73"/>
                            </w:pPr>
                            <w:r>
                              <w:rPr/>
                              <w:t>d) quando o valor da hora de HST for inferior a R$ 45,94 (quarenta e cinto reais e noventa</w:t>
                            </w:r>
                            <w:r>
                              <w:rPr>
                                <w:spacing w:val="40"/>
                              </w:rPr>
                              <w:t> </w:t>
                            </w:r>
                            <w:r>
                              <w:rPr/>
                              <w:t>e três centavos);</w:t>
                            </w:r>
                          </w:p>
                        </w:txbxContent>
                      </wps:txbx>
                      <wps:bodyPr wrap="square" lIns="0" tIns="0" rIns="0" bIns="0" rtlCol="0">
                        <a:noAutofit/>
                      </wps:bodyPr>
                    </wps:wsp>
                  </a:graphicData>
                </a:graphic>
              </wp:anchor>
            </w:drawing>
          </mc:Choice>
          <mc:Fallback>
            <w:pict>
              <v:shape style="position:absolute;margin-left:90.085175pt;margin-top:204.958847pt;width:445.1pt;height:30.9pt;mso-position-horizontal-relative:page;mso-position-vertical-relative:paragraph;z-index:-15574528;mso-wrap-distance-left:0;mso-wrap-distance-right:0" type="#_x0000_t202" id="docshape383" filled="false" stroked="false">
                <v:textbox inset="0,0,0,0">
                  <w:txbxContent>
                    <w:p>
                      <w:pPr>
                        <w:pStyle w:val="BodyText"/>
                        <w:spacing w:line="268" w:lineRule="auto"/>
                        <w:ind w:left="52" w:right="73"/>
                      </w:pPr>
                      <w:r>
                        <w:rPr/>
                        <w:t>d) quando o valor da hora de HST for inferior a R$ 45,94 (quarenta e cinto reais e noventa</w:t>
                      </w:r>
                      <w:r>
                        <w:rPr>
                          <w:spacing w:val="40"/>
                        </w:rPr>
                        <w:t> </w:t>
                      </w:r>
                      <w:r>
                        <w:rPr/>
                        <w:t>e três centavos);</w:t>
                      </w:r>
                    </w:p>
                  </w:txbxContent>
                </v:textbox>
                <w10:wrap type="topAndBottom"/>
              </v:shape>
            </w:pict>
          </mc:Fallback>
        </mc:AlternateContent>
      </w:r>
    </w:p>
    <w:p>
      <w:pPr>
        <w:pStyle w:val="BodyText"/>
        <w:spacing w:before="6"/>
        <w:rPr>
          <w:sz w:val="15"/>
        </w:rPr>
      </w:pPr>
    </w:p>
    <w:p>
      <w:pPr>
        <w:pStyle w:val="BodyText"/>
        <w:spacing w:before="6"/>
        <w:rPr>
          <w:sz w:val="15"/>
        </w:rPr>
      </w:pPr>
    </w:p>
    <w:p>
      <w:pPr>
        <w:pStyle w:val="BodyText"/>
        <w:spacing w:before="6"/>
        <w:rPr>
          <w:sz w:val="15"/>
        </w:rPr>
      </w:pPr>
    </w:p>
    <w:p>
      <w:pPr>
        <w:pStyle w:val="BodyText"/>
        <w:spacing w:before="6"/>
        <w:rPr>
          <w:sz w:val="15"/>
        </w:rPr>
      </w:pPr>
    </w:p>
    <w:p>
      <w:pPr>
        <w:pStyle w:val="BodyText"/>
        <w:spacing w:after="0"/>
        <w:rPr>
          <w:sz w:val="15"/>
        </w:rPr>
        <w:sectPr>
          <w:pgSz w:w="11910" w:h="16840"/>
          <w:pgMar w:header="469" w:footer="588" w:top="1060" w:bottom="780" w:left="1133" w:right="1133"/>
        </w:sectPr>
      </w:pPr>
    </w:p>
    <w:p>
      <w:pPr>
        <w:pStyle w:val="BodyText"/>
        <w:spacing w:before="10"/>
      </w:pPr>
      <w:r>
        <w:rPr/>
        <mc:AlternateContent>
          <mc:Choice Requires="wps">
            <w:drawing>
              <wp:anchor distT="0" distB="0" distL="0" distR="0" allowOverlap="1" layoutInCell="1" locked="0" behindDoc="0" simplePos="0" relativeHeight="15891456">
                <wp:simplePos x="0" y="0"/>
                <wp:positionH relativeFrom="page">
                  <wp:posOffset>763079</wp:posOffset>
                </wp:positionH>
                <wp:positionV relativeFrom="page">
                  <wp:posOffset>3587241</wp:posOffset>
                </wp:positionV>
                <wp:extent cx="6033770" cy="588645"/>
                <wp:effectExtent l="0" t="0" r="0" b="0"/>
                <wp:wrapNone/>
                <wp:docPr id="402" name="Graphic 402"/>
                <wp:cNvGraphicFramePr>
                  <a:graphicFrameLocks/>
                </wp:cNvGraphicFramePr>
                <a:graphic>
                  <a:graphicData uri="http://schemas.microsoft.com/office/word/2010/wordprocessingShape">
                    <wps:wsp>
                      <wps:cNvPr id="402" name="Graphic 402"/>
                      <wps:cNvSpPr/>
                      <wps:spPr>
                        <a:xfrm>
                          <a:off x="0" y="0"/>
                          <a:ext cx="6033770" cy="588645"/>
                        </a:xfrm>
                        <a:custGeom>
                          <a:avLst/>
                          <a:gdLst/>
                          <a:ahLst/>
                          <a:cxnLst/>
                          <a:rect l="l" t="t" r="r" b="b"/>
                          <a:pathLst>
                            <a:path w="6033770" h="588645">
                              <a:moveTo>
                                <a:pt x="675246" y="467944"/>
                              </a:moveTo>
                              <a:lnTo>
                                <a:pt x="664171" y="426059"/>
                              </a:lnTo>
                              <a:lnTo>
                                <a:pt x="642035" y="392417"/>
                              </a:lnTo>
                              <a:lnTo>
                                <a:pt x="33210" y="392417"/>
                              </a:lnTo>
                              <a:lnTo>
                                <a:pt x="11061" y="426059"/>
                              </a:lnTo>
                              <a:lnTo>
                                <a:pt x="0" y="467944"/>
                              </a:lnTo>
                              <a:lnTo>
                                <a:pt x="0" y="512584"/>
                              </a:lnTo>
                              <a:lnTo>
                                <a:pt x="11061" y="554469"/>
                              </a:lnTo>
                              <a:lnTo>
                                <a:pt x="33210" y="588098"/>
                              </a:lnTo>
                              <a:lnTo>
                                <a:pt x="642035" y="588098"/>
                              </a:lnTo>
                              <a:lnTo>
                                <a:pt x="664171" y="554469"/>
                              </a:lnTo>
                              <a:lnTo>
                                <a:pt x="675246" y="512584"/>
                              </a:lnTo>
                              <a:lnTo>
                                <a:pt x="675246" y="467944"/>
                              </a:lnTo>
                              <a:close/>
                            </a:path>
                            <a:path w="6033770" h="588645">
                              <a:moveTo>
                                <a:pt x="6033452" y="75514"/>
                              </a:moveTo>
                              <a:lnTo>
                                <a:pt x="6022378" y="33629"/>
                              </a:lnTo>
                              <a:lnTo>
                                <a:pt x="6000242" y="0"/>
                              </a:lnTo>
                              <a:lnTo>
                                <a:pt x="33210" y="0"/>
                              </a:lnTo>
                              <a:lnTo>
                                <a:pt x="11061" y="33629"/>
                              </a:lnTo>
                              <a:lnTo>
                                <a:pt x="0" y="75514"/>
                              </a:lnTo>
                              <a:lnTo>
                                <a:pt x="0" y="120154"/>
                              </a:lnTo>
                              <a:lnTo>
                                <a:pt x="11061" y="162039"/>
                              </a:lnTo>
                              <a:lnTo>
                                <a:pt x="33210" y="195668"/>
                              </a:lnTo>
                              <a:lnTo>
                                <a:pt x="6000242" y="195668"/>
                              </a:lnTo>
                              <a:lnTo>
                                <a:pt x="6022378" y="162039"/>
                              </a:lnTo>
                              <a:lnTo>
                                <a:pt x="6033452" y="120154"/>
                              </a:lnTo>
                              <a:lnTo>
                                <a:pt x="6033452" y="75514"/>
                              </a:lnTo>
                              <a:close/>
                            </a:path>
                            <a:path w="6033770" h="588645">
                              <a:moveTo>
                                <a:pt x="6033706" y="271729"/>
                              </a:moveTo>
                              <a:lnTo>
                                <a:pt x="6022632" y="229844"/>
                              </a:lnTo>
                              <a:lnTo>
                                <a:pt x="6000496" y="196202"/>
                              </a:lnTo>
                              <a:lnTo>
                                <a:pt x="33210" y="196202"/>
                              </a:lnTo>
                              <a:lnTo>
                                <a:pt x="11061" y="229844"/>
                              </a:lnTo>
                              <a:lnTo>
                                <a:pt x="0" y="271729"/>
                              </a:lnTo>
                              <a:lnTo>
                                <a:pt x="0" y="316369"/>
                              </a:lnTo>
                              <a:lnTo>
                                <a:pt x="11061" y="358254"/>
                              </a:lnTo>
                              <a:lnTo>
                                <a:pt x="33210" y="391883"/>
                              </a:lnTo>
                              <a:lnTo>
                                <a:pt x="6000496" y="391883"/>
                              </a:lnTo>
                              <a:lnTo>
                                <a:pt x="6022632" y="358254"/>
                              </a:lnTo>
                              <a:lnTo>
                                <a:pt x="6033706" y="316369"/>
                              </a:lnTo>
                              <a:lnTo>
                                <a:pt x="6033706" y="271729"/>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282.459991pt;width:475.1pt;height:46.35pt;mso-position-horizontal-relative:page;mso-position-vertical-relative:page;z-index:15891456" id="docshape384" coordorigin="1202,5649" coordsize="9502,927" path="m2265,6386l2248,6320,2213,6267,1254,6267,1219,6320,1202,6386,1202,6456,1219,6522,1254,6575,2213,6575,2248,6522,2265,6456,2265,6386xm10703,5768l10686,5702,10651,5649,1254,5649,1219,5702,1202,5768,1202,5838,1219,5904,1254,5957,10651,5957,10686,5904,10703,5838,10703,5768xm10704,6077l10686,6011,10651,5958,1254,5958,1219,6011,1202,6077,1202,6147,1219,6213,1254,6266,10651,6266,10686,6213,10704,6147,10704,6077xe" filled="true" fillcolor="#ff6f01" stroked="false">
                <v:path arrowok="t"/>
                <v:fill opacity="26214f" type="solid"/>
                <w10:wrap type="none"/>
              </v:shape>
            </w:pict>
          </mc:Fallback>
        </mc:AlternateContent>
      </w:r>
      <w:r>
        <w:rPr/>
        <mc:AlternateContent>
          <mc:Choice Requires="wps">
            <w:drawing>
              <wp:anchor distT="0" distB="0" distL="0" distR="0" allowOverlap="1" layoutInCell="1" locked="0" behindDoc="0" simplePos="0" relativeHeight="15891968">
                <wp:simplePos x="0" y="0"/>
                <wp:positionH relativeFrom="page">
                  <wp:posOffset>1144079</wp:posOffset>
                </wp:positionH>
                <wp:positionV relativeFrom="page">
                  <wp:posOffset>4304017</wp:posOffset>
                </wp:positionV>
                <wp:extent cx="5652770" cy="588645"/>
                <wp:effectExtent l="0" t="0" r="0" b="0"/>
                <wp:wrapNone/>
                <wp:docPr id="403" name="Graphic 403"/>
                <wp:cNvGraphicFramePr>
                  <a:graphicFrameLocks/>
                </wp:cNvGraphicFramePr>
                <a:graphic>
                  <a:graphicData uri="http://schemas.microsoft.com/office/word/2010/wordprocessingShape">
                    <wps:wsp>
                      <wps:cNvPr id="403" name="Graphic 403"/>
                      <wps:cNvSpPr/>
                      <wps:spPr>
                        <a:xfrm>
                          <a:off x="0" y="0"/>
                          <a:ext cx="5652770" cy="588645"/>
                        </a:xfrm>
                        <a:custGeom>
                          <a:avLst/>
                          <a:gdLst/>
                          <a:ahLst/>
                          <a:cxnLst/>
                          <a:rect l="l" t="t" r="r" b="b"/>
                          <a:pathLst>
                            <a:path w="5652770" h="588645">
                              <a:moveTo>
                                <a:pt x="4450626" y="467944"/>
                              </a:moveTo>
                              <a:lnTo>
                                <a:pt x="4439551" y="426059"/>
                              </a:lnTo>
                              <a:lnTo>
                                <a:pt x="4417415" y="392430"/>
                              </a:lnTo>
                              <a:lnTo>
                                <a:pt x="33210" y="392430"/>
                              </a:lnTo>
                              <a:lnTo>
                                <a:pt x="11061" y="426059"/>
                              </a:lnTo>
                              <a:lnTo>
                                <a:pt x="0" y="467944"/>
                              </a:lnTo>
                              <a:lnTo>
                                <a:pt x="0" y="512584"/>
                              </a:lnTo>
                              <a:lnTo>
                                <a:pt x="11061" y="554469"/>
                              </a:lnTo>
                              <a:lnTo>
                                <a:pt x="33210" y="588111"/>
                              </a:lnTo>
                              <a:lnTo>
                                <a:pt x="4417415" y="588111"/>
                              </a:lnTo>
                              <a:lnTo>
                                <a:pt x="4439551" y="554469"/>
                              </a:lnTo>
                              <a:lnTo>
                                <a:pt x="4450626" y="512584"/>
                              </a:lnTo>
                              <a:lnTo>
                                <a:pt x="4450626" y="467944"/>
                              </a:lnTo>
                              <a:close/>
                            </a:path>
                            <a:path w="5652770" h="588645">
                              <a:moveTo>
                                <a:pt x="5652376" y="271741"/>
                              </a:moveTo>
                              <a:lnTo>
                                <a:pt x="5641314" y="229844"/>
                              </a:lnTo>
                              <a:lnTo>
                                <a:pt x="5619178" y="196215"/>
                              </a:lnTo>
                              <a:lnTo>
                                <a:pt x="33210" y="196215"/>
                              </a:lnTo>
                              <a:lnTo>
                                <a:pt x="11061" y="229844"/>
                              </a:lnTo>
                              <a:lnTo>
                                <a:pt x="0" y="271741"/>
                              </a:lnTo>
                              <a:lnTo>
                                <a:pt x="0" y="316369"/>
                              </a:lnTo>
                              <a:lnTo>
                                <a:pt x="11061" y="358254"/>
                              </a:lnTo>
                              <a:lnTo>
                                <a:pt x="33210" y="391896"/>
                              </a:lnTo>
                              <a:lnTo>
                                <a:pt x="5619178" y="391896"/>
                              </a:lnTo>
                              <a:lnTo>
                                <a:pt x="5641314" y="358254"/>
                              </a:lnTo>
                              <a:lnTo>
                                <a:pt x="5652376" y="316369"/>
                              </a:lnTo>
                              <a:lnTo>
                                <a:pt x="5652376" y="271741"/>
                              </a:lnTo>
                              <a:close/>
                            </a:path>
                            <a:path w="5652770" h="588645">
                              <a:moveTo>
                                <a:pt x="5652592" y="75526"/>
                              </a:moveTo>
                              <a:lnTo>
                                <a:pt x="5641530" y="33642"/>
                              </a:lnTo>
                              <a:lnTo>
                                <a:pt x="5619381" y="0"/>
                              </a:lnTo>
                              <a:lnTo>
                                <a:pt x="33210" y="0"/>
                              </a:lnTo>
                              <a:lnTo>
                                <a:pt x="11061" y="33642"/>
                              </a:lnTo>
                              <a:lnTo>
                                <a:pt x="0" y="75526"/>
                              </a:lnTo>
                              <a:lnTo>
                                <a:pt x="0" y="120154"/>
                              </a:lnTo>
                              <a:lnTo>
                                <a:pt x="11061" y="162052"/>
                              </a:lnTo>
                              <a:lnTo>
                                <a:pt x="33210" y="195681"/>
                              </a:lnTo>
                              <a:lnTo>
                                <a:pt x="5619381" y="195681"/>
                              </a:lnTo>
                              <a:lnTo>
                                <a:pt x="5641530" y="162052"/>
                              </a:lnTo>
                              <a:lnTo>
                                <a:pt x="5652592" y="120154"/>
                              </a:lnTo>
                              <a:lnTo>
                                <a:pt x="5652592"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90.085007pt;margin-top:338.898987pt;width:445.1pt;height:46.35pt;mso-position-horizontal-relative:page;mso-position-vertical-relative:page;z-index:15891968" id="docshape385" coordorigin="1802,6778" coordsize="8902,927" path="m8811,7515l8793,7449,8758,7396,1854,7396,1819,7449,1802,7515,1802,7585,1819,7651,1854,7704,8758,7704,8793,7651,8811,7585,8811,7515xm10703,7206l10686,7140,10651,7087,1854,7087,1819,7140,1802,7206,1802,7276,1819,7342,1854,7395,10651,7395,10686,7342,10703,7276,10703,7206xm10703,6897l10686,6831,10651,6778,1854,6778,1819,6831,1802,6897,1802,6967,1819,7033,1854,7086,10651,7086,10686,7033,10703,6967,10703,6897xe" filled="true" fillcolor="#ff6f01" stroked="false">
                <v:path arrowok="t"/>
                <v:fill opacity="26214f" type="solid"/>
                <w10:wrap type="none"/>
              </v:shape>
            </w:pict>
          </mc:Fallback>
        </mc:AlternateContent>
      </w:r>
      <w:r>
        <w:rPr/>
        <mc:AlternateContent>
          <mc:Choice Requires="wps">
            <w:drawing>
              <wp:anchor distT="0" distB="0" distL="0" distR="0" allowOverlap="1" layoutInCell="1" locked="0" behindDoc="0" simplePos="0" relativeHeight="15893504">
                <wp:simplePos x="0" y="0"/>
                <wp:positionH relativeFrom="page">
                  <wp:posOffset>762409</wp:posOffset>
                </wp:positionH>
                <wp:positionV relativeFrom="page">
                  <wp:posOffset>8920557</wp:posOffset>
                </wp:positionV>
                <wp:extent cx="1941830" cy="200025"/>
                <wp:effectExtent l="0" t="0" r="0" b="0"/>
                <wp:wrapNone/>
                <wp:docPr id="404" name="Graphic 404"/>
                <wp:cNvGraphicFramePr>
                  <a:graphicFrameLocks/>
                </wp:cNvGraphicFramePr>
                <a:graphic>
                  <a:graphicData uri="http://schemas.microsoft.com/office/word/2010/wordprocessingShape">
                    <wps:wsp>
                      <wps:cNvPr id="404" name="Graphic 404"/>
                      <wps:cNvSpPr/>
                      <wps:spPr>
                        <a:xfrm>
                          <a:off x="0" y="0"/>
                          <a:ext cx="1941830" cy="200025"/>
                        </a:xfrm>
                        <a:custGeom>
                          <a:avLst/>
                          <a:gdLst/>
                          <a:ahLst/>
                          <a:cxnLst/>
                          <a:rect l="l" t="t" r="r" b="b"/>
                          <a:pathLst>
                            <a:path w="1941830" h="200025">
                              <a:moveTo>
                                <a:pt x="1907923" y="3"/>
                              </a:moveTo>
                              <a:lnTo>
                                <a:pt x="33880" y="3"/>
                              </a:lnTo>
                              <a:lnTo>
                                <a:pt x="11293" y="34317"/>
                              </a:lnTo>
                              <a:lnTo>
                                <a:pt x="0" y="77052"/>
                              </a:lnTo>
                              <a:lnTo>
                                <a:pt x="0" y="122593"/>
                              </a:lnTo>
                              <a:lnTo>
                                <a:pt x="11293" y="165327"/>
                              </a:lnTo>
                              <a:lnTo>
                                <a:pt x="33880" y="199641"/>
                              </a:lnTo>
                              <a:lnTo>
                                <a:pt x="1907923" y="199641"/>
                              </a:lnTo>
                              <a:lnTo>
                                <a:pt x="1930509" y="165327"/>
                              </a:lnTo>
                              <a:lnTo>
                                <a:pt x="1941803" y="122593"/>
                              </a:lnTo>
                              <a:lnTo>
                                <a:pt x="1941803" y="77052"/>
                              </a:lnTo>
                              <a:lnTo>
                                <a:pt x="1930509" y="34317"/>
                              </a:lnTo>
                              <a:lnTo>
                                <a:pt x="1907923" y="3"/>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57pt;margin-top:702.406128pt;width:152.9pt;height:15.75pt;mso-position-horizontal-relative:page;mso-position-vertical-relative:page;z-index:15893504" id="docshape386" coordorigin="1201,14048" coordsize="3058,315" path="m4205,14048l1254,14048,1218,14102,1201,14169,1201,14241,1218,14308,1254,14363,4205,14363,4241,14308,4259,14241,4259,14169,4241,14102,4205,14048xe" filled="true" fillcolor="#ff6f01" stroked="false">
                <v:path arrowok="t"/>
                <v:fill opacity="26214f" type="solid"/>
                <w10:wrap type="none"/>
              </v:shape>
            </w:pict>
          </mc:Fallback>
        </mc:AlternateContent>
      </w:r>
    </w:p>
    <w:p>
      <w:pPr>
        <w:pStyle w:val="BodyText"/>
        <w:spacing w:line="268" w:lineRule="auto"/>
        <w:ind w:left="121" w:right="119"/>
        <w:jc w:val="both"/>
      </w:pPr>
      <w:r>
        <w:rPr/>
        <mc:AlternateContent>
          <mc:Choice Requires="wps">
            <w:drawing>
              <wp:anchor distT="0" distB="0" distL="0" distR="0" allowOverlap="1" layoutInCell="1" locked="0" behindDoc="0" simplePos="0" relativeHeight="15890944">
                <wp:simplePos x="0" y="0"/>
                <wp:positionH relativeFrom="page">
                  <wp:posOffset>763079</wp:posOffset>
                </wp:positionH>
                <wp:positionV relativeFrom="paragraph">
                  <wp:posOffset>1102489</wp:posOffset>
                </wp:positionV>
                <wp:extent cx="6034405" cy="981075"/>
                <wp:effectExtent l="0" t="0" r="0" b="0"/>
                <wp:wrapNone/>
                <wp:docPr id="405" name="Graphic 405"/>
                <wp:cNvGraphicFramePr>
                  <a:graphicFrameLocks/>
                </wp:cNvGraphicFramePr>
                <a:graphic>
                  <a:graphicData uri="http://schemas.microsoft.com/office/word/2010/wordprocessingShape">
                    <wps:wsp>
                      <wps:cNvPr id="405" name="Graphic 405"/>
                      <wps:cNvSpPr/>
                      <wps:spPr>
                        <a:xfrm>
                          <a:off x="0" y="0"/>
                          <a:ext cx="6034405" cy="981075"/>
                        </a:xfrm>
                        <a:custGeom>
                          <a:avLst/>
                          <a:gdLst/>
                          <a:ahLst/>
                          <a:cxnLst/>
                          <a:rect l="l" t="t" r="r" b="b"/>
                          <a:pathLst>
                            <a:path w="6034405" h="981075">
                              <a:moveTo>
                                <a:pt x="1156817" y="860374"/>
                              </a:moveTo>
                              <a:lnTo>
                                <a:pt x="1145755" y="818489"/>
                              </a:lnTo>
                              <a:lnTo>
                                <a:pt x="1123619" y="784860"/>
                              </a:lnTo>
                              <a:lnTo>
                                <a:pt x="33210" y="784860"/>
                              </a:lnTo>
                              <a:lnTo>
                                <a:pt x="11061" y="818489"/>
                              </a:lnTo>
                              <a:lnTo>
                                <a:pt x="0" y="860374"/>
                              </a:lnTo>
                              <a:lnTo>
                                <a:pt x="0" y="905014"/>
                              </a:lnTo>
                              <a:lnTo>
                                <a:pt x="11061" y="946899"/>
                              </a:lnTo>
                              <a:lnTo>
                                <a:pt x="33210" y="980528"/>
                              </a:lnTo>
                              <a:lnTo>
                                <a:pt x="1123619" y="980528"/>
                              </a:lnTo>
                              <a:lnTo>
                                <a:pt x="1145755" y="946899"/>
                              </a:lnTo>
                              <a:lnTo>
                                <a:pt x="1156817" y="905014"/>
                              </a:lnTo>
                              <a:lnTo>
                                <a:pt x="1156817" y="860374"/>
                              </a:lnTo>
                              <a:close/>
                            </a:path>
                            <a:path w="6034405" h="981075">
                              <a:moveTo>
                                <a:pt x="6033389" y="271614"/>
                              </a:moveTo>
                              <a:lnTo>
                                <a:pt x="6022327" y="229717"/>
                              </a:lnTo>
                              <a:lnTo>
                                <a:pt x="6000191" y="196088"/>
                              </a:lnTo>
                              <a:lnTo>
                                <a:pt x="33210" y="196088"/>
                              </a:lnTo>
                              <a:lnTo>
                                <a:pt x="11061" y="229717"/>
                              </a:lnTo>
                              <a:lnTo>
                                <a:pt x="0" y="271614"/>
                              </a:lnTo>
                              <a:lnTo>
                                <a:pt x="0" y="316242"/>
                              </a:lnTo>
                              <a:lnTo>
                                <a:pt x="11061" y="358127"/>
                              </a:lnTo>
                              <a:lnTo>
                                <a:pt x="33210" y="391769"/>
                              </a:lnTo>
                              <a:lnTo>
                                <a:pt x="6000191" y="391769"/>
                              </a:lnTo>
                              <a:lnTo>
                                <a:pt x="6022327" y="358127"/>
                              </a:lnTo>
                              <a:lnTo>
                                <a:pt x="6033389" y="316242"/>
                              </a:lnTo>
                              <a:lnTo>
                                <a:pt x="6033389" y="271614"/>
                              </a:lnTo>
                              <a:close/>
                            </a:path>
                            <a:path w="6034405" h="981075">
                              <a:moveTo>
                                <a:pt x="6033757" y="75526"/>
                              </a:moveTo>
                              <a:lnTo>
                                <a:pt x="6022683" y="33642"/>
                              </a:lnTo>
                              <a:lnTo>
                                <a:pt x="6000547" y="0"/>
                              </a:lnTo>
                              <a:lnTo>
                                <a:pt x="33210" y="0"/>
                              </a:lnTo>
                              <a:lnTo>
                                <a:pt x="11061" y="33642"/>
                              </a:lnTo>
                              <a:lnTo>
                                <a:pt x="0" y="75526"/>
                              </a:lnTo>
                              <a:lnTo>
                                <a:pt x="0" y="120167"/>
                              </a:lnTo>
                              <a:lnTo>
                                <a:pt x="11061" y="162052"/>
                              </a:lnTo>
                              <a:lnTo>
                                <a:pt x="33210" y="195681"/>
                              </a:lnTo>
                              <a:lnTo>
                                <a:pt x="6000547" y="195681"/>
                              </a:lnTo>
                              <a:lnTo>
                                <a:pt x="6022683" y="162052"/>
                              </a:lnTo>
                              <a:lnTo>
                                <a:pt x="6033757" y="120167"/>
                              </a:lnTo>
                              <a:lnTo>
                                <a:pt x="6033757" y="75526"/>
                              </a:lnTo>
                              <a:close/>
                            </a:path>
                            <a:path w="6034405" h="981075">
                              <a:moveTo>
                                <a:pt x="6033770" y="467817"/>
                              </a:moveTo>
                              <a:lnTo>
                                <a:pt x="6022695" y="425932"/>
                              </a:lnTo>
                              <a:lnTo>
                                <a:pt x="6000559" y="392303"/>
                              </a:lnTo>
                              <a:lnTo>
                                <a:pt x="33210" y="392303"/>
                              </a:lnTo>
                              <a:lnTo>
                                <a:pt x="11061" y="425932"/>
                              </a:lnTo>
                              <a:lnTo>
                                <a:pt x="0" y="467817"/>
                              </a:lnTo>
                              <a:lnTo>
                                <a:pt x="0" y="512457"/>
                              </a:lnTo>
                              <a:lnTo>
                                <a:pt x="11061" y="554342"/>
                              </a:lnTo>
                              <a:lnTo>
                                <a:pt x="33210" y="587984"/>
                              </a:lnTo>
                              <a:lnTo>
                                <a:pt x="6000559" y="587984"/>
                              </a:lnTo>
                              <a:lnTo>
                                <a:pt x="6022695" y="554342"/>
                              </a:lnTo>
                              <a:lnTo>
                                <a:pt x="6033770" y="512457"/>
                              </a:lnTo>
                              <a:lnTo>
                                <a:pt x="6033770" y="467817"/>
                              </a:lnTo>
                              <a:close/>
                            </a:path>
                            <a:path w="6034405" h="981075">
                              <a:moveTo>
                                <a:pt x="6033833" y="664032"/>
                              </a:moveTo>
                              <a:lnTo>
                                <a:pt x="6022772" y="622147"/>
                              </a:lnTo>
                              <a:lnTo>
                                <a:pt x="6000623" y="588518"/>
                              </a:lnTo>
                              <a:lnTo>
                                <a:pt x="33210" y="588518"/>
                              </a:lnTo>
                              <a:lnTo>
                                <a:pt x="11061" y="622147"/>
                              </a:lnTo>
                              <a:lnTo>
                                <a:pt x="0" y="664032"/>
                              </a:lnTo>
                              <a:lnTo>
                                <a:pt x="0" y="708672"/>
                              </a:lnTo>
                              <a:lnTo>
                                <a:pt x="11061" y="750557"/>
                              </a:lnTo>
                              <a:lnTo>
                                <a:pt x="33210" y="784199"/>
                              </a:lnTo>
                              <a:lnTo>
                                <a:pt x="6000623" y="784199"/>
                              </a:lnTo>
                              <a:lnTo>
                                <a:pt x="6022772" y="750557"/>
                              </a:lnTo>
                              <a:lnTo>
                                <a:pt x="6033833" y="708672"/>
                              </a:lnTo>
                              <a:lnTo>
                                <a:pt x="6033833" y="664032"/>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86.810158pt;width:475.15pt;height:77.25pt;mso-position-horizontal-relative:page;mso-position-vertical-relative:paragraph;z-index:15890944" id="docshape387" coordorigin="1202,1736" coordsize="9503,1545" path="m3023,3091l3006,3025,2971,2972,1254,2972,1219,3025,1202,3091,1202,3161,1219,3227,1254,3280,2971,3280,3006,3227,3023,3161,3023,3091xm10703,2164l10686,2098,10651,2045,1254,2045,1219,2098,1202,2164,1202,2234,1219,2300,1254,2353,10651,2353,10686,2300,10703,2234,10703,2164xm10704,1855l10686,1789,10651,1736,1254,1736,1219,1789,1202,1855,1202,1925,1219,1991,1254,2044,10651,2044,10686,1991,10704,1925,10704,1855xm10704,2473l10686,2407,10651,2354,1254,2354,1219,2407,1202,2473,1202,2543,1219,2609,1254,2662,10651,2662,10686,2609,10704,2543,10704,2473xm10704,2782l10686,2716,10652,2663,1254,2663,1219,2716,1202,2782,1202,2852,1219,2918,1254,2971,10652,2971,10686,2918,10704,2852,10704,2782xe" filled="true" fillcolor="#ff6f01" stroked="false">
                <v:path arrowok="t"/>
                <v:fill opacity="26214f" type="solid"/>
                <w10:wrap type="none"/>
              </v:shape>
            </w:pict>
          </mc:Fallback>
        </mc:AlternateContent>
      </w:r>
      <w:r>
        <w:rPr/>
        <w:t>11.16. Havendo indício de inexequibilidade e/ou identificadas inconsistências nos cálculos do Demonstrativo de Custos e Formação de Preços da proposta, serão instauradas tantas diligências quantas forem necessárias para que as LICITANTES ofertantes possam comprovar sua exequibilidade e/ou para que as áreas competentes tenham segurança suficiente para decidir por sua classificação ou desclassificação.</w:t>
      </w:r>
    </w:p>
    <w:p>
      <w:pPr>
        <w:pStyle w:val="BodyText"/>
        <w:spacing w:before="5"/>
        <w:rPr>
          <w:sz w:val="14"/>
        </w:rPr>
      </w:pPr>
      <w:r>
        <w:rPr>
          <w:sz w:val="14"/>
        </w:rPr>
        <mc:AlternateContent>
          <mc:Choice Requires="wps">
            <w:drawing>
              <wp:anchor distT="0" distB="0" distL="0" distR="0" allowOverlap="1" layoutInCell="1" locked="0" behindDoc="1" simplePos="0" relativeHeight="487747072">
                <wp:simplePos x="0" y="0"/>
                <wp:positionH relativeFrom="page">
                  <wp:posOffset>763081</wp:posOffset>
                </wp:positionH>
                <wp:positionV relativeFrom="paragraph">
                  <wp:posOffset>121106</wp:posOffset>
                </wp:positionV>
                <wp:extent cx="6034405" cy="981075"/>
                <wp:effectExtent l="0" t="0" r="0" b="0"/>
                <wp:wrapTopAndBottom/>
                <wp:docPr id="406" name="Textbox 406"/>
                <wp:cNvGraphicFramePr>
                  <a:graphicFrameLocks/>
                </wp:cNvGraphicFramePr>
                <a:graphic>
                  <a:graphicData uri="http://schemas.microsoft.com/office/word/2010/wordprocessingShape">
                    <wps:wsp>
                      <wps:cNvPr id="406" name="Textbox 406"/>
                      <wps:cNvSpPr txBox="1"/>
                      <wps:spPr>
                        <a:xfrm>
                          <a:off x="0" y="0"/>
                          <a:ext cx="6034405" cy="981075"/>
                        </a:xfrm>
                        <a:prstGeom prst="rect">
                          <a:avLst/>
                        </a:prstGeom>
                      </wps:spPr>
                      <wps:txbx>
                        <w:txbxContent>
                          <w:p>
                            <w:pPr>
                              <w:pStyle w:val="BodyText"/>
                              <w:spacing w:line="268" w:lineRule="auto"/>
                              <w:ind w:left="52" w:right="50"/>
                              <w:jc w:val="both"/>
                            </w:pPr>
                            <w:r>
                              <w:rPr/>
                              <w:t>11.17. Para comprovar exequibilidade, as LICITANTES deverão apresentar justificativas fundamentadas em arcabouço documental que comprovem a viabilidade e a compatibilidade dos valores ofertados com sua estrutura de custos e despesas necessárias à completa execução do objeto contratual, sendo garantido tratamento sigiloso aos documentos apresentados (se assim a legislação exigir).</w:t>
                            </w:r>
                          </w:p>
                        </w:txbxContent>
                      </wps:txbx>
                      <wps:bodyPr wrap="square" lIns="0" tIns="0" rIns="0" bIns="0" rtlCol="0">
                        <a:noAutofit/>
                      </wps:bodyPr>
                    </wps:wsp>
                  </a:graphicData>
                </a:graphic>
              </wp:anchor>
            </w:drawing>
          </mc:Choice>
          <mc:Fallback>
            <w:pict>
              <v:shape style="position:absolute;margin-left:60.085175pt;margin-top:9.535954pt;width:475.15pt;height:77.25pt;mso-position-horizontal-relative:page;mso-position-vertical-relative:paragraph;z-index:-15569408;mso-wrap-distance-left:0;mso-wrap-distance-right:0" type="#_x0000_t202" id="docshape388" filled="false" stroked="false">
                <v:textbox inset="0,0,0,0">
                  <w:txbxContent>
                    <w:p>
                      <w:pPr>
                        <w:pStyle w:val="BodyText"/>
                        <w:spacing w:line="268" w:lineRule="auto"/>
                        <w:ind w:left="52" w:right="50"/>
                        <w:jc w:val="both"/>
                      </w:pPr>
                      <w:r>
                        <w:rPr/>
                        <w:t>11.17. Para comprovar exequibilidade, as LICITANTES deverão apresentar justificativas fundamentadas em arcabouço documental que comprovem a viabilidade e a compatibilidade dos valores ofertados com sua estrutura de custos e despesas necessárias à completa execução do objeto contratual, sendo garantido tratamento sigiloso aos documentos apresentados (se assim a legislação exigir).</w:t>
                      </w:r>
                    </w:p>
                  </w:txbxContent>
                </v:textbox>
                <w10:wrap type="topAndBottom"/>
              </v:shape>
            </w:pict>
          </mc:Fallback>
        </mc:AlternateContent>
      </w:r>
    </w:p>
    <w:p>
      <w:pPr>
        <w:pStyle w:val="BodyText"/>
        <w:spacing w:line="268" w:lineRule="auto" w:before="214"/>
        <w:ind w:left="121" w:right="247"/>
      </w:pPr>
      <w:r>
        <w:rPr/>
        <w:t>11.18. Meras alegações sem base documental não constituirão elementos capazes de comprovar</w:t>
      </w:r>
      <w:r>
        <w:rPr>
          <w:spacing w:val="80"/>
          <w:w w:val="150"/>
        </w:rPr>
        <w:t> </w:t>
      </w:r>
      <w:r>
        <w:rPr/>
        <w:t>a exequibilidade.</w:t>
      </w:r>
    </w:p>
    <w:p>
      <w:pPr>
        <w:pStyle w:val="BodyText"/>
        <w:spacing w:before="5"/>
        <w:rPr>
          <w:sz w:val="14"/>
        </w:rPr>
      </w:pPr>
      <w:r>
        <w:rPr>
          <w:sz w:val="14"/>
        </w:rPr>
        <mc:AlternateContent>
          <mc:Choice Requires="wps">
            <w:drawing>
              <wp:anchor distT="0" distB="0" distL="0" distR="0" allowOverlap="1" layoutInCell="1" locked="0" behindDoc="1" simplePos="0" relativeHeight="487747584">
                <wp:simplePos x="0" y="0"/>
                <wp:positionH relativeFrom="page">
                  <wp:posOffset>763081</wp:posOffset>
                </wp:positionH>
                <wp:positionV relativeFrom="paragraph">
                  <wp:posOffset>120685</wp:posOffset>
                </wp:positionV>
                <wp:extent cx="6033770" cy="588645"/>
                <wp:effectExtent l="0" t="0" r="0" b="0"/>
                <wp:wrapTopAndBottom/>
                <wp:docPr id="407" name="Textbox 407"/>
                <wp:cNvGraphicFramePr>
                  <a:graphicFrameLocks/>
                </wp:cNvGraphicFramePr>
                <a:graphic>
                  <a:graphicData uri="http://schemas.microsoft.com/office/word/2010/wordprocessingShape">
                    <wps:wsp>
                      <wps:cNvPr id="407" name="Textbox 407"/>
                      <wps:cNvSpPr txBox="1"/>
                      <wps:spPr>
                        <a:xfrm>
                          <a:off x="0" y="0"/>
                          <a:ext cx="6033770" cy="588645"/>
                        </a:xfrm>
                        <a:prstGeom prst="rect">
                          <a:avLst/>
                        </a:prstGeom>
                      </wps:spPr>
                      <wps:txbx>
                        <w:txbxContent>
                          <w:p>
                            <w:pPr>
                              <w:pStyle w:val="BodyText"/>
                              <w:spacing w:line="268" w:lineRule="auto"/>
                              <w:ind w:left="52" w:right="50"/>
                              <w:jc w:val="both"/>
                            </w:pPr>
                            <w:r>
                              <w:rPr/>
                              <w:t>11.19. São exemplos de documentações complementares que poderão ser solicitadas das LICITANTES para embasar a análise de exequibilidade e/ou inexequibilidade dos preços </w:t>
                            </w:r>
                            <w:r>
                              <w:rPr>
                                <w:spacing w:val="-2"/>
                              </w:rPr>
                              <w:t>ofertados:</w:t>
                            </w:r>
                          </w:p>
                        </w:txbxContent>
                      </wps:txbx>
                      <wps:bodyPr wrap="square" lIns="0" tIns="0" rIns="0" bIns="0" rtlCol="0">
                        <a:noAutofit/>
                      </wps:bodyPr>
                    </wps:wsp>
                  </a:graphicData>
                </a:graphic>
              </wp:anchor>
            </w:drawing>
          </mc:Choice>
          <mc:Fallback>
            <w:pict>
              <v:shape style="position:absolute;margin-left:60.085175pt;margin-top:9.502825pt;width:475.1pt;height:46.35pt;mso-position-horizontal-relative:page;mso-position-vertical-relative:paragraph;z-index:-15568896;mso-wrap-distance-left:0;mso-wrap-distance-right:0" type="#_x0000_t202" id="docshape389" filled="false" stroked="false">
                <v:textbox inset="0,0,0,0">
                  <w:txbxContent>
                    <w:p>
                      <w:pPr>
                        <w:pStyle w:val="BodyText"/>
                        <w:spacing w:line="268" w:lineRule="auto"/>
                        <w:ind w:left="52" w:right="50"/>
                        <w:jc w:val="both"/>
                      </w:pPr>
                      <w:r>
                        <w:rPr/>
                        <w:t>11.19. São exemplos de documentações complementares que poderão ser solicitadas das LICITANTES para embasar a análise de exequibilidade e/ou inexequibilidade dos preços </w:t>
                      </w:r>
                      <w:r>
                        <w:rPr>
                          <w:spacing w:val="-2"/>
                        </w:rPr>
                        <w:t>ofertados:</w:t>
                      </w:r>
                    </w:p>
                  </w:txbxContent>
                </v:textbox>
                <w10:wrap type="topAndBottom"/>
              </v:shape>
            </w:pict>
          </mc:Fallback>
        </mc:AlternateContent>
      </w:r>
      <w:r>
        <w:rPr>
          <w:sz w:val="14"/>
        </w:rPr>
        <mc:AlternateContent>
          <mc:Choice Requires="wps">
            <w:drawing>
              <wp:anchor distT="0" distB="0" distL="0" distR="0" allowOverlap="1" layoutInCell="1" locked="0" behindDoc="1" simplePos="0" relativeHeight="487748096">
                <wp:simplePos x="0" y="0"/>
                <wp:positionH relativeFrom="page">
                  <wp:posOffset>1144081</wp:posOffset>
                </wp:positionH>
                <wp:positionV relativeFrom="paragraph">
                  <wp:posOffset>837475</wp:posOffset>
                </wp:positionV>
                <wp:extent cx="5652770" cy="588645"/>
                <wp:effectExtent l="0" t="0" r="0" b="0"/>
                <wp:wrapTopAndBottom/>
                <wp:docPr id="408" name="Textbox 408"/>
                <wp:cNvGraphicFramePr>
                  <a:graphicFrameLocks/>
                </wp:cNvGraphicFramePr>
                <a:graphic>
                  <a:graphicData uri="http://schemas.microsoft.com/office/word/2010/wordprocessingShape">
                    <wps:wsp>
                      <wps:cNvPr id="408" name="Textbox 408"/>
                      <wps:cNvSpPr txBox="1"/>
                      <wps:spPr>
                        <a:xfrm>
                          <a:off x="0" y="0"/>
                          <a:ext cx="5652770" cy="588645"/>
                        </a:xfrm>
                        <a:prstGeom prst="rect">
                          <a:avLst/>
                        </a:prstGeom>
                      </wps:spPr>
                      <wps:txbx>
                        <w:txbxContent>
                          <w:p>
                            <w:pPr>
                              <w:pStyle w:val="BodyText"/>
                              <w:spacing w:line="268" w:lineRule="auto"/>
                              <w:ind w:left="52" w:right="50"/>
                              <w:jc w:val="both"/>
                            </w:pPr>
                            <w:r>
                              <w:rPr/>
                              <w:t>a) CONTRATO(S) e FATURA(S) com objetos e preços compatíveis aos ofertados pelas LICITANTES para a presente contratação, acompanhado(s) de notas fiscais e declaração (ões) de Contratantes que comprovem a execução satisfatória do objeto;</w:t>
                            </w:r>
                          </w:p>
                        </w:txbxContent>
                      </wps:txbx>
                      <wps:bodyPr wrap="square" lIns="0" tIns="0" rIns="0" bIns="0" rtlCol="0">
                        <a:noAutofit/>
                      </wps:bodyPr>
                    </wps:wsp>
                  </a:graphicData>
                </a:graphic>
              </wp:anchor>
            </w:drawing>
          </mc:Choice>
          <mc:Fallback>
            <w:pict>
              <v:shape style="position:absolute;margin-left:90.085175pt;margin-top:65.942924pt;width:445.1pt;height:46.35pt;mso-position-horizontal-relative:page;mso-position-vertical-relative:paragraph;z-index:-15568384;mso-wrap-distance-left:0;mso-wrap-distance-right:0" type="#_x0000_t202" id="docshape390" filled="false" stroked="false">
                <v:textbox inset="0,0,0,0">
                  <w:txbxContent>
                    <w:p>
                      <w:pPr>
                        <w:pStyle w:val="BodyText"/>
                        <w:spacing w:line="268" w:lineRule="auto"/>
                        <w:ind w:left="52" w:right="50"/>
                        <w:jc w:val="both"/>
                      </w:pPr>
                      <w:r>
                        <w:rPr/>
                        <w:t>a) CONTRATO(S) e FATURA(S) com objetos e preços compatíveis aos ofertados pelas LICITANTES para a presente contratação, acompanhado(s) de notas fiscais e declaração (ões) de Contratantes que comprovem a execução satisfatória do objeto;</w:t>
                      </w:r>
                    </w:p>
                  </w:txbxContent>
                </v:textbox>
                <w10:wrap type="topAndBottom"/>
              </v:shape>
            </w:pict>
          </mc:Fallback>
        </mc:AlternateContent>
      </w:r>
      <w:r>
        <w:rPr>
          <w:sz w:val="14"/>
        </w:rPr>
        <mc:AlternateContent>
          <mc:Choice Requires="wps">
            <w:drawing>
              <wp:anchor distT="0" distB="0" distL="0" distR="0" allowOverlap="1" layoutInCell="1" locked="0" behindDoc="1" simplePos="0" relativeHeight="487748608">
                <wp:simplePos x="0" y="0"/>
                <wp:positionH relativeFrom="page">
                  <wp:posOffset>1144081</wp:posOffset>
                </wp:positionH>
                <wp:positionV relativeFrom="paragraph">
                  <wp:posOffset>1554263</wp:posOffset>
                </wp:positionV>
                <wp:extent cx="5653405" cy="588010"/>
                <wp:effectExtent l="0" t="0" r="0" b="0"/>
                <wp:wrapTopAndBottom/>
                <wp:docPr id="409" name="Textbox 409"/>
                <wp:cNvGraphicFramePr>
                  <a:graphicFrameLocks/>
                </wp:cNvGraphicFramePr>
                <a:graphic>
                  <a:graphicData uri="http://schemas.microsoft.com/office/word/2010/wordprocessingShape">
                    <wps:wsp>
                      <wps:cNvPr id="409" name="Textbox 409"/>
                      <wps:cNvSpPr txBox="1"/>
                      <wps:spPr>
                        <a:xfrm>
                          <a:off x="0" y="0"/>
                          <a:ext cx="5653405" cy="588010"/>
                        </a:xfrm>
                        <a:prstGeom prst="rect">
                          <a:avLst/>
                        </a:prstGeom>
                      </wps:spPr>
                      <wps:txbx>
                        <w:txbxContent>
                          <w:p>
                            <w:pPr>
                              <w:pStyle w:val="BodyText"/>
                              <w:spacing w:line="268" w:lineRule="auto"/>
                              <w:ind w:left="52" w:right="50"/>
                              <w:jc w:val="both"/>
                            </w:pPr>
                            <w:r>
                              <w:rPr/>
                              <w:t>b) MEMÓRIAS DE CÁLCULO, registros profissionais ou evidências documentais que comprovem a viabilidade do valor ofertado, baseando-se, primariamente, nos parâmetros</w:t>
                            </w:r>
                            <w:r>
                              <w:rPr>
                                <w:spacing w:val="40"/>
                              </w:rPr>
                              <w:t> </w:t>
                            </w:r>
                            <w:r>
                              <w:rPr/>
                              <w:t>de custos de insumos, salários, incidência de custos indiretos, tributos e lucro.</w:t>
                            </w:r>
                          </w:p>
                        </w:txbxContent>
                      </wps:txbx>
                      <wps:bodyPr wrap="square" lIns="0" tIns="0" rIns="0" bIns="0" rtlCol="0">
                        <a:noAutofit/>
                      </wps:bodyPr>
                    </wps:wsp>
                  </a:graphicData>
                </a:graphic>
              </wp:anchor>
            </w:drawing>
          </mc:Choice>
          <mc:Fallback>
            <w:pict>
              <v:shape style="position:absolute;margin-left:90.085175pt;margin-top:122.382927pt;width:445.15pt;height:46.3pt;mso-position-horizontal-relative:page;mso-position-vertical-relative:paragraph;z-index:-15567872;mso-wrap-distance-left:0;mso-wrap-distance-right:0" type="#_x0000_t202" id="docshape391" filled="false" stroked="false">
                <v:textbox inset="0,0,0,0">
                  <w:txbxContent>
                    <w:p>
                      <w:pPr>
                        <w:pStyle w:val="BodyText"/>
                        <w:spacing w:line="268" w:lineRule="auto"/>
                        <w:ind w:left="52" w:right="50"/>
                        <w:jc w:val="both"/>
                      </w:pPr>
                      <w:r>
                        <w:rPr/>
                        <w:t>b) MEMÓRIAS DE CÁLCULO, registros profissionais ou evidências documentais que comprovem a viabilidade do valor ofertado, baseando-se, primariamente, nos parâmetros</w:t>
                      </w:r>
                      <w:r>
                        <w:rPr>
                          <w:spacing w:val="40"/>
                        </w:rPr>
                        <w:t> </w:t>
                      </w:r>
                      <w:r>
                        <w:rPr/>
                        <w:t>de custos de insumos, salários, incidência de custos indiretos, tributos e lucro.</w:t>
                      </w:r>
                    </w:p>
                  </w:txbxContent>
                </v:textbox>
                <w10:wrap type="topAndBottom"/>
              </v:shape>
            </w:pict>
          </mc:Fallback>
        </mc:AlternateContent>
      </w:r>
    </w:p>
    <w:p>
      <w:pPr>
        <w:pStyle w:val="BodyText"/>
        <w:spacing w:before="6"/>
        <w:rPr>
          <w:sz w:val="15"/>
        </w:rPr>
      </w:pPr>
    </w:p>
    <w:p>
      <w:pPr>
        <w:pStyle w:val="BodyText"/>
        <w:spacing w:before="6"/>
        <w:rPr>
          <w:sz w:val="15"/>
        </w:rPr>
      </w:pPr>
    </w:p>
    <w:p>
      <w:pPr>
        <w:pStyle w:val="ListParagraph"/>
        <w:numPr>
          <w:ilvl w:val="1"/>
          <w:numId w:val="137"/>
        </w:numPr>
        <w:tabs>
          <w:tab w:pos="841" w:val="left" w:leader="none"/>
        </w:tabs>
        <w:spacing w:line="268" w:lineRule="auto" w:before="214" w:after="0"/>
        <w:ind w:left="121" w:right="119" w:firstLine="0"/>
        <w:jc w:val="both"/>
        <w:rPr>
          <w:sz w:val="24"/>
        </w:rPr>
      </w:pPr>
      <w:r>
        <w:rPr>
          <w:sz w:val="24"/>
        </w:rPr>
        <w:t>Após análise das informações, caso fique caracterizada a inexequibilidade do preço proposto, considerando os padrões de qualidade esperados pela Contratante e especificados neste Termo de Referência e anexos, a LICITANTE será desclassificada e será então convocada a próxima licitante, respeitada a ordem de classificação do Pregão.</w:t>
      </w:r>
    </w:p>
    <w:p>
      <w:pPr>
        <w:pStyle w:val="ListParagraph"/>
        <w:numPr>
          <w:ilvl w:val="1"/>
          <w:numId w:val="137"/>
        </w:numPr>
        <w:tabs>
          <w:tab w:pos="781" w:val="left" w:leader="none"/>
        </w:tabs>
        <w:spacing w:line="240" w:lineRule="auto" w:before="201" w:after="0"/>
        <w:ind w:left="781" w:right="0" w:hanging="660"/>
        <w:jc w:val="both"/>
        <w:rPr>
          <w:sz w:val="24"/>
        </w:rPr>
      </w:pPr>
      <w:r>
        <w:rPr>
          <w:sz w:val="24"/>
        </w:rPr>
        <mc:AlternateContent>
          <mc:Choice Requires="wps">
            <w:drawing>
              <wp:anchor distT="0" distB="0" distL="0" distR="0" allowOverlap="1" layoutInCell="1" locked="0" behindDoc="0" simplePos="0" relativeHeight="15892480">
                <wp:simplePos x="0" y="0"/>
                <wp:positionH relativeFrom="page">
                  <wp:posOffset>1144079</wp:posOffset>
                </wp:positionH>
                <wp:positionV relativeFrom="paragraph">
                  <wp:posOffset>-1508959</wp:posOffset>
                </wp:positionV>
                <wp:extent cx="5653405" cy="588010"/>
                <wp:effectExtent l="0" t="0" r="0" b="0"/>
                <wp:wrapNone/>
                <wp:docPr id="410" name="Graphic 410"/>
                <wp:cNvGraphicFramePr>
                  <a:graphicFrameLocks/>
                </wp:cNvGraphicFramePr>
                <a:graphic>
                  <a:graphicData uri="http://schemas.microsoft.com/office/word/2010/wordprocessingShape">
                    <wps:wsp>
                      <wps:cNvPr id="410" name="Graphic 410"/>
                      <wps:cNvSpPr/>
                      <wps:spPr>
                        <a:xfrm>
                          <a:off x="0" y="0"/>
                          <a:ext cx="5653405" cy="588010"/>
                        </a:xfrm>
                        <a:custGeom>
                          <a:avLst/>
                          <a:gdLst/>
                          <a:ahLst/>
                          <a:cxnLst/>
                          <a:rect l="l" t="t" r="r" b="b"/>
                          <a:pathLst>
                            <a:path w="5653405" h="588010">
                              <a:moveTo>
                                <a:pt x="4768837" y="467817"/>
                              </a:moveTo>
                              <a:lnTo>
                                <a:pt x="4757775" y="425932"/>
                              </a:lnTo>
                              <a:lnTo>
                                <a:pt x="4735639" y="392303"/>
                              </a:lnTo>
                              <a:lnTo>
                                <a:pt x="33210" y="392303"/>
                              </a:lnTo>
                              <a:lnTo>
                                <a:pt x="11061" y="425932"/>
                              </a:lnTo>
                              <a:lnTo>
                                <a:pt x="0" y="467817"/>
                              </a:lnTo>
                              <a:lnTo>
                                <a:pt x="0" y="512457"/>
                              </a:lnTo>
                              <a:lnTo>
                                <a:pt x="11061" y="554342"/>
                              </a:lnTo>
                              <a:lnTo>
                                <a:pt x="33210" y="587971"/>
                              </a:lnTo>
                              <a:lnTo>
                                <a:pt x="4735639" y="587971"/>
                              </a:lnTo>
                              <a:lnTo>
                                <a:pt x="4757775" y="554342"/>
                              </a:lnTo>
                              <a:lnTo>
                                <a:pt x="4768837" y="512457"/>
                              </a:lnTo>
                              <a:lnTo>
                                <a:pt x="4768837" y="467817"/>
                              </a:lnTo>
                              <a:close/>
                            </a:path>
                            <a:path w="5653405" h="588010">
                              <a:moveTo>
                                <a:pt x="5652668" y="271741"/>
                              </a:moveTo>
                              <a:lnTo>
                                <a:pt x="5641594" y="229857"/>
                              </a:lnTo>
                              <a:lnTo>
                                <a:pt x="5619458" y="196215"/>
                              </a:lnTo>
                              <a:lnTo>
                                <a:pt x="33210" y="196215"/>
                              </a:lnTo>
                              <a:lnTo>
                                <a:pt x="11061" y="229857"/>
                              </a:lnTo>
                              <a:lnTo>
                                <a:pt x="0" y="271741"/>
                              </a:lnTo>
                              <a:lnTo>
                                <a:pt x="0" y="316369"/>
                              </a:lnTo>
                              <a:lnTo>
                                <a:pt x="11061" y="358267"/>
                              </a:lnTo>
                              <a:lnTo>
                                <a:pt x="33210" y="391896"/>
                              </a:lnTo>
                              <a:lnTo>
                                <a:pt x="5619458" y="391896"/>
                              </a:lnTo>
                              <a:lnTo>
                                <a:pt x="5641594" y="358267"/>
                              </a:lnTo>
                              <a:lnTo>
                                <a:pt x="5652668" y="316369"/>
                              </a:lnTo>
                              <a:lnTo>
                                <a:pt x="5652668" y="271741"/>
                              </a:lnTo>
                              <a:close/>
                            </a:path>
                            <a:path w="5653405" h="588010">
                              <a:moveTo>
                                <a:pt x="5652808" y="75514"/>
                              </a:moveTo>
                              <a:lnTo>
                                <a:pt x="5641746" y="33629"/>
                              </a:lnTo>
                              <a:lnTo>
                                <a:pt x="5619610" y="0"/>
                              </a:lnTo>
                              <a:lnTo>
                                <a:pt x="33210" y="0"/>
                              </a:lnTo>
                              <a:lnTo>
                                <a:pt x="11061" y="33629"/>
                              </a:lnTo>
                              <a:lnTo>
                                <a:pt x="0" y="75514"/>
                              </a:lnTo>
                              <a:lnTo>
                                <a:pt x="0" y="120154"/>
                              </a:lnTo>
                              <a:lnTo>
                                <a:pt x="11061" y="162039"/>
                              </a:lnTo>
                              <a:lnTo>
                                <a:pt x="33210" y="195668"/>
                              </a:lnTo>
                              <a:lnTo>
                                <a:pt x="5619610" y="195668"/>
                              </a:lnTo>
                              <a:lnTo>
                                <a:pt x="5641746" y="162039"/>
                              </a:lnTo>
                              <a:lnTo>
                                <a:pt x="5652808" y="120154"/>
                              </a:lnTo>
                              <a:lnTo>
                                <a:pt x="5652808" y="75514"/>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90.085007pt;margin-top:-118.815681pt;width:445.15pt;height:46.3pt;mso-position-horizontal-relative:page;mso-position-vertical-relative:paragraph;z-index:15892480" id="docshape392" coordorigin="1802,-2376" coordsize="8903,926" path="m9312,-1640l9294,-1706,9259,-1759,1854,-1759,1819,-1706,1802,-1640,1802,-1569,1819,-1503,1854,-1450,9259,-1450,9294,-1503,9312,-1569,9312,-1640xm10704,-1948l10686,-2014,10651,-2067,1854,-2067,1819,-2014,1802,-1948,1802,-1878,1819,-1812,1854,-1759,10651,-1759,10686,-1812,10704,-1878,10704,-1948xm10704,-2257l10686,-2323,10651,-2376,1854,-2376,1819,-2323,1802,-2257,1802,-2187,1819,-2121,1854,-2068,10651,-2068,10686,-2121,10704,-2187,10704,-2257xe" filled="true" fillcolor="#ff6f01" stroked="false">
                <v:path arrowok="t"/>
                <v:fill opacity="26214f" type="solid"/>
                <w10:wrap type="none"/>
              </v:shape>
            </w:pict>
          </mc:Fallback>
        </mc:AlternateContent>
      </w:r>
      <w:r>
        <w:rPr>
          <w:sz w:val="24"/>
        </w:rPr>
        <w:t>Todas</w:t>
      </w:r>
      <w:r>
        <w:rPr>
          <w:spacing w:val="-8"/>
          <w:sz w:val="24"/>
        </w:rPr>
        <w:t> </w:t>
      </w:r>
      <w:r>
        <w:rPr>
          <w:sz w:val="24"/>
        </w:rPr>
        <w:t>as</w:t>
      </w:r>
      <w:r>
        <w:rPr>
          <w:spacing w:val="-5"/>
          <w:sz w:val="24"/>
        </w:rPr>
        <w:t> </w:t>
      </w:r>
      <w:r>
        <w:rPr>
          <w:sz w:val="24"/>
        </w:rPr>
        <w:t>informações</w:t>
      </w:r>
      <w:r>
        <w:rPr>
          <w:spacing w:val="-6"/>
          <w:sz w:val="24"/>
        </w:rPr>
        <w:t> </w:t>
      </w:r>
      <w:r>
        <w:rPr>
          <w:sz w:val="24"/>
        </w:rPr>
        <w:t>fornecidas</w:t>
      </w:r>
      <w:r>
        <w:rPr>
          <w:spacing w:val="-5"/>
          <w:sz w:val="24"/>
        </w:rPr>
        <w:t> </w:t>
      </w:r>
      <w:r>
        <w:rPr>
          <w:sz w:val="24"/>
        </w:rPr>
        <w:t>estarão</w:t>
      </w:r>
      <w:r>
        <w:rPr>
          <w:spacing w:val="-5"/>
          <w:sz w:val="24"/>
        </w:rPr>
        <w:t> </w:t>
      </w:r>
      <w:r>
        <w:rPr>
          <w:sz w:val="24"/>
        </w:rPr>
        <w:t>sujeitas</w:t>
      </w:r>
      <w:r>
        <w:rPr>
          <w:spacing w:val="-5"/>
          <w:sz w:val="24"/>
        </w:rPr>
        <w:t> </w:t>
      </w:r>
      <w:r>
        <w:rPr>
          <w:sz w:val="24"/>
        </w:rPr>
        <w:t>a</w:t>
      </w:r>
      <w:r>
        <w:rPr>
          <w:spacing w:val="-6"/>
          <w:sz w:val="24"/>
        </w:rPr>
        <w:t> </w:t>
      </w:r>
      <w:r>
        <w:rPr>
          <w:sz w:val="24"/>
        </w:rPr>
        <w:t>diligências</w:t>
      </w:r>
      <w:r>
        <w:rPr>
          <w:spacing w:val="-5"/>
          <w:sz w:val="24"/>
        </w:rPr>
        <w:t> </w:t>
      </w:r>
      <w:r>
        <w:rPr>
          <w:sz w:val="24"/>
        </w:rPr>
        <w:t>nos</w:t>
      </w:r>
      <w:r>
        <w:rPr>
          <w:spacing w:val="-6"/>
          <w:sz w:val="24"/>
        </w:rPr>
        <w:t> </w:t>
      </w:r>
      <w:r>
        <w:rPr>
          <w:sz w:val="24"/>
        </w:rPr>
        <w:t>termos</w:t>
      </w:r>
      <w:r>
        <w:rPr>
          <w:spacing w:val="-5"/>
          <w:sz w:val="24"/>
        </w:rPr>
        <w:t> </w:t>
      </w:r>
      <w:r>
        <w:rPr>
          <w:sz w:val="24"/>
        </w:rPr>
        <w:t>da</w:t>
      </w:r>
      <w:r>
        <w:rPr>
          <w:spacing w:val="-5"/>
          <w:sz w:val="24"/>
        </w:rPr>
        <w:t> </w:t>
      </w:r>
      <w:r>
        <w:rPr>
          <w:spacing w:val="-4"/>
          <w:sz w:val="24"/>
        </w:rPr>
        <w:t>lei.</w:t>
      </w:r>
    </w:p>
    <w:p>
      <w:pPr>
        <w:pStyle w:val="ListParagraph"/>
        <w:numPr>
          <w:ilvl w:val="1"/>
          <w:numId w:val="137"/>
        </w:numPr>
        <w:tabs>
          <w:tab w:pos="803" w:val="left" w:leader="none"/>
        </w:tabs>
        <w:spacing w:line="268" w:lineRule="auto" w:before="235" w:after="0"/>
        <w:ind w:left="121" w:right="118" w:firstLine="0"/>
        <w:jc w:val="both"/>
        <w:rPr>
          <w:sz w:val="24"/>
        </w:rPr>
      </w:pPr>
      <w:r>
        <w:rPr>
          <w:sz w:val="24"/>
        </w:rPr>
        <mc:AlternateContent>
          <mc:Choice Requires="wps">
            <w:drawing>
              <wp:anchor distT="0" distB="0" distL="0" distR="0" allowOverlap="1" layoutInCell="1" locked="0" behindDoc="0" simplePos="0" relativeHeight="15892992">
                <wp:simplePos x="0" y="0"/>
                <wp:positionH relativeFrom="page">
                  <wp:posOffset>758175</wp:posOffset>
                </wp:positionH>
                <wp:positionV relativeFrom="paragraph">
                  <wp:posOffset>1134898</wp:posOffset>
                </wp:positionV>
                <wp:extent cx="2980690" cy="224790"/>
                <wp:effectExtent l="0" t="0" r="0" b="0"/>
                <wp:wrapNone/>
                <wp:docPr id="411" name="Graphic 411"/>
                <wp:cNvGraphicFramePr>
                  <a:graphicFrameLocks/>
                </wp:cNvGraphicFramePr>
                <a:graphic>
                  <a:graphicData uri="http://schemas.microsoft.com/office/word/2010/wordprocessingShape">
                    <wps:wsp>
                      <wps:cNvPr id="411" name="Graphic 411"/>
                      <wps:cNvSpPr/>
                      <wps:spPr>
                        <a:xfrm>
                          <a:off x="0" y="0"/>
                          <a:ext cx="2980690" cy="224790"/>
                        </a:xfrm>
                        <a:custGeom>
                          <a:avLst/>
                          <a:gdLst/>
                          <a:ahLst/>
                          <a:cxnLst/>
                          <a:rect l="l" t="t" r="r" b="b"/>
                          <a:pathLst>
                            <a:path w="2980690" h="224790">
                              <a:moveTo>
                                <a:pt x="2941967" y="1"/>
                              </a:moveTo>
                              <a:lnTo>
                                <a:pt x="38114" y="1"/>
                              </a:lnTo>
                              <a:lnTo>
                                <a:pt x="12704" y="38605"/>
                              </a:lnTo>
                              <a:lnTo>
                                <a:pt x="0" y="86682"/>
                              </a:lnTo>
                              <a:lnTo>
                                <a:pt x="0" y="137916"/>
                              </a:lnTo>
                              <a:lnTo>
                                <a:pt x="12704" y="185993"/>
                              </a:lnTo>
                              <a:lnTo>
                                <a:pt x="38114" y="224597"/>
                              </a:lnTo>
                              <a:lnTo>
                                <a:pt x="2941967" y="224597"/>
                              </a:lnTo>
                              <a:lnTo>
                                <a:pt x="2967377" y="185993"/>
                              </a:lnTo>
                              <a:lnTo>
                                <a:pt x="2980082" y="137916"/>
                              </a:lnTo>
                              <a:lnTo>
                                <a:pt x="2980082" y="86682"/>
                              </a:lnTo>
                              <a:lnTo>
                                <a:pt x="2967377" y="38605"/>
                              </a:lnTo>
                              <a:lnTo>
                                <a:pt x="2941967" y="1"/>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59.698826pt;margin-top:89.362106pt;width:234.7pt;height:17.7pt;mso-position-horizontal-relative:page;mso-position-vertical-relative:paragraph;z-index:15892992" id="docshape393" coordorigin="1194,1787" coordsize="4694,354" path="m5827,1787l1254,1787,1214,1848,1194,1924,1194,2004,1214,2080,1254,2141,5827,2141,5867,2080,5887,2004,5887,1924,5867,1848,5827,1787xe" filled="true" fillcolor="#ff6f01" stroked="false">
                <v:path arrowok="t"/>
                <v:fill opacity="26214f" type="solid"/>
                <w10:wrap type="none"/>
              </v:shape>
            </w:pict>
          </mc:Fallback>
        </mc:AlternateContent>
      </w:r>
      <w:r>
        <w:rPr>
          <w:sz w:val="24"/>
        </w:rPr>
        <w:t>No caso de desclassificação da licitante, será convocada a próxima licitante classificada para envio da proposta de preços e assim sucessivamente, até que uma licitante cumpra os requisitos e funcionalidades especificadas e seja declarada vencedora.</w:t>
      </w:r>
    </w:p>
    <w:p>
      <w:pPr>
        <w:pStyle w:val="BodyText"/>
        <w:rPr>
          <w:sz w:val="20"/>
        </w:rPr>
      </w:pPr>
    </w:p>
    <w:p>
      <w:pPr>
        <w:pStyle w:val="BodyText"/>
        <w:spacing w:before="141"/>
        <w:rPr>
          <w:sz w:val="20"/>
        </w:rPr>
      </w:pPr>
      <w:r>
        <w:rPr>
          <w:sz w:val="20"/>
        </w:rPr>
        <mc:AlternateContent>
          <mc:Choice Requires="wps">
            <w:drawing>
              <wp:anchor distT="0" distB="0" distL="0" distR="0" allowOverlap="1" layoutInCell="1" locked="0" behindDoc="1" simplePos="0" relativeHeight="487749120">
                <wp:simplePos x="0" y="0"/>
                <wp:positionH relativeFrom="page">
                  <wp:posOffset>758175</wp:posOffset>
                </wp:positionH>
                <wp:positionV relativeFrom="paragraph">
                  <wp:posOffset>250812</wp:posOffset>
                </wp:positionV>
                <wp:extent cx="2980690" cy="224790"/>
                <wp:effectExtent l="0" t="0" r="0" b="0"/>
                <wp:wrapTopAndBottom/>
                <wp:docPr id="412" name="Textbox 412"/>
                <wp:cNvGraphicFramePr>
                  <a:graphicFrameLocks/>
                </wp:cNvGraphicFramePr>
                <a:graphic>
                  <a:graphicData uri="http://schemas.microsoft.com/office/word/2010/wordprocessingShape">
                    <wps:wsp>
                      <wps:cNvPr id="412" name="Textbox 412"/>
                      <wps:cNvSpPr txBox="1"/>
                      <wps:spPr>
                        <a:xfrm>
                          <a:off x="0" y="0"/>
                          <a:ext cx="2980690" cy="224790"/>
                        </a:xfrm>
                        <a:prstGeom prst="rect">
                          <a:avLst/>
                        </a:prstGeom>
                      </wps:spPr>
                      <wps:txbx>
                        <w:txbxContent>
                          <w:p>
                            <w:pPr>
                              <w:spacing w:before="20"/>
                              <w:ind w:left="60" w:right="0" w:firstLine="0"/>
                              <w:jc w:val="left"/>
                              <w:rPr>
                                <w:b/>
                                <w:sz w:val="27"/>
                              </w:rPr>
                            </w:pPr>
                            <w:r>
                              <w:rPr>
                                <w:b/>
                                <w:sz w:val="27"/>
                              </w:rPr>
                              <w:t>12.</w:t>
                            </w:r>
                            <w:r>
                              <w:rPr>
                                <w:b/>
                                <w:spacing w:val="-4"/>
                                <w:sz w:val="27"/>
                              </w:rPr>
                              <w:t> </w:t>
                            </w:r>
                            <w:r>
                              <w:rPr>
                                <w:b/>
                                <w:sz w:val="27"/>
                              </w:rPr>
                              <w:t>EXIGÊNCIAS</w:t>
                            </w:r>
                            <w:r>
                              <w:rPr>
                                <w:b/>
                                <w:spacing w:val="-4"/>
                                <w:sz w:val="27"/>
                              </w:rPr>
                              <w:t> </w:t>
                            </w:r>
                            <w:r>
                              <w:rPr>
                                <w:b/>
                                <w:sz w:val="27"/>
                              </w:rPr>
                              <w:t>DE</w:t>
                            </w:r>
                            <w:r>
                              <w:rPr>
                                <w:b/>
                                <w:spacing w:val="-4"/>
                                <w:sz w:val="27"/>
                              </w:rPr>
                              <w:t> </w:t>
                            </w:r>
                            <w:r>
                              <w:rPr>
                                <w:b/>
                                <w:spacing w:val="-2"/>
                                <w:sz w:val="27"/>
                              </w:rPr>
                              <w:t>HABILITAÇÃO</w:t>
                            </w:r>
                          </w:p>
                        </w:txbxContent>
                      </wps:txbx>
                      <wps:bodyPr wrap="square" lIns="0" tIns="0" rIns="0" bIns="0" rtlCol="0">
                        <a:noAutofit/>
                      </wps:bodyPr>
                    </wps:wsp>
                  </a:graphicData>
                </a:graphic>
              </wp:anchor>
            </w:drawing>
          </mc:Choice>
          <mc:Fallback>
            <w:pict>
              <v:shape style="position:absolute;margin-left:59.698826pt;margin-top:19.749022pt;width:234.7pt;height:17.7pt;mso-position-horizontal-relative:page;mso-position-vertical-relative:paragraph;z-index:-15567360;mso-wrap-distance-left:0;mso-wrap-distance-right:0" type="#_x0000_t202" id="docshape394" filled="false" stroked="false">
                <v:textbox inset="0,0,0,0">
                  <w:txbxContent>
                    <w:p>
                      <w:pPr>
                        <w:spacing w:before="20"/>
                        <w:ind w:left="60" w:right="0" w:firstLine="0"/>
                        <w:jc w:val="left"/>
                        <w:rPr>
                          <w:b/>
                          <w:sz w:val="27"/>
                        </w:rPr>
                      </w:pPr>
                      <w:r>
                        <w:rPr>
                          <w:b/>
                          <w:sz w:val="27"/>
                        </w:rPr>
                        <w:t>12.</w:t>
                      </w:r>
                      <w:r>
                        <w:rPr>
                          <w:b/>
                          <w:spacing w:val="-4"/>
                          <w:sz w:val="27"/>
                        </w:rPr>
                        <w:t> </w:t>
                      </w:r>
                      <w:r>
                        <w:rPr>
                          <w:b/>
                          <w:sz w:val="27"/>
                        </w:rPr>
                        <w:t>EXIGÊNCIAS</w:t>
                      </w:r>
                      <w:r>
                        <w:rPr>
                          <w:b/>
                          <w:spacing w:val="-4"/>
                          <w:sz w:val="27"/>
                        </w:rPr>
                        <w:t> </w:t>
                      </w:r>
                      <w:r>
                        <w:rPr>
                          <w:b/>
                          <w:sz w:val="27"/>
                        </w:rPr>
                        <w:t>DE</w:t>
                      </w:r>
                      <w:r>
                        <w:rPr>
                          <w:b/>
                          <w:spacing w:val="-4"/>
                          <w:sz w:val="27"/>
                        </w:rPr>
                        <w:t> </w:t>
                      </w:r>
                      <w:r>
                        <w:rPr>
                          <w:b/>
                          <w:spacing w:val="-2"/>
                          <w:sz w:val="27"/>
                        </w:rPr>
                        <w:t>HABILITAÇÃO</w:t>
                      </w:r>
                    </w:p>
                  </w:txbxContent>
                </v:textbox>
                <w10:wrap type="topAndBottom"/>
              </v:shape>
            </w:pict>
          </mc:Fallback>
        </mc:AlternateContent>
      </w:r>
    </w:p>
    <w:p>
      <w:pPr>
        <w:pStyle w:val="BodyText"/>
        <w:spacing w:before="213"/>
        <w:ind w:left="121"/>
      </w:pPr>
      <w:r>
        <w:rPr/>
        <w:t>12.1.</w:t>
      </w:r>
      <w:r>
        <w:rPr>
          <w:spacing w:val="-3"/>
        </w:rPr>
        <w:t> </w:t>
      </w:r>
      <w:r>
        <w:rPr/>
        <w:t>Para</w:t>
      </w:r>
      <w:r>
        <w:rPr>
          <w:spacing w:val="-4"/>
        </w:rPr>
        <w:t> </w:t>
      </w:r>
      <w:r>
        <w:rPr/>
        <w:t>fins</w:t>
      </w:r>
      <w:r>
        <w:rPr>
          <w:spacing w:val="-3"/>
        </w:rPr>
        <w:t> </w:t>
      </w:r>
      <w:r>
        <w:rPr/>
        <w:t>de</w:t>
      </w:r>
      <w:r>
        <w:rPr>
          <w:spacing w:val="-4"/>
        </w:rPr>
        <w:t> </w:t>
      </w:r>
      <w:r>
        <w:rPr/>
        <w:t>habilitação,</w:t>
      </w:r>
      <w:r>
        <w:rPr>
          <w:spacing w:val="-3"/>
        </w:rPr>
        <w:t> </w:t>
      </w:r>
      <w:r>
        <w:rPr/>
        <w:t>deverá</w:t>
      </w:r>
      <w:r>
        <w:rPr>
          <w:spacing w:val="-3"/>
        </w:rPr>
        <w:t> </w:t>
      </w:r>
      <w:r>
        <w:rPr/>
        <w:t>o</w:t>
      </w:r>
      <w:r>
        <w:rPr>
          <w:spacing w:val="-3"/>
        </w:rPr>
        <w:t> </w:t>
      </w:r>
      <w:r>
        <w:rPr/>
        <w:t>licitante</w:t>
      </w:r>
      <w:r>
        <w:rPr>
          <w:spacing w:val="-4"/>
        </w:rPr>
        <w:t> </w:t>
      </w:r>
      <w:r>
        <w:rPr/>
        <w:t>comprovar</w:t>
      </w:r>
      <w:r>
        <w:rPr>
          <w:spacing w:val="-2"/>
        </w:rPr>
        <w:t> </w:t>
      </w:r>
      <w:r>
        <w:rPr/>
        <w:t>os</w:t>
      </w:r>
      <w:r>
        <w:rPr>
          <w:spacing w:val="-4"/>
        </w:rPr>
        <w:t> </w:t>
      </w:r>
      <w:r>
        <w:rPr/>
        <w:t>seguintes</w:t>
      </w:r>
      <w:r>
        <w:rPr>
          <w:spacing w:val="-3"/>
        </w:rPr>
        <w:t> </w:t>
      </w:r>
      <w:r>
        <w:rPr>
          <w:spacing w:val="-2"/>
        </w:rPr>
        <w:t>requisitos:</w:t>
      </w:r>
    </w:p>
    <w:p>
      <w:pPr>
        <w:pStyle w:val="BodyText"/>
        <w:rPr>
          <w:sz w:val="20"/>
        </w:rPr>
      </w:pPr>
    </w:p>
    <w:p>
      <w:pPr>
        <w:pStyle w:val="BodyText"/>
        <w:spacing w:before="174"/>
        <w:rPr>
          <w:sz w:val="20"/>
        </w:rPr>
      </w:pPr>
      <w:r>
        <w:rPr>
          <w:sz w:val="20"/>
        </w:rPr>
        <mc:AlternateContent>
          <mc:Choice Requires="wps">
            <w:drawing>
              <wp:anchor distT="0" distB="0" distL="0" distR="0" allowOverlap="1" layoutInCell="1" locked="0" behindDoc="1" simplePos="0" relativeHeight="487749632">
                <wp:simplePos x="0" y="0"/>
                <wp:positionH relativeFrom="page">
                  <wp:posOffset>762409</wp:posOffset>
                </wp:positionH>
                <wp:positionV relativeFrom="paragraph">
                  <wp:posOffset>271879</wp:posOffset>
                </wp:positionV>
                <wp:extent cx="1941830" cy="200025"/>
                <wp:effectExtent l="0" t="0" r="0" b="0"/>
                <wp:wrapTopAndBottom/>
                <wp:docPr id="413" name="Textbox 413"/>
                <wp:cNvGraphicFramePr>
                  <a:graphicFrameLocks/>
                </wp:cNvGraphicFramePr>
                <a:graphic>
                  <a:graphicData uri="http://schemas.microsoft.com/office/word/2010/wordprocessingShape">
                    <wps:wsp>
                      <wps:cNvPr id="413" name="Textbox 413"/>
                      <wps:cNvSpPr txBox="1"/>
                      <wps:spPr>
                        <a:xfrm>
                          <a:off x="0" y="0"/>
                          <a:ext cx="1941830" cy="200025"/>
                        </a:xfrm>
                        <a:prstGeom prst="rect">
                          <a:avLst/>
                        </a:prstGeom>
                      </wps:spPr>
                      <wps:txbx>
                        <w:txbxContent>
                          <w:p>
                            <w:pPr>
                              <w:spacing w:before="17"/>
                              <w:ind w:left="53" w:right="0" w:firstLine="0"/>
                              <w:jc w:val="left"/>
                              <w:rPr>
                                <w:b/>
                                <w:sz w:val="24"/>
                              </w:rPr>
                            </w:pPr>
                            <w:r>
                              <w:rPr>
                                <w:b/>
                                <w:sz w:val="24"/>
                              </w:rPr>
                              <w:t>12.2. Da Habilitação </w:t>
                            </w:r>
                            <w:r>
                              <w:rPr>
                                <w:b/>
                                <w:spacing w:val="-2"/>
                                <w:sz w:val="24"/>
                              </w:rPr>
                              <w:t>jurídica</w:t>
                            </w:r>
                          </w:p>
                        </w:txbxContent>
                      </wps:txbx>
                      <wps:bodyPr wrap="square" lIns="0" tIns="0" rIns="0" bIns="0" rtlCol="0">
                        <a:noAutofit/>
                      </wps:bodyPr>
                    </wps:wsp>
                  </a:graphicData>
                </a:graphic>
              </wp:anchor>
            </w:drawing>
          </mc:Choice>
          <mc:Fallback>
            <w:pict>
              <v:shape style="position:absolute;margin-left:60.032257pt;margin-top:21.407848pt;width:152.9pt;height:15.75pt;mso-position-horizontal-relative:page;mso-position-vertical-relative:paragraph;z-index:-15566848;mso-wrap-distance-left:0;mso-wrap-distance-right:0" type="#_x0000_t202" id="docshape395" filled="false" stroked="false">
                <v:textbox inset="0,0,0,0">
                  <w:txbxContent>
                    <w:p>
                      <w:pPr>
                        <w:spacing w:before="17"/>
                        <w:ind w:left="53" w:right="0" w:firstLine="0"/>
                        <w:jc w:val="left"/>
                        <w:rPr>
                          <w:b/>
                          <w:sz w:val="24"/>
                        </w:rPr>
                      </w:pPr>
                      <w:r>
                        <w:rPr>
                          <w:b/>
                          <w:sz w:val="24"/>
                        </w:rPr>
                        <w:t>12.2. Da Habilitação </w:t>
                      </w:r>
                      <w:r>
                        <w:rPr>
                          <w:b/>
                          <w:spacing w:val="-2"/>
                          <w:sz w:val="24"/>
                        </w:rPr>
                        <w:t>jurídica</w:t>
                      </w:r>
                    </w:p>
                  </w:txbxContent>
                </v:textbox>
                <w10:wrap type="topAndBottom"/>
              </v:shape>
            </w:pict>
          </mc:Fallback>
        </mc:AlternateContent>
      </w:r>
    </w:p>
    <w:p>
      <w:pPr>
        <w:pStyle w:val="ListParagraph"/>
        <w:numPr>
          <w:ilvl w:val="2"/>
          <w:numId w:val="138"/>
        </w:numPr>
        <w:tabs>
          <w:tab w:pos="850" w:val="left" w:leader="none"/>
        </w:tabs>
        <w:spacing w:line="268" w:lineRule="auto" w:before="213" w:after="0"/>
        <w:ind w:left="121" w:right="119" w:firstLine="0"/>
        <w:jc w:val="left"/>
        <w:rPr>
          <w:sz w:val="24"/>
        </w:rPr>
      </w:pPr>
      <w:r>
        <w:rPr>
          <w:sz w:val="24"/>
        </w:rPr>
        <w:t>Pessoa física: cédula de identidade (RG) ou documento equivalente que, por força de lei, tenha validade para fins de identificação em todo o território nacional;</w:t>
      </w:r>
    </w:p>
    <w:p>
      <w:pPr>
        <w:pStyle w:val="ListParagraph"/>
        <w:spacing w:after="0" w:line="268" w:lineRule="auto"/>
        <w:jc w:val="left"/>
        <w:rPr>
          <w:sz w:val="24"/>
        </w:rPr>
        <w:sectPr>
          <w:pgSz w:w="11910" w:h="16840"/>
          <w:pgMar w:header="469" w:footer="588" w:top="1060" w:bottom="780" w:left="1133" w:right="1133"/>
        </w:sectPr>
      </w:pPr>
    </w:p>
    <w:p>
      <w:pPr>
        <w:pStyle w:val="BodyText"/>
        <w:spacing w:before="10"/>
      </w:pPr>
    </w:p>
    <w:p>
      <w:pPr>
        <w:pStyle w:val="ListParagraph"/>
        <w:numPr>
          <w:ilvl w:val="2"/>
          <w:numId w:val="138"/>
        </w:numPr>
        <w:tabs>
          <w:tab w:pos="853" w:val="left" w:leader="none"/>
        </w:tabs>
        <w:spacing w:line="268" w:lineRule="auto" w:before="0" w:after="0"/>
        <w:ind w:left="121" w:right="119" w:firstLine="0"/>
        <w:jc w:val="both"/>
        <w:rPr>
          <w:sz w:val="24"/>
        </w:rPr>
      </w:pPr>
      <w:r>
        <w:rPr>
          <w:sz w:val="24"/>
        </w:rPr>
        <w:t>Empresário individual: inscrição no Registro Público de Empresas Mercantis, a cargo da Junta Comercial da respectiva sede;</w:t>
      </w:r>
    </w:p>
    <w:p>
      <w:pPr>
        <w:pStyle w:val="ListParagraph"/>
        <w:numPr>
          <w:ilvl w:val="2"/>
          <w:numId w:val="138"/>
        </w:numPr>
        <w:tabs>
          <w:tab w:pos="864" w:val="left" w:leader="none"/>
        </w:tabs>
        <w:spacing w:line="268" w:lineRule="auto" w:before="202" w:after="0"/>
        <w:ind w:left="121" w:right="119" w:firstLine="0"/>
        <w:jc w:val="both"/>
        <w:rPr>
          <w:sz w:val="24"/>
        </w:rPr>
      </w:pPr>
      <w:r>
        <w:rPr>
          <w:sz w:val="24"/>
        </w:rPr>
        <mc:AlternateContent>
          <mc:Choice Requires="wps">
            <w:drawing>
              <wp:anchor distT="0" distB="0" distL="0" distR="0" allowOverlap="1" layoutInCell="1" locked="0" behindDoc="0" simplePos="0" relativeHeight="15896064">
                <wp:simplePos x="0" y="0"/>
                <wp:positionH relativeFrom="page">
                  <wp:posOffset>763079</wp:posOffset>
                </wp:positionH>
                <wp:positionV relativeFrom="paragraph">
                  <wp:posOffset>837955</wp:posOffset>
                </wp:positionV>
                <wp:extent cx="6033770" cy="981075"/>
                <wp:effectExtent l="0" t="0" r="0" b="0"/>
                <wp:wrapNone/>
                <wp:docPr id="414" name="Graphic 414"/>
                <wp:cNvGraphicFramePr>
                  <a:graphicFrameLocks/>
                </wp:cNvGraphicFramePr>
                <a:graphic>
                  <a:graphicData uri="http://schemas.microsoft.com/office/word/2010/wordprocessingShape">
                    <wps:wsp>
                      <wps:cNvPr id="414" name="Graphic 414"/>
                      <wps:cNvSpPr/>
                      <wps:spPr>
                        <a:xfrm>
                          <a:off x="0" y="0"/>
                          <a:ext cx="6033770" cy="981075"/>
                        </a:xfrm>
                        <a:custGeom>
                          <a:avLst/>
                          <a:gdLst/>
                          <a:ahLst/>
                          <a:cxnLst/>
                          <a:rect l="l" t="t" r="r" b="b"/>
                          <a:pathLst>
                            <a:path w="6033770" h="981075">
                              <a:moveTo>
                                <a:pt x="1081087" y="860374"/>
                              </a:moveTo>
                              <a:lnTo>
                                <a:pt x="1070013" y="818489"/>
                              </a:lnTo>
                              <a:lnTo>
                                <a:pt x="1047877" y="784860"/>
                              </a:lnTo>
                              <a:lnTo>
                                <a:pt x="33210" y="784860"/>
                              </a:lnTo>
                              <a:lnTo>
                                <a:pt x="11061" y="818489"/>
                              </a:lnTo>
                              <a:lnTo>
                                <a:pt x="0" y="860374"/>
                              </a:lnTo>
                              <a:lnTo>
                                <a:pt x="0" y="905014"/>
                              </a:lnTo>
                              <a:lnTo>
                                <a:pt x="11061" y="946899"/>
                              </a:lnTo>
                              <a:lnTo>
                                <a:pt x="33210" y="980528"/>
                              </a:lnTo>
                              <a:lnTo>
                                <a:pt x="1047877" y="980528"/>
                              </a:lnTo>
                              <a:lnTo>
                                <a:pt x="1070013" y="946899"/>
                              </a:lnTo>
                              <a:lnTo>
                                <a:pt x="1081087" y="905014"/>
                              </a:lnTo>
                              <a:lnTo>
                                <a:pt x="1081087" y="860374"/>
                              </a:lnTo>
                              <a:close/>
                            </a:path>
                            <a:path w="6033770" h="981075">
                              <a:moveTo>
                                <a:pt x="1810207" y="467944"/>
                              </a:moveTo>
                              <a:lnTo>
                                <a:pt x="1799132" y="426059"/>
                              </a:lnTo>
                              <a:lnTo>
                                <a:pt x="1776996" y="392430"/>
                              </a:lnTo>
                              <a:lnTo>
                                <a:pt x="33197" y="392430"/>
                              </a:lnTo>
                              <a:lnTo>
                                <a:pt x="11061" y="426059"/>
                              </a:lnTo>
                              <a:lnTo>
                                <a:pt x="0" y="467944"/>
                              </a:lnTo>
                              <a:lnTo>
                                <a:pt x="0" y="512584"/>
                              </a:lnTo>
                              <a:lnTo>
                                <a:pt x="11061" y="554469"/>
                              </a:lnTo>
                              <a:lnTo>
                                <a:pt x="33197" y="588098"/>
                              </a:lnTo>
                              <a:lnTo>
                                <a:pt x="1776996" y="588098"/>
                              </a:lnTo>
                              <a:lnTo>
                                <a:pt x="1799132" y="554469"/>
                              </a:lnTo>
                              <a:lnTo>
                                <a:pt x="1810207" y="512584"/>
                              </a:lnTo>
                              <a:lnTo>
                                <a:pt x="1810207" y="467944"/>
                              </a:lnTo>
                              <a:close/>
                            </a:path>
                            <a:path w="6033770" h="981075">
                              <a:moveTo>
                                <a:pt x="6033325" y="271741"/>
                              </a:moveTo>
                              <a:lnTo>
                                <a:pt x="6022264" y="229844"/>
                              </a:lnTo>
                              <a:lnTo>
                                <a:pt x="6000127" y="196215"/>
                              </a:lnTo>
                              <a:lnTo>
                                <a:pt x="33197" y="196215"/>
                              </a:lnTo>
                              <a:lnTo>
                                <a:pt x="11061" y="229844"/>
                              </a:lnTo>
                              <a:lnTo>
                                <a:pt x="0" y="271741"/>
                              </a:lnTo>
                              <a:lnTo>
                                <a:pt x="0" y="316369"/>
                              </a:lnTo>
                              <a:lnTo>
                                <a:pt x="11061" y="358254"/>
                              </a:lnTo>
                              <a:lnTo>
                                <a:pt x="33197" y="391896"/>
                              </a:lnTo>
                              <a:lnTo>
                                <a:pt x="6000127" y="391896"/>
                              </a:lnTo>
                              <a:lnTo>
                                <a:pt x="6022264" y="358254"/>
                              </a:lnTo>
                              <a:lnTo>
                                <a:pt x="6033325" y="316369"/>
                              </a:lnTo>
                              <a:lnTo>
                                <a:pt x="6033325" y="271741"/>
                              </a:lnTo>
                              <a:close/>
                            </a:path>
                            <a:path w="6033770" h="981075">
                              <a:moveTo>
                                <a:pt x="6033338" y="664171"/>
                              </a:moveTo>
                              <a:lnTo>
                                <a:pt x="6022264" y="622287"/>
                              </a:lnTo>
                              <a:lnTo>
                                <a:pt x="6000127" y="588645"/>
                              </a:lnTo>
                              <a:lnTo>
                                <a:pt x="2306104" y="588645"/>
                              </a:lnTo>
                              <a:lnTo>
                                <a:pt x="2283955" y="622287"/>
                              </a:lnTo>
                              <a:lnTo>
                                <a:pt x="2272893" y="664171"/>
                              </a:lnTo>
                              <a:lnTo>
                                <a:pt x="2272893" y="708799"/>
                              </a:lnTo>
                              <a:lnTo>
                                <a:pt x="2283955" y="750697"/>
                              </a:lnTo>
                              <a:lnTo>
                                <a:pt x="2306104" y="784326"/>
                              </a:lnTo>
                              <a:lnTo>
                                <a:pt x="6000127" y="784326"/>
                              </a:lnTo>
                              <a:lnTo>
                                <a:pt x="6022264" y="750697"/>
                              </a:lnTo>
                              <a:lnTo>
                                <a:pt x="6033338" y="708799"/>
                              </a:lnTo>
                              <a:lnTo>
                                <a:pt x="6033338" y="664171"/>
                              </a:lnTo>
                              <a:close/>
                            </a:path>
                            <a:path w="6033770" h="981075">
                              <a:moveTo>
                                <a:pt x="6033630" y="75526"/>
                              </a:moveTo>
                              <a:lnTo>
                                <a:pt x="6022556" y="33642"/>
                              </a:lnTo>
                              <a:lnTo>
                                <a:pt x="6000420" y="0"/>
                              </a:lnTo>
                              <a:lnTo>
                                <a:pt x="33197" y="0"/>
                              </a:lnTo>
                              <a:lnTo>
                                <a:pt x="11061" y="33642"/>
                              </a:lnTo>
                              <a:lnTo>
                                <a:pt x="0" y="75526"/>
                              </a:lnTo>
                              <a:lnTo>
                                <a:pt x="0" y="120167"/>
                              </a:lnTo>
                              <a:lnTo>
                                <a:pt x="11061" y="162052"/>
                              </a:lnTo>
                              <a:lnTo>
                                <a:pt x="33197" y="195681"/>
                              </a:lnTo>
                              <a:lnTo>
                                <a:pt x="6000420" y="195681"/>
                              </a:lnTo>
                              <a:lnTo>
                                <a:pt x="6022556" y="162052"/>
                              </a:lnTo>
                              <a:lnTo>
                                <a:pt x="6033630" y="120167"/>
                              </a:lnTo>
                              <a:lnTo>
                                <a:pt x="6033630"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65.980782pt;width:475.1pt;height:77.25pt;mso-position-horizontal-relative:page;mso-position-vertical-relative:paragraph;z-index:15896064" id="docshape396" coordorigin="1202,1320" coordsize="9502,1545" path="m2904,2675l2887,2609,2852,2556,1254,2556,1219,2609,1202,2675,1202,2745,1219,2811,1254,2864,2852,2864,2887,2811,2904,2745,2904,2675xm4052,2057l4035,1991,4000,1938,1254,1938,1219,1991,1202,2057,1202,2127,1219,2193,1254,2246,4000,2246,4035,2193,4052,2127,4052,2057xm10703,1748l10686,1682,10651,1629,1254,1629,1219,1682,1202,1748,1202,1818,1219,1884,1254,1937,10651,1937,10686,1884,10703,1818,10703,1748xm10703,2366l10686,2300,10651,2247,4833,2247,4798,2300,4781,2366,4781,2436,4798,2502,4833,2555,10651,2555,10686,2502,10703,2436,10703,2366xm10703,1439l10686,1373,10651,1320,1254,1320,1219,1373,1202,1439,1202,1509,1219,1575,1254,1628,10651,1628,10686,1575,10703,1509,10703,1439xe" filled="true" fillcolor="#ff6f01" stroked="false">
                <v:path arrowok="t"/>
                <v:fill opacity="26214f" type="solid"/>
                <w10:wrap type="none"/>
              </v:shape>
            </w:pict>
          </mc:Fallback>
        </mc:AlternateContent>
      </w:r>
      <w:r>
        <w:rPr>
          <w:sz w:val="24"/>
        </w:rPr>
        <w:t>Microempreendedor Individual - MEI: Certificado da Condição de Microempreendedor Individual - CCMEI, cuja aceitação ficará condicionada à verificação da autenticidade no sítio </w:t>
      </w:r>
      <w:hyperlink r:id="rId30">
        <w:r>
          <w:rPr>
            <w:spacing w:val="-2"/>
            <w:sz w:val="24"/>
          </w:rPr>
          <w:t>https://www.gov.br/empresas-e-negocios/pt-br/empreendedor;</w:t>
        </w:r>
      </w:hyperlink>
    </w:p>
    <w:p>
      <w:pPr>
        <w:pStyle w:val="BodyText"/>
        <w:spacing w:before="5"/>
        <w:rPr>
          <w:sz w:val="14"/>
        </w:rPr>
      </w:pPr>
      <w:r>
        <w:rPr>
          <w:sz w:val="14"/>
        </w:rPr>
        <mc:AlternateContent>
          <mc:Choice Requires="wps">
            <w:drawing>
              <wp:anchor distT="0" distB="0" distL="0" distR="0" allowOverlap="1" layoutInCell="1" locked="0" behindDoc="1" simplePos="0" relativeHeight="487753216">
                <wp:simplePos x="0" y="0"/>
                <wp:positionH relativeFrom="page">
                  <wp:posOffset>763081</wp:posOffset>
                </wp:positionH>
                <wp:positionV relativeFrom="paragraph">
                  <wp:posOffset>120861</wp:posOffset>
                </wp:positionV>
                <wp:extent cx="6033770" cy="981075"/>
                <wp:effectExtent l="0" t="0" r="0" b="0"/>
                <wp:wrapTopAndBottom/>
                <wp:docPr id="415" name="Textbox 415"/>
                <wp:cNvGraphicFramePr>
                  <a:graphicFrameLocks/>
                </wp:cNvGraphicFramePr>
                <a:graphic>
                  <a:graphicData uri="http://schemas.microsoft.com/office/word/2010/wordprocessingShape">
                    <wps:wsp>
                      <wps:cNvPr id="415" name="Textbox 415"/>
                      <wps:cNvSpPr txBox="1"/>
                      <wps:spPr>
                        <a:xfrm>
                          <a:off x="0" y="0"/>
                          <a:ext cx="6033770" cy="981075"/>
                        </a:xfrm>
                        <a:prstGeom prst="rect">
                          <a:avLst/>
                        </a:prstGeom>
                      </wps:spPr>
                      <wps:txbx>
                        <w:txbxContent>
                          <w:p>
                            <w:pPr>
                              <w:pStyle w:val="BodyText"/>
                              <w:spacing w:line="268" w:lineRule="auto"/>
                              <w:ind w:left="52" w:right="49"/>
                              <w:jc w:val="both"/>
                            </w:pPr>
                            <w:r>
                              <w:rPr/>
                              <w:t>12.2.4. 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w:t>
                            </w:r>
                            <w:r>
                              <w:rPr>
                                <w:spacing w:val="-2"/>
                              </w:rPr>
                              <w:t>administradores;</w:t>
                            </w:r>
                          </w:p>
                        </w:txbxContent>
                      </wps:txbx>
                      <wps:bodyPr wrap="square" lIns="0" tIns="0" rIns="0" bIns="0" rtlCol="0">
                        <a:noAutofit/>
                      </wps:bodyPr>
                    </wps:wsp>
                  </a:graphicData>
                </a:graphic>
              </wp:anchor>
            </w:drawing>
          </mc:Choice>
          <mc:Fallback>
            <w:pict>
              <v:shape style="position:absolute;margin-left:60.085175pt;margin-top:9.516625pt;width:475.1pt;height:77.25pt;mso-position-horizontal-relative:page;mso-position-vertical-relative:paragraph;z-index:-15563264;mso-wrap-distance-left:0;mso-wrap-distance-right:0" type="#_x0000_t202" id="docshape397" filled="false" stroked="false">
                <v:textbox inset="0,0,0,0">
                  <w:txbxContent>
                    <w:p>
                      <w:pPr>
                        <w:pStyle w:val="BodyText"/>
                        <w:spacing w:line="268" w:lineRule="auto"/>
                        <w:ind w:left="52" w:right="49"/>
                        <w:jc w:val="both"/>
                      </w:pPr>
                      <w:r>
                        <w:rPr/>
                        <w:t>12.2.4. 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w:t>
                      </w:r>
                      <w:r>
                        <w:rPr>
                          <w:spacing w:val="-2"/>
                        </w:rPr>
                        <w:t>administradores;</w:t>
                      </w:r>
                    </w:p>
                  </w:txbxContent>
                </v:textbox>
                <w10:wrap type="topAndBottom"/>
              </v:shape>
            </w:pict>
          </mc:Fallback>
        </mc:AlternateContent>
      </w:r>
    </w:p>
    <w:p>
      <w:pPr>
        <w:pStyle w:val="ListParagraph"/>
        <w:numPr>
          <w:ilvl w:val="2"/>
          <w:numId w:val="139"/>
        </w:numPr>
        <w:tabs>
          <w:tab w:pos="871" w:val="left" w:leader="none"/>
        </w:tabs>
        <w:spacing w:line="268" w:lineRule="auto" w:before="214" w:after="0"/>
        <w:ind w:left="121" w:right="119" w:firstLine="0"/>
        <w:jc w:val="both"/>
        <w:rPr>
          <w:sz w:val="24"/>
        </w:rPr>
      </w:pPr>
      <w:r>
        <w:rPr>
          <w:sz w:val="24"/>
        </w:rPr>
        <w:t>Sociedade empresária estrangeira: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pPr>
        <w:pStyle w:val="ListParagraph"/>
        <w:numPr>
          <w:ilvl w:val="2"/>
          <w:numId w:val="139"/>
        </w:numPr>
        <w:tabs>
          <w:tab w:pos="864" w:val="left" w:leader="none"/>
        </w:tabs>
        <w:spacing w:line="268" w:lineRule="auto" w:before="201" w:after="0"/>
        <w:ind w:left="121" w:right="119" w:firstLine="0"/>
        <w:jc w:val="both"/>
        <w:rPr>
          <w:sz w:val="24"/>
        </w:rPr>
      </w:pPr>
      <w:r>
        <w:rPr>
          <w:sz w:val="24"/>
        </w:rPr>
        <w:t>Sociedade simples: inscrição do ato constitutivo no Registro Civil de Pessoas Jurídicas</w:t>
      </w:r>
      <w:r>
        <w:rPr>
          <w:spacing w:val="80"/>
          <w:sz w:val="24"/>
        </w:rPr>
        <w:t> </w:t>
      </w:r>
      <w:r>
        <w:rPr>
          <w:sz w:val="24"/>
        </w:rPr>
        <w:t>do local de sua sede, acompanhada de documento comprobatório de seus administradores;</w:t>
      </w:r>
    </w:p>
    <w:p>
      <w:pPr>
        <w:pStyle w:val="ListParagraph"/>
        <w:numPr>
          <w:ilvl w:val="2"/>
          <w:numId w:val="139"/>
        </w:numPr>
        <w:tabs>
          <w:tab w:pos="924" w:val="left" w:leader="none"/>
        </w:tabs>
        <w:spacing w:line="268" w:lineRule="auto" w:before="202" w:after="0"/>
        <w:ind w:left="121" w:right="119" w:firstLine="0"/>
        <w:jc w:val="both"/>
        <w:rPr>
          <w:sz w:val="24"/>
        </w:rPr>
      </w:pPr>
      <w:r>
        <w:rPr>
          <w:sz w:val="24"/>
        </w:rPr>
        <w:t>Filial, sucursal ou agência de sociedade simples ou empresária: inscrição do ato constitutivo da filial, sucursal ou agência da sociedade simples ou empresária, respectivamente, no Registro Civil das Pessoas Jurídicas ou no Registro Público de Empresas Mercantis onde opera, com averbação no Registro onde tem sede a matriz</w:t>
      </w:r>
    </w:p>
    <w:p>
      <w:pPr>
        <w:pStyle w:val="ListParagraph"/>
        <w:numPr>
          <w:ilvl w:val="2"/>
          <w:numId w:val="139"/>
        </w:numPr>
        <w:tabs>
          <w:tab w:pos="856" w:val="left" w:leader="none"/>
        </w:tabs>
        <w:spacing w:line="268" w:lineRule="auto" w:before="201" w:after="0"/>
        <w:ind w:left="121" w:right="119" w:firstLine="0"/>
        <w:jc w:val="both"/>
        <w:rPr>
          <w:sz w:val="24"/>
        </w:rPr>
      </w:pPr>
      <w:r>
        <w:rPr>
          <w:sz w:val="24"/>
        </w:rPr>
        <mc:AlternateContent>
          <mc:Choice Requires="wps">
            <w:drawing>
              <wp:anchor distT="0" distB="0" distL="0" distR="0" allowOverlap="1" layoutInCell="1" locked="0" behindDoc="0" simplePos="0" relativeHeight="15896576">
                <wp:simplePos x="0" y="0"/>
                <wp:positionH relativeFrom="page">
                  <wp:posOffset>763079</wp:posOffset>
                </wp:positionH>
                <wp:positionV relativeFrom="paragraph">
                  <wp:posOffset>1033604</wp:posOffset>
                </wp:positionV>
                <wp:extent cx="6033770" cy="392430"/>
                <wp:effectExtent l="0" t="0" r="0" b="0"/>
                <wp:wrapNone/>
                <wp:docPr id="416" name="Graphic 416"/>
                <wp:cNvGraphicFramePr>
                  <a:graphicFrameLocks/>
                </wp:cNvGraphicFramePr>
                <a:graphic>
                  <a:graphicData uri="http://schemas.microsoft.com/office/word/2010/wordprocessingShape">
                    <wps:wsp>
                      <wps:cNvPr id="416" name="Graphic 416"/>
                      <wps:cNvSpPr/>
                      <wps:spPr>
                        <a:xfrm>
                          <a:off x="0" y="0"/>
                          <a:ext cx="6033770" cy="392430"/>
                        </a:xfrm>
                        <a:custGeom>
                          <a:avLst/>
                          <a:gdLst/>
                          <a:ahLst/>
                          <a:cxnLst/>
                          <a:rect l="l" t="t" r="r" b="b"/>
                          <a:pathLst>
                            <a:path w="6033770" h="392430">
                              <a:moveTo>
                                <a:pt x="1554276" y="271741"/>
                              </a:moveTo>
                              <a:lnTo>
                                <a:pt x="1543215" y="229844"/>
                              </a:lnTo>
                              <a:lnTo>
                                <a:pt x="1521066" y="196215"/>
                              </a:lnTo>
                              <a:lnTo>
                                <a:pt x="33197" y="196215"/>
                              </a:lnTo>
                              <a:lnTo>
                                <a:pt x="11061" y="229844"/>
                              </a:lnTo>
                              <a:lnTo>
                                <a:pt x="0" y="271741"/>
                              </a:lnTo>
                              <a:lnTo>
                                <a:pt x="0" y="316369"/>
                              </a:lnTo>
                              <a:lnTo>
                                <a:pt x="11061" y="358254"/>
                              </a:lnTo>
                              <a:lnTo>
                                <a:pt x="33197" y="391896"/>
                              </a:lnTo>
                              <a:lnTo>
                                <a:pt x="1521066" y="391896"/>
                              </a:lnTo>
                              <a:lnTo>
                                <a:pt x="1543215" y="358254"/>
                              </a:lnTo>
                              <a:lnTo>
                                <a:pt x="1554276" y="316369"/>
                              </a:lnTo>
                              <a:lnTo>
                                <a:pt x="1554276" y="271741"/>
                              </a:lnTo>
                              <a:close/>
                            </a:path>
                            <a:path w="6033770" h="392430">
                              <a:moveTo>
                                <a:pt x="6033732" y="75526"/>
                              </a:moveTo>
                              <a:lnTo>
                                <a:pt x="6022657" y="33629"/>
                              </a:lnTo>
                              <a:lnTo>
                                <a:pt x="6000521" y="0"/>
                              </a:lnTo>
                              <a:lnTo>
                                <a:pt x="33197" y="0"/>
                              </a:lnTo>
                              <a:lnTo>
                                <a:pt x="11061" y="33629"/>
                              </a:lnTo>
                              <a:lnTo>
                                <a:pt x="0" y="75526"/>
                              </a:lnTo>
                              <a:lnTo>
                                <a:pt x="0" y="120154"/>
                              </a:lnTo>
                              <a:lnTo>
                                <a:pt x="11061" y="162052"/>
                              </a:lnTo>
                              <a:lnTo>
                                <a:pt x="33197" y="195681"/>
                              </a:lnTo>
                              <a:lnTo>
                                <a:pt x="6000521" y="195681"/>
                              </a:lnTo>
                              <a:lnTo>
                                <a:pt x="6022657" y="162052"/>
                              </a:lnTo>
                              <a:lnTo>
                                <a:pt x="6033732" y="120154"/>
                              </a:lnTo>
                              <a:lnTo>
                                <a:pt x="6033732"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81.3862pt;width:475.1pt;height:30.9pt;mso-position-horizontal-relative:page;mso-position-vertical-relative:paragraph;z-index:15896576" id="docshape398" coordorigin="1202,1628" coordsize="9502,618" path="m3649,2056l3632,1990,3597,1937,1254,1937,1219,1990,1202,2056,1202,2126,1219,2192,1254,2245,3597,2245,3632,2192,3649,2126,3649,2056xm10704,1747l10686,1681,10651,1628,1254,1628,1219,1681,1202,1747,1202,1817,1219,1883,1254,1936,10651,1936,10686,1883,10704,1817,10704,1747xe" filled="true" fillcolor="#ff6f01" stroked="false">
                <v:path arrowok="t"/>
                <v:fill opacity="26214f" type="solid"/>
                <w10:wrap type="none"/>
              </v:shape>
            </w:pict>
          </mc:Fallback>
        </mc:AlternateContent>
      </w:r>
      <w:r>
        <w:rPr>
          <w:sz w:val="24"/>
        </w:rPr>
        <w:t>Sociedade cooperativa: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pPr>
        <w:pStyle w:val="BodyText"/>
        <w:spacing w:before="5"/>
        <w:rPr>
          <w:sz w:val="14"/>
        </w:rPr>
      </w:pPr>
      <w:r>
        <w:rPr>
          <w:sz w:val="14"/>
        </w:rPr>
        <mc:AlternateContent>
          <mc:Choice Requires="wps">
            <w:drawing>
              <wp:anchor distT="0" distB="0" distL="0" distR="0" allowOverlap="1" layoutInCell="1" locked="0" behindDoc="1" simplePos="0" relativeHeight="487753728">
                <wp:simplePos x="0" y="0"/>
                <wp:positionH relativeFrom="page">
                  <wp:posOffset>763081</wp:posOffset>
                </wp:positionH>
                <wp:positionV relativeFrom="paragraph">
                  <wp:posOffset>120861</wp:posOffset>
                </wp:positionV>
                <wp:extent cx="6033770" cy="392430"/>
                <wp:effectExtent l="0" t="0" r="0" b="0"/>
                <wp:wrapTopAndBottom/>
                <wp:docPr id="417" name="Textbox 417"/>
                <wp:cNvGraphicFramePr>
                  <a:graphicFrameLocks/>
                </wp:cNvGraphicFramePr>
                <a:graphic>
                  <a:graphicData uri="http://schemas.microsoft.com/office/word/2010/wordprocessingShape">
                    <wps:wsp>
                      <wps:cNvPr id="417" name="Textbox 417"/>
                      <wps:cNvSpPr txBox="1"/>
                      <wps:spPr>
                        <a:xfrm>
                          <a:off x="0" y="0"/>
                          <a:ext cx="6033770" cy="392430"/>
                        </a:xfrm>
                        <a:prstGeom prst="rect">
                          <a:avLst/>
                        </a:prstGeom>
                      </wps:spPr>
                      <wps:txbx>
                        <w:txbxContent>
                          <w:p>
                            <w:pPr>
                              <w:pStyle w:val="BodyText"/>
                              <w:spacing w:line="268" w:lineRule="auto"/>
                              <w:ind w:left="52" w:right="-1"/>
                            </w:pPr>
                            <w:r>
                              <w:rPr/>
                              <w:t>12.2.9. Os documentos apresentados deverão estar acompanhados de todas as alterações ou da</w:t>
                            </w:r>
                            <w:r>
                              <w:rPr>
                                <w:spacing w:val="80"/>
                              </w:rPr>
                              <w:t> </w:t>
                            </w:r>
                            <w:r>
                              <w:rPr/>
                              <w:t>consolidação respectiva.</w:t>
                            </w:r>
                          </w:p>
                        </w:txbxContent>
                      </wps:txbx>
                      <wps:bodyPr wrap="square" lIns="0" tIns="0" rIns="0" bIns="0" rtlCol="0">
                        <a:noAutofit/>
                      </wps:bodyPr>
                    </wps:wsp>
                  </a:graphicData>
                </a:graphic>
              </wp:anchor>
            </w:drawing>
          </mc:Choice>
          <mc:Fallback>
            <w:pict>
              <v:shape style="position:absolute;margin-left:60.085175pt;margin-top:9.516665pt;width:475.1pt;height:30.9pt;mso-position-horizontal-relative:page;mso-position-vertical-relative:paragraph;z-index:-15562752;mso-wrap-distance-left:0;mso-wrap-distance-right:0" type="#_x0000_t202" id="docshape399" filled="false" stroked="false">
                <v:textbox inset="0,0,0,0">
                  <w:txbxContent>
                    <w:p>
                      <w:pPr>
                        <w:pStyle w:val="BodyText"/>
                        <w:spacing w:line="268" w:lineRule="auto"/>
                        <w:ind w:left="52" w:right="-1"/>
                      </w:pPr>
                      <w:r>
                        <w:rPr/>
                        <w:t>12.2.9. Os documentos apresentados deverão estar acompanhados de todas as alterações ou da</w:t>
                      </w:r>
                      <w:r>
                        <w:rPr>
                          <w:spacing w:val="80"/>
                        </w:rPr>
                        <w:t> </w:t>
                      </w:r>
                      <w:r>
                        <w:rPr/>
                        <w:t>consolidação respectiva.</w:t>
                      </w:r>
                    </w:p>
                  </w:txbxContent>
                </v:textbox>
                <w10:wrap type="topAndBottom"/>
              </v:shape>
            </w:pict>
          </mc:Fallback>
        </mc:AlternateContent>
      </w:r>
    </w:p>
    <w:p>
      <w:pPr>
        <w:pStyle w:val="BodyText"/>
        <w:rPr>
          <w:sz w:val="20"/>
        </w:rPr>
      </w:pPr>
    </w:p>
    <w:p>
      <w:pPr>
        <w:pStyle w:val="BodyText"/>
        <w:spacing w:before="152"/>
        <w:rPr>
          <w:sz w:val="20"/>
        </w:rPr>
      </w:pPr>
      <w:r>
        <w:rPr>
          <w:sz w:val="20"/>
        </w:rPr>
        <mc:AlternateContent>
          <mc:Choice Requires="wps">
            <w:drawing>
              <wp:anchor distT="0" distB="0" distL="0" distR="0" allowOverlap="1" layoutInCell="1" locked="0" behindDoc="1" simplePos="0" relativeHeight="487754240">
                <wp:simplePos x="0" y="0"/>
                <wp:positionH relativeFrom="page">
                  <wp:posOffset>762409</wp:posOffset>
                </wp:positionH>
                <wp:positionV relativeFrom="paragraph">
                  <wp:posOffset>258205</wp:posOffset>
                </wp:positionV>
                <wp:extent cx="2834640" cy="200025"/>
                <wp:effectExtent l="0" t="0" r="0" b="0"/>
                <wp:wrapTopAndBottom/>
                <wp:docPr id="418" name="Textbox 418"/>
                <wp:cNvGraphicFramePr>
                  <a:graphicFrameLocks/>
                </wp:cNvGraphicFramePr>
                <a:graphic>
                  <a:graphicData uri="http://schemas.microsoft.com/office/word/2010/wordprocessingShape">
                    <wps:wsp>
                      <wps:cNvPr id="418" name="Textbox 418"/>
                      <wps:cNvSpPr txBox="1"/>
                      <wps:spPr>
                        <a:xfrm>
                          <a:off x="0" y="0"/>
                          <a:ext cx="2834640" cy="200025"/>
                        </a:xfrm>
                        <a:prstGeom prst="rect">
                          <a:avLst/>
                        </a:prstGeom>
                      </wps:spPr>
                      <wps:txbx>
                        <w:txbxContent>
                          <w:p>
                            <w:pPr>
                              <w:spacing w:before="17"/>
                              <w:ind w:left="53" w:right="0" w:firstLine="0"/>
                              <w:jc w:val="left"/>
                              <w:rPr>
                                <w:b/>
                                <w:sz w:val="24"/>
                              </w:rPr>
                            </w:pPr>
                            <w:r>
                              <w:rPr>
                                <w:b/>
                                <w:sz w:val="24"/>
                              </w:rPr>
                              <w:t>12.3.</w:t>
                            </w:r>
                            <w:r>
                              <w:rPr>
                                <w:b/>
                                <w:spacing w:val="-3"/>
                                <w:sz w:val="24"/>
                              </w:rPr>
                              <w:t> </w:t>
                            </w:r>
                            <w:r>
                              <w:rPr>
                                <w:b/>
                                <w:sz w:val="24"/>
                              </w:rPr>
                              <w:t>Habilitação</w:t>
                            </w:r>
                            <w:r>
                              <w:rPr>
                                <w:b/>
                                <w:spacing w:val="-2"/>
                                <w:sz w:val="24"/>
                              </w:rPr>
                              <w:t> </w:t>
                            </w:r>
                            <w:r>
                              <w:rPr>
                                <w:b/>
                                <w:sz w:val="24"/>
                              </w:rPr>
                              <w:t>fiscal,</w:t>
                            </w:r>
                            <w:r>
                              <w:rPr>
                                <w:b/>
                                <w:spacing w:val="-1"/>
                                <w:sz w:val="24"/>
                              </w:rPr>
                              <w:t> </w:t>
                            </w:r>
                            <w:r>
                              <w:rPr>
                                <w:b/>
                                <w:sz w:val="24"/>
                              </w:rPr>
                              <w:t>social</w:t>
                            </w:r>
                            <w:r>
                              <w:rPr>
                                <w:b/>
                                <w:spacing w:val="-2"/>
                                <w:sz w:val="24"/>
                              </w:rPr>
                              <w:t> </w:t>
                            </w:r>
                            <w:r>
                              <w:rPr>
                                <w:b/>
                                <w:sz w:val="24"/>
                              </w:rPr>
                              <w:t>e</w:t>
                            </w:r>
                            <w:r>
                              <w:rPr>
                                <w:b/>
                                <w:spacing w:val="-1"/>
                                <w:sz w:val="24"/>
                              </w:rPr>
                              <w:t> </w:t>
                            </w:r>
                            <w:r>
                              <w:rPr>
                                <w:b/>
                                <w:spacing w:val="-2"/>
                                <w:sz w:val="24"/>
                              </w:rPr>
                              <w:t>trabalhista</w:t>
                            </w:r>
                          </w:p>
                        </w:txbxContent>
                      </wps:txbx>
                      <wps:bodyPr wrap="square" lIns="0" tIns="0" rIns="0" bIns="0" rtlCol="0">
                        <a:noAutofit/>
                      </wps:bodyPr>
                    </wps:wsp>
                  </a:graphicData>
                </a:graphic>
              </wp:anchor>
            </w:drawing>
          </mc:Choice>
          <mc:Fallback>
            <w:pict>
              <v:shape style="position:absolute;margin-left:60.032257pt;margin-top:20.331177pt;width:223.2pt;height:15.75pt;mso-position-horizontal-relative:page;mso-position-vertical-relative:paragraph;z-index:-15562240;mso-wrap-distance-left:0;mso-wrap-distance-right:0" type="#_x0000_t202" id="docshape400" filled="false" stroked="false">
                <v:textbox inset="0,0,0,0">
                  <w:txbxContent>
                    <w:p>
                      <w:pPr>
                        <w:spacing w:before="17"/>
                        <w:ind w:left="53" w:right="0" w:firstLine="0"/>
                        <w:jc w:val="left"/>
                        <w:rPr>
                          <w:b/>
                          <w:sz w:val="24"/>
                        </w:rPr>
                      </w:pPr>
                      <w:r>
                        <w:rPr>
                          <w:b/>
                          <w:sz w:val="24"/>
                        </w:rPr>
                        <w:t>12.3.</w:t>
                      </w:r>
                      <w:r>
                        <w:rPr>
                          <w:b/>
                          <w:spacing w:val="-3"/>
                          <w:sz w:val="24"/>
                        </w:rPr>
                        <w:t> </w:t>
                      </w:r>
                      <w:r>
                        <w:rPr>
                          <w:b/>
                          <w:sz w:val="24"/>
                        </w:rPr>
                        <w:t>Habilitação</w:t>
                      </w:r>
                      <w:r>
                        <w:rPr>
                          <w:b/>
                          <w:spacing w:val="-2"/>
                          <w:sz w:val="24"/>
                        </w:rPr>
                        <w:t> </w:t>
                      </w:r>
                      <w:r>
                        <w:rPr>
                          <w:b/>
                          <w:sz w:val="24"/>
                        </w:rPr>
                        <w:t>fiscal,</w:t>
                      </w:r>
                      <w:r>
                        <w:rPr>
                          <w:b/>
                          <w:spacing w:val="-1"/>
                          <w:sz w:val="24"/>
                        </w:rPr>
                        <w:t> </w:t>
                      </w:r>
                      <w:r>
                        <w:rPr>
                          <w:b/>
                          <w:sz w:val="24"/>
                        </w:rPr>
                        <w:t>social</w:t>
                      </w:r>
                      <w:r>
                        <w:rPr>
                          <w:b/>
                          <w:spacing w:val="-2"/>
                          <w:sz w:val="24"/>
                        </w:rPr>
                        <w:t> </w:t>
                      </w:r>
                      <w:r>
                        <w:rPr>
                          <w:b/>
                          <w:sz w:val="24"/>
                        </w:rPr>
                        <w:t>e</w:t>
                      </w:r>
                      <w:r>
                        <w:rPr>
                          <w:b/>
                          <w:spacing w:val="-1"/>
                          <w:sz w:val="24"/>
                        </w:rPr>
                        <w:t> </w:t>
                      </w:r>
                      <w:r>
                        <w:rPr>
                          <w:b/>
                          <w:spacing w:val="-2"/>
                          <w:sz w:val="24"/>
                        </w:rPr>
                        <w:t>trabalhista</w:t>
                      </w:r>
                    </w:p>
                  </w:txbxContent>
                </v:textbox>
                <w10:wrap type="topAndBottom"/>
              </v:shape>
            </w:pict>
          </mc:Fallback>
        </mc:AlternateContent>
      </w:r>
    </w:p>
    <w:p>
      <w:pPr>
        <w:pStyle w:val="ListParagraph"/>
        <w:numPr>
          <w:ilvl w:val="2"/>
          <w:numId w:val="140"/>
        </w:numPr>
        <w:tabs>
          <w:tab w:pos="850" w:val="left" w:leader="none"/>
        </w:tabs>
        <w:spacing w:line="268" w:lineRule="auto" w:before="213" w:after="0"/>
        <w:ind w:left="121" w:right="119" w:firstLine="0"/>
        <w:jc w:val="both"/>
        <w:rPr>
          <w:sz w:val="24"/>
        </w:rPr>
      </w:pPr>
      <w:r>
        <w:rPr>
          <w:sz w:val="24"/>
        </w:rPr>
        <w:t>Prova de inscrição no Cadastro Nacional de Pessoas Jurídicas ou no Cadastro de Pessoas Físicas, conforme o caso;</w:t>
      </w:r>
    </w:p>
    <w:p>
      <w:pPr>
        <w:pStyle w:val="ListParagraph"/>
        <w:numPr>
          <w:ilvl w:val="2"/>
          <w:numId w:val="140"/>
        </w:numPr>
        <w:tabs>
          <w:tab w:pos="899" w:val="left" w:leader="none"/>
        </w:tabs>
        <w:spacing w:line="268" w:lineRule="auto" w:before="202" w:after="0"/>
        <w:ind w:left="121" w:right="118" w:firstLine="0"/>
        <w:jc w:val="both"/>
        <w:rPr>
          <w:sz w:val="24"/>
        </w:rPr>
      </w:pPr>
      <w:r>
        <w:rPr>
          <w:sz w:val="24"/>
        </w:rPr>
        <mc:AlternateContent>
          <mc:Choice Requires="wps">
            <w:drawing>
              <wp:anchor distT="0" distB="0" distL="0" distR="0" allowOverlap="1" layoutInCell="1" locked="0" behindDoc="0" simplePos="0" relativeHeight="15897088">
                <wp:simplePos x="0" y="0"/>
                <wp:positionH relativeFrom="page">
                  <wp:posOffset>762409</wp:posOffset>
                </wp:positionH>
                <wp:positionV relativeFrom="paragraph">
                  <wp:posOffset>-727445</wp:posOffset>
                </wp:positionV>
                <wp:extent cx="2834640" cy="200025"/>
                <wp:effectExtent l="0" t="0" r="0" b="0"/>
                <wp:wrapNone/>
                <wp:docPr id="419" name="Graphic 419"/>
                <wp:cNvGraphicFramePr>
                  <a:graphicFrameLocks/>
                </wp:cNvGraphicFramePr>
                <a:graphic>
                  <a:graphicData uri="http://schemas.microsoft.com/office/word/2010/wordprocessingShape">
                    <wps:wsp>
                      <wps:cNvPr id="419" name="Graphic 419"/>
                      <wps:cNvSpPr/>
                      <wps:spPr>
                        <a:xfrm>
                          <a:off x="0" y="0"/>
                          <a:ext cx="2834640" cy="200025"/>
                        </a:xfrm>
                        <a:custGeom>
                          <a:avLst/>
                          <a:gdLst/>
                          <a:ahLst/>
                          <a:cxnLst/>
                          <a:rect l="l" t="t" r="r" b="b"/>
                          <a:pathLst>
                            <a:path w="2834640" h="200025">
                              <a:moveTo>
                                <a:pt x="2800224" y="1"/>
                              </a:moveTo>
                              <a:lnTo>
                                <a:pt x="33880" y="1"/>
                              </a:lnTo>
                              <a:lnTo>
                                <a:pt x="11293" y="34315"/>
                              </a:lnTo>
                              <a:lnTo>
                                <a:pt x="0" y="77050"/>
                              </a:lnTo>
                              <a:lnTo>
                                <a:pt x="0" y="122592"/>
                              </a:lnTo>
                              <a:lnTo>
                                <a:pt x="11293" y="165326"/>
                              </a:lnTo>
                              <a:lnTo>
                                <a:pt x="33880" y="199641"/>
                              </a:lnTo>
                              <a:lnTo>
                                <a:pt x="2800224" y="199641"/>
                              </a:lnTo>
                              <a:lnTo>
                                <a:pt x="2822810" y="165326"/>
                              </a:lnTo>
                              <a:lnTo>
                                <a:pt x="2834104" y="122592"/>
                              </a:lnTo>
                              <a:lnTo>
                                <a:pt x="2834104" y="77050"/>
                              </a:lnTo>
                              <a:lnTo>
                                <a:pt x="2822810" y="34315"/>
                              </a:lnTo>
                              <a:lnTo>
                                <a:pt x="2800224" y="1"/>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57pt;margin-top:-57.279175pt;width:223.2pt;height:15.75pt;mso-position-horizontal-relative:page;mso-position-vertical-relative:paragraph;z-index:15897088" id="docshape401" coordorigin="1201,-1146" coordsize="4464,315" path="m5610,-1146l1254,-1146,1218,-1092,1201,-1024,1201,-953,1218,-885,1254,-831,5610,-831,5646,-885,5664,-953,5664,-1024,5646,-1092,5610,-1146xe" filled="true" fillcolor="#ff6f01" stroked="false">
                <v:path arrowok="t"/>
                <v:fill opacity="26214f" type="solid"/>
                <w10:wrap type="none"/>
              </v:shape>
            </w:pict>
          </mc:Fallback>
        </mc:AlternateContent>
      </w:r>
      <w:r>
        <w:rPr>
          <w:sz w:val="24"/>
        </w:rPr>
        <mc:AlternateContent>
          <mc:Choice Requires="wps">
            <w:drawing>
              <wp:anchor distT="0" distB="0" distL="0" distR="0" allowOverlap="1" layoutInCell="1" locked="0" behindDoc="0" simplePos="0" relativeHeight="15897600">
                <wp:simplePos x="0" y="0"/>
                <wp:positionH relativeFrom="page">
                  <wp:posOffset>763081</wp:posOffset>
                </wp:positionH>
                <wp:positionV relativeFrom="paragraph">
                  <wp:posOffset>-399621</wp:posOffset>
                </wp:positionV>
                <wp:extent cx="4345940" cy="196215"/>
                <wp:effectExtent l="0" t="0" r="0" b="0"/>
                <wp:wrapNone/>
                <wp:docPr id="420" name="Graphic 420"/>
                <wp:cNvGraphicFramePr>
                  <a:graphicFrameLocks/>
                </wp:cNvGraphicFramePr>
                <a:graphic>
                  <a:graphicData uri="http://schemas.microsoft.com/office/word/2010/wordprocessingShape">
                    <wps:wsp>
                      <wps:cNvPr id="420" name="Graphic 420"/>
                      <wps:cNvSpPr/>
                      <wps:spPr>
                        <a:xfrm>
                          <a:off x="0" y="0"/>
                          <a:ext cx="4345940" cy="196215"/>
                        </a:xfrm>
                        <a:custGeom>
                          <a:avLst/>
                          <a:gdLst/>
                          <a:ahLst/>
                          <a:cxnLst/>
                          <a:rect l="l" t="t" r="r" b="b"/>
                          <a:pathLst>
                            <a:path w="4345940" h="196215">
                              <a:moveTo>
                                <a:pt x="4312154" y="0"/>
                              </a:moveTo>
                              <a:lnTo>
                                <a:pt x="33208" y="0"/>
                              </a:lnTo>
                              <a:lnTo>
                                <a:pt x="11069" y="33631"/>
                              </a:lnTo>
                              <a:lnTo>
                                <a:pt x="0" y="75516"/>
                              </a:lnTo>
                              <a:lnTo>
                                <a:pt x="0" y="120151"/>
                              </a:lnTo>
                              <a:lnTo>
                                <a:pt x="11069" y="162036"/>
                              </a:lnTo>
                              <a:lnTo>
                                <a:pt x="33208" y="195668"/>
                              </a:lnTo>
                              <a:lnTo>
                                <a:pt x="4312154" y="195668"/>
                              </a:lnTo>
                              <a:lnTo>
                                <a:pt x="4334293" y="162036"/>
                              </a:lnTo>
                              <a:lnTo>
                                <a:pt x="4345362" y="120151"/>
                              </a:lnTo>
                              <a:lnTo>
                                <a:pt x="4345362" y="75516"/>
                              </a:lnTo>
                              <a:lnTo>
                                <a:pt x="4334293" y="33631"/>
                              </a:lnTo>
                              <a:lnTo>
                                <a:pt x="4312154" y="0"/>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178pt;margin-top:-31.466288pt;width:342.2pt;height:15.45pt;mso-position-horizontal-relative:page;mso-position-vertical-relative:paragraph;z-index:15897600" id="docshape402" coordorigin="1202,-629" coordsize="6844,309" path="m7992,-629l1254,-629,1219,-576,1202,-510,1202,-440,1219,-374,1254,-321,7992,-321,8027,-374,8045,-440,8045,-510,8027,-576,7992,-629xe" filled="true" fillcolor="#ff6f01" stroked="false">
                <v:path arrowok="t"/>
                <v:fill opacity="26214f" type="solid"/>
                <w10:wrap type="none"/>
              </v:shape>
            </w:pict>
          </mc:Fallback>
        </mc:AlternateContent>
      </w:r>
      <w:r>
        <w:rPr>
          <w:sz w:val="24"/>
        </w:rPr>
        <mc:AlternateContent>
          <mc:Choice Requires="wps">
            <w:drawing>
              <wp:anchor distT="0" distB="0" distL="0" distR="0" allowOverlap="1" layoutInCell="1" locked="0" behindDoc="0" simplePos="0" relativeHeight="15898112">
                <wp:simplePos x="0" y="0"/>
                <wp:positionH relativeFrom="page">
                  <wp:posOffset>763081</wp:posOffset>
                </wp:positionH>
                <wp:positionV relativeFrom="paragraph">
                  <wp:posOffset>120939</wp:posOffset>
                </wp:positionV>
                <wp:extent cx="4271010" cy="196215"/>
                <wp:effectExtent l="0" t="0" r="0" b="0"/>
                <wp:wrapNone/>
                <wp:docPr id="421" name="Graphic 421"/>
                <wp:cNvGraphicFramePr>
                  <a:graphicFrameLocks/>
                </wp:cNvGraphicFramePr>
                <a:graphic>
                  <a:graphicData uri="http://schemas.microsoft.com/office/word/2010/wordprocessingShape">
                    <wps:wsp>
                      <wps:cNvPr id="421" name="Graphic 421"/>
                      <wps:cNvSpPr/>
                      <wps:spPr>
                        <a:xfrm>
                          <a:off x="0" y="0"/>
                          <a:ext cx="4271010" cy="196215"/>
                        </a:xfrm>
                        <a:custGeom>
                          <a:avLst/>
                          <a:gdLst/>
                          <a:ahLst/>
                          <a:cxnLst/>
                          <a:rect l="l" t="t" r="r" b="b"/>
                          <a:pathLst>
                            <a:path w="4271010" h="196215">
                              <a:moveTo>
                                <a:pt x="4237575" y="9"/>
                              </a:moveTo>
                              <a:lnTo>
                                <a:pt x="33208" y="9"/>
                              </a:lnTo>
                              <a:lnTo>
                                <a:pt x="11069" y="33642"/>
                              </a:lnTo>
                              <a:lnTo>
                                <a:pt x="0" y="75527"/>
                              </a:lnTo>
                              <a:lnTo>
                                <a:pt x="0" y="120162"/>
                              </a:lnTo>
                              <a:lnTo>
                                <a:pt x="11069" y="162047"/>
                              </a:lnTo>
                              <a:lnTo>
                                <a:pt x="33208" y="195679"/>
                              </a:lnTo>
                              <a:lnTo>
                                <a:pt x="4237575" y="195679"/>
                              </a:lnTo>
                              <a:lnTo>
                                <a:pt x="4259713" y="162047"/>
                              </a:lnTo>
                              <a:lnTo>
                                <a:pt x="4270782" y="120162"/>
                              </a:lnTo>
                              <a:lnTo>
                                <a:pt x="4270782" y="75527"/>
                              </a:lnTo>
                              <a:lnTo>
                                <a:pt x="4259713" y="33642"/>
                              </a:lnTo>
                              <a:lnTo>
                                <a:pt x="4237575" y="9"/>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175pt;margin-top:9.522825pt;width:336.3pt;height:15.45pt;mso-position-horizontal-relative:page;mso-position-vertical-relative:paragraph;z-index:15898112" id="docshape403" coordorigin="1202,190" coordsize="6726,309" path="m7875,190l1254,190,1219,243,1202,309,1202,380,1219,446,1254,499,7875,499,7910,446,7927,380,7927,309,7910,243,7875,190xe" filled="true" fillcolor="#ff6f01" stroked="false">
                <v:path arrowok="t"/>
                <v:fill opacity="26214f" type="solid"/>
                <w10:wrap type="none"/>
              </v:shape>
            </w:pict>
          </mc:Fallback>
        </mc:AlternateContent>
      </w:r>
      <w:r>
        <w:rPr>
          <w:sz w:val="24"/>
        </w:rPr>
        <mc:AlternateContent>
          <mc:Choice Requires="wps">
            <w:drawing>
              <wp:anchor distT="0" distB="0" distL="0" distR="0" allowOverlap="1" layoutInCell="1" locked="0" behindDoc="0" simplePos="0" relativeHeight="15898624">
                <wp:simplePos x="0" y="0"/>
                <wp:positionH relativeFrom="page">
                  <wp:posOffset>763079</wp:posOffset>
                </wp:positionH>
                <wp:positionV relativeFrom="paragraph">
                  <wp:posOffset>513381</wp:posOffset>
                </wp:positionV>
                <wp:extent cx="6033770" cy="392430"/>
                <wp:effectExtent l="0" t="0" r="0" b="0"/>
                <wp:wrapNone/>
                <wp:docPr id="422" name="Graphic 422"/>
                <wp:cNvGraphicFramePr>
                  <a:graphicFrameLocks/>
                </wp:cNvGraphicFramePr>
                <a:graphic>
                  <a:graphicData uri="http://schemas.microsoft.com/office/word/2010/wordprocessingShape">
                    <wps:wsp>
                      <wps:cNvPr id="422" name="Graphic 422"/>
                      <wps:cNvSpPr/>
                      <wps:spPr>
                        <a:xfrm>
                          <a:off x="0" y="0"/>
                          <a:ext cx="6033770" cy="392430"/>
                        </a:xfrm>
                        <a:custGeom>
                          <a:avLst/>
                          <a:gdLst/>
                          <a:ahLst/>
                          <a:cxnLst/>
                          <a:rect l="l" t="t" r="r" b="b"/>
                          <a:pathLst>
                            <a:path w="6033770" h="392430">
                              <a:moveTo>
                                <a:pt x="2740152" y="271729"/>
                              </a:moveTo>
                              <a:lnTo>
                                <a:pt x="2729090" y="229844"/>
                              </a:lnTo>
                              <a:lnTo>
                                <a:pt x="2706941" y="196215"/>
                              </a:lnTo>
                              <a:lnTo>
                                <a:pt x="33210" y="196215"/>
                              </a:lnTo>
                              <a:lnTo>
                                <a:pt x="11061" y="229844"/>
                              </a:lnTo>
                              <a:lnTo>
                                <a:pt x="0" y="271729"/>
                              </a:lnTo>
                              <a:lnTo>
                                <a:pt x="0" y="316369"/>
                              </a:lnTo>
                              <a:lnTo>
                                <a:pt x="11061" y="358254"/>
                              </a:lnTo>
                              <a:lnTo>
                                <a:pt x="33210" y="391883"/>
                              </a:lnTo>
                              <a:lnTo>
                                <a:pt x="2706941" y="391883"/>
                              </a:lnTo>
                              <a:lnTo>
                                <a:pt x="2729090" y="358254"/>
                              </a:lnTo>
                              <a:lnTo>
                                <a:pt x="2740152" y="316369"/>
                              </a:lnTo>
                              <a:lnTo>
                                <a:pt x="2740152" y="271729"/>
                              </a:lnTo>
                              <a:close/>
                            </a:path>
                            <a:path w="6033770" h="392430">
                              <a:moveTo>
                                <a:pt x="6033592" y="75526"/>
                              </a:moveTo>
                              <a:lnTo>
                                <a:pt x="6022518" y="33642"/>
                              </a:lnTo>
                              <a:lnTo>
                                <a:pt x="6000381" y="0"/>
                              </a:lnTo>
                              <a:lnTo>
                                <a:pt x="33210" y="0"/>
                              </a:lnTo>
                              <a:lnTo>
                                <a:pt x="11061" y="33642"/>
                              </a:lnTo>
                              <a:lnTo>
                                <a:pt x="0" y="75526"/>
                              </a:lnTo>
                              <a:lnTo>
                                <a:pt x="0" y="120154"/>
                              </a:lnTo>
                              <a:lnTo>
                                <a:pt x="11061" y="162052"/>
                              </a:lnTo>
                              <a:lnTo>
                                <a:pt x="33210" y="195681"/>
                              </a:lnTo>
                              <a:lnTo>
                                <a:pt x="6000381" y="195681"/>
                              </a:lnTo>
                              <a:lnTo>
                                <a:pt x="6022518" y="162052"/>
                              </a:lnTo>
                              <a:lnTo>
                                <a:pt x="6033592" y="120154"/>
                              </a:lnTo>
                              <a:lnTo>
                                <a:pt x="6033592"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40.423717pt;width:475.1pt;height:30.9pt;mso-position-horizontal-relative:page;mso-position-vertical-relative:paragraph;z-index:15898624" id="docshape404" coordorigin="1202,808" coordsize="9502,618" path="m5517,1236l5499,1170,5465,1117,1254,1117,1219,1170,1202,1236,1202,1307,1219,1373,1254,1426,5465,1426,5499,1373,5517,1307,5517,1236xm10703,927l10686,861,10651,808,1254,808,1219,861,1202,927,1202,998,1219,1064,1254,1117,10651,1117,10686,1064,10703,998,10703,927xe" filled="true" fillcolor="#ff6f01" stroked="false">
                <v:path arrowok="t"/>
                <v:fill opacity="26214f" type="solid"/>
                <w10:wrap type="none"/>
              </v:shape>
            </w:pict>
          </mc:Fallback>
        </mc:AlternateContent>
      </w:r>
      <w:r>
        <w:rPr>
          <w:sz w:val="24"/>
        </w:rPr>
        <mc:AlternateContent>
          <mc:Choice Requires="wps">
            <w:drawing>
              <wp:anchor distT="0" distB="0" distL="0" distR="0" allowOverlap="1" layoutInCell="1" locked="0" behindDoc="0" simplePos="0" relativeHeight="15899136">
                <wp:simplePos x="0" y="0"/>
                <wp:positionH relativeFrom="page">
                  <wp:posOffset>763081</wp:posOffset>
                </wp:positionH>
                <wp:positionV relativeFrom="paragraph">
                  <wp:posOffset>1426372</wp:posOffset>
                </wp:positionV>
                <wp:extent cx="5345430" cy="196215"/>
                <wp:effectExtent l="0" t="0" r="0" b="0"/>
                <wp:wrapNone/>
                <wp:docPr id="423" name="Graphic 423"/>
                <wp:cNvGraphicFramePr>
                  <a:graphicFrameLocks/>
                </wp:cNvGraphicFramePr>
                <a:graphic>
                  <a:graphicData uri="http://schemas.microsoft.com/office/word/2010/wordprocessingShape">
                    <wps:wsp>
                      <wps:cNvPr id="423" name="Graphic 423"/>
                      <wps:cNvSpPr/>
                      <wps:spPr>
                        <a:xfrm>
                          <a:off x="0" y="0"/>
                          <a:ext cx="5345430" cy="196215"/>
                        </a:xfrm>
                        <a:custGeom>
                          <a:avLst/>
                          <a:gdLst/>
                          <a:ahLst/>
                          <a:cxnLst/>
                          <a:rect l="l" t="t" r="r" b="b"/>
                          <a:pathLst>
                            <a:path w="5345430" h="196215">
                              <a:moveTo>
                                <a:pt x="5311704" y="4"/>
                              </a:moveTo>
                              <a:lnTo>
                                <a:pt x="33208" y="4"/>
                              </a:lnTo>
                              <a:lnTo>
                                <a:pt x="11069" y="33638"/>
                              </a:lnTo>
                              <a:lnTo>
                                <a:pt x="0" y="75524"/>
                              </a:lnTo>
                              <a:lnTo>
                                <a:pt x="0" y="120160"/>
                              </a:lnTo>
                              <a:lnTo>
                                <a:pt x="11069" y="162046"/>
                              </a:lnTo>
                              <a:lnTo>
                                <a:pt x="33208" y="195679"/>
                              </a:lnTo>
                              <a:lnTo>
                                <a:pt x="5311704" y="195679"/>
                              </a:lnTo>
                              <a:lnTo>
                                <a:pt x="5333842" y="162046"/>
                              </a:lnTo>
                              <a:lnTo>
                                <a:pt x="5344911" y="120160"/>
                              </a:lnTo>
                              <a:lnTo>
                                <a:pt x="5344911" y="75524"/>
                              </a:lnTo>
                              <a:lnTo>
                                <a:pt x="5333842" y="33638"/>
                              </a:lnTo>
                              <a:lnTo>
                                <a:pt x="5311704" y="4"/>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175pt;margin-top:112.312828pt;width:420.9pt;height:15.45pt;mso-position-horizontal-relative:page;mso-position-vertical-relative:paragraph;z-index:15899136" id="docshape405" coordorigin="1202,2246" coordsize="8418,309" path="m9567,2246l1254,2246,1219,2299,1202,2365,1202,2435,1219,2501,1254,2554,9567,2554,9601,2501,9619,2435,9619,2365,9601,2299,9567,2246xe" filled="true" fillcolor="#ff6f01" stroked="false">
                <v:path arrowok="t"/>
                <v:fill opacity="26214f" type="solid"/>
                <w10:wrap type="none"/>
              </v:shape>
            </w:pict>
          </mc:Fallback>
        </mc:AlternateContent>
      </w:r>
      <w:r>
        <w:rPr>
          <w:sz w:val="24"/>
        </w:rPr>
        <w:t>Prova de regularidade fiscal perante a Fazenda Nacional, mediante apresentação de certidão expedida conjuntamente pela Secretaria da Receita Federal do Brasil (RFB) e pela Procuradoria-Geral da Fazenda Nacional (PGFN), referente a todos os créditos tributários</w:t>
      </w:r>
      <w:r>
        <w:rPr>
          <w:spacing w:val="40"/>
          <w:sz w:val="24"/>
        </w:rPr>
        <w:t> </w:t>
      </w:r>
      <w:r>
        <w:rPr>
          <w:sz w:val="24"/>
        </w:rPr>
        <w:t>federais e à Dívida Ativa da União (DAU) por elas administrados, inclusive aqueles relativos à Seguridade Social, nos termos da Portaria Conjunta nº 1.751, de 02 de outubro de 2014, do Secretário da Receita Federal do Brasil e da Procuradora-Geral da Fazenda Nacional.</w:t>
      </w:r>
    </w:p>
    <w:p>
      <w:pPr>
        <w:pStyle w:val="BodyText"/>
        <w:spacing w:before="4"/>
        <w:rPr>
          <w:sz w:val="14"/>
        </w:rPr>
      </w:pPr>
      <w:r>
        <w:rPr>
          <w:sz w:val="14"/>
        </w:rPr>
        <mc:AlternateContent>
          <mc:Choice Requires="wps">
            <w:drawing>
              <wp:anchor distT="0" distB="0" distL="0" distR="0" allowOverlap="1" layoutInCell="1" locked="0" behindDoc="1" simplePos="0" relativeHeight="487754752">
                <wp:simplePos x="0" y="0"/>
                <wp:positionH relativeFrom="page">
                  <wp:posOffset>763081</wp:posOffset>
                </wp:positionH>
                <wp:positionV relativeFrom="paragraph">
                  <wp:posOffset>120006</wp:posOffset>
                </wp:positionV>
                <wp:extent cx="5345430" cy="196215"/>
                <wp:effectExtent l="0" t="0" r="0" b="0"/>
                <wp:wrapTopAndBottom/>
                <wp:docPr id="424" name="Textbox 424"/>
                <wp:cNvGraphicFramePr>
                  <a:graphicFrameLocks/>
                </wp:cNvGraphicFramePr>
                <a:graphic>
                  <a:graphicData uri="http://schemas.microsoft.com/office/word/2010/wordprocessingShape">
                    <wps:wsp>
                      <wps:cNvPr id="424" name="Textbox 424"/>
                      <wps:cNvSpPr txBox="1"/>
                      <wps:spPr>
                        <a:xfrm>
                          <a:off x="0" y="0"/>
                          <a:ext cx="5345430" cy="196215"/>
                        </a:xfrm>
                        <a:prstGeom prst="rect">
                          <a:avLst/>
                        </a:prstGeom>
                      </wps:spPr>
                      <wps:txbx>
                        <w:txbxContent>
                          <w:p>
                            <w:pPr>
                              <w:pStyle w:val="BodyText"/>
                              <w:spacing w:before="11"/>
                              <w:ind w:left="52"/>
                            </w:pPr>
                            <w:r>
                              <w:rPr/>
                              <w:t>12.3.3.</w:t>
                            </w:r>
                            <w:r>
                              <w:rPr>
                                <w:spacing w:val="-3"/>
                              </w:rPr>
                              <w:t> </w:t>
                            </w:r>
                            <w:r>
                              <w:rPr/>
                              <w:t>Prova</w:t>
                            </w:r>
                            <w:r>
                              <w:rPr>
                                <w:spacing w:val="-3"/>
                              </w:rPr>
                              <w:t> </w:t>
                            </w:r>
                            <w:r>
                              <w:rPr/>
                              <w:t>de</w:t>
                            </w:r>
                            <w:r>
                              <w:rPr>
                                <w:spacing w:val="-3"/>
                              </w:rPr>
                              <w:t> </w:t>
                            </w:r>
                            <w:r>
                              <w:rPr/>
                              <w:t>regularidade</w:t>
                            </w:r>
                            <w:r>
                              <w:rPr>
                                <w:spacing w:val="-3"/>
                              </w:rPr>
                              <w:t> </w:t>
                            </w:r>
                            <w:r>
                              <w:rPr/>
                              <w:t>com</w:t>
                            </w:r>
                            <w:r>
                              <w:rPr>
                                <w:spacing w:val="-3"/>
                              </w:rPr>
                              <w:t> </w:t>
                            </w:r>
                            <w:r>
                              <w:rPr/>
                              <w:t>o</w:t>
                            </w:r>
                            <w:r>
                              <w:rPr>
                                <w:spacing w:val="-2"/>
                              </w:rPr>
                              <w:t> </w:t>
                            </w:r>
                            <w:r>
                              <w:rPr/>
                              <w:t>Fundo</w:t>
                            </w:r>
                            <w:r>
                              <w:rPr>
                                <w:spacing w:val="-2"/>
                              </w:rPr>
                              <w:t> </w:t>
                            </w:r>
                            <w:r>
                              <w:rPr/>
                              <w:t>de</w:t>
                            </w:r>
                            <w:r>
                              <w:rPr>
                                <w:spacing w:val="-3"/>
                              </w:rPr>
                              <w:t> </w:t>
                            </w:r>
                            <w:r>
                              <w:rPr/>
                              <w:t>Garantia</w:t>
                            </w:r>
                            <w:r>
                              <w:rPr>
                                <w:spacing w:val="-3"/>
                              </w:rPr>
                              <w:t> </w:t>
                            </w:r>
                            <w:r>
                              <w:rPr/>
                              <w:t>do</w:t>
                            </w:r>
                            <w:r>
                              <w:rPr>
                                <w:spacing w:val="-2"/>
                              </w:rPr>
                              <w:t> </w:t>
                            </w:r>
                            <w:r>
                              <w:rPr/>
                              <w:t>Tempo</w:t>
                            </w:r>
                            <w:r>
                              <w:rPr>
                                <w:spacing w:val="-2"/>
                              </w:rPr>
                              <w:t> </w:t>
                            </w:r>
                            <w:r>
                              <w:rPr/>
                              <w:t>de</w:t>
                            </w:r>
                            <w:r>
                              <w:rPr>
                                <w:spacing w:val="-3"/>
                              </w:rPr>
                              <w:t> </w:t>
                            </w:r>
                            <w:r>
                              <w:rPr/>
                              <w:t>Serviço</w:t>
                            </w:r>
                            <w:r>
                              <w:rPr>
                                <w:spacing w:val="-2"/>
                              </w:rPr>
                              <w:t> (FGTS);</w:t>
                            </w:r>
                          </w:p>
                        </w:txbxContent>
                      </wps:txbx>
                      <wps:bodyPr wrap="square" lIns="0" tIns="0" rIns="0" bIns="0" rtlCol="0">
                        <a:noAutofit/>
                      </wps:bodyPr>
                    </wps:wsp>
                  </a:graphicData>
                </a:graphic>
              </wp:anchor>
            </w:drawing>
          </mc:Choice>
          <mc:Fallback>
            <w:pict>
              <v:shape style="position:absolute;margin-left:60.085175pt;margin-top:9.449316pt;width:420.9pt;height:15.45pt;mso-position-horizontal-relative:page;mso-position-vertical-relative:paragraph;z-index:-15561728;mso-wrap-distance-left:0;mso-wrap-distance-right:0" type="#_x0000_t202" id="docshape406" filled="false" stroked="false">
                <v:textbox inset="0,0,0,0">
                  <w:txbxContent>
                    <w:p>
                      <w:pPr>
                        <w:pStyle w:val="BodyText"/>
                        <w:spacing w:before="11"/>
                        <w:ind w:left="52"/>
                      </w:pPr>
                      <w:r>
                        <w:rPr/>
                        <w:t>12.3.3.</w:t>
                      </w:r>
                      <w:r>
                        <w:rPr>
                          <w:spacing w:val="-3"/>
                        </w:rPr>
                        <w:t> </w:t>
                      </w:r>
                      <w:r>
                        <w:rPr/>
                        <w:t>Prova</w:t>
                      </w:r>
                      <w:r>
                        <w:rPr>
                          <w:spacing w:val="-3"/>
                        </w:rPr>
                        <w:t> </w:t>
                      </w:r>
                      <w:r>
                        <w:rPr/>
                        <w:t>de</w:t>
                      </w:r>
                      <w:r>
                        <w:rPr>
                          <w:spacing w:val="-3"/>
                        </w:rPr>
                        <w:t> </w:t>
                      </w:r>
                      <w:r>
                        <w:rPr/>
                        <w:t>regularidade</w:t>
                      </w:r>
                      <w:r>
                        <w:rPr>
                          <w:spacing w:val="-3"/>
                        </w:rPr>
                        <w:t> </w:t>
                      </w:r>
                      <w:r>
                        <w:rPr/>
                        <w:t>com</w:t>
                      </w:r>
                      <w:r>
                        <w:rPr>
                          <w:spacing w:val="-3"/>
                        </w:rPr>
                        <w:t> </w:t>
                      </w:r>
                      <w:r>
                        <w:rPr/>
                        <w:t>o</w:t>
                      </w:r>
                      <w:r>
                        <w:rPr>
                          <w:spacing w:val="-2"/>
                        </w:rPr>
                        <w:t> </w:t>
                      </w:r>
                      <w:r>
                        <w:rPr/>
                        <w:t>Fundo</w:t>
                      </w:r>
                      <w:r>
                        <w:rPr>
                          <w:spacing w:val="-2"/>
                        </w:rPr>
                        <w:t> </w:t>
                      </w:r>
                      <w:r>
                        <w:rPr/>
                        <w:t>de</w:t>
                      </w:r>
                      <w:r>
                        <w:rPr>
                          <w:spacing w:val="-3"/>
                        </w:rPr>
                        <w:t> </w:t>
                      </w:r>
                      <w:r>
                        <w:rPr/>
                        <w:t>Garantia</w:t>
                      </w:r>
                      <w:r>
                        <w:rPr>
                          <w:spacing w:val="-3"/>
                        </w:rPr>
                        <w:t> </w:t>
                      </w:r>
                      <w:r>
                        <w:rPr/>
                        <w:t>do</w:t>
                      </w:r>
                      <w:r>
                        <w:rPr>
                          <w:spacing w:val="-2"/>
                        </w:rPr>
                        <w:t> </w:t>
                      </w:r>
                      <w:r>
                        <w:rPr/>
                        <w:t>Tempo</w:t>
                      </w:r>
                      <w:r>
                        <w:rPr>
                          <w:spacing w:val="-2"/>
                        </w:rPr>
                        <w:t> </w:t>
                      </w:r>
                      <w:r>
                        <w:rPr/>
                        <w:t>de</w:t>
                      </w:r>
                      <w:r>
                        <w:rPr>
                          <w:spacing w:val="-3"/>
                        </w:rPr>
                        <w:t> </w:t>
                      </w:r>
                      <w:r>
                        <w:rPr/>
                        <w:t>Serviço</w:t>
                      </w:r>
                      <w:r>
                        <w:rPr>
                          <w:spacing w:val="-2"/>
                        </w:rPr>
                        <w:t> (FGTS);</w:t>
                      </w:r>
                    </w:p>
                  </w:txbxContent>
                </v:textbox>
                <w10:wrap type="topAndBottom"/>
              </v:shape>
            </w:pict>
          </mc:Fallback>
        </mc:AlternateContent>
      </w:r>
    </w:p>
    <w:p>
      <w:pPr>
        <w:pStyle w:val="BodyText"/>
        <w:spacing w:after="0"/>
        <w:rPr>
          <w:sz w:val="14"/>
        </w:rPr>
        <w:sectPr>
          <w:pgSz w:w="11910" w:h="16840"/>
          <w:pgMar w:header="469" w:footer="588" w:top="1060" w:bottom="780" w:left="1133" w:right="1133"/>
        </w:sectPr>
      </w:pPr>
    </w:p>
    <w:p>
      <w:pPr>
        <w:pStyle w:val="BodyText"/>
        <w:spacing w:before="10"/>
      </w:pPr>
      <w:r>
        <w:rPr/>
        <mc:AlternateContent>
          <mc:Choice Requires="wps">
            <w:drawing>
              <wp:anchor distT="0" distB="0" distL="0" distR="0" allowOverlap="1" layoutInCell="1" locked="0" behindDoc="0" simplePos="0" relativeHeight="15905792">
                <wp:simplePos x="0" y="0"/>
                <wp:positionH relativeFrom="page">
                  <wp:posOffset>1144081</wp:posOffset>
                </wp:positionH>
                <wp:positionV relativeFrom="page">
                  <wp:posOffset>8098766</wp:posOffset>
                </wp:positionV>
                <wp:extent cx="4338955" cy="196215"/>
                <wp:effectExtent l="0" t="0" r="0" b="0"/>
                <wp:wrapNone/>
                <wp:docPr id="425" name="Graphic 425"/>
                <wp:cNvGraphicFramePr>
                  <a:graphicFrameLocks/>
                </wp:cNvGraphicFramePr>
                <a:graphic>
                  <a:graphicData uri="http://schemas.microsoft.com/office/word/2010/wordprocessingShape">
                    <wps:wsp>
                      <wps:cNvPr id="425" name="Graphic 425"/>
                      <wps:cNvSpPr/>
                      <wps:spPr>
                        <a:xfrm>
                          <a:off x="0" y="0"/>
                          <a:ext cx="4338955" cy="196215"/>
                        </a:xfrm>
                        <a:custGeom>
                          <a:avLst/>
                          <a:gdLst/>
                          <a:ahLst/>
                          <a:cxnLst/>
                          <a:rect l="l" t="t" r="r" b="b"/>
                          <a:pathLst>
                            <a:path w="4338955" h="196215">
                              <a:moveTo>
                                <a:pt x="4305467" y="9"/>
                              </a:moveTo>
                              <a:lnTo>
                                <a:pt x="33208" y="9"/>
                              </a:lnTo>
                              <a:lnTo>
                                <a:pt x="11069" y="33642"/>
                              </a:lnTo>
                              <a:lnTo>
                                <a:pt x="0" y="75527"/>
                              </a:lnTo>
                              <a:lnTo>
                                <a:pt x="0" y="120162"/>
                              </a:lnTo>
                              <a:lnTo>
                                <a:pt x="11069" y="162047"/>
                              </a:lnTo>
                              <a:lnTo>
                                <a:pt x="33208" y="195679"/>
                              </a:lnTo>
                              <a:lnTo>
                                <a:pt x="4305467" y="195679"/>
                              </a:lnTo>
                              <a:lnTo>
                                <a:pt x="4327605" y="162047"/>
                              </a:lnTo>
                              <a:lnTo>
                                <a:pt x="4338675" y="120162"/>
                              </a:lnTo>
                              <a:lnTo>
                                <a:pt x="4338675" y="75527"/>
                              </a:lnTo>
                              <a:lnTo>
                                <a:pt x="4327605" y="33642"/>
                              </a:lnTo>
                              <a:lnTo>
                                <a:pt x="4305467" y="9"/>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90.085175pt;margin-top:637.69812pt;width:341.65pt;height:15.45pt;mso-position-horizontal-relative:page;mso-position-vertical-relative:page;z-index:15905792" id="docshape407" coordorigin="1802,12754" coordsize="6833,309" path="m8582,12754l1854,12754,1819,12807,1802,12873,1802,12943,1819,13009,1854,13062,8582,13062,8617,13009,8634,12943,8634,12873,8617,12807,8582,12754xe" filled="true" fillcolor="#ff6f01" stroked="false">
                <v:path arrowok="t"/>
                <v:fill opacity="26214f" type="solid"/>
                <w10:wrap type="none"/>
              </v:shape>
            </w:pict>
          </mc:Fallback>
        </mc:AlternateContent>
      </w:r>
      <w:r>
        <w:rPr/>
        <mc:AlternateContent>
          <mc:Choice Requires="wps">
            <w:drawing>
              <wp:anchor distT="0" distB="0" distL="0" distR="0" allowOverlap="1" layoutInCell="1" locked="0" behindDoc="0" simplePos="0" relativeHeight="15906816">
                <wp:simplePos x="0" y="0"/>
                <wp:positionH relativeFrom="page">
                  <wp:posOffset>1144079</wp:posOffset>
                </wp:positionH>
                <wp:positionV relativeFrom="page">
                  <wp:posOffset>8619350</wp:posOffset>
                </wp:positionV>
                <wp:extent cx="5652770" cy="588645"/>
                <wp:effectExtent l="0" t="0" r="0" b="0"/>
                <wp:wrapNone/>
                <wp:docPr id="426" name="Graphic 426"/>
                <wp:cNvGraphicFramePr>
                  <a:graphicFrameLocks/>
                </wp:cNvGraphicFramePr>
                <a:graphic>
                  <a:graphicData uri="http://schemas.microsoft.com/office/word/2010/wordprocessingShape">
                    <wps:wsp>
                      <wps:cNvPr id="426" name="Graphic 426"/>
                      <wps:cNvSpPr/>
                      <wps:spPr>
                        <a:xfrm>
                          <a:off x="0" y="0"/>
                          <a:ext cx="5652770" cy="588645"/>
                        </a:xfrm>
                        <a:custGeom>
                          <a:avLst/>
                          <a:gdLst/>
                          <a:ahLst/>
                          <a:cxnLst/>
                          <a:rect l="l" t="t" r="r" b="b"/>
                          <a:pathLst>
                            <a:path w="5652770" h="588645">
                              <a:moveTo>
                                <a:pt x="409155" y="467944"/>
                              </a:moveTo>
                              <a:lnTo>
                                <a:pt x="398094" y="426059"/>
                              </a:lnTo>
                              <a:lnTo>
                                <a:pt x="375945" y="392430"/>
                              </a:lnTo>
                              <a:lnTo>
                                <a:pt x="33210" y="392430"/>
                              </a:lnTo>
                              <a:lnTo>
                                <a:pt x="11061" y="426059"/>
                              </a:lnTo>
                              <a:lnTo>
                                <a:pt x="0" y="467944"/>
                              </a:lnTo>
                              <a:lnTo>
                                <a:pt x="0" y="512584"/>
                              </a:lnTo>
                              <a:lnTo>
                                <a:pt x="11061" y="554469"/>
                              </a:lnTo>
                              <a:lnTo>
                                <a:pt x="33210" y="588098"/>
                              </a:lnTo>
                              <a:lnTo>
                                <a:pt x="375945" y="588098"/>
                              </a:lnTo>
                              <a:lnTo>
                                <a:pt x="398094" y="554469"/>
                              </a:lnTo>
                              <a:lnTo>
                                <a:pt x="409155" y="512584"/>
                              </a:lnTo>
                              <a:lnTo>
                                <a:pt x="409155" y="467944"/>
                              </a:lnTo>
                              <a:close/>
                            </a:path>
                            <a:path w="5652770" h="588645">
                              <a:moveTo>
                                <a:pt x="5652401" y="75526"/>
                              </a:moveTo>
                              <a:lnTo>
                                <a:pt x="5641340" y="33642"/>
                              </a:lnTo>
                              <a:lnTo>
                                <a:pt x="5619204" y="0"/>
                              </a:lnTo>
                              <a:lnTo>
                                <a:pt x="33210" y="0"/>
                              </a:lnTo>
                              <a:lnTo>
                                <a:pt x="11061" y="33642"/>
                              </a:lnTo>
                              <a:lnTo>
                                <a:pt x="0" y="75526"/>
                              </a:lnTo>
                              <a:lnTo>
                                <a:pt x="0" y="120167"/>
                              </a:lnTo>
                              <a:lnTo>
                                <a:pt x="11061" y="162052"/>
                              </a:lnTo>
                              <a:lnTo>
                                <a:pt x="33210" y="195681"/>
                              </a:lnTo>
                              <a:lnTo>
                                <a:pt x="5619204" y="195681"/>
                              </a:lnTo>
                              <a:lnTo>
                                <a:pt x="5641340" y="162052"/>
                              </a:lnTo>
                              <a:lnTo>
                                <a:pt x="5652401" y="120167"/>
                              </a:lnTo>
                              <a:lnTo>
                                <a:pt x="5652401" y="75526"/>
                              </a:lnTo>
                              <a:close/>
                            </a:path>
                            <a:path w="5652770" h="588645">
                              <a:moveTo>
                                <a:pt x="5652440" y="271741"/>
                              </a:moveTo>
                              <a:lnTo>
                                <a:pt x="5641365" y="229844"/>
                              </a:lnTo>
                              <a:lnTo>
                                <a:pt x="5619229" y="196215"/>
                              </a:lnTo>
                              <a:lnTo>
                                <a:pt x="33210" y="196215"/>
                              </a:lnTo>
                              <a:lnTo>
                                <a:pt x="11061" y="229844"/>
                              </a:lnTo>
                              <a:lnTo>
                                <a:pt x="0" y="271741"/>
                              </a:lnTo>
                              <a:lnTo>
                                <a:pt x="0" y="316369"/>
                              </a:lnTo>
                              <a:lnTo>
                                <a:pt x="11061" y="358254"/>
                              </a:lnTo>
                              <a:lnTo>
                                <a:pt x="33210" y="391896"/>
                              </a:lnTo>
                              <a:lnTo>
                                <a:pt x="5619229" y="391896"/>
                              </a:lnTo>
                              <a:lnTo>
                                <a:pt x="5641365" y="358254"/>
                              </a:lnTo>
                              <a:lnTo>
                                <a:pt x="5652440" y="316369"/>
                              </a:lnTo>
                              <a:lnTo>
                                <a:pt x="5652440" y="271741"/>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90.085007pt;margin-top:678.689026pt;width:445.1pt;height:46.35pt;mso-position-horizontal-relative:page;mso-position-vertical-relative:page;z-index:15906816" id="docshape408" coordorigin="1802,13574" coordsize="8902,927" path="m2446,14311l2429,14245,2394,14192,1854,14192,1819,14245,1802,14311,1802,14381,1819,14447,1854,14500,2394,14500,2429,14447,2446,14381,2446,14311xm10703,13693l10686,13627,10651,13574,1854,13574,1819,13627,1802,13693,1802,13763,1819,13829,1854,13882,10651,13882,10686,13829,10703,13763,10703,13693xm10703,14002l10686,13936,10651,13883,1854,13883,1819,13936,1802,14002,1802,14072,1819,14138,1854,14191,10651,14191,10686,14138,10703,14072,10703,14002xe" filled="true" fillcolor="#ff6f01" stroked="false">
                <v:path arrowok="t"/>
                <v:fill opacity="26214f" type="solid"/>
                <w10:wrap type="none"/>
              </v:shape>
            </w:pict>
          </mc:Fallback>
        </mc:AlternateContent>
      </w:r>
    </w:p>
    <w:p>
      <w:pPr>
        <w:pStyle w:val="ListParagraph"/>
        <w:numPr>
          <w:ilvl w:val="2"/>
          <w:numId w:val="141"/>
        </w:numPr>
        <w:tabs>
          <w:tab w:pos="856" w:val="left" w:leader="none"/>
        </w:tabs>
        <w:spacing w:line="268" w:lineRule="auto" w:before="0" w:after="0"/>
        <w:ind w:left="121" w:right="119" w:firstLine="0"/>
        <w:jc w:val="both"/>
        <w:rPr>
          <w:sz w:val="24"/>
        </w:rPr>
      </w:pPr>
      <w:r>
        <w:rPr>
          <w:sz w:val="24"/>
        </w:rPr>
        <mc:AlternateContent>
          <mc:Choice Requires="wps">
            <w:drawing>
              <wp:anchor distT="0" distB="0" distL="0" distR="0" allowOverlap="1" layoutInCell="1" locked="0" behindDoc="0" simplePos="0" relativeHeight="15902208">
                <wp:simplePos x="0" y="0"/>
                <wp:positionH relativeFrom="page">
                  <wp:posOffset>763081</wp:posOffset>
                </wp:positionH>
                <wp:positionV relativeFrom="paragraph">
                  <wp:posOffset>-6728</wp:posOffset>
                </wp:positionV>
                <wp:extent cx="5271770" cy="196215"/>
                <wp:effectExtent l="0" t="0" r="0" b="0"/>
                <wp:wrapNone/>
                <wp:docPr id="427" name="Graphic 427"/>
                <wp:cNvGraphicFramePr>
                  <a:graphicFrameLocks/>
                </wp:cNvGraphicFramePr>
                <a:graphic>
                  <a:graphicData uri="http://schemas.microsoft.com/office/word/2010/wordprocessingShape">
                    <wps:wsp>
                      <wps:cNvPr id="427" name="Graphic 427"/>
                      <wps:cNvSpPr/>
                      <wps:spPr>
                        <a:xfrm>
                          <a:off x="0" y="0"/>
                          <a:ext cx="5271770" cy="196215"/>
                        </a:xfrm>
                        <a:custGeom>
                          <a:avLst/>
                          <a:gdLst/>
                          <a:ahLst/>
                          <a:cxnLst/>
                          <a:rect l="l" t="t" r="r" b="b"/>
                          <a:pathLst>
                            <a:path w="5271770" h="196215">
                              <a:moveTo>
                                <a:pt x="5238121" y="0"/>
                              </a:moveTo>
                              <a:lnTo>
                                <a:pt x="33208" y="0"/>
                              </a:lnTo>
                              <a:lnTo>
                                <a:pt x="11069" y="33631"/>
                              </a:lnTo>
                              <a:lnTo>
                                <a:pt x="0" y="75516"/>
                              </a:lnTo>
                              <a:lnTo>
                                <a:pt x="0" y="120151"/>
                              </a:lnTo>
                              <a:lnTo>
                                <a:pt x="11069" y="162036"/>
                              </a:lnTo>
                              <a:lnTo>
                                <a:pt x="33208" y="195668"/>
                              </a:lnTo>
                              <a:lnTo>
                                <a:pt x="5238121" y="195668"/>
                              </a:lnTo>
                              <a:lnTo>
                                <a:pt x="5260259" y="162036"/>
                              </a:lnTo>
                              <a:lnTo>
                                <a:pt x="5271329" y="120151"/>
                              </a:lnTo>
                              <a:lnTo>
                                <a:pt x="5271329" y="75516"/>
                              </a:lnTo>
                              <a:lnTo>
                                <a:pt x="5260259" y="33631"/>
                              </a:lnTo>
                              <a:lnTo>
                                <a:pt x="5238121" y="0"/>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175pt;margin-top:-.529821pt;width:415.1pt;height:15.45pt;mso-position-horizontal-relative:page;mso-position-vertical-relative:paragraph;z-index:15902208" id="docshape409" coordorigin="1202,-11" coordsize="8302,309" path="m9451,-11l1254,-11,1219,42,1202,108,1202,179,1219,245,1254,298,9451,298,9486,245,9503,179,9503,108,9486,42,9451,-11xe" filled="true" fillcolor="#ff6f01" stroked="false">
                <v:path arrowok="t"/>
                <v:fill opacity="26214f" type="solid"/>
                <w10:wrap type="none"/>
              </v:shape>
            </w:pict>
          </mc:Fallback>
        </mc:AlternateContent>
      </w:r>
      <w:r>
        <w:rPr>
          <w:sz w:val="24"/>
        </w:rPr>
        <w:t>Prova de inexistência de débitos inadimplidos perante a Justiça do Trabalho, mediante a apresentação de certidão negativa ou positiva com efeito de negativa, nos termos do Título VII-</w:t>
      </w:r>
      <w:r>
        <w:rPr>
          <w:spacing w:val="40"/>
          <w:sz w:val="24"/>
        </w:rPr>
        <w:t> </w:t>
      </w:r>
      <w:r>
        <w:rPr>
          <w:sz w:val="24"/>
        </w:rPr>
        <w:t>A da Consolidação das Leis do Trabalho, aprovada pelo Decreto-Lei nº 5.452, de 1º de maio de </w:t>
      </w:r>
      <w:r>
        <w:rPr>
          <w:spacing w:val="-2"/>
          <w:sz w:val="24"/>
        </w:rPr>
        <w:t>1943;</w:t>
      </w:r>
    </w:p>
    <w:p>
      <w:pPr>
        <w:pStyle w:val="ListParagraph"/>
        <w:numPr>
          <w:ilvl w:val="2"/>
          <w:numId w:val="141"/>
        </w:numPr>
        <w:tabs>
          <w:tab w:pos="855" w:val="left" w:leader="none"/>
        </w:tabs>
        <w:spacing w:line="268" w:lineRule="auto" w:before="202" w:after="0"/>
        <w:ind w:left="121" w:right="119" w:firstLine="0"/>
        <w:jc w:val="both"/>
        <w:rPr>
          <w:sz w:val="24"/>
        </w:rPr>
      </w:pPr>
      <w:r>
        <w:rPr>
          <w:sz w:val="24"/>
        </w:rPr>
        <mc:AlternateContent>
          <mc:Choice Requires="wps">
            <w:drawing>
              <wp:anchor distT="0" distB="0" distL="0" distR="0" allowOverlap="1" layoutInCell="1" locked="0" behindDoc="0" simplePos="0" relativeHeight="15902720">
                <wp:simplePos x="0" y="0"/>
                <wp:positionH relativeFrom="page">
                  <wp:posOffset>763081</wp:posOffset>
                </wp:positionH>
                <wp:positionV relativeFrom="paragraph">
                  <wp:posOffset>121176</wp:posOffset>
                </wp:positionV>
                <wp:extent cx="4695190" cy="196215"/>
                <wp:effectExtent l="0" t="0" r="0" b="0"/>
                <wp:wrapNone/>
                <wp:docPr id="428" name="Graphic 428"/>
                <wp:cNvGraphicFramePr>
                  <a:graphicFrameLocks/>
                </wp:cNvGraphicFramePr>
                <a:graphic>
                  <a:graphicData uri="http://schemas.microsoft.com/office/word/2010/wordprocessingShape">
                    <wps:wsp>
                      <wps:cNvPr id="428" name="Graphic 428"/>
                      <wps:cNvSpPr/>
                      <wps:spPr>
                        <a:xfrm>
                          <a:off x="0" y="0"/>
                          <a:ext cx="4695190" cy="196215"/>
                        </a:xfrm>
                        <a:custGeom>
                          <a:avLst/>
                          <a:gdLst/>
                          <a:ahLst/>
                          <a:cxnLst/>
                          <a:rect l="l" t="t" r="r" b="b"/>
                          <a:pathLst>
                            <a:path w="4695190" h="196215">
                              <a:moveTo>
                                <a:pt x="4661682" y="0"/>
                              </a:moveTo>
                              <a:lnTo>
                                <a:pt x="33208" y="0"/>
                              </a:lnTo>
                              <a:lnTo>
                                <a:pt x="11069" y="33631"/>
                              </a:lnTo>
                              <a:lnTo>
                                <a:pt x="0" y="75516"/>
                              </a:lnTo>
                              <a:lnTo>
                                <a:pt x="0" y="120151"/>
                              </a:lnTo>
                              <a:lnTo>
                                <a:pt x="11069" y="162036"/>
                              </a:lnTo>
                              <a:lnTo>
                                <a:pt x="33208" y="195668"/>
                              </a:lnTo>
                              <a:lnTo>
                                <a:pt x="4661682" y="195668"/>
                              </a:lnTo>
                              <a:lnTo>
                                <a:pt x="4683821" y="162036"/>
                              </a:lnTo>
                              <a:lnTo>
                                <a:pt x="4694890" y="120151"/>
                              </a:lnTo>
                              <a:lnTo>
                                <a:pt x="4694890" y="75516"/>
                              </a:lnTo>
                              <a:lnTo>
                                <a:pt x="4683821" y="33631"/>
                              </a:lnTo>
                              <a:lnTo>
                                <a:pt x="4661682" y="0"/>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175pt;margin-top:9.541424pt;width:369.7pt;height:15.45pt;mso-position-horizontal-relative:page;mso-position-vertical-relative:paragraph;z-index:15902720" id="docshape410" coordorigin="1202,191" coordsize="7394,309" path="m8543,191l1254,191,1219,244,1202,310,1202,380,1219,446,1254,499,8543,499,8578,446,8595,380,8595,310,8578,244,8543,191xe" filled="true" fillcolor="#ff6f01" stroked="false">
                <v:path arrowok="t"/>
                <v:fill opacity="26214f" type="solid"/>
                <w10:wrap type="none"/>
              </v:shape>
            </w:pict>
          </mc:Fallback>
        </mc:AlternateContent>
      </w:r>
      <w:r>
        <w:rPr>
          <w:sz w:val="24"/>
        </w:rPr>
        <w:t>Prova de inscrição no cadastro de contribuintes Municipal/Distrital relativo ao domicílio ou</w:t>
      </w:r>
      <w:r>
        <w:rPr>
          <w:spacing w:val="40"/>
          <w:sz w:val="24"/>
        </w:rPr>
        <w:t> </w:t>
      </w:r>
      <w:r>
        <w:rPr>
          <w:sz w:val="24"/>
        </w:rPr>
        <w:t>sede</w:t>
      </w:r>
      <w:r>
        <w:rPr>
          <w:spacing w:val="40"/>
          <w:sz w:val="24"/>
        </w:rPr>
        <w:t> </w:t>
      </w:r>
      <w:r>
        <w:rPr>
          <w:sz w:val="24"/>
        </w:rPr>
        <w:t>do</w:t>
      </w:r>
      <w:r>
        <w:rPr>
          <w:spacing w:val="40"/>
          <w:sz w:val="24"/>
        </w:rPr>
        <w:t> </w:t>
      </w:r>
      <w:r>
        <w:rPr>
          <w:sz w:val="24"/>
        </w:rPr>
        <w:t>fornecedor,</w:t>
      </w:r>
      <w:r>
        <w:rPr>
          <w:spacing w:val="40"/>
          <w:sz w:val="24"/>
        </w:rPr>
        <w:t> </w:t>
      </w:r>
      <w:r>
        <w:rPr>
          <w:sz w:val="24"/>
        </w:rPr>
        <w:t>pertinente</w:t>
      </w:r>
      <w:r>
        <w:rPr>
          <w:spacing w:val="40"/>
          <w:sz w:val="24"/>
        </w:rPr>
        <w:t> </w:t>
      </w:r>
      <w:r>
        <w:rPr>
          <w:sz w:val="24"/>
        </w:rPr>
        <w:t>ao</w:t>
      </w:r>
      <w:r>
        <w:rPr>
          <w:spacing w:val="40"/>
          <w:sz w:val="24"/>
        </w:rPr>
        <w:t> </w:t>
      </w:r>
      <w:r>
        <w:rPr>
          <w:sz w:val="24"/>
        </w:rPr>
        <w:t>seu</w:t>
      </w:r>
      <w:r>
        <w:rPr>
          <w:spacing w:val="40"/>
          <w:sz w:val="24"/>
        </w:rPr>
        <w:t> </w:t>
      </w:r>
      <w:r>
        <w:rPr>
          <w:sz w:val="24"/>
        </w:rPr>
        <w:t>ramo</w:t>
      </w:r>
      <w:r>
        <w:rPr>
          <w:spacing w:val="40"/>
          <w:sz w:val="24"/>
        </w:rPr>
        <w:t> </w:t>
      </w:r>
      <w:r>
        <w:rPr>
          <w:sz w:val="24"/>
        </w:rPr>
        <w:t>de</w:t>
      </w:r>
      <w:r>
        <w:rPr>
          <w:spacing w:val="40"/>
          <w:sz w:val="24"/>
        </w:rPr>
        <w:t> </w:t>
      </w:r>
      <w:r>
        <w:rPr>
          <w:sz w:val="24"/>
        </w:rPr>
        <w:t>atividade</w:t>
      </w:r>
      <w:r>
        <w:rPr>
          <w:spacing w:val="40"/>
          <w:sz w:val="24"/>
        </w:rPr>
        <w:t> </w:t>
      </w:r>
      <w:r>
        <w:rPr>
          <w:sz w:val="24"/>
        </w:rPr>
        <w:t>e</w:t>
      </w:r>
      <w:r>
        <w:rPr>
          <w:spacing w:val="40"/>
          <w:sz w:val="24"/>
        </w:rPr>
        <w:t> </w:t>
      </w:r>
      <w:r>
        <w:rPr>
          <w:sz w:val="24"/>
        </w:rPr>
        <w:t>compatível</w:t>
      </w:r>
      <w:r>
        <w:rPr>
          <w:spacing w:val="40"/>
          <w:sz w:val="24"/>
        </w:rPr>
        <w:t> </w:t>
      </w:r>
      <w:r>
        <w:rPr>
          <w:sz w:val="24"/>
        </w:rPr>
        <w:t>com</w:t>
      </w:r>
      <w:r>
        <w:rPr>
          <w:spacing w:val="40"/>
          <w:sz w:val="24"/>
        </w:rPr>
        <w:t> </w:t>
      </w:r>
      <w:r>
        <w:rPr>
          <w:sz w:val="24"/>
        </w:rPr>
        <w:t>o</w:t>
      </w:r>
      <w:r>
        <w:rPr>
          <w:spacing w:val="40"/>
          <w:sz w:val="24"/>
        </w:rPr>
        <w:t> </w:t>
      </w:r>
      <w:r>
        <w:rPr>
          <w:sz w:val="24"/>
        </w:rPr>
        <w:t>objeto </w:t>
      </w:r>
      <w:r>
        <w:rPr>
          <w:spacing w:val="-2"/>
          <w:sz w:val="24"/>
        </w:rPr>
        <w:t>contratual;</w:t>
      </w:r>
    </w:p>
    <w:p>
      <w:pPr>
        <w:pStyle w:val="ListParagraph"/>
        <w:numPr>
          <w:ilvl w:val="2"/>
          <w:numId w:val="141"/>
        </w:numPr>
        <w:tabs>
          <w:tab w:pos="909" w:val="left" w:leader="none"/>
        </w:tabs>
        <w:spacing w:line="268" w:lineRule="auto" w:before="201" w:after="0"/>
        <w:ind w:left="121" w:right="119" w:firstLine="0"/>
        <w:jc w:val="both"/>
        <w:rPr>
          <w:sz w:val="24"/>
        </w:rPr>
      </w:pPr>
      <w:r>
        <w:rPr>
          <w:sz w:val="24"/>
        </w:rPr>
        <mc:AlternateContent>
          <mc:Choice Requires="wps">
            <w:drawing>
              <wp:anchor distT="0" distB="0" distL="0" distR="0" allowOverlap="1" layoutInCell="1" locked="0" behindDoc="0" simplePos="0" relativeHeight="15903232">
                <wp:simplePos x="0" y="0"/>
                <wp:positionH relativeFrom="page">
                  <wp:posOffset>763081</wp:posOffset>
                </wp:positionH>
                <wp:positionV relativeFrom="paragraph">
                  <wp:posOffset>120743</wp:posOffset>
                </wp:positionV>
                <wp:extent cx="4333240" cy="196215"/>
                <wp:effectExtent l="0" t="0" r="0" b="0"/>
                <wp:wrapNone/>
                <wp:docPr id="429" name="Graphic 429"/>
                <wp:cNvGraphicFramePr>
                  <a:graphicFrameLocks/>
                </wp:cNvGraphicFramePr>
                <a:graphic>
                  <a:graphicData uri="http://schemas.microsoft.com/office/word/2010/wordprocessingShape">
                    <wps:wsp>
                      <wps:cNvPr id="429" name="Graphic 429"/>
                      <wps:cNvSpPr/>
                      <wps:spPr>
                        <a:xfrm>
                          <a:off x="0" y="0"/>
                          <a:ext cx="4333240" cy="196215"/>
                        </a:xfrm>
                        <a:custGeom>
                          <a:avLst/>
                          <a:gdLst/>
                          <a:ahLst/>
                          <a:cxnLst/>
                          <a:rect l="l" t="t" r="r" b="b"/>
                          <a:pathLst>
                            <a:path w="4333240" h="196215">
                              <a:moveTo>
                                <a:pt x="4300016" y="0"/>
                              </a:moveTo>
                              <a:lnTo>
                                <a:pt x="33208" y="0"/>
                              </a:lnTo>
                              <a:lnTo>
                                <a:pt x="11069" y="33631"/>
                              </a:lnTo>
                              <a:lnTo>
                                <a:pt x="0" y="75516"/>
                              </a:lnTo>
                              <a:lnTo>
                                <a:pt x="0" y="120151"/>
                              </a:lnTo>
                              <a:lnTo>
                                <a:pt x="11069" y="162036"/>
                              </a:lnTo>
                              <a:lnTo>
                                <a:pt x="33208" y="195668"/>
                              </a:lnTo>
                              <a:lnTo>
                                <a:pt x="4300016" y="195668"/>
                              </a:lnTo>
                              <a:lnTo>
                                <a:pt x="4322154" y="162036"/>
                              </a:lnTo>
                              <a:lnTo>
                                <a:pt x="4333224" y="120151"/>
                              </a:lnTo>
                              <a:lnTo>
                                <a:pt x="4333224" y="75516"/>
                              </a:lnTo>
                              <a:lnTo>
                                <a:pt x="4322154" y="33631"/>
                              </a:lnTo>
                              <a:lnTo>
                                <a:pt x="4300016" y="0"/>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178pt;margin-top:9.507359pt;width:341.2pt;height:15.45pt;mso-position-horizontal-relative:page;mso-position-vertical-relative:paragraph;z-index:15903232" id="docshape411" coordorigin="1202,190" coordsize="6824,309" path="m7973,190l1254,190,1219,243,1202,309,1202,379,1219,445,1254,498,7973,498,8008,445,8026,379,8026,309,8008,243,7973,190xe" filled="true" fillcolor="#ff6f01" stroked="false">
                <v:path arrowok="t"/>
                <v:fill opacity="26214f" type="solid"/>
                <w10:wrap type="none"/>
              </v:shape>
            </w:pict>
          </mc:Fallback>
        </mc:AlternateContent>
      </w:r>
      <w:r>
        <w:rPr>
          <w:sz w:val="24"/>
        </w:rPr>
        <mc:AlternateContent>
          <mc:Choice Requires="wps">
            <w:drawing>
              <wp:anchor distT="0" distB="0" distL="0" distR="0" allowOverlap="1" layoutInCell="1" locked="0" behindDoc="0" simplePos="0" relativeHeight="15903744">
                <wp:simplePos x="0" y="0"/>
                <wp:positionH relativeFrom="page">
                  <wp:posOffset>763079</wp:posOffset>
                </wp:positionH>
                <wp:positionV relativeFrom="paragraph">
                  <wp:posOffset>641316</wp:posOffset>
                </wp:positionV>
                <wp:extent cx="6033770" cy="588645"/>
                <wp:effectExtent l="0" t="0" r="0" b="0"/>
                <wp:wrapNone/>
                <wp:docPr id="430" name="Graphic 430"/>
                <wp:cNvGraphicFramePr>
                  <a:graphicFrameLocks/>
                </wp:cNvGraphicFramePr>
                <a:graphic>
                  <a:graphicData uri="http://schemas.microsoft.com/office/word/2010/wordprocessingShape">
                    <wps:wsp>
                      <wps:cNvPr id="430" name="Graphic 430"/>
                      <wps:cNvSpPr/>
                      <wps:spPr>
                        <a:xfrm>
                          <a:off x="0" y="0"/>
                          <a:ext cx="6033770" cy="588645"/>
                        </a:xfrm>
                        <a:custGeom>
                          <a:avLst/>
                          <a:gdLst/>
                          <a:ahLst/>
                          <a:cxnLst/>
                          <a:rect l="l" t="t" r="r" b="b"/>
                          <a:pathLst>
                            <a:path w="6033770" h="588645">
                              <a:moveTo>
                                <a:pt x="5131536" y="467944"/>
                              </a:moveTo>
                              <a:lnTo>
                                <a:pt x="5120462" y="426059"/>
                              </a:lnTo>
                              <a:lnTo>
                                <a:pt x="5098326" y="392430"/>
                              </a:lnTo>
                              <a:lnTo>
                                <a:pt x="33197" y="392430"/>
                              </a:lnTo>
                              <a:lnTo>
                                <a:pt x="11061" y="426059"/>
                              </a:lnTo>
                              <a:lnTo>
                                <a:pt x="0" y="467944"/>
                              </a:lnTo>
                              <a:lnTo>
                                <a:pt x="0" y="512584"/>
                              </a:lnTo>
                              <a:lnTo>
                                <a:pt x="11061" y="554469"/>
                              </a:lnTo>
                              <a:lnTo>
                                <a:pt x="33197" y="588098"/>
                              </a:lnTo>
                              <a:lnTo>
                                <a:pt x="5098326" y="588098"/>
                              </a:lnTo>
                              <a:lnTo>
                                <a:pt x="5120462" y="554469"/>
                              </a:lnTo>
                              <a:lnTo>
                                <a:pt x="5131536" y="512584"/>
                              </a:lnTo>
                              <a:lnTo>
                                <a:pt x="5131536" y="467944"/>
                              </a:lnTo>
                              <a:close/>
                            </a:path>
                            <a:path w="6033770" h="588645">
                              <a:moveTo>
                                <a:pt x="6033313" y="271741"/>
                              </a:moveTo>
                              <a:lnTo>
                                <a:pt x="6022238" y="229844"/>
                              </a:lnTo>
                              <a:lnTo>
                                <a:pt x="6000102" y="196215"/>
                              </a:lnTo>
                              <a:lnTo>
                                <a:pt x="33197" y="196215"/>
                              </a:lnTo>
                              <a:lnTo>
                                <a:pt x="11061" y="229844"/>
                              </a:lnTo>
                              <a:lnTo>
                                <a:pt x="0" y="271741"/>
                              </a:lnTo>
                              <a:lnTo>
                                <a:pt x="0" y="316369"/>
                              </a:lnTo>
                              <a:lnTo>
                                <a:pt x="11061" y="358254"/>
                              </a:lnTo>
                              <a:lnTo>
                                <a:pt x="33197" y="391896"/>
                              </a:lnTo>
                              <a:lnTo>
                                <a:pt x="6000102" y="391896"/>
                              </a:lnTo>
                              <a:lnTo>
                                <a:pt x="6022238" y="358254"/>
                              </a:lnTo>
                              <a:lnTo>
                                <a:pt x="6033313" y="316369"/>
                              </a:lnTo>
                              <a:lnTo>
                                <a:pt x="6033313" y="271741"/>
                              </a:lnTo>
                              <a:close/>
                            </a:path>
                            <a:path w="6033770" h="588645">
                              <a:moveTo>
                                <a:pt x="6033668" y="75526"/>
                              </a:moveTo>
                              <a:lnTo>
                                <a:pt x="6022594" y="33642"/>
                              </a:lnTo>
                              <a:lnTo>
                                <a:pt x="6000458" y="0"/>
                              </a:lnTo>
                              <a:lnTo>
                                <a:pt x="33197" y="0"/>
                              </a:lnTo>
                              <a:lnTo>
                                <a:pt x="11061" y="33642"/>
                              </a:lnTo>
                              <a:lnTo>
                                <a:pt x="0" y="75526"/>
                              </a:lnTo>
                              <a:lnTo>
                                <a:pt x="0" y="120167"/>
                              </a:lnTo>
                              <a:lnTo>
                                <a:pt x="11061" y="162052"/>
                              </a:lnTo>
                              <a:lnTo>
                                <a:pt x="33197" y="195681"/>
                              </a:lnTo>
                              <a:lnTo>
                                <a:pt x="6000458" y="195681"/>
                              </a:lnTo>
                              <a:lnTo>
                                <a:pt x="6022594" y="162052"/>
                              </a:lnTo>
                              <a:lnTo>
                                <a:pt x="6033668" y="120167"/>
                              </a:lnTo>
                              <a:lnTo>
                                <a:pt x="6033668"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50.497349pt;width:475.1pt;height:46.35pt;mso-position-horizontal-relative:page;mso-position-vertical-relative:paragraph;z-index:15903744" id="docshape412" coordorigin="1202,1010" coordsize="9502,927" path="m9283,1747l9265,1681,9231,1628,1254,1628,1219,1681,1202,1747,1202,1817,1219,1883,1254,1936,9231,1936,9265,1883,9283,1817,9283,1747xm10703,1438l10686,1372,10651,1319,1254,1319,1219,1372,1202,1438,1202,1508,1219,1574,1254,1627,10651,1627,10686,1574,10703,1508,10703,1438xm10704,1129l10686,1063,10651,1010,1254,1010,1219,1063,1202,1129,1202,1199,1219,1265,1254,1318,10651,1318,10686,1265,10704,1199,10704,1129xe" filled="true" fillcolor="#ff6f01" stroked="false">
                <v:path arrowok="t"/>
                <v:fill opacity="26214f" type="solid"/>
                <w10:wrap type="none"/>
              </v:shape>
            </w:pict>
          </mc:Fallback>
        </mc:AlternateContent>
      </w:r>
      <w:r>
        <w:rPr>
          <w:sz w:val="24"/>
        </w:rPr>
        <w:t>Prova de regularidade com a Fazenda Municipal/Distrital do domicílio ou sede do fornecedor, relativa à atividade em cujo exercício contrata ou concorre;</w:t>
      </w:r>
    </w:p>
    <w:p>
      <w:pPr>
        <w:pStyle w:val="BodyText"/>
        <w:spacing w:before="5"/>
        <w:rPr>
          <w:sz w:val="14"/>
        </w:rPr>
      </w:pPr>
      <w:r>
        <w:rPr>
          <w:sz w:val="14"/>
        </w:rPr>
        <mc:AlternateContent>
          <mc:Choice Requires="wps">
            <w:drawing>
              <wp:anchor distT="0" distB="0" distL="0" distR="0" allowOverlap="1" layoutInCell="1" locked="0" behindDoc="1" simplePos="0" relativeHeight="487758848">
                <wp:simplePos x="0" y="0"/>
                <wp:positionH relativeFrom="page">
                  <wp:posOffset>763081</wp:posOffset>
                </wp:positionH>
                <wp:positionV relativeFrom="paragraph">
                  <wp:posOffset>121121</wp:posOffset>
                </wp:positionV>
                <wp:extent cx="6033770" cy="588645"/>
                <wp:effectExtent l="0" t="0" r="0" b="0"/>
                <wp:wrapTopAndBottom/>
                <wp:docPr id="431" name="Textbox 431"/>
                <wp:cNvGraphicFramePr>
                  <a:graphicFrameLocks/>
                </wp:cNvGraphicFramePr>
                <a:graphic>
                  <a:graphicData uri="http://schemas.microsoft.com/office/word/2010/wordprocessingShape">
                    <wps:wsp>
                      <wps:cNvPr id="431" name="Textbox 431"/>
                      <wps:cNvSpPr txBox="1"/>
                      <wps:spPr>
                        <a:xfrm>
                          <a:off x="0" y="0"/>
                          <a:ext cx="6033770" cy="588645"/>
                        </a:xfrm>
                        <a:prstGeom prst="rect">
                          <a:avLst/>
                        </a:prstGeom>
                      </wps:spPr>
                      <wps:txbx>
                        <w:txbxContent>
                          <w:p>
                            <w:pPr>
                              <w:pStyle w:val="BodyText"/>
                              <w:spacing w:line="268" w:lineRule="auto"/>
                              <w:ind w:left="52" w:right="50"/>
                              <w:jc w:val="both"/>
                            </w:pPr>
                            <w:r>
                              <w:rPr/>
                              <w:t>12.3.7. Caso o fornecedor seja considerado isento dos tributos Municipal/Distrital relacionados</w:t>
                            </w:r>
                            <w:r>
                              <w:rPr>
                                <w:spacing w:val="40"/>
                              </w:rPr>
                              <w:t> </w:t>
                            </w:r>
                            <w:r>
                              <w:rPr/>
                              <w:t>ao objeto contratual, deverá comprovar tal condição mediante a apresentação de declaração da Fazenda respectiva do seu domicílio ou sede, ou outra equivalente, na forma da lei.</w:t>
                            </w:r>
                          </w:p>
                        </w:txbxContent>
                      </wps:txbx>
                      <wps:bodyPr wrap="square" lIns="0" tIns="0" rIns="0" bIns="0" rtlCol="0">
                        <a:noAutofit/>
                      </wps:bodyPr>
                    </wps:wsp>
                  </a:graphicData>
                </a:graphic>
              </wp:anchor>
            </w:drawing>
          </mc:Choice>
          <mc:Fallback>
            <w:pict>
              <v:shape style="position:absolute;margin-left:60.085175pt;margin-top:9.537104pt;width:475.1pt;height:46.35pt;mso-position-horizontal-relative:page;mso-position-vertical-relative:paragraph;z-index:-15557632;mso-wrap-distance-left:0;mso-wrap-distance-right:0" type="#_x0000_t202" id="docshape413" filled="false" stroked="false">
                <v:textbox inset="0,0,0,0">
                  <w:txbxContent>
                    <w:p>
                      <w:pPr>
                        <w:pStyle w:val="BodyText"/>
                        <w:spacing w:line="268" w:lineRule="auto"/>
                        <w:ind w:left="52" w:right="50"/>
                        <w:jc w:val="both"/>
                      </w:pPr>
                      <w:r>
                        <w:rPr/>
                        <w:t>12.3.7. Caso o fornecedor seja considerado isento dos tributos Municipal/Distrital relacionados</w:t>
                      </w:r>
                      <w:r>
                        <w:rPr>
                          <w:spacing w:val="40"/>
                        </w:rPr>
                        <w:t> </w:t>
                      </w:r>
                      <w:r>
                        <w:rPr/>
                        <w:t>ao objeto contratual, deverá comprovar tal condição mediante a apresentação de declaração da Fazenda respectiva do seu domicílio ou sede, ou outra equivalente, na forma da lei.</w:t>
                      </w:r>
                    </w:p>
                  </w:txbxContent>
                </v:textbox>
                <w10:wrap type="topAndBottom"/>
              </v:shape>
            </w:pict>
          </mc:Fallback>
        </mc:AlternateContent>
      </w:r>
    </w:p>
    <w:p>
      <w:pPr>
        <w:pStyle w:val="BodyText"/>
        <w:spacing w:line="268" w:lineRule="auto" w:before="214"/>
        <w:ind w:left="121" w:right="119"/>
        <w:jc w:val="both"/>
      </w:pPr>
      <w:r>
        <w:rPr/>
        <w:t>12.3.8. O fornecedor enquadrado como microempreendedor individual que pretenda auferir os benefícios do tratamento diferenciado previstos na Lei Complementar n. 123, de 2006, estará dispensado da prova de inscrição nos cadastros de contribuintes estadual e municipal.</w:t>
      </w:r>
    </w:p>
    <w:p>
      <w:pPr>
        <w:pStyle w:val="BodyText"/>
        <w:rPr>
          <w:sz w:val="20"/>
        </w:rPr>
      </w:pPr>
    </w:p>
    <w:p>
      <w:pPr>
        <w:pStyle w:val="BodyText"/>
        <w:spacing w:before="140"/>
        <w:rPr>
          <w:sz w:val="20"/>
        </w:rPr>
      </w:pPr>
      <w:r>
        <w:rPr>
          <w:sz w:val="20"/>
        </w:rPr>
        <mc:AlternateContent>
          <mc:Choice Requires="wps">
            <w:drawing>
              <wp:anchor distT="0" distB="0" distL="0" distR="0" allowOverlap="1" layoutInCell="1" locked="0" behindDoc="1" simplePos="0" relativeHeight="487759360">
                <wp:simplePos x="0" y="0"/>
                <wp:positionH relativeFrom="page">
                  <wp:posOffset>762409</wp:posOffset>
                </wp:positionH>
                <wp:positionV relativeFrom="paragraph">
                  <wp:posOffset>250281</wp:posOffset>
                </wp:positionV>
                <wp:extent cx="2965450" cy="200025"/>
                <wp:effectExtent l="0" t="0" r="0" b="0"/>
                <wp:wrapTopAndBottom/>
                <wp:docPr id="432" name="Textbox 432"/>
                <wp:cNvGraphicFramePr>
                  <a:graphicFrameLocks/>
                </wp:cNvGraphicFramePr>
                <a:graphic>
                  <a:graphicData uri="http://schemas.microsoft.com/office/word/2010/wordprocessingShape">
                    <wps:wsp>
                      <wps:cNvPr id="432" name="Textbox 432"/>
                      <wps:cNvSpPr txBox="1"/>
                      <wps:spPr>
                        <a:xfrm>
                          <a:off x="0" y="0"/>
                          <a:ext cx="2965450" cy="200025"/>
                        </a:xfrm>
                        <a:prstGeom prst="rect">
                          <a:avLst/>
                        </a:prstGeom>
                      </wps:spPr>
                      <wps:txbx>
                        <w:txbxContent>
                          <w:p>
                            <w:pPr>
                              <w:spacing w:before="17"/>
                              <w:ind w:left="53" w:right="0" w:firstLine="0"/>
                              <w:jc w:val="left"/>
                              <w:rPr>
                                <w:b/>
                                <w:sz w:val="24"/>
                              </w:rPr>
                            </w:pPr>
                            <w:r>
                              <w:rPr>
                                <w:b/>
                                <w:sz w:val="24"/>
                              </w:rPr>
                              <w:t>12.4. Da Qualificação Econômico-</w:t>
                            </w:r>
                            <w:r>
                              <w:rPr>
                                <w:b/>
                                <w:spacing w:val="-2"/>
                                <w:sz w:val="24"/>
                              </w:rPr>
                              <w:t>Financeira</w:t>
                            </w:r>
                          </w:p>
                        </w:txbxContent>
                      </wps:txbx>
                      <wps:bodyPr wrap="square" lIns="0" tIns="0" rIns="0" bIns="0" rtlCol="0">
                        <a:noAutofit/>
                      </wps:bodyPr>
                    </wps:wsp>
                  </a:graphicData>
                </a:graphic>
              </wp:anchor>
            </w:drawing>
          </mc:Choice>
          <mc:Fallback>
            <w:pict>
              <v:shape style="position:absolute;margin-left:60.032257pt;margin-top:19.707214pt;width:233.5pt;height:15.75pt;mso-position-horizontal-relative:page;mso-position-vertical-relative:paragraph;z-index:-15557120;mso-wrap-distance-left:0;mso-wrap-distance-right:0" type="#_x0000_t202" id="docshape414" filled="false" stroked="false">
                <v:textbox inset="0,0,0,0">
                  <w:txbxContent>
                    <w:p>
                      <w:pPr>
                        <w:spacing w:before="17"/>
                        <w:ind w:left="53" w:right="0" w:firstLine="0"/>
                        <w:jc w:val="left"/>
                        <w:rPr>
                          <w:b/>
                          <w:sz w:val="24"/>
                        </w:rPr>
                      </w:pPr>
                      <w:r>
                        <w:rPr>
                          <w:b/>
                          <w:sz w:val="24"/>
                        </w:rPr>
                        <w:t>12.4. Da Qualificação Econômico-</w:t>
                      </w:r>
                      <w:r>
                        <w:rPr>
                          <w:b/>
                          <w:spacing w:val="-2"/>
                          <w:sz w:val="24"/>
                        </w:rPr>
                        <w:t>Financeira</w:t>
                      </w:r>
                    </w:p>
                  </w:txbxContent>
                </v:textbox>
                <w10:wrap type="topAndBottom"/>
              </v:shape>
            </w:pict>
          </mc:Fallback>
        </mc:AlternateContent>
      </w:r>
    </w:p>
    <w:p>
      <w:pPr>
        <w:pStyle w:val="ListParagraph"/>
        <w:numPr>
          <w:ilvl w:val="2"/>
          <w:numId w:val="142"/>
        </w:numPr>
        <w:tabs>
          <w:tab w:pos="848" w:val="left" w:leader="none"/>
        </w:tabs>
        <w:spacing w:line="268" w:lineRule="auto" w:before="213" w:after="0"/>
        <w:ind w:left="121" w:right="119" w:firstLine="0"/>
        <w:jc w:val="both"/>
        <w:rPr>
          <w:sz w:val="24"/>
        </w:rPr>
      </w:pPr>
      <w:r>
        <w:rPr>
          <w:sz w:val="24"/>
        </w:rPr>
        <w:t>Certidão negativa de insolvência civil expedida pelo distribuidor do domicílio ou sede do licitante, caso se trate de pessoa física, desde que admitida a sua participação na licitação (art. 5º, inciso II, alínea “c”, da Instrução Normativa Seges/ME nº 116, de 2021), ou de sociedade</w:t>
      </w:r>
      <w:r>
        <w:rPr>
          <w:spacing w:val="40"/>
          <w:sz w:val="24"/>
        </w:rPr>
        <w:t> </w:t>
      </w:r>
      <w:r>
        <w:rPr>
          <w:spacing w:val="-2"/>
          <w:sz w:val="24"/>
        </w:rPr>
        <w:t>simples;</w:t>
      </w:r>
    </w:p>
    <w:p>
      <w:pPr>
        <w:pStyle w:val="BodyText"/>
        <w:spacing w:line="268" w:lineRule="auto" w:before="201"/>
        <w:ind w:left="721" w:right="119"/>
        <w:jc w:val="both"/>
      </w:pPr>
      <w:r>
        <w:rPr/>
        <mc:AlternateContent>
          <mc:Choice Requires="wps">
            <w:drawing>
              <wp:anchor distT="0" distB="0" distL="0" distR="0" allowOverlap="1" layoutInCell="1" locked="0" behindDoc="0" simplePos="0" relativeHeight="15904256">
                <wp:simplePos x="0" y="0"/>
                <wp:positionH relativeFrom="page">
                  <wp:posOffset>762409</wp:posOffset>
                </wp:positionH>
                <wp:positionV relativeFrom="paragraph">
                  <wp:posOffset>-1119993</wp:posOffset>
                </wp:positionV>
                <wp:extent cx="2965450" cy="200025"/>
                <wp:effectExtent l="0" t="0" r="0" b="0"/>
                <wp:wrapNone/>
                <wp:docPr id="433" name="Graphic 433"/>
                <wp:cNvGraphicFramePr>
                  <a:graphicFrameLocks/>
                </wp:cNvGraphicFramePr>
                <a:graphic>
                  <a:graphicData uri="http://schemas.microsoft.com/office/word/2010/wordprocessingShape">
                    <wps:wsp>
                      <wps:cNvPr id="433" name="Graphic 433"/>
                      <wps:cNvSpPr/>
                      <wps:spPr>
                        <a:xfrm>
                          <a:off x="0" y="0"/>
                          <a:ext cx="2965450" cy="200025"/>
                        </a:xfrm>
                        <a:custGeom>
                          <a:avLst/>
                          <a:gdLst/>
                          <a:ahLst/>
                          <a:cxnLst/>
                          <a:rect l="l" t="t" r="r" b="b"/>
                          <a:pathLst>
                            <a:path w="2965450" h="200025">
                              <a:moveTo>
                                <a:pt x="2931144" y="3"/>
                              </a:moveTo>
                              <a:lnTo>
                                <a:pt x="33880" y="3"/>
                              </a:lnTo>
                              <a:lnTo>
                                <a:pt x="11293" y="34317"/>
                              </a:lnTo>
                              <a:lnTo>
                                <a:pt x="0" y="77051"/>
                              </a:lnTo>
                              <a:lnTo>
                                <a:pt x="0" y="122592"/>
                              </a:lnTo>
                              <a:lnTo>
                                <a:pt x="11293" y="165326"/>
                              </a:lnTo>
                              <a:lnTo>
                                <a:pt x="33880" y="199640"/>
                              </a:lnTo>
                              <a:lnTo>
                                <a:pt x="2931144" y="199640"/>
                              </a:lnTo>
                              <a:lnTo>
                                <a:pt x="2953731" y="165326"/>
                              </a:lnTo>
                              <a:lnTo>
                                <a:pt x="2965024" y="122592"/>
                              </a:lnTo>
                              <a:lnTo>
                                <a:pt x="2965024" y="77051"/>
                              </a:lnTo>
                              <a:lnTo>
                                <a:pt x="2953731" y="34317"/>
                              </a:lnTo>
                              <a:lnTo>
                                <a:pt x="2931144" y="3"/>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57pt;margin-top:-88.188454pt;width:233.5pt;height:15.75pt;mso-position-horizontal-relative:page;mso-position-vertical-relative:paragraph;z-index:15904256" id="docshape415" coordorigin="1201,-1764" coordsize="4670,315" path="m5817,-1764l1254,-1764,1218,-1710,1201,-1642,1201,-1571,1218,-1503,1254,-1449,5817,-1449,5852,-1503,5870,-1571,5870,-1642,5852,-1710,5817,-1764xe" filled="true" fillcolor="#ff6f01" stroked="false">
                <v:path arrowok="t"/>
                <v:fill opacity="26214f" type="solid"/>
                <w10:wrap type="none"/>
              </v:shape>
            </w:pict>
          </mc:Fallback>
        </mc:AlternateContent>
      </w:r>
      <w:r>
        <w:rPr/>
        <mc:AlternateContent>
          <mc:Choice Requires="wps">
            <w:drawing>
              <wp:anchor distT="0" distB="0" distL="0" distR="0" allowOverlap="1" layoutInCell="1" locked="0" behindDoc="0" simplePos="0" relativeHeight="15904768">
                <wp:simplePos x="0" y="0"/>
                <wp:positionH relativeFrom="page">
                  <wp:posOffset>1144079</wp:posOffset>
                </wp:positionH>
                <wp:positionV relativeFrom="paragraph">
                  <wp:posOffset>120832</wp:posOffset>
                </wp:positionV>
                <wp:extent cx="5652770" cy="588645"/>
                <wp:effectExtent l="0" t="0" r="0" b="0"/>
                <wp:wrapNone/>
                <wp:docPr id="434" name="Graphic 434"/>
                <wp:cNvGraphicFramePr>
                  <a:graphicFrameLocks/>
                </wp:cNvGraphicFramePr>
                <a:graphic>
                  <a:graphicData uri="http://schemas.microsoft.com/office/word/2010/wordprocessingShape">
                    <wps:wsp>
                      <wps:cNvPr id="434" name="Graphic 434"/>
                      <wps:cNvSpPr/>
                      <wps:spPr>
                        <a:xfrm>
                          <a:off x="0" y="0"/>
                          <a:ext cx="5652770" cy="588645"/>
                        </a:xfrm>
                        <a:custGeom>
                          <a:avLst/>
                          <a:gdLst/>
                          <a:ahLst/>
                          <a:cxnLst/>
                          <a:rect l="l" t="t" r="r" b="b"/>
                          <a:pathLst>
                            <a:path w="5652770" h="588645">
                              <a:moveTo>
                                <a:pt x="5134407" y="75526"/>
                              </a:moveTo>
                              <a:lnTo>
                                <a:pt x="5123332" y="33642"/>
                              </a:lnTo>
                              <a:lnTo>
                                <a:pt x="5101196" y="0"/>
                              </a:lnTo>
                              <a:lnTo>
                                <a:pt x="33210" y="0"/>
                              </a:lnTo>
                              <a:lnTo>
                                <a:pt x="11061" y="33642"/>
                              </a:lnTo>
                              <a:lnTo>
                                <a:pt x="0" y="75526"/>
                              </a:lnTo>
                              <a:lnTo>
                                <a:pt x="0" y="120154"/>
                              </a:lnTo>
                              <a:lnTo>
                                <a:pt x="11061" y="162039"/>
                              </a:lnTo>
                              <a:lnTo>
                                <a:pt x="33210" y="195668"/>
                              </a:lnTo>
                              <a:lnTo>
                                <a:pt x="5101196" y="195668"/>
                              </a:lnTo>
                              <a:lnTo>
                                <a:pt x="5123332" y="162039"/>
                              </a:lnTo>
                              <a:lnTo>
                                <a:pt x="5134407" y="120154"/>
                              </a:lnTo>
                              <a:lnTo>
                                <a:pt x="5134407" y="75526"/>
                              </a:lnTo>
                              <a:close/>
                            </a:path>
                            <a:path w="5652770" h="588645">
                              <a:moveTo>
                                <a:pt x="5613552" y="467944"/>
                              </a:moveTo>
                              <a:lnTo>
                                <a:pt x="5602478" y="426059"/>
                              </a:lnTo>
                              <a:lnTo>
                                <a:pt x="5580342" y="392430"/>
                              </a:lnTo>
                              <a:lnTo>
                                <a:pt x="33210" y="392430"/>
                              </a:lnTo>
                              <a:lnTo>
                                <a:pt x="11061" y="426059"/>
                              </a:lnTo>
                              <a:lnTo>
                                <a:pt x="0" y="467944"/>
                              </a:lnTo>
                              <a:lnTo>
                                <a:pt x="0" y="512584"/>
                              </a:lnTo>
                              <a:lnTo>
                                <a:pt x="11061" y="554469"/>
                              </a:lnTo>
                              <a:lnTo>
                                <a:pt x="33210" y="588098"/>
                              </a:lnTo>
                              <a:lnTo>
                                <a:pt x="5580342" y="588098"/>
                              </a:lnTo>
                              <a:lnTo>
                                <a:pt x="5602478" y="554469"/>
                              </a:lnTo>
                              <a:lnTo>
                                <a:pt x="5613552" y="512584"/>
                              </a:lnTo>
                              <a:lnTo>
                                <a:pt x="5613552" y="467944"/>
                              </a:lnTo>
                              <a:close/>
                            </a:path>
                            <a:path w="5652770" h="588645">
                              <a:moveTo>
                                <a:pt x="5652579" y="271741"/>
                              </a:moveTo>
                              <a:lnTo>
                                <a:pt x="5641505" y="229857"/>
                              </a:lnTo>
                              <a:lnTo>
                                <a:pt x="5619369" y="196215"/>
                              </a:lnTo>
                              <a:lnTo>
                                <a:pt x="2630779" y="196215"/>
                              </a:lnTo>
                              <a:lnTo>
                                <a:pt x="2608643" y="229857"/>
                              </a:lnTo>
                              <a:lnTo>
                                <a:pt x="2597569" y="271741"/>
                              </a:lnTo>
                              <a:lnTo>
                                <a:pt x="2597569" y="316369"/>
                              </a:lnTo>
                              <a:lnTo>
                                <a:pt x="2608643" y="358267"/>
                              </a:lnTo>
                              <a:lnTo>
                                <a:pt x="2630779" y="391896"/>
                              </a:lnTo>
                              <a:lnTo>
                                <a:pt x="5619369" y="391896"/>
                              </a:lnTo>
                              <a:lnTo>
                                <a:pt x="5641505" y="358267"/>
                              </a:lnTo>
                              <a:lnTo>
                                <a:pt x="5652579" y="316369"/>
                              </a:lnTo>
                              <a:lnTo>
                                <a:pt x="5652579" y="271741"/>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90.085007pt;margin-top:9.514332pt;width:445.1pt;height:46.35pt;mso-position-horizontal-relative:page;mso-position-vertical-relative:paragraph;z-index:15904768" id="docshape416" coordorigin="1802,190" coordsize="8902,927" path="m9887,309l9870,243,9835,190,1854,190,1819,243,1802,309,1802,380,1819,445,1854,498,9835,498,9870,445,9887,380,9887,309xm10642,927l10625,861,10590,808,1854,808,1819,861,1802,927,1802,998,1819,1063,1854,1116,10590,1116,10625,1063,10642,998,10642,927xm10703,618l10686,552,10651,499,5945,499,5910,552,5892,618,5892,689,5910,754,5945,807,10651,807,10686,754,10703,689,10703,618xe" filled="true" fillcolor="#ff6f01" stroked="false">
                <v:path arrowok="t"/>
                <v:fill opacity="26214f" type="solid"/>
                <w10:wrap type="none"/>
              </v:shape>
            </w:pict>
          </mc:Fallback>
        </mc:AlternateContent>
      </w:r>
      <w:r>
        <w:rPr/>
        <mc:AlternateContent>
          <mc:Choice Requires="wps">
            <w:drawing>
              <wp:anchor distT="0" distB="0" distL="0" distR="0" allowOverlap="1" layoutInCell="1" locked="0" behindDoc="0" simplePos="0" relativeHeight="15905280">
                <wp:simplePos x="0" y="0"/>
                <wp:positionH relativeFrom="page">
                  <wp:posOffset>1144079</wp:posOffset>
                </wp:positionH>
                <wp:positionV relativeFrom="paragraph">
                  <wp:posOffset>1033708</wp:posOffset>
                </wp:positionV>
                <wp:extent cx="5165725" cy="392430"/>
                <wp:effectExtent l="0" t="0" r="0" b="0"/>
                <wp:wrapNone/>
                <wp:docPr id="435" name="Graphic 435"/>
                <wp:cNvGraphicFramePr>
                  <a:graphicFrameLocks/>
                </wp:cNvGraphicFramePr>
                <a:graphic>
                  <a:graphicData uri="http://schemas.microsoft.com/office/word/2010/wordprocessingShape">
                    <wps:wsp>
                      <wps:cNvPr id="435" name="Graphic 435"/>
                      <wps:cNvSpPr/>
                      <wps:spPr>
                        <a:xfrm>
                          <a:off x="0" y="0"/>
                          <a:ext cx="5165725" cy="392430"/>
                        </a:xfrm>
                        <a:custGeom>
                          <a:avLst/>
                          <a:gdLst/>
                          <a:ahLst/>
                          <a:cxnLst/>
                          <a:rect l="l" t="t" r="r" b="b"/>
                          <a:pathLst>
                            <a:path w="5165725" h="392430">
                              <a:moveTo>
                                <a:pt x="1288656" y="271729"/>
                              </a:moveTo>
                              <a:lnTo>
                                <a:pt x="1277581" y="229844"/>
                              </a:lnTo>
                              <a:lnTo>
                                <a:pt x="1255445" y="196215"/>
                              </a:lnTo>
                              <a:lnTo>
                                <a:pt x="33210" y="196215"/>
                              </a:lnTo>
                              <a:lnTo>
                                <a:pt x="11061" y="229844"/>
                              </a:lnTo>
                              <a:lnTo>
                                <a:pt x="0" y="271729"/>
                              </a:lnTo>
                              <a:lnTo>
                                <a:pt x="0" y="316369"/>
                              </a:lnTo>
                              <a:lnTo>
                                <a:pt x="11061" y="358254"/>
                              </a:lnTo>
                              <a:lnTo>
                                <a:pt x="33210" y="391883"/>
                              </a:lnTo>
                              <a:lnTo>
                                <a:pt x="1255445" y="391883"/>
                              </a:lnTo>
                              <a:lnTo>
                                <a:pt x="1277581" y="358254"/>
                              </a:lnTo>
                              <a:lnTo>
                                <a:pt x="1288656" y="316369"/>
                              </a:lnTo>
                              <a:lnTo>
                                <a:pt x="1288656" y="271729"/>
                              </a:lnTo>
                              <a:close/>
                            </a:path>
                            <a:path w="5165725" h="392430">
                              <a:moveTo>
                                <a:pt x="5165369" y="75526"/>
                              </a:moveTo>
                              <a:lnTo>
                                <a:pt x="5154307" y="33642"/>
                              </a:lnTo>
                              <a:lnTo>
                                <a:pt x="5132159" y="0"/>
                              </a:lnTo>
                              <a:lnTo>
                                <a:pt x="33210" y="0"/>
                              </a:lnTo>
                              <a:lnTo>
                                <a:pt x="11061" y="33642"/>
                              </a:lnTo>
                              <a:lnTo>
                                <a:pt x="0" y="75526"/>
                              </a:lnTo>
                              <a:lnTo>
                                <a:pt x="0" y="120154"/>
                              </a:lnTo>
                              <a:lnTo>
                                <a:pt x="11061" y="162052"/>
                              </a:lnTo>
                              <a:lnTo>
                                <a:pt x="33210" y="195681"/>
                              </a:lnTo>
                              <a:lnTo>
                                <a:pt x="5132159" y="195681"/>
                              </a:lnTo>
                              <a:lnTo>
                                <a:pt x="5154307" y="162052"/>
                              </a:lnTo>
                              <a:lnTo>
                                <a:pt x="5165369" y="120154"/>
                              </a:lnTo>
                              <a:lnTo>
                                <a:pt x="5165369"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90.085007pt;margin-top:81.394333pt;width:406.75pt;height:30.9pt;mso-position-horizontal-relative:page;mso-position-vertical-relative:paragraph;z-index:15905280" id="docshape417" coordorigin="1802,1628" coordsize="8135,618" path="m3831,2056l3814,1990,3779,1937,1854,1937,1819,1990,1802,2056,1802,2126,1819,2192,1854,2245,3779,2245,3814,2192,3831,2126,3831,2056xm9936,1747l9919,1681,9884,1628,1854,1628,1819,1681,1802,1747,1802,1817,1819,1883,1854,1936,9884,1936,9919,1883,9936,1817,9936,1747xe" filled="true" fillcolor="#ff6f01" stroked="false">
                <v:path arrowok="t"/>
                <v:fill opacity="26214f" type="solid"/>
                <w10:wrap type="none"/>
              </v:shape>
            </w:pict>
          </mc:Fallback>
        </mc:AlternateContent>
      </w:r>
      <w:r>
        <w:rPr/>
        <mc:AlternateContent>
          <mc:Choice Requires="wps">
            <w:drawing>
              <wp:anchor distT="0" distB="0" distL="0" distR="0" allowOverlap="1" layoutInCell="1" locked="0" behindDoc="0" simplePos="0" relativeHeight="15906304">
                <wp:simplePos x="0" y="0"/>
                <wp:positionH relativeFrom="page">
                  <wp:posOffset>1144079</wp:posOffset>
                </wp:positionH>
                <wp:positionV relativeFrom="paragraph">
                  <wp:posOffset>1554281</wp:posOffset>
                </wp:positionV>
                <wp:extent cx="5652770" cy="588645"/>
                <wp:effectExtent l="0" t="0" r="0" b="0"/>
                <wp:wrapNone/>
                <wp:docPr id="436" name="Graphic 436"/>
                <wp:cNvGraphicFramePr>
                  <a:graphicFrameLocks/>
                </wp:cNvGraphicFramePr>
                <a:graphic>
                  <a:graphicData uri="http://schemas.microsoft.com/office/word/2010/wordprocessingShape">
                    <wps:wsp>
                      <wps:cNvPr id="436" name="Graphic 436"/>
                      <wps:cNvSpPr/>
                      <wps:spPr>
                        <a:xfrm>
                          <a:off x="0" y="0"/>
                          <a:ext cx="5652770" cy="588645"/>
                        </a:xfrm>
                        <a:custGeom>
                          <a:avLst/>
                          <a:gdLst/>
                          <a:ahLst/>
                          <a:cxnLst/>
                          <a:rect l="l" t="t" r="r" b="b"/>
                          <a:pathLst>
                            <a:path w="5652770" h="588645">
                              <a:moveTo>
                                <a:pt x="565061" y="467944"/>
                              </a:moveTo>
                              <a:lnTo>
                                <a:pt x="553986" y="426059"/>
                              </a:lnTo>
                              <a:lnTo>
                                <a:pt x="531850" y="392430"/>
                              </a:lnTo>
                              <a:lnTo>
                                <a:pt x="33210" y="392430"/>
                              </a:lnTo>
                              <a:lnTo>
                                <a:pt x="11061" y="426059"/>
                              </a:lnTo>
                              <a:lnTo>
                                <a:pt x="0" y="467944"/>
                              </a:lnTo>
                              <a:lnTo>
                                <a:pt x="0" y="512584"/>
                              </a:lnTo>
                              <a:lnTo>
                                <a:pt x="11061" y="554469"/>
                              </a:lnTo>
                              <a:lnTo>
                                <a:pt x="33210" y="588098"/>
                              </a:lnTo>
                              <a:lnTo>
                                <a:pt x="531850" y="588098"/>
                              </a:lnTo>
                              <a:lnTo>
                                <a:pt x="553986" y="554469"/>
                              </a:lnTo>
                              <a:lnTo>
                                <a:pt x="565061" y="512584"/>
                              </a:lnTo>
                              <a:lnTo>
                                <a:pt x="565061" y="467944"/>
                              </a:lnTo>
                              <a:close/>
                            </a:path>
                            <a:path w="5652770" h="588645">
                              <a:moveTo>
                                <a:pt x="5652401" y="271741"/>
                              </a:moveTo>
                              <a:lnTo>
                                <a:pt x="5641327" y="229844"/>
                              </a:lnTo>
                              <a:lnTo>
                                <a:pt x="5619191" y="196215"/>
                              </a:lnTo>
                              <a:lnTo>
                                <a:pt x="33210" y="196215"/>
                              </a:lnTo>
                              <a:lnTo>
                                <a:pt x="11061" y="229844"/>
                              </a:lnTo>
                              <a:lnTo>
                                <a:pt x="0" y="271741"/>
                              </a:lnTo>
                              <a:lnTo>
                                <a:pt x="0" y="316369"/>
                              </a:lnTo>
                              <a:lnTo>
                                <a:pt x="11061" y="358254"/>
                              </a:lnTo>
                              <a:lnTo>
                                <a:pt x="33210" y="391896"/>
                              </a:lnTo>
                              <a:lnTo>
                                <a:pt x="5619191" y="391896"/>
                              </a:lnTo>
                              <a:lnTo>
                                <a:pt x="5641327" y="358254"/>
                              </a:lnTo>
                              <a:lnTo>
                                <a:pt x="5652401" y="316369"/>
                              </a:lnTo>
                              <a:lnTo>
                                <a:pt x="5652401" y="271741"/>
                              </a:lnTo>
                              <a:close/>
                            </a:path>
                            <a:path w="5652770" h="588645">
                              <a:moveTo>
                                <a:pt x="5652440" y="75526"/>
                              </a:moveTo>
                              <a:lnTo>
                                <a:pt x="5641365" y="33642"/>
                              </a:lnTo>
                              <a:lnTo>
                                <a:pt x="5619229" y="0"/>
                              </a:lnTo>
                              <a:lnTo>
                                <a:pt x="33210" y="0"/>
                              </a:lnTo>
                              <a:lnTo>
                                <a:pt x="11061" y="33642"/>
                              </a:lnTo>
                              <a:lnTo>
                                <a:pt x="0" y="75526"/>
                              </a:lnTo>
                              <a:lnTo>
                                <a:pt x="0" y="120167"/>
                              </a:lnTo>
                              <a:lnTo>
                                <a:pt x="11061" y="162052"/>
                              </a:lnTo>
                              <a:lnTo>
                                <a:pt x="33210" y="195681"/>
                              </a:lnTo>
                              <a:lnTo>
                                <a:pt x="5619229" y="195681"/>
                              </a:lnTo>
                              <a:lnTo>
                                <a:pt x="5641365" y="162052"/>
                              </a:lnTo>
                              <a:lnTo>
                                <a:pt x="5652440" y="120167"/>
                              </a:lnTo>
                              <a:lnTo>
                                <a:pt x="5652440"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90.085007pt;margin-top:122.384338pt;width:445.1pt;height:46.35pt;mso-position-horizontal-relative:page;mso-position-vertical-relative:paragraph;z-index:15906304" id="docshape418" coordorigin="1802,2448" coordsize="8902,927" path="m2692,3185l2674,3119,2639,3066,1854,3066,1819,3119,1802,3185,1802,3255,1819,3321,1854,3374,2639,3374,2674,3321,2692,3255,2692,3185xm10703,2876l10686,2810,10651,2757,1854,2757,1819,2810,1802,2876,1802,2946,1819,3012,1854,3065,10651,3065,10686,3012,10703,2946,10703,2876xm10703,2567l10686,2501,10651,2448,1854,2448,1819,2501,1802,2567,1802,2637,1819,2703,1854,2756,10651,2756,10686,2703,10703,2637,10703,2567xe" filled="true" fillcolor="#ff6f01" stroked="false">
                <v:path arrowok="t"/>
                <v:fill opacity="26214f" type="solid"/>
                <w10:wrap type="none"/>
              </v:shape>
            </w:pict>
          </mc:Fallback>
        </mc:AlternateContent>
      </w:r>
      <w:r>
        <w:rPr/>
        <w:t>a) Certidão negativa de falência expedida pelo distribuidor da sede do fornecedor - Lei nº 14.133, de 2021, art. 69, caput, inciso II ;Balanço patrimonial, demonstração de resultado de exercício e demais demonstrações contábeis dos 2 (dois) últimos exercícios sociais, </w:t>
      </w:r>
      <w:r>
        <w:rPr>
          <w:spacing w:val="-2"/>
        </w:rPr>
        <w:t>comprovando:</w:t>
      </w:r>
    </w:p>
    <w:p>
      <w:pPr>
        <w:pStyle w:val="BodyText"/>
        <w:spacing w:before="5"/>
        <w:rPr>
          <w:sz w:val="14"/>
        </w:rPr>
      </w:pPr>
      <w:r>
        <w:rPr>
          <w:sz w:val="14"/>
        </w:rPr>
        <mc:AlternateContent>
          <mc:Choice Requires="wps">
            <w:drawing>
              <wp:anchor distT="0" distB="0" distL="0" distR="0" allowOverlap="1" layoutInCell="1" locked="0" behindDoc="1" simplePos="0" relativeHeight="487759872">
                <wp:simplePos x="0" y="0"/>
                <wp:positionH relativeFrom="page">
                  <wp:posOffset>1144081</wp:posOffset>
                </wp:positionH>
                <wp:positionV relativeFrom="paragraph">
                  <wp:posOffset>120964</wp:posOffset>
                </wp:positionV>
                <wp:extent cx="5165725" cy="392430"/>
                <wp:effectExtent l="0" t="0" r="0" b="0"/>
                <wp:wrapTopAndBottom/>
                <wp:docPr id="437" name="Textbox 437"/>
                <wp:cNvGraphicFramePr>
                  <a:graphicFrameLocks/>
                </wp:cNvGraphicFramePr>
                <a:graphic>
                  <a:graphicData uri="http://schemas.microsoft.com/office/word/2010/wordprocessingShape">
                    <wps:wsp>
                      <wps:cNvPr id="437" name="Textbox 437"/>
                      <wps:cNvSpPr txBox="1"/>
                      <wps:spPr>
                        <a:xfrm>
                          <a:off x="0" y="0"/>
                          <a:ext cx="5165725" cy="392430"/>
                        </a:xfrm>
                        <a:prstGeom prst="rect">
                          <a:avLst/>
                        </a:prstGeom>
                      </wps:spPr>
                      <wps:txbx>
                        <w:txbxContent>
                          <w:p>
                            <w:pPr>
                              <w:pStyle w:val="BodyText"/>
                              <w:spacing w:line="268" w:lineRule="auto"/>
                              <w:ind w:left="52" w:right="52"/>
                            </w:pPr>
                            <w:r>
                              <w:rPr/>
                              <w:t>b)</w:t>
                            </w:r>
                            <w:r>
                              <w:rPr>
                                <w:spacing w:val="-4"/>
                              </w:rPr>
                              <w:t> </w:t>
                            </w:r>
                            <w:r>
                              <w:rPr/>
                              <w:t>Índices</w:t>
                            </w:r>
                            <w:r>
                              <w:rPr>
                                <w:spacing w:val="-5"/>
                              </w:rPr>
                              <w:t> </w:t>
                            </w:r>
                            <w:r>
                              <w:rPr/>
                              <w:t>de</w:t>
                            </w:r>
                            <w:r>
                              <w:rPr>
                                <w:spacing w:val="-5"/>
                              </w:rPr>
                              <w:t> </w:t>
                            </w:r>
                            <w:r>
                              <w:rPr/>
                              <w:t>Liquidez</w:t>
                            </w:r>
                            <w:r>
                              <w:rPr>
                                <w:spacing w:val="-5"/>
                              </w:rPr>
                              <w:t> </w:t>
                            </w:r>
                            <w:r>
                              <w:rPr/>
                              <w:t>Geral</w:t>
                            </w:r>
                            <w:r>
                              <w:rPr>
                                <w:spacing w:val="-5"/>
                              </w:rPr>
                              <w:t> </w:t>
                            </w:r>
                            <w:r>
                              <w:rPr/>
                              <w:t>(LG),</w:t>
                            </w:r>
                            <w:r>
                              <w:rPr>
                                <w:spacing w:val="-4"/>
                              </w:rPr>
                              <w:t> </w:t>
                            </w:r>
                            <w:r>
                              <w:rPr/>
                              <w:t>Liquidez</w:t>
                            </w:r>
                            <w:r>
                              <w:rPr>
                                <w:spacing w:val="-5"/>
                              </w:rPr>
                              <w:t> </w:t>
                            </w:r>
                            <w:r>
                              <w:rPr/>
                              <w:t>Corrente</w:t>
                            </w:r>
                            <w:r>
                              <w:rPr>
                                <w:spacing w:val="-5"/>
                              </w:rPr>
                              <w:t> </w:t>
                            </w:r>
                            <w:r>
                              <w:rPr/>
                              <w:t>(LC),</w:t>
                            </w:r>
                            <w:r>
                              <w:rPr>
                                <w:spacing w:val="-4"/>
                              </w:rPr>
                              <w:t> </w:t>
                            </w:r>
                            <w:r>
                              <w:rPr/>
                              <w:t>e</w:t>
                            </w:r>
                            <w:r>
                              <w:rPr>
                                <w:spacing w:val="-5"/>
                              </w:rPr>
                              <w:t> </w:t>
                            </w:r>
                            <w:r>
                              <w:rPr/>
                              <w:t>Solvência</w:t>
                            </w:r>
                            <w:r>
                              <w:rPr>
                                <w:spacing w:val="-5"/>
                              </w:rPr>
                              <w:t> </w:t>
                            </w:r>
                            <w:r>
                              <w:rPr/>
                              <w:t>Geral</w:t>
                            </w:r>
                            <w:r>
                              <w:rPr>
                                <w:spacing w:val="-5"/>
                              </w:rPr>
                              <w:t> </w:t>
                            </w:r>
                            <w:r>
                              <w:rPr/>
                              <w:t>(SG) superiores a 1 (um);</w:t>
                            </w:r>
                          </w:p>
                        </w:txbxContent>
                      </wps:txbx>
                      <wps:bodyPr wrap="square" lIns="0" tIns="0" rIns="0" bIns="0" rtlCol="0">
                        <a:noAutofit/>
                      </wps:bodyPr>
                    </wps:wsp>
                  </a:graphicData>
                </a:graphic>
              </wp:anchor>
            </w:drawing>
          </mc:Choice>
          <mc:Fallback>
            <w:pict>
              <v:shape style="position:absolute;margin-left:90.085175pt;margin-top:9.524800pt;width:406.75pt;height:30.9pt;mso-position-horizontal-relative:page;mso-position-vertical-relative:paragraph;z-index:-15556608;mso-wrap-distance-left:0;mso-wrap-distance-right:0" type="#_x0000_t202" id="docshape419" filled="false" stroked="false">
                <v:textbox inset="0,0,0,0">
                  <w:txbxContent>
                    <w:p>
                      <w:pPr>
                        <w:pStyle w:val="BodyText"/>
                        <w:spacing w:line="268" w:lineRule="auto"/>
                        <w:ind w:left="52" w:right="52"/>
                      </w:pPr>
                      <w:r>
                        <w:rPr/>
                        <w:t>b)</w:t>
                      </w:r>
                      <w:r>
                        <w:rPr>
                          <w:spacing w:val="-4"/>
                        </w:rPr>
                        <w:t> </w:t>
                      </w:r>
                      <w:r>
                        <w:rPr/>
                        <w:t>Índices</w:t>
                      </w:r>
                      <w:r>
                        <w:rPr>
                          <w:spacing w:val="-5"/>
                        </w:rPr>
                        <w:t> </w:t>
                      </w:r>
                      <w:r>
                        <w:rPr/>
                        <w:t>de</w:t>
                      </w:r>
                      <w:r>
                        <w:rPr>
                          <w:spacing w:val="-5"/>
                        </w:rPr>
                        <w:t> </w:t>
                      </w:r>
                      <w:r>
                        <w:rPr/>
                        <w:t>Liquidez</w:t>
                      </w:r>
                      <w:r>
                        <w:rPr>
                          <w:spacing w:val="-5"/>
                        </w:rPr>
                        <w:t> </w:t>
                      </w:r>
                      <w:r>
                        <w:rPr/>
                        <w:t>Geral</w:t>
                      </w:r>
                      <w:r>
                        <w:rPr>
                          <w:spacing w:val="-5"/>
                        </w:rPr>
                        <w:t> </w:t>
                      </w:r>
                      <w:r>
                        <w:rPr/>
                        <w:t>(LG),</w:t>
                      </w:r>
                      <w:r>
                        <w:rPr>
                          <w:spacing w:val="-4"/>
                        </w:rPr>
                        <w:t> </w:t>
                      </w:r>
                      <w:r>
                        <w:rPr/>
                        <w:t>Liquidez</w:t>
                      </w:r>
                      <w:r>
                        <w:rPr>
                          <w:spacing w:val="-5"/>
                        </w:rPr>
                        <w:t> </w:t>
                      </w:r>
                      <w:r>
                        <w:rPr/>
                        <w:t>Corrente</w:t>
                      </w:r>
                      <w:r>
                        <w:rPr>
                          <w:spacing w:val="-5"/>
                        </w:rPr>
                        <w:t> </w:t>
                      </w:r>
                      <w:r>
                        <w:rPr/>
                        <w:t>(LC),</w:t>
                      </w:r>
                      <w:r>
                        <w:rPr>
                          <w:spacing w:val="-4"/>
                        </w:rPr>
                        <w:t> </w:t>
                      </w:r>
                      <w:r>
                        <w:rPr/>
                        <w:t>e</w:t>
                      </w:r>
                      <w:r>
                        <w:rPr>
                          <w:spacing w:val="-5"/>
                        </w:rPr>
                        <w:t> </w:t>
                      </w:r>
                      <w:r>
                        <w:rPr/>
                        <w:t>Solvência</w:t>
                      </w:r>
                      <w:r>
                        <w:rPr>
                          <w:spacing w:val="-5"/>
                        </w:rPr>
                        <w:t> </w:t>
                      </w:r>
                      <w:r>
                        <w:rPr/>
                        <w:t>Geral</w:t>
                      </w:r>
                      <w:r>
                        <w:rPr>
                          <w:spacing w:val="-5"/>
                        </w:rPr>
                        <w:t> </w:t>
                      </w:r>
                      <w:r>
                        <w:rPr/>
                        <w:t>(SG) superiores a 1 (um);</w:t>
                      </w:r>
                    </w:p>
                  </w:txbxContent>
                </v:textbox>
                <w10:wrap type="topAndBottom"/>
              </v:shape>
            </w:pict>
          </mc:Fallback>
        </mc:AlternateContent>
      </w:r>
      <w:r>
        <w:rPr>
          <w:sz w:val="14"/>
        </w:rPr>
        <mc:AlternateContent>
          <mc:Choice Requires="wps">
            <w:drawing>
              <wp:anchor distT="0" distB="0" distL="0" distR="0" allowOverlap="1" layoutInCell="1" locked="0" behindDoc="1" simplePos="0" relativeHeight="487760384">
                <wp:simplePos x="0" y="0"/>
                <wp:positionH relativeFrom="page">
                  <wp:posOffset>1144081</wp:posOffset>
                </wp:positionH>
                <wp:positionV relativeFrom="paragraph">
                  <wp:posOffset>641536</wp:posOffset>
                </wp:positionV>
                <wp:extent cx="5652770" cy="588645"/>
                <wp:effectExtent l="0" t="0" r="0" b="0"/>
                <wp:wrapTopAndBottom/>
                <wp:docPr id="438" name="Textbox 438"/>
                <wp:cNvGraphicFramePr>
                  <a:graphicFrameLocks/>
                </wp:cNvGraphicFramePr>
                <a:graphic>
                  <a:graphicData uri="http://schemas.microsoft.com/office/word/2010/wordprocessingShape">
                    <wps:wsp>
                      <wps:cNvPr id="438" name="Textbox 438"/>
                      <wps:cNvSpPr txBox="1"/>
                      <wps:spPr>
                        <a:xfrm>
                          <a:off x="0" y="0"/>
                          <a:ext cx="5652770" cy="588645"/>
                        </a:xfrm>
                        <a:prstGeom prst="rect">
                          <a:avLst/>
                        </a:prstGeom>
                      </wps:spPr>
                      <wps:txbx>
                        <w:txbxContent>
                          <w:p>
                            <w:pPr>
                              <w:pStyle w:val="BodyText"/>
                              <w:spacing w:line="268" w:lineRule="auto"/>
                              <w:ind w:left="52" w:right="50"/>
                              <w:jc w:val="both"/>
                            </w:pPr>
                            <w:r>
                              <w:rPr/>
                              <w:t>c) As empresas criadas no exercício financeiro da licitação deverão atender a todas as exigências da habilitação e poderão substituir os demonstrativos contábeis pelo balanço de abertura; e</w:t>
                            </w:r>
                          </w:p>
                        </w:txbxContent>
                      </wps:txbx>
                      <wps:bodyPr wrap="square" lIns="0" tIns="0" rIns="0" bIns="0" rtlCol="0">
                        <a:noAutofit/>
                      </wps:bodyPr>
                    </wps:wsp>
                  </a:graphicData>
                </a:graphic>
              </wp:anchor>
            </w:drawing>
          </mc:Choice>
          <mc:Fallback>
            <w:pict>
              <v:shape style="position:absolute;margin-left:90.085175pt;margin-top:50.514702pt;width:445.1pt;height:46.35pt;mso-position-horizontal-relative:page;mso-position-vertical-relative:paragraph;z-index:-15556096;mso-wrap-distance-left:0;mso-wrap-distance-right:0" type="#_x0000_t202" id="docshape420" filled="false" stroked="false">
                <v:textbox inset="0,0,0,0">
                  <w:txbxContent>
                    <w:p>
                      <w:pPr>
                        <w:pStyle w:val="BodyText"/>
                        <w:spacing w:line="268" w:lineRule="auto"/>
                        <w:ind w:left="52" w:right="50"/>
                        <w:jc w:val="both"/>
                      </w:pPr>
                      <w:r>
                        <w:rPr/>
                        <w:t>c) As empresas criadas no exercício financeiro da licitação deverão atender a todas as exigências da habilitação e poderão substituir os demonstrativos contábeis pelo balanço de abertura; e</w:t>
                      </w:r>
                    </w:p>
                  </w:txbxContent>
                </v:textbox>
                <w10:wrap type="topAndBottom"/>
              </v:shape>
            </w:pict>
          </mc:Fallback>
        </mc:AlternateContent>
      </w:r>
    </w:p>
    <w:p>
      <w:pPr>
        <w:pStyle w:val="BodyText"/>
        <w:spacing w:before="6"/>
        <w:rPr>
          <w:sz w:val="15"/>
        </w:rPr>
      </w:pPr>
    </w:p>
    <w:p>
      <w:pPr>
        <w:pStyle w:val="ListParagraph"/>
        <w:numPr>
          <w:ilvl w:val="0"/>
          <w:numId w:val="136"/>
        </w:numPr>
        <w:tabs>
          <w:tab w:pos="1005" w:val="left" w:leader="none"/>
        </w:tabs>
        <w:spacing w:line="268" w:lineRule="auto" w:before="214" w:after="0"/>
        <w:ind w:left="721" w:right="119" w:firstLine="0"/>
        <w:jc w:val="left"/>
        <w:rPr>
          <w:sz w:val="24"/>
        </w:rPr>
      </w:pPr>
      <w:r>
        <w:rPr>
          <w:sz w:val="24"/>
        </w:rPr>
        <w:t>Os documentos referidos acima limitar-se-ão ao último exercício no caso de a pessoa</w:t>
      </w:r>
      <w:r>
        <w:rPr>
          <w:spacing w:val="80"/>
          <w:w w:val="150"/>
          <w:sz w:val="24"/>
        </w:rPr>
        <w:t> </w:t>
      </w:r>
      <w:r>
        <w:rPr>
          <w:sz w:val="24"/>
        </w:rPr>
        <w:t>jurídica ter sido constituída há menos de 2 (dois) anos.</w:t>
      </w:r>
    </w:p>
    <w:p>
      <w:pPr>
        <w:pStyle w:val="BodyText"/>
        <w:spacing w:before="5"/>
        <w:rPr>
          <w:sz w:val="14"/>
        </w:rPr>
      </w:pPr>
      <w:r>
        <w:rPr>
          <w:sz w:val="14"/>
        </w:rPr>
        <mc:AlternateContent>
          <mc:Choice Requires="wps">
            <w:drawing>
              <wp:anchor distT="0" distB="0" distL="0" distR="0" allowOverlap="1" layoutInCell="1" locked="0" behindDoc="1" simplePos="0" relativeHeight="487760896">
                <wp:simplePos x="0" y="0"/>
                <wp:positionH relativeFrom="page">
                  <wp:posOffset>1144081</wp:posOffset>
                </wp:positionH>
                <wp:positionV relativeFrom="paragraph">
                  <wp:posOffset>120641</wp:posOffset>
                </wp:positionV>
                <wp:extent cx="5652770" cy="588645"/>
                <wp:effectExtent l="0" t="0" r="0" b="0"/>
                <wp:wrapTopAndBottom/>
                <wp:docPr id="439" name="Textbox 439"/>
                <wp:cNvGraphicFramePr>
                  <a:graphicFrameLocks/>
                </wp:cNvGraphicFramePr>
                <a:graphic>
                  <a:graphicData uri="http://schemas.microsoft.com/office/word/2010/wordprocessingShape">
                    <wps:wsp>
                      <wps:cNvPr id="439" name="Textbox 439"/>
                      <wps:cNvSpPr txBox="1"/>
                      <wps:spPr>
                        <a:xfrm>
                          <a:off x="0" y="0"/>
                          <a:ext cx="5652770" cy="588645"/>
                        </a:xfrm>
                        <a:prstGeom prst="rect">
                          <a:avLst/>
                        </a:prstGeom>
                      </wps:spPr>
                      <wps:txbx>
                        <w:txbxContent>
                          <w:p>
                            <w:pPr>
                              <w:pStyle w:val="BodyText"/>
                              <w:spacing w:line="268" w:lineRule="auto"/>
                              <w:ind w:left="52" w:right="50"/>
                              <w:jc w:val="both"/>
                            </w:pPr>
                            <w:r>
                              <w:rPr/>
                              <w:t>e) Os documentos referidos acima deverão ser exigidos com base no limite definido pela Receita Federal do Brasil para transmissão da Escrituração Contábil Digital - ECD ao</w:t>
                            </w:r>
                            <w:r>
                              <w:rPr>
                                <w:spacing w:val="40"/>
                              </w:rPr>
                              <w:t> </w:t>
                            </w:r>
                            <w:r>
                              <w:rPr>
                                <w:spacing w:val="-2"/>
                              </w:rPr>
                              <w:t>Sped.</w:t>
                            </w:r>
                          </w:p>
                        </w:txbxContent>
                      </wps:txbx>
                      <wps:bodyPr wrap="square" lIns="0" tIns="0" rIns="0" bIns="0" rtlCol="0">
                        <a:noAutofit/>
                      </wps:bodyPr>
                    </wps:wsp>
                  </a:graphicData>
                </a:graphic>
              </wp:anchor>
            </w:drawing>
          </mc:Choice>
          <mc:Fallback>
            <w:pict>
              <v:shape style="position:absolute;margin-left:90.085175pt;margin-top:9.499316pt;width:445.1pt;height:46.35pt;mso-position-horizontal-relative:page;mso-position-vertical-relative:paragraph;z-index:-15555584;mso-wrap-distance-left:0;mso-wrap-distance-right:0" type="#_x0000_t202" id="docshape421" filled="false" stroked="false">
                <v:textbox inset="0,0,0,0">
                  <w:txbxContent>
                    <w:p>
                      <w:pPr>
                        <w:pStyle w:val="BodyText"/>
                        <w:spacing w:line="268" w:lineRule="auto"/>
                        <w:ind w:left="52" w:right="50"/>
                        <w:jc w:val="both"/>
                      </w:pPr>
                      <w:r>
                        <w:rPr/>
                        <w:t>e) Os documentos referidos acima deverão ser exigidos com base no limite definido pela Receita Federal do Brasil para transmissão da Escrituração Contábil Digital - ECD ao</w:t>
                      </w:r>
                      <w:r>
                        <w:rPr>
                          <w:spacing w:val="40"/>
                        </w:rPr>
                        <w:t> </w:t>
                      </w:r>
                      <w:r>
                        <w:rPr>
                          <w:spacing w:val="-2"/>
                        </w:rPr>
                        <w:t>Sped.</w:t>
                      </w:r>
                    </w:p>
                  </w:txbxContent>
                </v:textbox>
                <w10:wrap type="topAndBottom"/>
              </v:shape>
            </w:pict>
          </mc:Fallback>
        </mc:AlternateContent>
      </w:r>
    </w:p>
    <w:p>
      <w:pPr>
        <w:pStyle w:val="BodyText"/>
        <w:spacing w:after="0"/>
        <w:rPr>
          <w:sz w:val="14"/>
        </w:rPr>
        <w:sectPr>
          <w:pgSz w:w="11910" w:h="16840"/>
          <w:pgMar w:header="469" w:footer="588" w:top="1060" w:bottom="780" w:left="1133" w:right="1133"/>
        </w:sectPr>
      </w:pPr>
    </w:p>
    <w:p>
      <w:pPr>
        <w:pStyle w:val="BodyText"/>
        <w:spacing w:before="10"/>
      </w:pPr>
      <w:r>
        <w:rPr/>
        <mc:AlternateContent>
          <mc:Choice Requires="wps">
            <w:drawing>
              <wp:anchor distT="0" distB="0" distL="0" distR="0" allowOverlap="1" layoutInCell="1" locked="0" behindDoc="0" simplePos="0" relativeHeight="15913472">
                <wp:simplePos x="0" y="0"/>
                <wp:positionH relativeFrom="page">
                  <wp:posOffset>1144079</wp:posOffset>
                </wp:positionH>
                <wp:positionV relativeFrom="page">
                  <wp:posOffset>4122534</wp:posOffset>
                </wp:positionV>
                <wp:extent cx="5652770" cy="588645"/>
                <wp:effectExtent l="0" t="0" r="0" b="0"/>
                <wp:wrapNone/>
                <wp:docPr id="440" name="Graphic 440"/>
                <wp:cNvGraphicFramePr>
                  <a:graphicFrameLocks/>
                </wp:cNvGraphicFramePr>
                <a:graphic>
                  <a:graphicData uri="http://schemas.microsoft.com/office/word/2010/wordprocessingShape">
                    <wps:wsp>
                      <wps:cNvPr id="440" name="Graphic 440"/>
                      <wps:cNvSpPr/>
                      <wps:spPr>
                        <a:xfrm>
                          <a:off x="0" y="0"/>
                          <a:ext cx="5652770" cy="588645"/>
                        </a:xfrm>
                        <a:custGeom>
                          <a:avLst/>
                          <a:gdLst/>
                          <a:ahLst/>
                          <a:cxnLst/>
                          <a:rect l="l" t="t" r="r" b="b"/>
                          <a:pathLst>
                            <a:path w="5652770" h="588645">
                              <a:moveTo>
                                <a:pt x="1904796" y="467944"/>
                              </a:moveTo>
                              <a:lnTo>
                                <a:pt x="1893722" y="426059"/>
                              </a:lnTo>
                              <a:lnTo>
                                <a:pt x="1871586" y="392430"/>
                              </a:lnTo>
                              <a:lnTo>
                                <a:pt x="33210" y="392430"/>
                              </a:lnTo>
                              <a:lnTo>
                                <a:pt x="11061" y="426059"/>
                              </a:lnTo>
                              <a:lnTo>
                                <a:pt x="0" y="467944"/>
                              </a:lnTo>
                              <a:lnTo>
                                <a:pt x="0" y="512584"/>
                              </a:lnTo>
                              <a:lnTo>
                                <a:pt x="11061" y="554469"/>
                              </a:lnTo>
                              <a:lnTo>
                                <a:pt x="33210" y="588098"/>
                              </a:lnTo>
                              <a:lnTo>
                                <a:pt x="1871586" y="588098"/>
                              </a:lnTo>
                              <a:lnTo>
                                <a:pt x="1893722" y="554469"/>
                              </a:lnTo>
                              <a:lnTo>
                                <a:pt x="1904796" y="512584"/>
                              </a:lnTo>
                              <a:lnTo>
                                <a:pt x="1904796" y="467944"/>
                              </a:lnTo>
                              <a:close/>
                            </a:path>
                            <a:path w="5652770" h="588645">
                              <a:moveTo>
                                <a:pt x="5652478" y="75526"/>
                              </a:moveTo>
                              <a:lnTo>
                                <a:pt x="5641416" y="33629"/>
                              </a:lnTo>
                              <a:lnTo>
                                <a:pt x="5619267" y="0"/>
                              </a:lnTo>
                              <a:lnTo>
                                <a:pt x="33210" y="0"/>
                              </a:lnTo>
                              <a:lnTo>
                                <a:pt x="11061" y="33629"/>
                              </a:lnTo>
                              <a:lnTo>
                                <a:pt x="0" y="75526"/>
                              </a:lnTo>
                              <a:lnTo>
                                <a:pt x="0" y="120154"/>
                              </a:lnTo>
                              <a:lnTo>
                                <a:pt x="11061" y="162039"/>
                              </a:lnTo>
                              <a:lnTo>
                                <a:pt x="33210" y="195681"/>
                              </a:lnTo>
                              <a:lnTo>
                                <a:pt x="5619267" y="195681"/>
                              </a:lnTo>
                              <a:lnTo>
                                <a:pt x="5641416" y="162039"/>
                              </a:lnTo>
                              <a:lnTo>
                                <a:pt x="5652478" y="120154"/>
                              </a:lnTo>
                              <a:lnTo>
                                <a:pt x="5652478" y="75526"/>
                              </a:lnTo>
                              <a:close/>
                            </a:path>
                            <a:path w="5652770" h="588645">
                              <a:moveTo>
                                <a:pt x="5652630" y="271729"/>
                              </a:moveTo>
                              <a:lnTo>
                                <a:pt x="5641556" y="229844"/>
                              </a:lnTo>
                              <a:lnTo>
                                <a:pt x="5619420" y="196215"/>
                              </a:lnTo>
                              <a:lnTo>
                                <a:pt x="33210" y="196215"/>
                              </a:lnTo>
                              <a:lnTo>
                                <a:pt x="11061" y="229844"/>
                              </a:lnTo>
                              <a:lnTo>
                                <a:pt x="0" y="271729"/>
                              </a:lnTo>
                              <a:lnTo>
                                <a:pt x="0" y="316369"/>
                              </a:lnTo>
                              <a:lnTo>
                                <a:pt x="11061" y="358254"/>
                              </a:lnTo>
                              <a:lnTo>
                                <a:pt x="33210" y="391896"/>
                              </a:lnTo>
                              <a:lnTo>
                                <a:pt x="5619420" y="391896"/>
                              </a:lnTo>
                              <a:lnTo>
                                <a:pt x="5641556" y="358254"/>
                              </a:lnTo>
                              <a:lnTo>
                                <a:pt x="5652630" y="316369"/>
                              </a:lnTo>
                              <a:lnTo>
                                <a:pt x="5652630" y="271729"/>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90.085007pt;margin-top:324.608978pt;width:445.1pt;height:46.35pt;mso-position-horizontal-relative:page;mso-position-vertical-relative:page;z-index:15913472" id="docshape422" coordorigin="1802,6492" coordsize="8902,927" path="m4801,7229l4784,7163,4749,7110,1854,7110,1819,7163,1802,7229,1802,7299,1819,7365,1854,7418,4749,7418,4784,7365,4801,7299,4801,7229xm10703,6611l10686,6545,10651,6492,1854,6492,1819,6545,1802,6611,1802,6681,1819,6747,1854,6800,10651,6800,10686,6747,10703,6681,10703,6611xm10703,6920l10686,6854,10651,6801,1854,6801,1819,6854,1802,6920,1802,6990,1819,7056,1854,7109,10651,7109,10686,7056,10703,6990,10703,6920xe" filled="true" fillcolor="#ff6f01" stroked="false">
                <v:path arrowok="t"/>
                <v:fill opacity="26214f" type="solid"/>
                <w10:wrap type="none"/>
              </v:shape>
            </w:pict>
          </mc:Fallback>
        </mc:AlternateContent>
      </w:r>
      <w:r>
        <w:rPr/>
        <mc:AlternateContent>
          <mc:Choice Requires="wps">
            <w:drawing>
              <wp:anchor distT="0" distB="0" distL="0" distR="0" allowOverlap="1" layoutInCell="1" locked="0" behindDoc="0" simplePos="0" relativeHeight="15913984">
                <wp:simplePos x="0" y="0"/>
                <wp:positionH relativeFrom="page">
                  <wp:posOffset>763079</wp:posOffset>
                </wp:positionH>
                <wp:positionV relativeFrom="page">
                  <wp:posOffset>4839322</wp:posOffset>
                </wp:positionV>
                <wp:extent cx="6033770" cy="784860"/>
                <wp:effectExtent l="0" t="0" r="0" b="0"/>
                <wp:wrapNone/>
                <wp:docPr id="441" name="Graphic 441"/>
                <wp:cNvGraphicFramePr>
                  <a:graphicFrameLocks/>
                </wp:cNvGraphicFramePr>
                <a:graphic>
                  <a:graphicData uri="http://schemas.microsoft.com/office/word/2010/wordprocessingShape">
                    <wps:wsp>
                      <wps:cNvPr id="441" name="Graphic 441"/>
                      <wps:cNvSpPr/>
                      <wps:spPr>
                        <a:xfrm>
                          <a:off x="0" y="0"/>
                          <a:ext cx="6033770" cy="784860"/>
                        </a:xfrm>
                        <a:custGeom>
                          <a:avLst/>
                          <a:gdLst/>
                          <a:ahLst/>
                          <a:cxnLst/>
                          <a:rect l="l" t="t" r="r" b="b"/>
                          <a:pathLst>
                            <a:path w="6033770" h="784860">
                              <a:moveTo>
                                <a:pt x="5804992" y="664159"/>
                              </a:moveTo>
                              <a:lnTo>
                                <a:pt x="5793930" y="622274"/>
                              </a:lnTo>
                              <a:lnTo>
                                <a:pt x="5771794" y="588645"/>
                              </a:lnTo>
                              <a:lnTo>
                                <a:pt x="33210" y="588645"/>
                              </a:lnTo>
                              <a:lnTo>
                                <a:pt x="11061" y="622274"/>
                              </a:lnTo>
                              <a:lnTo>
                                <a:pt x="0" y="664159"/>
                              </a:lnTo>
                              <a:lnTo>
                                <a:pt x="0" y="708799"/>
                              </a:lnTo>
                              <a:lnTo>
                                <a:pt x="11061" y="750684"/>
                              </a:lnTo>
                              <a:lnTo>
                                <a:pt x="33210" y="784313"/>
                              </a:lnTo>
                              <a:lnTo>
                                <a:pt x="5771794" y="784313"/>
                              </a:lnTo>
                              <a:lnTo>
                                <a:pt x="5793930" y="750684"/>
                              </a:lnTo>
                              <a:lnTo>
                                <a:pt x="5804992" y="708799"/>
                              </a:lnTo>
                              <a:lnTo>
                                <a:pt x="5804992" y="664159"/>
                              </a:lnTo>
                              <a:close/>
                            </a:path>
                            <a:path w="6033770" h="784860">
                              <a:moveTo>
                                <a:pt x="6033465" y="271741"/>
                              </a:moveTo>
                              <a:lnTo>
                                <a:pt x="6022391" y="229857"/>
                              </a:lnTo>
                              <a:lnTo>
                                <a:pt x="6000254" y="196215"/>
                              </a:lnTo>
                              <a:lnTo>
                                <a:pt x="33210" y="196215"/>
                              </a:lnTo>
                              <a:lnTo>
                                <a:pt x="11061" y="229857"/>
                              </a:lnTo>
                              <a:lnTo>
                                <a:pt x="0" y="271741"/>
                              </a:lnTo>
                              <a:lnTo>
                                <a:pt x="0" y="316369"/>
                              </a:lnTo>
                              <a:lnTo>
                                <a:pt x="11061" y="358267"/>
                              </a:lnTo>
                              <a:lnTo>
                                <a:pt x="33210" y="391896"/>
                              </a:lnTo>
                              <a:lnTo>
                                <a:pt x="6000254" y="391896"/>
                              </a:lnTo>
                              <a:lnTo>
                                <a:pt x="6022391" y="358267"/>
                              </a:lnTo>
                              <a:lnTo>
                                <a:pt x="6033465" y="316369"/>
                              </a:lnTo>
                              <a:lnTo>
                                <a:pt x="6033465" y="271741"/>
                              </a:lnTo>
                              <a:close/>
                            </a:path>
                            <a:path w="6033770" h="784860">
                              <a:moveTo>
                                <a:pt x="6033490" y="467944"/>
                              </a:moveTo>
                              <a:lnTo>
                                <a:pt x="6022429" y="426059"/>
                              </a:lnTo>
                              <a:lnTo>
                                <a:pt x="6000293" y="392430"/>
                              </a:lnTo>
                              <a:lnTo>
                                <a:pt x="33210" y="392430"/>
                              </a:lnTo>
                              <a:lnTo>
                                <a:pt x="11061" y="426059"/>
                              </a:lnTo>
                              <a:lnTo>
                                <a:pt x="0" y="467944"/>
                              </a:lnTo>
                              <a:lnTo>
                                <a:pt x="0" y="512584"/>
                              </a:lnTo>
                              <a:lnTo>
                                <a:pt x="11061" y="554469"/>
                              </a:lnTo>
                              <a:lnTo>
                                <a:pt x="33210" y="588111"/>
                              </a:lnTo>
                              <a:lnTo>
                                <a:pt x="6000293" y="588111"/>
                              </a:lnTo>
                              <a:lnTo>
                                <a:pt x="6022429" y="554469"/>
                              </a:lnTo>
                              <a:lnTo>
                                <a:pt x="6033490" y="512584"/>
                              </a:lnTo>
                              <a:lnTo>
                                <a:pt x="6033490" y="467944"/>
                              </a:lnTo>
                              <a:close/>
                            </a:path>
                            <a:path w="6033770" h="784860">
                              <a:moveTo>
                                <a:pt x="6033567" y="75526"/>
                              </a:moveTo>
                              <a:lnTo>
                                <a:pt x="6022492" y="33642"/>
                              </a:lnTo>
                              <a:lnTo>
                                <a:pt x="6000356" y="0"/>
                              </a:lnTo>
                              <a:lnTo>
                                <a:pt x="33210" y="0"/>
                              </a:lnTo>
                              <a:lnTo>
                                <a:pt x="11061" y="33642"/>
                              </a:lnTo>
                              <a:lnTo>
                                <a:pt x="0" y="75526"/>
                              </a:lnTo>
                              <a:lnTo>
                                <a:pt x="0" y="120167"/>
                              </a:lnTo>
                              <a:lnTo>
                                <a:pt x="11061" y="162052"/>
                              </a:lnTo>
                              <a:lnTo>
                                <a:pt x="33210" y="195681"/>
                              </a:lnTo>
                              <a:lnTo>
                                <a:pt x="6000356" y="195681"/>
                              </a:lnTo>
                              <a:lnTo>
                                <a:pt x="6022492" y="162052"/>
                              </a:lnTo>
                              <a:lnTo>
                                <a:pt x="6033567" y="120167"/>
                              </a:lnTo>
                              <a:lnTo>
                                <a:pt x="6033567"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381.048981pt;width:475.1pt;height:61.8pt;mso-position-horizontal-relative:page;mso-position-vertical-relative:page;z-index:15913984" id="docshape423" coordorigin="1202,7621" coordsize="9502,1236" path="m10343,8667l10326,8601,10291,8548,1254,8548,1219,8601,1202,8667,1202,8737,1219,8803,1254,8856,10291,8856,10326,8803,10343,8737,10343,8667xm10703,8049l10686,7983,10651,7930,1254,7930,1219,7983,1202,8049,1202,8119,1219,8185,1254,8238,10651,8238,10686,8185,10703,8119,10703,8049xm10703,8358l10686,8292,10651,8239,1254,8239,1219,8292,1202,8358,1202,8428,1219,8494,1254,8547,10651,8547,10686,8494,10703,8428,10703,8358xm10703,7740l10686,7674,10651,7621,1254,7621,1219,7674,1202,7740,1202,7810,1219,7876,1254,7929,10651,7929,10686,7876,10703,7810,10703,7740xe" filled="true" fillcolor="#ff6f01" stroked="false">
                <v:path arrowok="t"/>
                <v:fill opacity="26214f" type="solid"/>
                <w10:wrap type="none"/>
              </v:shape>
            </w:pict>
          </mc:Fallback>
        </mc:AlternateContent>
      </w:r>
      <w:r>
        <w:rPr/>
        <mc:AlternateContent>
          <mc:Choice Requires="wps">
            <w:drawing>
              <wp:anchor distT="0" distB="0" distL="0" distR="0" allowOverlap="1" layoutInCell="1" locked="0" behindDoc="0" simplePos="0" relativeHeight="15914496">
                <wp:simplePos x="0" y="0"/>
                <wp:positionH relativeFrom="page">
                  <wp:posOffset>1525104</wp:posOffset>
                </wp:positionH>
                <wp:positionV relativeFrom="page">
                  <wp:posOffset>6793496</wp:posOffset>
                </wp:positionV>
                <wp:extent cx="5271770" cy="391795"/>
                <wp:effectExtent l="0" t="0" r="0" b="0"/>
                <wp:wrapNone/>
                <wp:docPr id="442" name="Graphic 442"/>
                <wp:cNvGraphicFramePr>
                  <a:graphicFrameLocks/>
                </wp:cNvGraphicFramePr>
                <a:graphic>
                  <a:graphicData uri="http://schemas.microsoft.com/office/word/2010/wordprocessingShape">
                    <wps:wsp>
                      <wps:cNvPr id="442" name="Graphic 442"/>
                      <wps:cNvSpPr/>
                      <wps:spPr>
                        <a:xfrm>
                          <a:off x="0" y="0"/>
                          <a:ext cx="5271770" cy="391795"/>
                        </a:xfrm>
                        <a:custGeom>
                          <a:avLst/>
                          <a:gdLst/>
                          <a:ahLst/>
                          <a:cxnLst/>
                          <a:rect l="l" t="t" r="r" b="b"/>
                          <a:pathLst>
                            <a:path w="5271770" h="391795">
                              <a:moveTo>
                                <a:pt x="4849723" y="271665"/>
                              </a:moveTo>
                              <a:lnTo>
                                <a:pt x="4838662" y="229819"/>
                              </a:lnTo>
                              <a:lnTo>
                                <a:pt x="4816538" y="196215"/>
                              </a:lnTo>
                              <a:lnTo>
                                <a:pt x="33172" y="196215"/>
                              </a:lnTo>
                              <a:lnTo>
                                <a:pt x="11061" y="229819"/>
                              </a:lnTo>
                              <a:lnTo>
                                <a:pt x="0" y="271665"/>
                              </a:lnTo>
                              <a:lnTo>
                                <a:pt x="0" y="316280"/>
                              </a:lnTo>
                              <a:lnTo>
                                <a:pt x="11061" y="358127"/>
                              </a:lnTo>
                              <a:lnTo>
                                <a:pt x="33172" y="391731"/>
                              </a:lnTo>
                              <a:lnTo>
                                <a:pt x="4816538" y="391731"/>
                              </a:lnTo>
                              <a:lnTo>
                                <a:pt x="4838662" y="358127"/>
                              </a:lnTo>
                              <a:lnTo>
                                <a:pt x="4849723" y="316280"/>
                              </a:lnTo>
                              <a:lnTo>
                                <a:pt x="4849723" y="271665"/>
                              </a:lnTo>
                              <a:close/>
                            </a:path>
                            <a:path w="5271770" h="391795">
                              <a:moveTo>
                                <a:pt x="5271541" y="75463"/>
                              </a:moveTo>
                              <a:lnTo>
                                <a:pt x="5260492" y="33604"/>
                              </a:lnTo>
                              <a:lnTo>
                                <a:pt x="5238369" y="0"/>
                              </a:lnTo>
                              <a:lnTo>
                                <a:pt x="33172" y="0"/>
                              </a:lnTo>
                              <a:lnTo>
                                <a:pt x="11061" y="33604"/>
                              </a:lnTo>
                              <a:lnTo>
                                <a:pt x="0" y="75463"/>
                              </a:lnTo>
                              <a:lnTo>
                                <a:pt x="0" y="120065"/>
                              </a:lnTo>
                              <a:lnTo>
                                <a:pt x="11061" y="161912"/>
                              </a:lnTo>
                              <a:lnTo>
                                <a:pt x="33172" y="195516"/>
                              </a:lnTo>
                              <a:lnTo>
                                <a:pt x="5238369" y="195516"/>
                              </a:lnTo>
                              <a:lnTo>
                                <a:pt x="5260492" y="161912"/>
                              </a:lnTo>
                              <a:lnTo>
                                <a:pt x="5271541" y="120065"/>
                              </a:lnTo>
                              <a:lnTo>
                                <a:pt x="5271541" y="75463"/>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120.087006pt;margin-top:534.921021pt;width:415.1pt;height:30.85pt;mso-position-horizontal-relative:page;mso-position-vertical-relative:page;z-index:15914496" id="docshape424" coordorigin="2402,10698" coordsize="8302,617" path="m10039,11126l10022,11060,9987,11007,2454,11007,2419,11060,2402,11126,2402,11197,2419,11262,2454,11315,9987,11315,10022,11262,10039,11197,10039,11126xm10703,10817l10686,10751,10651,10698,2454,10698,2419,10751,2402,10817,2402,10888,2419,10953,2454,11006,10651,11006,10686,10953,10703,10888,10703,10817xe" filled="true" fillcolor="#ff6f01" stroked="false">
                <v:path arrowok="t"/>
                <v:fill opacity="26214f" type="solid"/>
                <w10:wrap type="none"/>
              </v:shape>
            </w:pict>
          </mc:Fallback>
        </mc:AlternateContent>
      </w:r>
      <w:r>
        <w:rPr/>
        <mc:AlternateContent>
          <mc:Choice Requires="wps">
            <w:drawing>
              <wp:anchor distT="0" distB="0" distL="0" distR="0" allowOverlap="1" layoutInCell="1" locked="0" behindDoc="0" simplePos="0" relativeHeight="15915008">
                <wp:simplePos x="0" y="0"/>
                <wp:positionH relativeFrom="page">
                  <wp:posOffset>1525104</wp:posOffset>
                </wp:positionH>
                <wp:positionV relativeFrom="page">
                  <wp:posOffset>7314069</wp:posOffset>
                </wp:positionV>
                <wp:extent cx="5271770" cy="784225"/>
                <wp:effectExtent l="0" t="0" r="0" b="0"/>
                <wp:wrapNone/>
                <wp:docPr id="443" name="Graphic 443"/>
                <wp:cNvGraphicFramePr>
                  <a:graphicFrameLocks/>
                </wp:cNvGraphicFramePr>
                <a:graphic>
                  <a:graphicData uri="http://schemas.microsoft.com/office/word/2010/wordprocessingShape">
                    <wps:wsp>
                      <wps:cNvPr id="443" name="Graphic 443"/>
                      <wps:cNvSpPr/>
                      <wps:spPr>
                        <a:xfrm>
                          <a:off x="0" y="0"/>
                          <a:ext cx="5271770" cy="784225"/>
                        </a:xfrm>
                        <a:custGeom>
                          <a:avLst/>
                          <a:gdLst/>
                          <a:ahLst/>
                          <a:cxnLst/>
                          <a:rect l="l" t="t" r="r" b="b"/>
                          <a:pathLst>
                            <a:path w="5271770" h="784225">
                              <a:moveTo>
                                <a:pt x="3037090" y="664095"/>
                              </a:moveTo>
                              <a:lnTo>
                                <a:pt x="3026029" y="622249"/>
                              </a:lnTo>
                              <a:lnTo>
                                <a:pt x="3003905" y="588645"/>
                              </a:lnTo>
                              <a:lnTo>
                                <a:pt x="33185" y="588645"/>
                              </a:lnTo>
                              <a:lnTo>
                                <a:pt x="11061" y="622249"/>
                              </a:lnTo>
                              <a:lnTo>
                                <a:pt x="0" y="664095"/>
                              </a:lnTo>
                              <a:lnTo>
                                <a:pt x="0" y="708710"/>
                              </a:lnTo>
                              <a:lnTo>
                                <a:pt x="11061" y="750557"/>
                              </a:lnTo>
                              <a:lnTo>
                                <a:pt x="33185" y="784161"/>
                              </a:lnTo>
                              <a:lnTo>
                                <a:pt x="3003905" y="784161"/>
                              </a:lnTo>
                              <a:lnTo>
                                <a:pt x="3026029" y="750557"/>
                              </a:lnTo>
                              <a:lnTo>
                                <a:pt x="3037090" y="708710"/>
                              </a:lnTo>
                              <a:lnTo>
                                <a:pt x="3037090" y="664095"/>
                              </a:lnTo>
                              <a:close/>
                            </a:path>
                            <a:path w="5271770" h="784225">
                              <a:moveTo>
                                <a:pt x="5271287" y="75463"/>
                              </a:moveTo>
                              <a:lnTo>
                                <a:pt x="5260225" y="33604"/>
                              </a:lnTo>
                              <a:lnTo>
                                <a:pt x="5238102" y="0"/>
                              </a:lnTo>
                              <a:lnTo>
                                <a:pt x="33185" y="0"/>
                              </a:lnTo>
                              <a:lnTo>
                                <a:pt x="11061" y="33604"/>
                              </a:lnTo>
                              <a:lnTo>
                                <a:pt x="0" y="75463"/>
                              </a:lnTo>
                              <a:lnTo>
                                <a:pt x="0" y="120065"/>
                              </a:lnTo>
                              <a:lnTo>
                                <a:pt x="11061" y="161912"/>
                              </a:lnTo>
                              <a:lnTo>
                                <a:pt x="33185" y="195516"/>
                              </a:lnTo>
                              <a:lnTo>
                                <a:pt x="5238102" y="195516"/>
                              </a:lnTo>
                              <a:lnTo>
                                <a:pt x="5260225" y="161912"/>
                              </a:lnTo>
                              <a:lnTo>
                                <a:pt x="5271287" y="120065"/>
                              </a:lnTo>
                              <a:lnTo>
                                <a:pt x="5271287" y="75463"/>
                              </a:lnTo>
                              <a:close/>
                            </a:path>
                            <a:path w="5271770" h="784225">
                              <a:moveTo>
                                <a:pt x="5271376" y="271678"/>
                              </a:moveTo>
                              <a:lnTo>
                                <a:pt x="5260314" y="229819"/>
                              </a:lnTo>
                              <a:lnTo>
                                <a:pt x="5238191" y="196215"/>
                              </a:lnTo>
                              <a:lnTo>
                                <a:pt x="33185" y="196215"/>
                              </a:lnTo>
                              <a:lnTo>
                                <a:pt x="11061" y="229819"/>
                              </a:lnTo>
                              <a:lnTo>
                                <a:pt x="0" y="271678"/>
                              </a:lnTo>
                              <a:lnTo>
                                <a:pt x="0" y="316280"/>
                              </a:lnTo>
                              <a:lnTo>
                                <a:pt x="11061" y="358127"/>
                              </a:lnTo>
                              <a:lnTo>
                                <a:pt x="33185" y="391731"/>
                              </a:lnTo>
                              <a:lnTo>
                                <a:pt x="5238191" y="391731"/>
                              </a:lnTo>
                              <a:lnTo>
                                <a:pt x="5260314" y="358127"/>
                              </a:lnTo>
                              <a:lnTo>
                                <a:pt x="5271376" y="316280"/>
                              </a:lnTo>
                              <a:lnTo>
                                <a:pt x="5271376" y="271678"/>
                              </a:lnTo>
                              <a:close/>
                            </a:path>
                            <a:path w="5271770" h="784225">
                              <a:moveTo>
                                <a:pt x="5271719" y="467893"/>
                              </a:moveTo>
                              <a:lnTo>
                                <a:pt x="5260657" y="426034"/>
                              </a:lnTo>
                              <a:lnTo>
                                <a:pt x="5238534" y="392430"/>
                              </a:lnTo>
                              <a:lnTo>
                                <a:pt x="33185" y="392430"/>
                              </a:lnTo>
                              <a:lnTo>
                                <a:pt x="11061" y="426034"/>
                              </a:lnTo>
                              <a:lnTo>
                                <a:pt x="0" y="467893"/>
                              </a:lnTo>
                              <a:lnTo>
                                <a:pt x="0" y="512495"/>
                              </a:lnTo>
                              <a:lnTo>
                                <a:pt x="11061" y="554342"/>
                              </a:lnTo>
                              <a:lnTo>
                                <a:pt x="33185" y="587946"/>
                              </a:lnTo>
                              <a:lnTo>
                                <a:pt x="5238534" y="587946"/>
                              </a:lnTo>
                              <a:lnTo>
                                <a:pt x="5260657" y="554342"/>
                              </a:lnTo>
                              <a:lnTo>
                                <a:pt x="5271719" y="512495"/>
                              </a:lnTo>
                              <a:lnTo>
                                <a:pt x="5271719" y="467893"/>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120.087006pt;margin-top:575.911011pt;width:415.1pt;height:61.75pt;mso-position-horizontal-relative:page;mso-position-vertical-relative:page;z-index:15915008" id="docshape425" coordorigin="2402,11518" coordsize="8302,1235" path="m7185,12564l7167,12498,7132,12445,2454,12445,2419,12498,2402,12564,2402,12634,2419,12700,2454,12753,7132,12753,7167,12700,7185,12634,7185,12564xm10703,11637l10686,11571,10651,11518,2454,11518,2419,11571,2402,11637,2402,11707,2419,11773,2454,11826,10651,11826,10686,11773,10703,11707,10703,11637xm10703,11946l10686,11880,10651,11827,2454,11827,2419,11880,2402,11946,2402,12016,2419,12082,2454,12135,10651,12135,10686,12082,10703,12016,10703,11946xm10704,12255l10686,12189,10651,12136,2454,12136,2419,12189,2402,12255,2402,12325,2419,12391,2454,12444,10651,12444,10686,12391,10704,12325,10704,12255xe" filled="true" fillcolor="#ff6f01" stroked="false">
                <v:path arrowok="t"/>
                <v:fill opacity="26214f" type="solid"/>
                <w10:wrap type="none"/>
              </v:shape>
            </w:pict>
          </mc:Fallback>
        </mc:AlternateContent>
      </w:r>
      <w:r>
        <w:rPr/>
        <mc:AlternateContent>
          <mc:Choice Requires="wps">
            <w:drawing>
              <wp:anchor distT="0" distB="0" distL="0" distR="0" allowOverlap="1" layoutInCell="1" locked="0" behindDoc="0" simplePos="0" relativeHeight="15915520">
                <wp:simplePos x="0" y="0"/>
                <wp:positionH relativeFrom="page">
                  <wp:posOffset>1525104</wp:posOffset>
                </wp:positionH>
                <wp:positionV relativeFrom="page">
                  <wp:posOffset>8227073</wp:posOffset>
                </wp:positionV>
                <wp:extent cx="5272405" cy="588010"/>
                <wp:effectExtent l="0" t="0" r="0" b="0"/>
                <wp:wrapNone/>
                <wp:docPr id="444" name="Graphic 444"/>
                <wp:cNvGraphicFramePr>
                  <a:graphicFrameLocks/>
                </wp:cNvGraphicFramePr>
                <a:graphic>
                  <a:graphicData uri="http://schemas.microsoft.com/office/word/2010/wordprocessingShape">
                    <wps:wsp>
                      <wps:cNvPr id="444" name="Graphic 444"/>
                      <wps:cNvSpPr/>
                      <wps:spPr>
                        <a:xfrm>
                          <a:off x="0" y="0"/>
                          <a:ext cx="5272405" cy="588010"/>
                        </a:xfrm>
                        <a:custGeom>
                          <a:avLst/>
                          <a:gdLst/>
                          <a:ahLst/>
                          <a:cxnLst/>
                          <a:rect l="l" t="t" r="r" b="b"/>
                          <a:pathLst>
                            <a:path w="5272405" h="588010">
                              <a:moveTo>
                                <a:pt x="3240557" y="467880"/>
                              </a:moveTo>
                              <a:lnTo>
                                <a:pt x="3229495" y="426034"/>
                              </a:lnTo>
                              <a:lnTo>
                                <a:pt x="3207372" y="392430"/>
                              </a:lnTo>
                              <a:lnTo>
                                <a:pt x="33185" y="392430"/>
                              </a:lnTo>
                              <a:lnTo>
                                <a:pt x="11061" y="426034"/>
                              </a:lnTo>
                              <a:lnTo>
                                <a:pt x="0" y="467880"/>
                              </a:lnTo>
                              <a:lnTo>
                                <a:pt x="0" y="512495"/>
                              </a:lnTo>
                              <a:lnTo>
                                <a:pt x="11061" y="554342"/>
                              </a:lnTo>
                              <a:lnTo>
                                <a:pt x="33185" y="587946"/>
                              </a:lnTo>
                              <a:lnTo>
                                <a:pt x="3207372" y="587946"/>
                              </a:lnTo>
                              <a:lnTo>
                                <a:pt x="3229495" y="554342"/>
                              </a:lnTo>
                              <a:lnTo>
                                <a:pt x="3240557" y="512495"/>
                              </a:lnTo>
                              <a:lnTo>
                                <a:pt x="3240557" y="467880"/>
                              </a:lnTo>
                              <a:close/>
                            </a:path>
                            <a:path w="5272405" h="588010">
                              <a:moveTo>
                                <a:pt x="5271592" y="271678"/>
                              </a:moveTo>
                              <a:lnTo>
                                <a:pt x="5260530" y="229819"/>
                              </a:lnTo>
                              <a:lnTo>
                                <a:pt x="5238407" y="196215"/>
                              </a:lnTo>
                              <a:lnTo>
                                <a:pt x="33185" y="196215"/>
                              </a:lnTo>
                              <a:lnTo>
                                <a:pt x="11061" y="229819"/>
                              </a:lnTo>
                              <a:lnTo>
                                <a:pt x="0" y="271678"/>
                              </a:lnTo>
                              <a:lnTo>
                                <a:pt x="0" y="316280"/>
                              </a:lnTo>
                              <a:lnTo>
                                <a:pt x="11061" y="358127"/>
                              </a:lnTo>
                              <a:lnTo>
                                <a:pt x="33185" y="391731"/>
                              </a:lnTo>
                              <a:lnTo>
                                <a:pt x="5238407" y="391731"/>
                              </a:lnTo>
                              <a:lnTo>
                                <a:pt x="5260530" y="358127"/>
                              </a:lnTo>
                              <a:lnTo>
                                <a:pt x="5271592" y="316280"/>
                              </a:lnTo>
                              <a:lnTo>
                                <a:pt x="5271592" y="271678"/>
                              </a:lnTo>
                              <a:close/>
                            </a:path>
                            <a:path w="5272405" h="588010">
                              <a:moveTo>
                                <a:pt x="5271795" y="75463"/>
                              </a:moveTo>
                              <a:lnTo>
                                <a:pt x="5260733" y="33604"/>
                              </a:lnTo>
                              <a:lnTo>
                                <a:pt x="5238623" y="0"/>
                              </a:lnTo>
                              <a:lnTo>
                                <a:pt x="33185" y="0"/>
                              </a:lnTo>
                              <a:lnTo>
                                <a:pt x="11061" y="33604"/>
                              </a:lnTo>
                              <a:lnTo>
                                <a:pt x="0" y="75463"/>
                              </a:lnTo>
                              <a:lnTo>
                                <a:pt x="0" y="120065"/>
                              </a:lnTo>
                              <a:lnTo>
                                <a:pt x="11061" y="161912"/>
                              </a:lnTo>
                              <a:lnTo>
                                <a:pt x="33185" y="195516"/>
                              </a:lnTo>
                              <a:lnTo>
                                <a:pt x="5238623" y="195516"/>
                              </a:lnTo>
                              <a:lnTo>
                                <a:pt x="5260733" y="161912"/>
                              </a:lnTo>
                              <a:lnTo>
                                <a:pt x="5271795" y="120065"/>
                              </a:lnTo>
                              <a:lnTo>
                                <a:pt x="5271795" y="75463"/>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120.087006pt;margin-top:647.801025pt;width:415.15pt;height:46.3pt;mso-position-horizontal-relative:page;mso-position-vertical-relative:page;z-index:15915520" id="docshape426" coordorigin="2402,12956" coordsize="8303,926" path="m7505,13693l7488,13627,7453,13574,2454,13574,2419,13627,2402,13693,2402,13763,2419,13829,2454,13882,7453,13882,7488,13829,7505,13763,7505,13693xm10703,13384l10686,13318,10651,13265,2454,13265,2419,13318,2402,13384,2402,13454,2419,13520,2454,13573,10651,13573,10686,13520,10703,13454,10703,13384xm10704,13075l10686,13009,10652,12956,2454,12956,2419,13009,2402,13075,2402,13145,2419,13211,2454,13264,10652,13264,10686,13211,10704,13145,10704,13075xe" filled="true" fillcolor="#ff6f01" stroked="false">
                <v:path arrowok="t"/>
                <v:fill opacity="26214f" type="solid"/>
                <w10:wrap type="none"/>
              </v:shape>
            </w:pict>
          </mc:Fallback>
        </mc:AlternateContent>
      </w:r>
      <w:r>
        <w:rPr/>
        <mc:AlternateContent>
          <mc:Choice Requires="wps">
            <w:drawing>
              <wp:anchor distT="0" distB="0" distL="0" distR="0" allowOverlap="1" layoutInCell="1" locked="0" behindDoc="0" simplePos="0" relativeHeight="15916032">
                <wp:simplePos x="0" y="0"/>
                <wp:positionH relativeFrom="page">
                  <wp:posOffset>1525104</wp:posOffset>
                </wp:positionH>
                <wp:positionV relativeFrom="page">
                  <wp:posOffset>8943733</wp:posOffset>
                </wp:positionV>
                <wp:extent cx="5271770" cy="784225"/>
                <wp:effectExtent l="0" t="0" r="0" b="0"/>
                <wp:wrapNone/>
                <wp:docPr id="445" name="Graphic 445"/>
                <wp:cNvGraphicFramePr>
                  <a:graphicFrameLocks/>
                </wp:cNvGraphicFramePr>
                <a:graphic>
                  <a:graphicData uri="http://schemas.microsoft.com/office/word/2010/wordprocessingShape">
                    <wps:wsp>
                      <wps:cNvPr id="445" name="Graphic 445"/>
                      <wps:cNvSpPr/>
                      <wps:spPr>
                        <a:xfrm>
                          <a:off x="0" y="0"/>
                          <a:ext cx="5271770" cy="784225"/>
                        </a:xfrm>
                        <a:custGeom>
                          <a:avLst/>
                          <a:gdLst/>
                          <a:ahLst/>
                          <a:cxnLst/>
                          <a:rect l="l" t="t" r="r" b="b"/>
                          <a:pathLst>
                            <a:path w="5271770" h="784225">
                              <a:moveTo>
                                <a:pt x="4004830" y="664095"/>
                              </a:moveTo>
                              <a:lnTo>
                                <a:pt x="3993769" y="622249"/>
                              </a:lnTo>
                              <a:lnTo>
                                <a:pt x="3971645" y="588645"/>
                              </a:lnTo>
                              <a:lnTo>
                                <a:pt x="33185" y="588645"/>
                              </a:lnTo>
                              <a:lnTo>
                                <a:pt x="11061" y="622249"/>
                              </a:lnTo>
                              <a:lnTo>
                                <a:pt x="0" y="664095"/>
                              </a:lnTo>
                              <a:lnTo>
                                <a:pt x="0" y="708710"/>
                              </a:lnTo>
                              <a:lnTo>
                                <a:pt x="11061" y="750557"/>
                              </a:lnTo>
                              <a:lnTo>
                                <a:pt x="33185" y="784161"/>
                              </a:lnTo>
                              <a:lnTo>
                                <a:pt x="3971645" y="784161"/>
                              </a:lnTo>
                              <a:lnTo>
                                <a:pt x="3993769" y="750557"/>
                              </a:lnTo>
                              <a:lnTo>
                                <a:pt x="4004830" y="708710"/>
                              </a:lnTo>
                              <a:lnTo>
                                <a:pt x="4004830" y="664095"/>
                              </a:lnTo>
                              <a:close/>
                            </a:path>
                            <a:path w="5271770" h="784225">
                              <a:moveTo>
                                <a:pt x="5271465" y="75463"/>
                              </a:moveTo>
                              <a:lnTo>
                                <a:pt x="5260403" y="33604"/>
                              </a:lnTo>
                              <a:lnTo>
                                <a:pt x="5238280" y="0"/>
                              </a:lnTo>
                              <a:lnTo>
                                <a:pt x="33185" y="0"/>
                              </a:lnTo>
                              <a:lnTo>
                                <a:pt x="11061" y="33604"/>
                              </a:lnTo>
                              <a:lnTo>
                                <a:pt x="0" y="75463"/>
                              </a:lnTo>
                              <a:lnTo>
                                <a:pt x="0" y="120065"/>
                              </a:lnTo>
                              <a:lnTo>
                                <a:pt x="11061" y="161912"/>
                              </a:lnTo>
                              <a:lnTo>
                                <a:pt x="33185" y="195516"/>
                              </a:lnTo>
                              <a:lnTo>
                                <a:pt x="5238280" y="195516"/>
                              </a:lnTo>
                              <a:lnTo>
                                <a:pt x="5260403" y="161912"/>
                              </a:lnTo>
                              <a:lnTo>
                                <a:pt x="5271465" y="120065"/>
                              </a:lnTo>
                              <a:lnTo>
                                <a:pt x="5271465" y="75463"/>
                              </a:lnTo>
                              <a:close/>
                            </a:path>
                            <a:path w="5271770" h="784225">
                              <a:moveTo>
                                <a:pt x="5271592" y="271678"/>
                              </a:moveTo>
                              <a:lnTo>
                                <a:pt x="5260530" y="229819"/>
                              </a:lnTo>
                              <a:lnTo>
                                <a:pt x="5238407" y="196215"/>
                              </a:lnTo>
                              <a:lnTo>
                                <a:pt x="33185" y="196215"/>
                              </a:lnTo>
                              <a:lnTo>
                                <a:pt x="11061" y="229819"/>
                              </a:lnTo>
                              <a:lnTo>
                                <a:pt x="0" y="271678"/>
                              </a:lnTo>
                              <a:lnTo>
                                <a:pt x="0" y="316280"/>
                              </a:lnTo>
                              <a:lnTo>
                                <a:pt x="11061" y="358127"/>
                              </a:lnTo>
                              <a:lnTo>
                                <a:pt x="33185" y="391731"/>
                              </a:lnTo>
                              <a:lnTo>
                                <a:pt x="5238407" y="391731"/>
                              </a:lnTo>
                              <a:lnTo>
                                <a:pt x="5260530" y="358127"/>
                              </a:lnTo>
                              <a:lnTo>
                                <a:pt x="5271592" y="316280"/>
                              </a:lnTo>
                              <a:lnTo>
                                <a:pt x="5271592" y="271678"/>
                              </a:lnTo>
                              <a:close/>
                            </a:path>
                            <a:path w="5271770" h="784225">
                              <a:moveTo>
                                <a:pt x="5271617" y="467880"/>
                              </a:moveTo>
                              <a:lnTo>
                                <a:pt x="5260556" y="426034"/>
                              </a:lnTo>
                              <a:lnTo>
                                <a:pt x="5238432" y="392430"/>
                              </a:lnTo>
                              <a:lnTo>
                                <a:pt x="33185" y="392430"/>
                              </a:lnTo>
                              <a:lnTo>
                                <a:pt x="11061" y="426034"/>
                              </a:lnTo>
                              <a:lnTo>
                                <a:pt x="0" y="467880"/>
                              </a:lnTo>
                              <a:lnTo>
                                <a:pt x="0" y="512495"/>
                              </a:lnTo>
                              <a:lnTo>
                                <a:pt x="11061" y="554342"/>
                              </a:lnTo>
                              <a:lnTo>
                                <a:pt x="33185" y="587946"/>
                              </a:lnTo>
                              <a:lnTo>
                                <a:pt x="5238432" y="587946"/>
                              </a:lnTo>
                              <a:lnTo>
                                <a:pt x="5260556" y="554342"/>
                              </a:lnTo>
                              <a:lnTo>
                                <a:pt x="5271617" y="512495"/>
                              </a:lnTo>
                              <a:lnTo>
                                <a:pt x="5271617" y="467880"/>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120.087006pt;margin-top:704.231018pt;width:415.1pt;height:61.75pt;mso-position-horizontal-relative:page;mso-position-vertical-relative:page;z-index:15916032" id="docshape427" coordorigin="2402,14085" coordsize="8302,1235" path="m8709,15130l8691,15065,8656,15012,2454,15012,2419,15065,2402,15130,2402,15201,2419,15267,2454,15320,8656,15320,8691,15267,8709,15201,8709,15130xm10703,14203l10686,14138,10651,14085,2454,14085,2419,14138,2402,14203,2402,14274,2419,14340,2454,14393,10651,14393,10686,14340,10703,14274,10703,14203xm10703,14512l10686,14447,10651,14394,2454,14394,2419,14447,2402,14512,2402,14583,2419,14649,2454,14702,10651,14702,10686,14649,10703,14583,10703,14512xm10704,14821l10686,14756,10651,14703,2454,14703,2419,14756,2402,14821,2402,14892,2419,14958,2454,15011,10651,15011,10686,14958,10704,14892,10704,14821xe" filled="true" fillcolor="#ff6f01" stroked="false">
                <v:path arrowok="t"/>
                <v:fill opacity="26214f" type="solid"/>
                <w10:wrap type="none"/>
              </v:shape>
            </w:pict>
          </mc:Fallback>
        </mc:AlternateContent>
      </w:r>
      <w:r>
        <w:rPr/>
        <mc:AlternateContent>
          <mc:Choice Requires="wps">
            <w:drawing>
              <wp:anchor distT="0" distB="0" distL="0" distR="0" allowOverlap="1" layoutInCell="1" locked="0" behindDoc="0" simplePos="0" relativeHeight="15917056">
                <wp:simplePos x="0" y="0"/>
                <wp:positionH relativeFrom="page">
                  <wp:posOffset>763079</wp:posOffset>
                </wp:positionH>
                <wp:positionV relativeFrom="page">
                  <wp:posOffset>5752325</wp:posOffset>
                </wp:positionV>
                <wp:extent cx="6033770" cy="392430"/>
                <wp:effectExtent l="0" t="0" r="0" b="0"/>
                <wp:wrapNone/>
                <wp:docPr id="446" name="Graphic 446"/>
                <wp:cNvGraphicFramePr>
                  <a:graphicFrameLocks/>
                </wp:cNvGraphicFramePr>
                <a:graphic>
                  <a:graphicData uri="http://schemas.microsoft.com/office/word/2010/wordprocessingShape">
                    <wps:wsp>
                      <wps:cNvPr id="446" name="Graphic 446"/>
                      <wps:cNvSpPr/>
                      <wps:spPr>
                        <a:xfrm>
                          <a:off x="0" y="0"/>
                          <a:ext cx="6033770" cy="392430"/>
                        </a:xfrm>
                        <a:custGeom>
                          <a:avLst/>
                          <a:gdLst/>
                          <a:ahLst/>
                          <a:cxnLst/>
                          <a:rect l="l" t="t" r="r" b="b"/>
                          <a:pathLst>
                            <a:path w="6033770" h="392430">
                              <a:moveTo>
                                <a:pt x="3870744" y="271729"/>
                              </a:moveTo>
                              <a:lnTo>
                                <a:pt x="3859682" y="229844"/>
                              </a:lnTo>
                              <a:lnTo>
                                <a:pt x="3837533" y="196215"/>
                              </a:lnTo>
                              <a:lnTo>
                                <a:pt x="33210" y="196215"/>
                              </a:lnTo>
                              <a:lnTo>
                                <a:pt x="11061" y="229844"/>
                              </a:lnTo>
                              <a:lnTo>
                                <a:pt x="0" y="271729"/>
                              </a:lnTo>
                              <a:lnTo>
                                <a:pt x="0" y="316369"/>
                              </a:lnTo>
                              <a:lnTo>
                                <a:pt x="11061" y="358254"/>
                              </a:lnTo>
                              <a:lnTo>
                                <a:pt x="33210" y="391883"/>
                              </a:lnTo>
                              <a:lnTo>
                                <a:pt x="3837533" y="391883"/>
                              </a:lnTo>
                              <a:lnTo>
                                <a:pt x="3859682" y="358254"/>
                              </a:lnTo>
                              <a:lnTo>
                                <a:pt x="3870744" y="316369"/>
                              </a:lnTo>
                              <a:lnTo>
                                <a:pt x="3870744" y="271729"/>
                              </a:lnTo>
                              <a:close/>
                            </a:path>
                            <a:path w="6033770" h="392430">
                              <a:moveTo>
                                <a:pt x="6033592" y="75526"/>
                              </a:moveTo>
                              <a:lnTo>
                                <a:pt x="6022518" y="33642"/>
                              </a:lnTo>
                              <a:lnTo>
                                <a:pt x="6000381" y="0"/>
                              </a:lnTo>
                              <a:lnTo>
                                <a:pt x="33210" y="0"/>
                              </a:lnTo>
                              <a:lnTo>
                                <a:pt x="11061" y="33642"/>
                              </a:lnTo>
                              <a:lnTo>
                                <a:pt x="0" y="75526"/>
                              </a:lnTo>
                              <a:lnTo>
                                <a:pt x="0" y="120154"/>
                              </a:lnTo>
                              <a:lnTo>
                                <a:pt x="11061" y="162052"/>
                              </a:lnTo>
                              <a:lnTo>
                                <a:pt x="33210" y="195681"/>
                              </a:lnTo>
                              <a:lnTo>
                                <a:pt x="6000381" y="195681"/>
                              </a:lnTo>
                              <a:lnTo>
                                <a:pt x="6022518" y="162052"/>
                              </a:lnTo>
                              <a:lnTo>
                                <a:pt x="6033592" y="120154"/>
                              </a:lnTo>
                              <a:lnTo>
                                <a:pt x="6033592"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452.938995pt;width:475.1pt;height:30.9pt;mso-position-horizontal-relative:page;mso-position-vertical-relative:page;z-index:15917056" id="docshape428" coordorigin="1202,9059" coordsize="9502,618" path="m7297,9487l7280,9421,7245,9368,1254,9368,1219,9421,1202,9487,1202,9557,1219,9623,1254,9676,7245,9676,7280,9623,7297,9557,7297,9487xm10703,9178l10686,9112,10651,9059,1254,9059,1219,9112,1202,9178,1202,9248,1219,9314,1254,9367,10651,9367,10686,9314,10703,9248,10703,9178xe" filled="true" fillcolor="#ff6f01" stroked="false">
                <v:path arrowok="t"/>
                <v:fill opacity="26214f" type="solid"/>
                <w10:wrap type="none"/>
              </v:shape>
            </w:pict>
          </mc:Fallback>
        </mc:AlternateContent>
      </w:r>
    </w:p>
    <w:p>
      <w:pPr>
        <w:pStyle w:val="ListParagraph"/>
        <w:numPr>
          <w:ilvl w:val="2"/>
          <w:numId w:val="142"/>
        </w:numPr>
        <w:tabs>
          <w:tab w:pos="857" w:val="left" w:leader="none"/>
        </w:tabs>
        <w:spacing w:line="268" w:lineRule="auto" w:before="0" w:after="0"/>
        <w:ind w:left="121" w:right="119" w:firstLine="0"/>
        <w:jc w:val="both"/>
        <w:rPr>
          <w:sz w:val="24"/>
        </w:rPr>
      </w:pPr>
      <w:r>
        <w:rPr>
          <w:sz w:val="24"/>
        </w:rPr>
        <mc:AlternateContent>
          <mc:Choice Requires="wps">
            <w:drawing>
              <wp:anchor distT="0" distB="0" distL="0" distR="0" allowOverlap="1" layoutInCell="1" locked="0" behindDoc="0" simplePos="0" relativeHeight="15917568">
                <wp:simplePos x="0" y="0"/>
                <wp:positionH relativeFrom="page">
                  <wp:posOffset>763079</wp:posOffset>
                </wp:positionH>
                <wp:positionV relativeFrom="paragraph">
                  <wp:posOffset>-6729</wp:posOffset>
                </wp:positionV>
                <wp:extent cx="6033770" cy="392430"/>
                <wp:effectExtent l="0" t="0" r="0" b="0"/>
                <wp:wrapNone/>
                <wp:docPr id="447" name="Graphic 447"/>
                <wp:cNvGraphicFramePr>
                  <a:graphicFrameLocks/>
                </wp:cNvGraphicFramePr>
                <a:graphic>
                  <a:graphicData uri="http://schemas.microsoft.com/office/word/2010/wordprocessingShape">
                    <wps:wsp>
                      <wps:cNvPr id="447" name="Graphic 447"/>
                      <wps:cNvSpPr/>
                      <wps:spPr>
                        <a:xfrm>
                          <a:off x="0" y="0"/>
                          <a:ext cx="6033770" cy="392430"/>
                        </a:xfrm>
                        <a:custGeom>
                          <a:avLst/>
                          <a:gdLst/>
                          <a:ahLst/>
                          <a:cxnLst/>
                          <a:rect l="l" t="t" r="r" b="b"/>
                          <a:pathLst>
                            <a:path w="6033770" h="392430">
                              <a:moveTo>
                                <a:pt x="5215648" y="271729"/>
                              </a:moveTo>
                              <a:lnTo>
                                <a:pt x="5204574" y="229844"/>
                              </a:lnTo>
                              <a:lnTo>
                                <a:pt x="5182438" y="196215"/>
                              </a:lnTo>
                              <a:lnTo>
                                <a:pt x="33210" y="196215"/>
                              </a:lnTo>
                              <a:lnTo>
                                <a:pt x="11061" y="229844"/>
                              </a:lnTo>
                              <a:lnTo>
                                <a:pt x="0" y="271729"/>
                              </a:lnTo>
                              <a:lnTo>
                                <a:pt x="0" y="316369"/>
                              </a:lnTo>
                              <a:lnTo>
                                <a:pt x="11061" y="358254"/>
                              </a:lnTo>
                              <a:lnTo>
                                <a:pt x="33210" y="391883"/>
                              </a:lnTo>
                              <a:lnTo>
                                <a:pt x="5182438" y="391883"/>
                              </a:lnTo>
                              <a:lnTo>
                                <a:pt x="5204574" y="358254"/>
                              </a:lnTo>
                              <a:lnTo>
                                <a:pt x="5215648" y="316369"/>
                              </a:lnTo>
                              <a:lnTo>
                                <a:pt x="5215648" y="271729"/>
                              </a:lnTo>
                              <a:close/>
                            </a:path>
                            <a:path w="6033770" h="392430">
                              <a:moveTo>
                                <a:pt x="6033770" y="75526"/>
                              </a:moveTo>
                              <a:lnTo>
                                <a:pt x="6022695" y="33642"/>
                              </a:lnTo>
                              <a:lnTo>
                                <a:pt x="6000559" y="0"/>
                              </a:lnTo>
                              <a:lnTo>
                                <a:pt x="33210" y="0"/>
                              </a:lnTo>
                              <a:lnTo>
                                <a:pt x="11061" y="33642"/>
                              </a:lnTo>
                              <a:lnTo>
                                <a:pt x="0" y="75526"/>
                              </a:lnTo>
                              <a:lnTo>
                                <a:pt x="0" y="120154"/>
                              </a:lnTo>
                              <a:lnTo>
                                <a:pt x="11061" y="162052"/>
                              </a:lnTo>
                              <a:lnTo>
                                <a:pt x="33210" y="195681"/>
                              </a:lnTo>
                              <a:lnTo>
                                <a:pt x="6000559" y="195681"/>
                              </a:lnTo>
                              <a:lnTo>
                                <a:pt x="6022695" y="162052"/>
                              </a:lnTo>
                              <a:lnTo>
                                <a:pt x="6033770" y="120154"/>
                              </a:lnTo>
                              <a:lnTo>
                                <a:pt x="6033770"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529845pt;width:475.1pt;height:30.9pt;mso-position-horizontal-relative:page;mso-position-vertical-relative:paragraph;z-index:15917568" id="docshape429" coordorigin="1202,-11" coordsize="9502,618" path="m9415,417l9398,351,9363,298,1254,298,1219,351,1202,417,1202,488,1219,554,1254,607,9363,607,9398,554,9415,488,9415,417xm10704,108l10686,42,10651,-11,1254,-11,1219,42,1202,108,1202,179,1219,245,1254,298,10651,298,10686,245,10704,179,10704,108xe" filled="true" fillcolor="#ff6f01" stroked="false">
                <v:path arrowok="t"/>
                <v:fill opacity="26214f" type="solid"/>
                <w10:wrap type="none"/>
              </v:shape>
            </w:pict>
          </mc:Fallback>
        </mc:AlternateContent>
      </w:r>
      <w:r>
        <w:rPr>
          <w:sz w:val="24"/>
        </w:rPr>
        <w:t>Caso a empresa licitante apresente resultado inferior ou igual a 1 (um) em qualquer dos índices de Liquidez Geral (LG), Solvência Geral (SG) e Liquidez Corrente (LC), será exigido para fins de habilitação patrimônio líquido ou capital social [A1] [A2] mínimo de 5% do valor total estimado da contratação.</w:t>
      </w:r>
    </w:p>
    <w:p>
      <w:pPr>
        <w:pStyle w:val="ListParagraph"/>
        <w:numPr>
          <w:ilvl w:val="2"/>
          <w:numId w:val="142"/>
        </w:numPr>
        <w:tabs>
          <w:tab w:pos="892" w:val="left" w:leader="none"/>
        </w:tabs>
        <w:spacing w:line="268" w:lineRule="auto" w:before="202" w:after="0"/>
        <w:ind w:left="121" w:right="119" w:firstLine="0"/>
        <w:jc w:val="both"/>
        <w:rPr>
          <w:sz w:val="24"/>
        </w:rPr>
      </w:pPr>
      <w:r>
        <w:rPr>
          <w:sz w:val="24"/>
        </w:rPr>
        <mc:AlternateContent>
          <mc:Choice Requires="wps">
            <w:drawing>
              <wp:anchor distT="0" distB="0" distL="0" distR="0" allowOverlap="1" layoutInCell="1" locked="0" behindDoc="0" simplePos="0" relativeHeight="15912448">
                <wp:simplePos x="0" y="0"/>
                <wp:positionH relativeFrom="page">
                  <wp:posOffset>762409</wp:posOffset>
                </wp:positionH>
                <wp:positionV relativeFrom="paragraph">
                  <wp:posOffset>1633963</wp:posOffset>
                </wp:positionV>
                <wp:extent cx="1776730" cy="200025"/>
                <wp:effectExtent l="0" t="0" r="0" b="0"/>
                <wp:wrapNone/>
                <wp:docPr id="448" name="Graphic 448"/>
                <wp:cNvGraphicFramePr>
                  <a:graphicFrameLocks/>
                </wp:cNvGraphicFramePr>
                <a:graphic>
                  <a:graphicData uri="http://schemas.microsoft.com/office/word/2010/wordprocessingShape">
                    <wps:wsp>
                      <wps:cNvPr id="448" name="Graphic 448"/>
                      <wps:cNvSpPr/>
                      <wps:spPr>
                        <a:xfrm>
                          <a:off x="0" y="0"/>
                          <a:ext cx="1776730" cy="200025"/>
                        </a:xfrm>
                        <a:custGeom>
                          <a:avLst/>
                          <a:gdLst/>
                          <a:ahLst/>
                          <a:cxnLst/>
                          <a:rect l="l" t="t" r="r" b="b"/>
                          <a:pathLst>
                            <a:path w="1776730" h="200025">
                              <a:moveTo>
                                <a:pt x="1742426" y="12"/>
                              </a:moveTo>
                              <a:lnTo>
                                <a:pt x="33880" y="12"/>
                              </a:lnTo>
                              <a:lnTo>
                                <a:pt x="11293" y="34327"/>
                              </a:lnTo>
                              <a:lnTo>
                                <a:pt x="0" y="77062"/>
                              </a:lnTo>
                              <a:lnTo>
                                <a:pt x="0" y="122603"/>
                              </a:lnTo>
                              <a:lnTo>
                                <a:pt x="11293" y="165338"/>
                              </a:lnTo>
                              <a:lnTo>
                                <a:pt x="33880" y="199652"/>
                              </a:lnTo>
                              <a:lnTo>
                                <a:pt x="1742426" y="199652"/>
                              </a:lnTo>
                              <a:lnTo>
                                <a:pt x="1765013" y="165338"/>
                              </a:lnTo>
                              <a:lnTo>
                                <a:pt x="1776306" y="122603"/>
                              </a:lnTo>
                              <a:lnTo>
                                <a:pt x="1776306" y="77062"/>
                              </a:lnTo>
                              <a:lnTo>
                                <a:pt x="1765013" y="34327"/>
                              </a:lnTo>
                              <a:lnTo>
                                <a:pt x="1742426" y="12"/>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32257pt;margin-top:128.658539pt;width:139.9pt;height:15.75pt;mso-position-horizontal-relative:page;mso-position-vertical-relative:paragraph;z-index:15912448" id="docshape430" coordorigin="1201,2573" coordsize="2798,315" path="m3945,2573l1254,2573,1218,2627,1201,2695,1201,2766,1218,2834,1254,2888,3945,2888,3980,2834,3998,2766,3998,2695,3980,2627,3945,2573xe" filled="true" fillcolor="#ff6f01" stroked="false">
                <v:path arrowok="t"/>
                <v:fill opacity="26214f" type="solid"/>
                <w10:wrap type="none"/>
              </v:shape>
            </w:pict>
          </mc:Fallback>
        </mc:AlternateContent>
      </w:r>
      <w:r>
        <w:rPr>
          <w:sz w:val="24"/>
        </w:rPr>
        <mc:AlternateContent>
          <mc:Choice Requires="wps">
            <w:drawing>
              <wp:anchor distT="0" distB="0" distL="0" distR="0" allowOverlap="1" layoutInCell="1" locked="0" behindDoc="0" simplePos="0" relativeHeight="15912960">
                <wp:simplePos x="0" y="0"/>
                <wp:positionH relativeFrom="page">
                  <wp:posOffset>763079</wp:posOffset>
                </wp:positionH>
                <wp:positionV relativeFrom="paragraph">
                  <wp:posOffset>1961787</wp:posOffset>
                </wp:positionV>
                <wp:extent cx="6033770" cy="392430"/>
                <wp:effectExtent l="0" t="0" r="0" b="0"/>
                <wp:wrapNone/>
                <wp:docPr id="449" name="Graphic 449"/>
                <wp:cNvGraphicFramePr>
                  <a:graphicFrameLocks/>
                </wp:cNvGraphicFramePr>
                <a:graphic>
                  <a:graphicData uri="http://schemas.microsoft.com/office/word/2010/wordprocessingShape">
                    <wps:wsp>
                      <wps:cNvPr id="449" name="Graphic 449"/>
                      <wps:cNvSpPr/>
                      <wps:spPr>
                        <a:xfrm>
                          <a:off x="0" y="0"/>
                          <a:ext cx="6033770" cy="392430"/>
                        </a:xfrm>
                        <a:custGeom>
                          <a:avLst/>
                          <a:gdLst/>
                          <a:ahLst/>
                          <a:cxnLst/>
                          <a:rect l="l" t="t" r="r" b="b"/>
                          <a:pathLst>
                            <a:path w="6033770" h="392430">
                              <a:moveTo>
                                <a:pt x="4467237" y="271741"/>
                              </a:moveTo>
                              <a:lnTo>
                                <a:pt x="4456163" y="229857"/>
                              </a:lnTo>
                              <a:lnTo>
                                <a:pt x="4434027" y="196215"/>
                              </a:lnTo>
                              <a:lnTo>
                                <a:pt x="33210" y="196215"/>
                              </a:lnTo>
                              <a:lnTo>
                                <a:pt x="11061" y="229857"/>
                              </a:lnTo>
                              <a:lnTo>
                                <a:pt x="0" y="271741"/>
                              </a:lnTo>
                              <a:lnTo>
                                <a:pt x="0" y="316382"/>
                              </a:lnTo>
                              <a:lnTo>
                                <a:pt x="11061" y="358267"/>
                              </a:lnTo>
                              <a:lnTo>
                                <a:pt x="33210" y="391896"/>
                              </a:lnTo>
                              <a:lnTo>
                                <a:pt x="4434027" y="391896"/>
                              </a:lnTo>
                              <a:lnTo>
                                <a:pt x="4456163" y="358267"/>
                              </a:lnTo>
                              <a:lnTo>
                                <a:pt x="4467237" y="316382"/>
                              </a:lnTo>
                              <a:lnTo>
                                <a:pt x="4467237" y="271741"/>
                              </a:lnTo>
                              <a:close/>
                            </a:path>
                            <a:path w="6033770" h="392430">
                              <a:moveTo>
                                <a:pt x="6033325" y="75526"/>
                              </a:moveTo>
                              <a:lnTo>
                                <a:pt x="6022251" y="33642"/>
                              </a:lnTo>
                              <a:lnTo>
                                <a:pt x="6000115" y="0"/>
                              </a:lnTo>
                              <a:lnTo>
                                <a:pt x="33210" y="0"/>
                              </a:lnTo>
                              <a:lnTo>
                                <a:pt x="11061" y="33642"/>
                              </a:lnTo>
                              <a:lnTo>
                                <a:pt x="0" y="75526"/>
                              </a:lnTo>
                              <a:lnTo>
                                <a:pt x="0" y="120167"/>
                              </a:lnTo>
                              <a:lnTo>
                                <a:pt x="11061" y="162052"/>
                              </a:lnTo>
                              <a:lnTo>
                                <a:pt x="33210" y="195681"/>
                              </a:lnTo>
                              <a:lnTo>
                                <a:pt x="6000115" y="195681"/>
                              </a:lnTo>
                              <a:lnTo>
                                <a:pt x="6022251" y="162052"/>
                              </a:lnTo>
                              <a:lnTo>
                                <a:pt x="6033325" y="120167"/>
                              </a:lnTo>
                              <a:lnTo>
                                <a:pt x="6033325"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154.47142pt;width:475.1pt;height:30.9pt;mso-position-horizontal-relative:page;mso-position-vertical-relative:paragraph;z-index:15912960" id="docshape431" coordorigin="1202,3089" coordsize="9502,618" path="m8237,3517l8219,3451,8184,3398,1254,3398,1219,3451,1202,3517,1202,3588,1219,3654,1254,3707,8184,3707,8219,3654,8237,3588,8237,3517xm10703,3208l10686,3142,10651,3089,1254,3089,1219,3142,1202,3208,1202,3279,1219,3345,1254,3398,10651,3398,10686,3345,10703,3279,10703,3208xe" filled="true" fillcolor="#ff6f01" stroked="false">
                <v:path arrowok="t"/>
                <v:fill opacity="26214f" type="solid"/>
                <w10:wrap type="none"/>
              </v:shape>
            </w:pict>
          </mc:Fallback>
        </mc:AlternateContent>
      </w:r>
      <w:r>
        <w:rPr>
          <w:sz w:val="24"/>
        </w:rPr>
        <mc:AlternateContent>
          <mc:Choice Requires="wps">
            <w:drawing>
              <wp:anchor distT="0" distB="0" distL="0" distR="0" allowOverlap="1" layoutInCell="1" locked="0" behindDoc="0" simplePos="0" relativeHeight="15916544">
                <wp:simplePos x="0" y="0"/>
                <wp:positionH relativeFrom="page">
                  <wp:posOffset>763079</wp:posOffset>
                </wp:positionH>
                <wp:positionV relativeFrom="paragraph">
                  <wp:posOffset>837836</wp:posOffset>
                </wp:positionV>
                <wp:extent cx="6033770" cy="392430"/>
                <wp:effectExtent l="0" t="0" r="0" b="0"/>
                <wp:wrapNone/>
                <wp:docPr id="450" name="Graphic 450"/>
                <wp:cNvGraphicFramePr>
                  <a:graphicFrameLocks/>
                </wp:cNvGraphicFramePr>
                <a:graphic>
                  <a:graphicData uri="http://schemas.microsoft.com/office/word/2010/wordprocessingShape">
                    <wps:wsp>
                      <wps:cNvPr id="450" name="Graphic 450"/>
                      <wps:cNvSpPr/>
                      <wps:spPr>
                        <a:xfrm>
                          <a:off x="0" y="0"/>
                          <a:ext cx="6033770" cy="392430"/>
                        </a:xfrm>
                        <a:custGeom>
                          <a:avLst/>
                          <a:gdLst/>
                          <a:ahLst/>
                          <a:cxnLst/>
                          <a:rect l="l" t="t" r="r" b="b"/>
                          <a:pathLst>
                            <a:path w="6033770" h="392430">
                              <a:moveTo>
                                <a:pt x="5709894" y="271729"/>
                              </a:moveTo>
                              <a:lnTo>
                                <a:pt x="5698820" y="229844"/>
                              </a:lnTo>
                              <a:lnTo>
                                <a:pt x="5676684" y="196215"/>
                              </a:lnTo>
                              <a:lnTo>
                                <a:pt x="33210" y="196215"/>
                              </a:lnTo>
                              <a:lnTo>
                                <a:pt x="11061" y="229844"/>
                              </a:lnTo>
                              <a:lnTo>
                                <a:pt x="0" y="271729"/>
                              </a:lnTo>
                              <a:lnTo>
                                <a:pt x="0" y="316369"/>
                              </a:lnTo>
                              <a:lnTo>
                                <a:pt x="11061" y="358254"/>
                              </a:lnTo>
                              <a:lnTo>
                                <a:pt x="33210" y="391883"/>
                              </a:lnTo>
                              <a:lnTo>
                                <a:pt x="5676684" y="391883"/>
                              </a:lnTo>
                              <a:lnTo>
                                <a:pt x="5698820" y="358254"/>
                              </a:lnTo>
                              <a:lnTo>
                                <a:pt x="5709894" y="316369"/>
                              </a:lnTo>
                              <a:lnTo>
                                <a:pt x="5709894" y="271729"/>
                              </a:lnTo>
                              <a:close/>
                            </a:path>
                            <a:path w="6033770" h="392430">
                              <a:moveTo>
                                <a:pt x="6033541" y="75526"/>
                              </a:moveTo>
                              <a:lnTo>
                                <a:pt x="6022467" y="33642"/>
                              </a:lnTo>
                              <a:lnTo>
                                <a:pt x="6000331" y="0"/>
                              </a:lnTo>
                              <a:lnTo>
                                <a:pt x="33210" y="0"/>
                              </a:lnTo>
                              <a:lnTo>
                                <a:pt x="11061" y="33642"/>
                              </a:lnTo>
                              <a:lnTo>
                                <a:pt x="0" y="75526"/>
                              </a:lnTo>
                              <a:lnTo>
                                <a:pt x="0" y="120154"/>
                              </a:lnTo>
                              <a:lnTo>
                                <a:pt x="11061" y="162052"/>
                              </a:lnTo>
                              <a:lnTo>
                                <a:pt x="33210" y="195681"/>
                              </a:lnTo>
                              <a:lnTo>
                                <a:pt x="6000331" y="195681"/>
                              </a:lnTo>
                              <a:lnTo>
                                <a:pt x="6022467" y="162052"/>
                              </a:lnTo>
                              <a:lnTo>
                                <a:pt x="6033541" y="120154"/>
                              </a:lnTo>
                              <a:lnTo>
                                <a:pt x="6033541"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65.971413pt;width:475.1pt;height:30.9pt;mso-position-horizontal-relative:page;mso-position-vertical-relative:paragraph;z-index:15916544" id="docshape432" coordorigin="1202,1319" coordsize="9502,618" path="m10194,1747l10176,1681,10141,1628,1254,1628,1219,1681,1202,1747,1202,1818,1219,1884,1254,1937,10141,1937,10176,1884,10194,1818,10194,1747xm10703,1438l10686,1372,10651,1319,1254,1319,1219,1372,1202,1438,1202,1509,1219,1575,1254,1628,10651,1628,10686,1575,10703,1509,10703,1438xe" filled="true" fillcolor="#ff6f01" stroked="false">
                <v:path arrowok="t"/>
                <v:fill opacity="26214f" type="solid"/>
                <w10:wrap type="none"/>
              </v:shape>
            </w:pict>
          </mc:Fallback>
        </mc:AlternateContent>
      </w:r>
      <w:r>
        <w:rPr>
          <w:sz w:val="24"/>
        </w:rPr>
        <w:t>As empresas criadas no exercício financeiro da licitação deverão atender a todas as exigências da habilitação e poderão substituir os demonstrativos contábeis pelo balanço de abertura. (Lei nº 14.133, de 2021, art. 65, §1º).</w:t>
      </w:r>
    </w:p>
    <w:p>
      <w:pPr>
        <w:pStyle w:val="BodyText"/>
        <w:spacing w:before="5"/>
        <w:rPr>
          <w:sz w:val="14"/>
        </w:rPr>
      </w:pPr>
      <w:r>
        <w:rPr>
          <w:sz w:val="14"/>
        </w:rPr>
        <mc:AlternateContent>
          <mc:Choice Requires="wps">
            <w:drawing>
              <wp:anchor distT="0" distB="0" distL="0" distR="0" allowOverlap="1" layoutInCell="1" locked="0" behindDoc="1" simplePos="0" relativeHeight="487766528">
                <wp:simplePos x="0" y="0"/>
                <wp:positionH relativeFrom="page">
                  <wp:posOffset>763081</wp:posOffset>
                </wp:positionH>
                <wp:positionV relativeFrom="paragraph">
                  <wp:posOffset>120743</wp:posOffset>
                </wp:positionV>
                <wp:extent cx="6033770" cy="392430"/>
                <wp:effectExtent l="0" t="0" r="0" b="0"/>
                <wp:wrapTopAndBottom/>
                <wp:docPr id="451" name="Textbox 451"/>
                <wp:cNvGraphicFramePr>
                  <a:graphicFrameLocks/>
                </wp:cNvGraphicFramePr>
                <a:graphic>
                  <a:graphicData uri="http://schemas.microsoft.com/office/word/2010/wordprocessingShape">
                    <wps:wsp>
                      <wps:cNvPr id="451" name="Textbox 451"/>
                      <wps:cNvSpPr txBox="1"/>
                      <wps:spPr>
                        <a:xfrm>
                          <a:off x="0" y="0"/>
                          <a:ext cx="6033770" cy="392430"/>
                        </a:xfrm>
                        <a:prstGeom prst="rect">
                          <a:avLst/>
                        </a:prstGeom>
                      </wps:spPr>
                      <wps:txbx>
                        <w:txbxContent>
                          <w:p>
                            <w:pPr>
                              <w:pStyle w:val="BodyText"/>
                              <w:spacing w:line="268" w:lineRule="auto"/>
                              <w:ind w:left="52" w:right="-1"/>
                            </w:pPr>
                            <w:r>
                              <w:rPr/>
                              <w:t>12.4.4. O atendimento dos índices econômicos previstos neste item deverá ser atestado mediante declaração assinada por profissional habilitado da área contábil, apresentada pelo fornecedor.</w:t>
                            </w:r>
                          </w:p>
                        </w:txbxContent>
                      </wps:txbx>
                      <wps:bodyPr wrap="square" lIns="0" tIns="0" rIns="0" bIns="0" rtlCol="0">
                        <a:noAutofit/>
                      </wps:bodyPr>
                    </wps:wsp>
                  </a:graphicData>
                </a:graphic>
              </wp:anchor>
            </w:drawing>
          </mc:Choice>
          <mc:Fallback>
            <w:pict>
              <v:shape style="position:absolute;margin-left:60.085175pt;margin-top:9.507366pt;width:475.1pt;height:30.9pt;mso-position-horizontal-relative:page;mso-position-vertical-relative:paragraph;z-index:-15549952;mso-wrap-distance-left:0;mso-wrap-distance-right:0" type="#_x0000_t202" id="docshape433" filled="false" stroked="false">
                <v:textbox inset="0,0,0,0">
                  <w:txbxContent>
                    <w:p>
                      <w:pPr>
                        <w:pStyle w:val="BodyText"/>
                        <w:spacing w:line="268" w:lineRule="auto"/>
                        <w:ind w:left="52" w:right="-1"/>
                      </w:pPr>
                      <w:r>
                        <w:rPr/>
                        <w:t>12.4.4. O atendimento dos índices econômicos previstos neste item deverá ser atestado mediante declaração assinada por profissional habilitado da área contábil, apresentada pelo fornecedor.</w:t>
                      </w:r>
                    </w:p>
                  </w:txbxContent>
                </v:textbox>
                <w10:wrap type="topAndBottom"/>
              </v:shape>
            </w:pict>
          </mc:Fallback>
        </mc:AlternateContent>
      </w:r>
    </w:p>
    <w:p>
      <w:pPr>
        <w:pStyle w:val="BodyText"/>
        <w:rPr>
          <w:sz w:val="20"/>
        </w:rPr>
      </w:pPr>
    </w:p>
    <w:p>
      <w:pPr>
        <w:pStyle w:val="BodyText"/>
        <w:spacing w:before="152"/>
        <w:rPr>
          <w:sz w:val="20"/>
        </w:rPr>
      </w:pPr>
      <w:r>
        <w:rPr>
          <w:sz w:val="20"/>
        </w:rPr>
        <mc:AlternateContent>
          <mc:Choice Requires="wps">
            <w:drawing>
              <wp:anchor distT="0" distB="0" distL="0" distR="0" allowOverlap="1" layoutInCell="1" locked="0" behindDoc="1" simplePos="0" relativeHeight="487767040">
                <wp:simplePos x="0" y="0"/>
                <wp:positionH relativeFrom="page">
                  <wp:posOffset>762409</wp:posOffset>
                </wp:positionH>
                <wp:positionV relativeFrom="paragraph">
                  <wp:posOffset>258205</wp:posOffset>
                </wp:positionV>
                <wp:extent cx="1776730" cy="200025"/>
                <wp:effectExtent l="0" t="0" r="0" b="0"/>
                <wp:wrapTopAndBottom/>
                <wp:docPr id="452" name="Textbox 452"/>
                <wp:cNvGraphicFramePr>
                  <a:graphicFrameLocks/>
                </wp:cNvGraphicFramePr>
                <a:graphic>
                  <a:graphicData uri="http://schemas.microsoft.com/office/word/2010/wordprocessingShape">
                    <wps:wsp>
                      <wps:cNvPr id="452" name="Textbox 452"/>
                      <wps:cNvSpPr txBox="1"/>
                      <wps:spPr>
                        <a:xfrm>
                          <a:off x="0" y="0"/>
                          <a:ext cx="1776730" cy="200025"/>
                        </a:xfrm>
                        <a:prstGeom prst="rect">
                          <a:avLst/>
                        </a:prstGeom>
                      </wps:spPr>
                      <wps:txbx>
                        <w:txbxContent>
                          <w:p>
                            <w:pPr>
                              <w:spacing w:before="17"/>
                              <w:ind w:left="53" w:right="0" w:firstLine="0"/>
                              <w:jc w:val="left"/>
                              <w:rPr>
                                <w:b/>
                                <w:sz w:val="24"/>
                              </w:rPr>
                            </w:pPr>
                            <w:r>
                              <w:rPr>
                                <w:b/>
                                <w:sz w:val="24"/>
                              </w:rPr>
                              <w:t>12.5. Qualificação </w:t>
                            </w:r>
                            <w:r>
                              <w:rPr>
                                <w:b/>
                                <w:spacing w:val="-2"/>
                                <w:sz w:val="24"/>
                              </w:rPr>
                              <w:t>Técnica</w:t>
                            </w:r>
                          </w:p>
                        </w:txbxContent>
                      </wps:txbx>
                      <wps:bodyPr wrap="square" lIns="0" tIns="0" rIns="0" bIns="0" rtlCol="0">
                        <a:noAutofit/>
                      </wps:bodyPr>
                    </wps:wsp>
                  </a:graphicData>
                </a:graphic>
              </wp:anchor>
            </w:drawing>
          </mc:Choice>
          <mc:Fallback>
            <w:pict>
              <v:shape style="position:absolute;margin-left:60.032257pt;margin-top:20.331158pt;width:139.9pt;height:15.75pt;mso-position-horizontal-relative:page;mso-position-vertical-relative:paragraph;z-index:-15549440;mso-wrap-distance-left:0;mso-wrap-distance-right:0" type="#_x0000_t202" id="docshape434" filled="false" stroked="false">
                <v:textbox inset="0,0,0,0">
                  <w:txbxContent>
                    <w:p>
                      <w:pPr>
                        <w:spacing w:before="17"/>
                        <w:ind w:left="53" w:right="0" w:firstLine="0"/>
                        <w:jc w:val="left"/>
                        <w:rPr>
                          <w:b/>
                          <w:sz w:val="24"/>
                        </w:rPr>
                      </w:pPr>
                      <w:r>
                        <w:rPr>
                          <w:b/>
                          <w:sz w:val="24"/>
                        </w:rPr>
                        <w:t>12.5. Qualificação </w:t>
                      </w:r>
                      <w:r>
                        <w:rPr>
                          <w:b/>
                          <w:spacing w:val="-2"/>
                          <w:sz w:val="24"/>
                        </w:rPr>
                        <w:t>Técnica</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767552">
                <wp:simplePos x="0" y="0"/>
                <wp:positionH relativeFrom="page">
                  <wp:posOffset>763081</wp:posOffset>
                </wp:positionH>
                <wp:positionV relativeFrom="paragraph">
                  <wp:posOffset>586019</wp:posOffset>
                </wp:positionV>
                <wp:extent cx="6033770" cy="392430"/>
                <wp:effectExtent l="0" t="0" r="0" b="0"/>
                <wp:wrapTopAndBottom/>
                <wp:docPr id="453" name="Textbox 453"/>
                <wp:cNvGraphicFramePr>
                  <a:graphicFrameLocks/>
                </wp:cNvGraphicFramePr>
                <a:graphic>
                  <a:graphicData uri="http://schemas.microsoft.com/office/word/2010/wordprocessingShape">
                    <wps:wsp>
                      <wps:cNvPr id="453" name="Textbox 453"/>
                      <wps:cNvSpPr txBox="1"/>
                      <wps:spPr>
                        <a:xfrm>
                          <a:off x="0" y="0"/>
                          <a:ext cx="6033770" cy="392430"/>
                        </a:xfrm>
                        <a:prstGeom prst="rect">
                          <a:avLst/>
                        </a:prstGeom>
                      </wps:spPr>
                      <wps:txbx>
                        <w:txbxContent>
                          <w:p>
                            <w:pPr>
                              <w:pStyle w:val="BodyText"/>
                              <w:spacing w:line="268" w:lineRule="auto"/>
                              <w:ind w:left="52" w:right="-1"/>
                            </w:pPr>
                            <w:r>
                              <w:rPr/>
                              <w:t>12.5.1.</w:t>
                            </w:r>
                            <w:r>
                              <w:rPr>
                                <w:spacing w:val="66"/>
                              </w:rPr>
                              <w:t> </w:t>
                            </w:r>
                            <w:r>
                              <w:rPr/>
                              <w:t>Declaração</w:t>
                            </w:r>
                            <w:r>
                              <w:rPr>
                                <w:spacing w:val="66"/>
                              </w:rPr>
                              <w:t> </w:t>
                            </w:r>
                            <w:r>
                              <w:rPr/>
                              <w:t>de</w:t>
                            </w:r>
                            <w:r>
                              <w:rPr>
                                <w:spacing w:val="66"/>
                              </w:rPr>
                              <w:t> </w:t>
                            </w:r>
                            <w:r>
                              <w:rPr/>
                              <w:t>que</w:t>
                            </w:r>
                            <w:r>
                              <w:rPr>
                                <w:spacing w:val="66"/>
                              </w:rPr>
                              <w:t> </w:t>
                            </w:r>
                            <w:r>
                              <w:rPr/>
                              <w:t>o</w:t>
                            </w:r>
                            <w:r>
                              <w:rPr>
                                <w:spacing w:val="66"/>
                              </w:rPr>
                              <w:t> </w:t>
                            </w:r>
                            <w:r>
                              <w:rPr/>
                              <w:t>licitante</w:t>
                            </w:r>
                            <w:r>
                              <w:rPr>
                                <w:spacing w:val="66"/>
                              </w:rPr>
                              <w:t> </w:t>
                            </w:r>
                            <w:r>
                              <w:rPr/>
                              <w:t>tomou</w:t>
                            </w:r>
                            <w:r>
                              <w:rPr>
                                <w:spacing w:val="66"/>
                              </w:rPr>
                              <w:t> </w:t>
                            </w:r>
                            <w:r>
                              <w:rPr/>
                              <w:t>conhecimento</w:t>
                            </w:r>
                            <w:r>
                              <w:rPr>
                                <w:spacing w:val="66"/>
                              </w:rPr>
                              <w:t> </w:t>
                            </w:r>
                            <w:r>
                              <w:rPr/>
                              <w:t>de</w:t>
                            </w:r>
                            <w:r>
                              <w:rPr>
                                <w:spacing w:val="66"/>
                              </w:rPr>
                              <w:t> </w:t>
                            </w:r>
                            <w:r>
                              <w:rPr/>
                              <w:t>todas</w:t>
                            </w:r>
                            <w:r>
                              <w:rPr>
                                <w:spacing w:val="66"/>
                              </w:rPr>
                              <w:t> </w:t>
                            </w:r>
                            <w:r>
                              <w:rPr/>
                              <w:t>as</w:t>
                            </w:r>
                            <w:r>
                              <w:rPr>
                                <w:spacing w:val="66"/>
                              </w:rPr>
                              <w:t> </w:t>
                            </w:r>
                            <w:r>
                              <w:rPr/>
                              <w:t>informações</w:t>
                            </w:r>
                            <w:r>
                              <w:rPr>
                                <w:spacing w:val="66"/>
                              </w:rPr>
                              <w:t> </w:t>
                            </w:r>
                            <w:r>
                              <w:rPr/>
                              <w:t>e</w:t>
                            </w:r>
                            <w:r>
                              <w:rPr>
                                <w:spacing w:val="66"/>
                              </w:rPr>
                              <w:t> </w:t>
                            </w:r>
                            <w:r>
                              <w:rPr/>
                              <w:t>das condições locais para o cumprimento das obrigações objeto da licitação;</w:t>
                            </w:r>
                          </w:p>
                        </w:txbxContent>
                      </wps:txbx>
                      <wps:bodyPr wrap="square" lIns="0" tIns="0" rIns="0" bIns="0" rtlCol="0">
                        <a:noAutofit/>
                      </wps:bodyPr>
                    </wps:wsp>
                  </a:graphicData>
                </a:graphic>
              </wp:anchor>
            </w:drawing>
          </mc:Choice>
          <mc:Fallback>
            <w:pict>
              <v:shape style="position:absolute;margin-left:60.085175pt;margin-top:46.143257pt;width:475.1pt;height:30.9pt;mso-position-horizontal-relative:page;mso-position-vertical-relative:paragraph;z-index:-15548928;mso-wrap-distance-left:0;mso-wrap-distance-right:0" type="#_x0000_t202" id="docshape435" filled="false" stroked="false">
                <v:textbox inset="0,0,0,0">
                  <w:txbxContent>
                    <w:p>
                      <w:pPr>
                        <w:pStyle w:val="BodyText"/>
                        <w:spacing w:line="268" w:lineRule="auto"/>
                        <w:ind w:left="52" w:right="-1"/>
                      </w:pPr>
                      <w:r>
                        <w:rPr/>
                        <w:t>12.5.1.</w:t>
                      </w:r>
                      <w:r>
                        <w:rPr>
                          <w:spacing w:val="66"/>
                        </w:rPr>
                        <w:t> </w:t>
                      </w:r>
                      <w:r>
                        <w:rPr/>
                        <w:t>Declaração</w:t>
                      </w:r>
                      <w:r>
                        <w:rPr>
                          <w:spacing w:val="66"/>
                        </w:rPr>
                        <w:t> </w:t>
                      </w:r>
                      <w:r>
                        <w:rPr/>
                        <w:t>de</w:t>
                      </w:r>
                      <w:r>
                        <w:rPr>
                          <w:spacing w:val="66"/>
                        </w:rPr>
                        <w:t> </w:t>
                      </w:r>
                      <w:r>
                        <w:rPr/>
                        <w:t>que</w:t>
                      </w:r>
                      <w:r>
                        <w:rPr>
                          <w:spacing w:val="66"/>
                        </w:rPr>
                        <w:t> </w:t>
                      </w:r>
                      <w:r>
                        <w:rPr/>
                        <w:t>o</w:t>
                      </w:r>
                      <w:r>
                        <w:rPr>
                          <w:spacing w:val="66"/>
                        </w:rPr>
                        <w:t> </w:t>
                      </w:r>
                      <w:r>
                        <w:rPr/>
                        <w:t>licitante</w:t>
                      </w:r>
                      <w:r>
                        <w:rPr>
                          <w:spacing w:val="66"/>
                        </w:rPr>
                        <w:t> </w:t>
                      </w:r>
                      <w:r>
                        <w:rPr/>
                        <w:t>tomou</w:t>
                      </w:r>
                      <w:r>
                        <w:rPr>
                          <w:spacing w:val="66"/>
                        </w:rPr>
                        <w:t> </w:t>
                      </w:r>
                      <w:r>
                        <w:rPr/>
                        <w:t>conhecimento</w:t>
                      </w:r>
                      <w:r>
                        <w:rPr>
                          <w:spacing w:val="66"/>
                        </w:rPr>
                        <w:t> </w:t>
                      </w:r>
                      <w:r>
                        <w:rPr/>
                        <w:t>de</w:t>
                      </w:r>
                      <w:r>
                        <w:rPr>
                          <w:spacing w:val="66"/>
                        </w:rPr>
                        <w:t> </w:t>
                      </w:r>
                      <w:r>
                        <w:rPr/>
                        <w:t>todas</w:t>
                      </w:r>
                      <w:r>
                        <w:rPr>
                          <w:spacing w:val="66"/>
                        </w:rPr>
                        <w:t> </w:t>
                      </w:r>
                      <w:r>
                        <w:rPr/>
                        <w:t>as</w:t>
                      </w:r>
                      <w:r>
                        <w:rPr>
                          <w:spacing w:val="66"/>
                        </w:rPr>
                        <w:t> </w:t>
                      </w:r>
                      <w:r>
                        <w:rPr/>
                        <w:t>informações</w:t>
                      </w:r>
                      <w:r>
                        <w:rPr>
                          <w:spacing w:val="66"/>
                        </w:rPr>
                        <w:t> </w:t>
                      </w:r>
                      <w:r>
                        <w:rPr/>
                        <w:t>e</w:t>
                      </w:r>
                      <w:r>
                        <w:rPr>
                          <w:spacing w:val="66"/>
                        </w:rPr>
                        <w:t> </w:t>
                      </w:r>
                      <w:r>
                        <w:rPr/>
                        <w:t>das condições locais para o cumprimento das obrigações objeto da licitação;</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768064">
                <wp:simplePos x="0" y="0"/>
                <wp:positionH relativeFrom="page">
                  <wp:posOffset>1144081</wp:posOffset>
                </wp:positionH>
                <wp:positionV relativeFrom="paragraph">
                  <wp:posOffset>1106591</wp:posOffset>
                </wp:positionV>
                <wp:extent cx="5652770" cy="588645"/>
                <wp:effectExtent l="0" t="0" r="0" b="0"/>
                <wp:wrapTopAndBottom/>
                <wp:docPr id="454" name="Textbox 454"/>
                <wp:cNvGraphicFramePr>
                  <a:graphicFrameLocks/>
                </wp:cNvGraphicFramePr>
                <a:graphic>
                  <a:graphicData uri="http://schemas.microsoft.com/office/word/2010/wordprocessingShape">
                    <wps:wsp>
                      <wps:cNvPr id="454" name="Textbox 454"/>
                      <wps:cNvSpPr txBox="1"/>
                      <wps:spPr>
                        <a:xfrm>
                          <a:off x="0" y="0"/>
                          <a:ext cx="5652770" cy="588645"/>
                        </a:xfrm>
                        <a:prstGeom prst="rect">
                          <a:avLst/>
                        </a:prstGeom>
                      </wps:spPr>
                      <wps:txbx>
                        <w:txbxContent>
                          <w:p>
                            <w:pPr>
                              <w:pStyle w:val="BodyText"/>
                              <w:spacing w:line="268" w:lineRule="auto"/>
                              <w:ind w:left="52" w:right="50"/>
                              <w:jc w:val="both"/>
                            </w:pPr>
                            <w:r>
                              <w:rPr/>
                              <w:t>12.5.1.1. A declaração acima poderá ser substituída por declaração formal assinada pelo responsável técnico do licitante acerca do conhecimento pleno das condições e peculiaridades da contratação.</w:t>
                            </w:r>
                          </w:p>
                        </w:txbxContent>
                      </wps:txbx>
                      <wps:bodyPr wrap="square" lIns="0" tIns="0" rIns="0" bIns="0" rtlCol="0">
                        <a:noAutofit/>
                      </wps:bodyPr>
                    </wps:wsp>
                  </a:graphicData>
                </a:graphic>
              </wp:anchor>
            </w:drawing>
          </mc:Choice>
          <mc:Fallback>
            <w:pict>
              <v:shape style="position:absolute;margin-left:90.085175pt;margin-top:87.133156pt;width:445.1pt;height:46.35pt;mso-position-horizontal-relative:page;mso-position-vertical-relative:paragraph;z-index:-15548416;mso-wrap-distance-left:0;mso-wrap-distance-right:0" type="#_x0000_t202" id="docshape436" filled="false" stroked="false">
                <v:textbox inset="0,0,0,0">
                  <w:txbxContent>
                    <w:p>
                      <w:pPr>
                        <w:pStyle w:val="BodyText"/>
                        <w:spacing w:line="268" w:lineRule="auto"/>
                        <w:ind w:left="52" w:right="50"/>
                        <w:jc w:val="both"/>
                      </w:pPr>
                      <w:r>
                        <w:rPr/>
                        <w:t>12.5.1.1. A declaração acima poderá ser substituída por declaração formal assinada pelo responsável técnico do licitante acerca do conhecimento pleno das condições e peculiaridades da contratação.</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768576">
                <wp:simplePos x="0" y="0"/>
                <wp:positionH relativeFrom="page">
                  <wp:posOffset>763081</wp:posOffset>
                </wp:positionH>
                <wp:positionV relativeFrom="paragraph">
                  <wp:posOffset>1823380</wp:posOffset>
                </wp:positionV>
                <wp:extent cx="6033770" cy="784860"/>
                <wp:effectExtent l="0" t="0" r="0" b="0"/>
                <wp:wrapTopAndBottom/>
                <wp:docPr id="455" name="Textbox 455"/>
                <wp:cNvGraphicFramePr>
                  <a:graphicFrameLocks/>
                </wp:cNvGraphicFramePr>
                <a:graphic>
                  <a:graphicData uri="http://schemas.microsoft.com/office/word/2010/wordprocessingShape">
                    <wps:wsp>
                      <wps:cNvPr id="455" name="Textbox 455"/>
                      <wps:cNvSpPr txBox="1"/>
                      <wps:spPr>
                        <a:xfrm>
                          <a:off x="0" y="0"/>
                          <a:ext cx="6033770" cy="784860"/>
                        </a:xfrm>
                        <a:prstGeom prst="rect">
                          <a:avLst/>
                        </a:prstGeom>
                      </wps:spPr>
                      <wps:txbx>
                        <w:txbxContent>
                          <w:p>
                            <w:pPr>
                              <w:pStyle w:val="BodyText"/>
                              <w:spacing w:line="268" w:lineRule="auto"/>
                              <w:ind w:left="52" w:right="50"/>
                              <w:jc w:val="both"/>
                            </w:pPr>
                            <w:r>
                              <w:rPr/>
                              <w:t>12.5.2. Comprovação de aptidão para execução de serviço de complexidade tecnológica e operacional equivalente ou superior com o objeto desta contratação, ou com o item pertinente,</w:t>
                            </w:r>
                            <w:r>
                              <w:rPr>
                                <w:spacing w:val="40"/>
                              </w:rPr>
                              <w:t> </w:t>
                            </w:r>
                            <w:r>
                              <w:rPr/>
                              <w:t>por meio da apresentação de certidões ou atestados, por pessoas jurídicas de direito público ou privado, ou regularmente emitido(s) pelo conselho profissional competente, quando for o caso.</w:t>
                            </w:r>
                          </w:p>
                        </w:txbxContent>
                      </wps:txbx>
                      <wps:bodyPr wrap="square" lIns="0" tIns="0" rIns="0" bIns="0" rtlCol="0">
                        <a:noAutofit/>
                      </wps:bodyPr>
                    </wps:wsp>
                  </a:graphicData>
                </a:graphic>
              </wp:anchor>
            </w:drawing>
          </mc:Choice>
          <mc:Fallback>
            <w:pict>
              <v:shape style="position:absolute;margin-left:60.085175pt;margin-top:143.573257pt;width:475.1pt;height:61.8pt;mso-position-horizontal-relative:page;mso-position-vertical-relative:paragraph;z-index:-15547904;mso-wrap-distance-left:0;mso-wrap-distance-right:0" type="#_x0000_t202" id="docshape437" filled="false" stroked="false">
                <v:textbox inset="0,0,0,0">
                  <w:txbxContent>
                    <w:p>
                      <w:pPr>
                        <w:pStyle w:val="BodyText"/>
                        <w:spacing w:line="268" w:lineRule="auto"/>
                        <w:ind w:left="52" w:right="50"/>
                        <w:jc w:val="both"/>
                      </w:pPr>
                      <w:r>
                        <w:rPr/>
                        <w:t>12.5.2. Comprovação de aptidão para execução de serviço de complexidade tecnológica e operacional equivalente ou superior com o objeto desta contratação, ou com o item pertinente,</w:t>
                      </w:r>
                      <w:r>
                        <w:rPr>
                          <w:spacing w:val="40"/>
                        </w:rPr>
                        <w:t> </w:t>
                      </w:r>
                      <w:r>
                        <w:rPr/>
                        <w:t>por meio da apresentação de certidões ou atestados, por pessoas jurídicas de direito público ou privado, ou regularmente emitido(s) pelo conselho profissional competente, quando for o caso.</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769088">
                <wp:simplePos x="0" y="0"/>
                <wp:positionH relativeFrom="page">
                  <wp:posOffset>763081</wp:posOffset>
                </wp:positionH>
                <wp:positionV relativeFrom="paragraph">
                  <wp:posOffset>2736382</wp:posOffset>
                </wp:positionV>
                <wp:extent cx="6033770" cy="392430"/>
                <wp:effectExtent l="0" t="0" r="0" b="0"/>
                <wp:wrapTopAndBottom/>
                <wp:docPr id="456" name="Textbox 456"/>
                <wp:cNvGraphicFramePr>
                  <a:graphicFrameLocks/>
                </wp:cNvGraphicFramePr>
                <a:graphic>
                  <a:graphicData uri="http://schemas.microsoft.com/office/word/2010/wordprocessingShape">
                    <wps:wsp>
                      <wps:cNvPr id="456" name="Textbox 456"/>
                      <wps:cNvSpPr txBox="1"/>
                      <wps:spPr>
                        <a:xfrm>
                          <a:off x="0" y="0"/>
                          <a:ext cx="6033770" cy="392430"/>
                        </a:xfrm>
                        <a:prstGeom prst="rect">
                          <a:avLst/>
                        </a:prstGeom>
                      </wps:spPr>
                      <wps:txbx>
                        <w:txbxContent>
                          <w:p>
                            <w:pPr>
                              <w:pStyle w:val="BodyText"/>
                              <w:spacing w:line="268" w:lineRule="auto"/>
                              <w:ind w:left="52" w:right="-1"/>
                            </w:pPr>
                            <w:r>
                              <w:rPr/>
                              <w:t>12.5.3. Para fins da comprovação de que trata este subitem, os atestados deverão dizer respeito a contratos executados com as seguintes características mínimas:</w:t>
                            </w:r>
                          </w:p>
                        </w:txbxContent>
                      </wps:txbx>
                      <wps:bodyPr wrap="square" lIns="0" tIns="0" rIns="0" bIns="0" rtlCol="0">
                        <a:noAutofit/>
                      </wps:bodyPr>
                    </wps:wsp>
                  </a:graphicData>
                </a:graphic>
              </wp:anchor>
            </w:drawing>
          </mc:Choice>
          <mc:Fallback>
            <w:pict>
              <v:shape style="position:absolute;margin-left:60.085175pt;margin-top:215.463165pt;width:475.1pt;height:30.9pt;mso-position-horizontal-relative:page;mso-position-vertical-relative:paragraph;z-index:-15547392;mso-wrap-distance-left:0;mso-wrap-distance-right:0" type="#_x0000_t202" id="docshape438" filled="false" stroked="false">
                <v:textbox inset="0,0,0,0">
                  <w:txbxContent>
                    <w:p>
                      <w:pPr>
                        <w:pStyle w:val="BodyText"/>
                        <w:spacing w:line="268" w:lineRule="auto"/>
                        <w:ind w:left="52" w:right="-1"/>
                      </w:pPr>
                      <w:r>
                        <w:rPr/>
                        <w:t>12.5.3. Para fins da comprovação de que trata este subitem, os atestados deverão dizer respeito a contratos executados com as seguintes características mínimas:</w:t>
                      </w:r>
                    </w:p>
                  </w:txbxContent>
                </v:textbox>
                <w10:wrap type="topAndBottom"/>
              </v:shape>
            </w:pict>
          </mc:Fallback>
        </mc:AlternateContent>
      </w:r>
    </w:p>
    <w:p>
      <w:pPr>
        <w:pStyle w:val="BodyText"/>
        <w:spacing w:before="5"/>
        <w:rPr>
          <w:sz w:val="15"/>
        </w:rPr>
      </w:pPr>
    </w:p>
    <w:p>
      <w:pPr>
        <w:pStyle w:val="BodyText"/>
        <w:spacing w:before="6"/>
        <w:rPr>
          <w:sz w:val="15"/>
        </w:rPr>
      </w:pPr>
    </w:p>
    <w:p>
      <w:pPr>
        <w:pStyle w:val="BodyText"/>
        <w:spacing w:before="6"/>
        <w:rPr>
          <w:sz w:val="15"/>
        </w:rPr>
      </w:pPr>
    </w:p>
    <w:p>
      <w:pPr>
        <w:pStyle w:val="BodyText"/>
        <w:spacing w:before="6"/>
        <w:rPr>
          <w:sz w:val="15"/>
        </w:rPr>
      </w:pPr>
    </w:p>
    <w:p>
      <w:pPr>
        <w:pStyle w:val="BodyText"/>
        <w:spacing w:line="268" w:lineRule="auto" w:before="214"/>
        <w:ind w:left="721" w:right="247"/>
      </w:pPr>
      <w:r>
        <w:rPr/>
        <w:t>12.5.3.1. A Licitante deverá apresentar atestado, para fins de habilitação técnica dos lotes de serviços de desenvolvimento e manutenção, que demonstre:</w:t>
      </w:r>
    </w:p>
    <w:p>
      <w:pPr>
        <w:pStyle w:val="BodyText"/>
        <w:spacing w:before="5"/>
        <w:rPr>
          <w:sz w:val="14"/>
        </w:rPr>
      </w:pPr>
      <w:r>
        <w:rPr>
          <w:sz w:val="14"/>
        </w:rPr>
        <mc:AlternateContent>
          <mc:Choice Requires="wps">
            <w:drawing>
              <wp:anchor distT="0" distB="0" distL="0" distR="0" allowOverlap="1" layoutInCell="1" locked="0" behindDoc="1" simplePos="0" relativeHeight="487769600">
                <wp:simplePos x="0" y="0"/>
                <wp:positionH relativeFrom="page">
                  <wp:posOffset>1525108</wp:posOffset>
                </wp:positionH>
                <wp:positionV relativeFrom="paragraph">
                  <wp:posOffset>120837</wp:posOffset>
                </wp:positionV>
                <wp:extent cx="5271770" cy="391795"/>
                <wp:effectExtent l="0" t="0" r="0" b="0"/>
                <wp:wrapTopAndBottom/>
                <wp:docPr id="457" name="Textbox 457"/>
                <wp:cNvGraphicFramePr>
                  <a:graphicFrameLocks/>
                </wp:cNvGraphicFramePr>
                <a:graphic>
                  <a:graphicData uri="http://schemas.microsoft.com/office/word/2010/wordprocessingShape">
                    <wps:wsp>
                      <wps:cNvPr id="457" name="Textbox 457"/>
                      <wps:cNvSpPr txBox="1"/>
                      <wps:spPr>
                        <a:xfrm>
                          <a:off x="0" y="0"/>
                          <a:ext cx="5271770" cy="391795"/>
                        </a:xfrm>
                        <a:prstGeom prst="rect">
                          <a:avLst/>
                        </a:prstGeom>
                      </wps:spPr>
                      <wps:txbx>
                        <w:txbxContent>
                          <w:p>
                            <w:pPr>
                              <w:spacing w:line="268" w:lineRule="auto" w:before="0"/>
                              <w:ind w:left="52" w:right="0" w:firstLine="0"/>
                              <w:jc w:val="left"/>
                              <w:rPr>
                                <w:i/>
                                <w:sz w:val="24"/>
                              </w:rPr>
                            </w:pPr>
                            <w:r>
                              <w:rPr>
                                <w:i/>
                                <w:sz w:val="24"/>
                              </w:rPr>
                              <w:t>a) ter executado serviços de concepção, projeto, desenvolvimento, testes unitários, testes funcionais, implantação e documentação de sistema(s) de informação, e</w:t>
                            </w:r>
                          </w:p>
                        </w:txbxContent>
                      </wps:txbx>
                      <wps:bodyPr wrap="square" lIns="0" tIns="0" rIns="0" bIns="0" rtlCol="0">
                        <a:noAutofit/>
                      </wps:bodyPr>
                    </wps:wsp>
                  </a:graphicData>
                </a:graphic>
              </wp:anchor>
            </w:drawing>
          </mc:Choice>
          <mc:Fallback>
            <w:pict>
              <v:shape style="position:absolute;margin-left:120.087265pt;margin-top:9.514725pt;width:415.1pt;height:30.85pt;mso-position-horizontal-relative:page;mso-position-vertical-relative:paragraph;z-index:-15546880;mso-wrap-distance-left:0;mso-wrap-distance-right:0" type="#_x0000_t202" id="docshape439" filled="false" stroked="false">
                <v:textbox inset="0,0,0,0">
                  <w:txbxContent>
                    <w:p>
                      <w:pPr>
                        <w:spacing w:line="268" w:lineRule="auto" w:before="0"/>
                        <w:ind w:left="52" w:right="0" w:firstLine="0"/>
                        <w:jc w:val="left"/>
                        <w:rPr>
                          <w:i/>
                          <w:sz w:val="24"/>
                        </w:rPr>
                      </w:pPr>
                      <w:r>
                        <w:rPr>
                          <w:i/>
                          <w:sz w:val="24"/>
                        </w:rPr>
                        <w:t>a) ter executado serviços de concepção, projeto, desenvolvimento, testes unitários, testes funcionais, implantação e documentação de sistema(s) de informação, e</w:t>
                      </w:r>
                    </w:p>
                  </w:txbxContent>
                </v:textbox>
                <w10:wrap type="topAndBottom"/>
              </v:shape>
            </w:pict>
          </mc:Fallback>
        </mc:AlternateContent>
      </w:r>
      <w:r>
        <w:rPr>
          <w:sz w:val="14"/>
        </w:rPr>
        <mc:AlternateContent>
          <mc:Choice Requires="wps">
            <w:drawing>
              <wp:anchor distT="0" distB="0" distL="0" distR="0" allowOverlap="1" layoutInCell="1" locked="0" behindDoc="1" simplePos="0" relativeHeight="487770112">
                <wp:simplePos x="0" y="0"/>
                <wp:positionH relativeFrom="page">
                  <wp:posOffset>1525108</wp:posOffset>
                </wp:positionH>
                <wp:positionV relativeFrom="paragraph">
                  <wp:posOffset>641410</wp:posOffset>
                </wp:positionV>
                <wp:extent cx="5271770" cy="784225"/>
                <wp:effectExtent l="0" t="0" r="0" b="0"/>
                <wp:wrapTopAndBottom/>
                <wp:docPr id="458" name="Textbox 458"/>
                <wp:cNvGraphicFramePr>
                  <a:graphicFrameLocks/>
                </wp:cNvGraphicFramePr>
                <a:graphic>
                  <a:graphicData uri="http://schemas.microsoft.com/office/word/2010/wordprocessingShape">
                    <wps:wsp>
                      <wps:cNvPr id="458" name="Textbox 458"/>
                      <wps:cNvSpPr txBox="1"/>
                      <wps:spPr>
                        <a:xfrm>
                          <a:off x="0" y="0"/>
                          <a:ext cx="5271770" cy="784225"/>
                        </a:xfrm>
                        <a:prstGeom prst="rect">
                          <a:avLst/>
                        </a:prstGeom>
                      </wps:spPr>
                      <wps:txbx>
                        <w:txbxContent>
                          <w:p>
                            <w:pPr>
                              <w:spacing w:line="268" w:lineRule="auto" w:before="0"/>
                              <w:ind w:left="52" w:right="50" w:firstLine="0"/>
                              <w:jc w:val="both"/>
                              <w:rPr>
                                <w:i/>
                                <w:sz w:val="24"/>
                              </w:rPr>
                            </w:pPr>
                            <w:r>
                              <w:rPr>
                                <w:i/>
                                <w:sz w:val="24"/>
                              </w:rPr>
                              <w:t>b) ter adotado nos projetos práticas ágeis (Métodos ágeis de desenvolvimento de software) aplicando pelo menos uma das seguintes técnicas/modelos/frameworks: “eXtreme Programming" (XP), "Scrum", "Feature Driven Development" (FDD), "Kanban"; "Test Driven Development (TDD)", e</w:t>
                            </w:r>
                          </w:p>
                        </w:txbxContent>
                      </wps:txbx>
                      <wps:bodyPr wrap="square" lIns="0" tIns="0" rIns="0" bIns="0" rtlCol="0">
                        <a:noAutofit/>
                      </wps:bodyPr>
                    </wps:wsp>
                  </a:graphicData>
                </a:graphic>
              </wp:anchor>
            </w:drawing>
          </mc:Choice>
          <mc:Fallback>
            <w:pict>
              <v:shape style="position:absolute;margin-left:120.087265pt;margin-top:50.504726pt;width:415.1pt;height:61.75pt;mso-position-horizontal-relative:page;mso-position-vertical-relative:paragraph;z-index:-15546368;mso-wrap-distance-left:0;mso-wrap-distance-right:0" type="#_x0000_t202" id="docshape440" filled="false" stroked="false">
                <v:textbox inset="0,0,0,0">
                  <w:txbxContent>
                    <w:p>
                      <w:pPr>
                        <w:spacing w:line="268" w:lineRule="auto" w:before="0"/>
                        <w:ind w:left="52" w:right="50" w:firstLine="0"/>
                        <w:jc w:val="both"/>
                        <w:rPr>
                          <w:i/>
                          <w:sz w:val="24"/>
                        </w:rPr>
                      </w:pPr>
                      <w:r>
                        <w:rPr>
                          <w:i/>
                          <w:sz w:val="24"/>
                        </w:rPr>
                        <w:t>b) ter adotado nos projetos práticas ágeis (Métodos ágeis de desenvolvimento de software) aplicando pelo menos uma das seguintes técnicas/modelos/frameworks: “eXtreme Programming" (XP), "Scrum", "Feature Driven Development" (FDD), "Kanban"; "Test Driven Development (TDD)", e</w:t>
                      </w:r>
                    </w:p>
                  </w:txbxContent>
                </v:textbox>
                <w10:wrap type="topAndBottom"/>
              </v:shape>
            </w:pict>
          </mc:Fallback>
        </mc:AlternateContent>
      </w:r>
      <w:r>
        <w:rPr>
          <w:sz w:val="14"/>
        </w:rPr>
        <mc:AlternateContent>
          <mc:Choice Requires="wps">
            <w:drawing>
              <wp:anchor distT="0" distB="0" distL="0" distR="0" allowOverlap="1" layoutInCell="1" locked="0" behindDoc="1" simplePos="0" relativeHeight="487770624">
                <wp:simplePos x="0" y="0"/>
                <wp:positionH relativeFrom="page">
                  <wp:posOffset>1525108</wp:posOffset>
                </wp:positionH>
                <wp:positionV relativeFrom="paragraph">
                  <wp:posOffset>1554412</wp:posOffset>
                </wp:positionV>
                <wp:extent cx="5272405" cy="588010"/>
                <wp:effectExtent l="0" t="0" r="0" b="0"/>
                <wp:wrapTopAndBottom/>
                <wp:docPr id="459" name="Textbox 459"/>
                <wp:cNvGraphicFramePr>
                  <a:graphicFrameLocks/>
                </wp:cNvGraphicFramePr>
                <a:graphic>
                  <a:graphicData uri="http://schemas.microsoft.com/office/word/2010/wordprocessingShape">
                    <wps:wsp>
                      <wps:cNvPr id="459" name="Textbox 459"/>
                      <wps:cNvSpPr txBox="1"/>
                      <wps:spPr>
                        <a:xfrm>
                          <a:off x="0" y="0"/>
                          <a:ext cx="5272405" cy="588010"/>
                        </a:xfrm>
                        <a:prstGeom prst="rect">
                          <a:avLst/>
                        </a:prstGeom>
                      </wps:spPr>
                      <wps:txbx>
                        <w:txbxContent>
                          <w:p>
                            <w:pPr>
                              <w:spacing w:line="268" w:lineRule="auto" w:before="0"/>
                              <w:ind w:left="52" w:right="50" w:firstLine="0"/>
                              <w:jc w:val="both"/>
                              <w:rPr>
                                <w:i/>
                                <w:sz w:val="24"/>
                              </w:rPr>
                            </w:pPr>
                            <w:r>
                              <w:rPr>
                                <w:i/>
                                <w:sz w:val="24"/>
                              </w:rPr>
                              <w:t>c) ter adotado as seguintes práticas e artefatos, ou equivalentes, nos projetos: "Backlog do produto", "Planejamento de entregas (release plan)", "Planejamento</w:t>
                            </w:r>
                            <w:r>
                              <w:rPr>
                                <w:i/>
                                <w:spacing w:val="80"/>
                                <w:sz w:val="24"/>
                              </w:rPr>
                              <w:t> </w:t>
                            </w:r>
                            <w:r>
                              <w:rPr>
                                <w:i/>
                                <w:sz w:val="24"/>
                              </w:rPr>
                              <w:t>de iterações por sprints", "Burndown ou Burnup", e</w:t>
                            </w:r>
                          </w:p>
                        </w:txbxContent>
                      </wps:txbx>
                      <wps:bodyPr wrap="square" lIns="0" tIns="0" rIns="0" bIns="0" rtlCol="0">
                        <a:noAutofit/>
                      </wps:bodyPr>
                    </wps:wsp>
                  </a:graphicData>
                </a:graphic>
              </wp:anchor>
            </w:drawing>
          </mc:Choice>
          <mc:Fallback>
            <w:pict>
              <v:shape style="position:absolute;margin-left:120.087265pt;margin-top:122.394722pt;width:415.15pt;height:46.3pt;mso-position-horizontal-relative:page;mso-position-vertical-relative:paragraph;z-index:-15545856;mso-wrap-distance-left:0;mso-wrap-distance-right:0" type="#_x0000_t202" id="docshape441" filled="false" stroked="false">
                <v:textbox inset="0,0,0,0">
                  <w:txbxContent>
                    <w:p>
                      <w:pPr>
                        <w:spacing w:line="268" w:lineRule="auto" w:before="0"/>
                        <w:ind w:left="52" w:right="50" w:firstLine="0"/>
                        <w:jc w:val="both"/>
                        <w:rPr>
                          <w:i/>
                          <w:sz w:val="24"/>
                        </w:rPr>
                      </w:pPr>
                      <w:r>
                        <w:rPr>
                          <w:i/>
                          <w:sz w:val="24"/>
                        </w:rPr>
                        <w:t>c) ter adotado as seguintes práticas e artefatos, ou equivalentes, nos projetos: "Backlog do produto", "Planejamento de entregas (release plan)", "Planejamento</w:t>
                      </w:r>
                      <w:r>
                        <w:rPr>
                          <w:i/>
                          <w:spacing w:val="80"/>
                          <w:sz w:val="24"/>
                        </w:rPr>
                        <w:t> </w:t>
                      </w:r>
                      <w:r>
                        <w:rPr>
                          <w:i/>
                          <w:sz w:val="24"/>
                        </w:rPr>
                        <w:t>de iterações por sprints", "Burndown ou Burnup", e</w:t>
                      </w:r>
                    </w:p>
                  </w:txbxContent>
                </v:textbox>
                <w10:wrap type="topAndBottom"/>
              </v:shape>
            </w:pict>
          </mc:Fallback>
        </mc:AlternateContent>
      </w:r>
      <w:r>
        <w:rPr>
          <w:sz w:val="14"/>
        </w:rPr>
        <mc:AlternateContent>
          <mc:Choice Requires="wps">
            <w:drawing>
              <wp:anchor distT="0" distB="0" distL="0" distR="0" allowOverlap="1" layoutInCell="1" locked="0" behindDoc="1" simplePos="0" relativeHeight="487771136">
                <wp:simplePos x="0" y="0"/>
                <wp:positionH relativeFrom="page">
                  <wp:posOffset>1525108</wp:posOffset>
                </wp:positionH>
                <wp:positionV relativeFrom="paragraph">
                  <wp:posOffset>2271075</wp:posOffset>
                </wp:positionV>
                <wp:extent cx="5271770" cy="784225"/>
                <wp:effectExtent l="0" t="0" r="0" b="0"/>
                <wp:wrapTopAndBottom/>
                <wp:docPr id="460" name="Textbox 460"/>
                <wp:cNvGraphicFramePr>
                  <a:graphicFrameLocks/>
                </wp:cNvGraphicFramePr>
                <a:graphic>
                  <a:graphicData uri="http://schemas.microsoft.com/office/word/2010/wordprocessingShape">
                    <wps:wsp>
                      <wps:cNvPr id="460" name="Textbox 460"/>
                      <wps:cNvSpPr txBox="1"/>
                      <wps:spPr>
                        <a:xfrm>
                          <a:off x="0" y="0"/>
                          <a:ext cx="5271770" cy="784225"/>
                        </a:xfrm>
                        <a:prstGeom prst="rect">
                          <a:avLst/>
                        </a:prstGeom>
                      </wps:spPr>
                      <wps:txbx>
                        <w:txbxContent>
                          <w:p>
                            <w:pPr>
                              <w:spacing w:line="268" w:lineRule="auto" w:before="0"/>
                              <w:ind w:left="52" w:right="50" w:firstLine="0"/>
                              <w:jc w:val="both"/>
                              <w:rPr>
                                <w:i/>
                                <w:sz w:val="24"/>
                              </w:rPr>
                            </w:pPr>
                            <w:r>
                              <w:rPr>
                                <w:i/>
                                <w:sz w:val="24"/>
                              </w:rPr>
                              <w:t>d) ter contabilizado, por período de 12 (doze) meses, no mínimo quantidade de pontos de função implementados em ao menos uma das tecnologias constantes da tabela apresentada no Anexo de DADOS CONSOLIDADOS DA DEMANDA, conforme limites mínimos definidos no quadro abaixo, por Lote:</w:t>
                            </w:r>
                          </w:p>
                        </w:txbxContent>
                      </wps:txbx>
                      <wps:bodyPr wrap="square" lIns="0" tIns="0" rIns="0" bIns="0" rtlCol="0">
                        <a:noAutofit/>
                      </wps:bodyPr>
                    </wps:wsp>
                  </a:graphicData>
                </a:graphic>
              </wp:anchor>
            </w:drawing>
          </mc:Choice>
          <mc:Fallback>
            <w:pict>
              <v:shape style="position:absolute;margin-left:120.087265pt;margin-top:178.824829pt;width:415.1pt;height:61.75pt;mso-position-horizontal-relative:page;mso-position-vertical-relative:paragraph;z-index:-15545344;mso-wrap-distance-left:0;mso-wrap-distance-right:0" type="#_x0000_t202" id="docshape442" filled="false" stroked="false">
                <v:textbox inset="0,0,0,0">
                  <w:txbxContent>
                    <w:p>
                      <w:pPr>
                        <w:spacing w:line="268" w:lineRule="auto" w:before="0"/>
                        <w:ind w:left="52" w:right="50" w:firstLine="0"/>
                        <w:jc w:val="both"/>
                        <w:rPr>
                          <w:i/>
                          <w:sz w:val="24"/>
                        </w:rPr>
                      </w:pPr>
                      <w:r>
                        <w:rPr>
                          <w:i/>
                          <w:sz w:val="24"/>
                        </w:rPr>
                        <w:t>d) ter contabilizado, por período de 12 (doze) meses, no mínimo quantidade de pontos de função implementados em ao menos uma das tecnologias constantes da tabela apresentada no Anexo de DADOS CONSOLIDADOS DA DEMANDA, conforme limites mínimos definidos no quadro abaixo, por Lote:</w:t>
                      </w:r>
                    </w:p>
                  </w:txbxContent>
                </v:textbox>
                <w10:wrap type="topAndBottom"/>
              </v:shape>
            </w:pict>
          </mc:Fallback>
        </mc:AlternateContent>
      </w:r>
    </w:p>
    <w:p>
      <w:pPr>
        <w:pStyle w:val="BodyText"/>
        <w:spacing w:before="6"/>
        <w:rPr>
          <w:sz w:val="15"/>
        </w:rPr>
      </w:pPr>
    </w:p>
    <w:p>
      <w:pPr>
        <w:pStyle w:val="BodyText"/>
        <w:spacing w:before="6"/>
        <w:rPr>
          <w:sz w:val="15"/>
        </w:rPr>
      </w:pPr>
    </w:p>
    <w:p>
      <w:pPr>
        <w:pStyle w:val="BodyText"/>
        <w:spacing w:before="6"/>
        <w:rPr>
          <w:sz w:val="15"/>
        </w:rPr>
      </w:pPr>
    </w:p>
    <w:p>
      <w:pPr>
        <w:pStyle w:val="BodyText"/>
        <w:spacing w:after="0"/>
        <w:rPr>
          <w:sz w:val="15"/>
        </w:rPr>
        <w:sectPr>
          <w:pgSz w:w="11910" w:h="16840"/>
          <w:pgMar w:header="469" w:footer="588" w:top="1060" w:bottom="780" w:left="1133" w:right="1133"/>
        </w:sectPr>
      </w:pPr>
    </w:p>
    <w:p>
      <w:pPr>
        <w:pStyle w:val="BodyText"/>
        <w:rPr>
          <w:sz w:val="20"/>
        </w:rPr>
      </w:pPr>
      <w:r>
        <w:rPr>
          <w:sz w:val="20"/>
        </w:rPr>
        <mc:AlternateContent>
          <mc:Choice Requires="wps">
            <w:drawing>
              <wp:anchor distT="0" distB="0" distL="0" distR="0" allowOverlap="1" layoutInCell="1" locked="0" behindDoc="0" simplePos="0" relativeHeight="15930880">
                <wp:simplePos x="0" y="0"/>
                <wp:positionH relativeFrom="page">
                  <wp:posOffset>763079</wp:posOffset>
                </wp:positionH>
                <wp:positionV relativeFrom="page">
                  <wp:posOffset>5450826</wp:posOffset>
                </wp:positionV>
                <wp:extent cx="6033770" cy="784860"/>
                <wp:effectExtent l="0" t="0" r="0" b="0"/>
                <wp:wrapNone/>
                <wp:docPr id="461" name="Graphic 461"/>
                <wp:cNvGraphicFramePr>
                  <a:graphicFrameLocks/>
                </wp:cNvGraphicFramePr>
                <a:graphic>
                  <a:graphicData uri="http://schemas.microsoft.com/office/word/2010/wordprocessingShape">
                    <wps:wsp>
                      <wps:cNvPr id="461" name="Graphic 461"/>
                      <wps:cNvSpPr/>
                      <wps:spPr>
                        <a:xfrm>
                          <a:off x="0" y="0"/>
                          <a:ext cx="6033770" cy="784860"/>
                        </a:xfrm>
                        <a:custGeom>
                          <a:avLst/>
                          <a:gdLst/>
                          <a:ahLst/>
                          <a:cxnLst/>
                          <a:rect l="l" t="t" r="r" b="b"/>
                          <a:pathLst>
                            <a:path w="6033770" h="784860">
                              <a:moveTo>
                                <a:pt x="5050015" y="664171"/>
                              </a:moveTo>
                              <a:lnTo>
                                <a:pt x="5038941" y="622287"/>
                              </a:lnTo>
                              <a:lnTo>
                                <a:pt x="5016805" y="588645"/>
                              </a:lnTo>
                              <a:lnTo>
                                <a:pt x="33210" y="588645"/>
                              </a:lnTo>
                              <a:lnTo>
                                <a:pt x="11061" y="622287"/>
                              </a:lnTo>
                              <a:lnTo>
                                <a:pt x="0" y="664171"/>
                              </a:lnTo>
                              <a:lnTo>
                                <a:pt x="0" y="708799"/>
                              </a:lnTo>
                              <a:lnTo>
                                <a:pt x="11061" y="750697"/>
                              </a:lnTo>
                              <a:lnTo>
                                <a:pt x="33210" y="784326"/>
                              </a:lnTo>
                              <a:lnTo>
                                <a:pt x="5016805" y="784326"/>
                              </a:lnTo>
                              <a:lnTo>
                                <a:pt x="5038941" y="750697"/>
                              </a:lnTo>
                              <a:lnTo>
                                <a:pt x="5050015" y="708799"/>
                              </a:lnTo>
                              <a:lnTo>
                                <a:pt x="5050015" y="664171"/>
                              </a:lnTo>
                              <a:close/>
                            </a:path>
                            <a:path w="6033770" h="784860">
                              <a:moveTo>
                                <a:pt x="6033503" y="271741"/>
                              </a:moveTo>
                              <a:lnTo>
                                <a:pt x="6022429" y="229857"/>
                              </a:lnTo>
                              <a:lnTo>
                                <a:pt x="6000293" y="196215"/>
                              </a:lnTo>
                              <a:lnTo>
                                <a:pt x="33210" y="196215"/>
                              </a:lnTo>
                              <a:lnTo>
                                <a:pt x="11061" y="229857"/>
                              </a:lnTo>
                              <a:lnTo>
                                <a:pt x="0" y="271741"/>
                              </a:lnTo>
                              <a:lnTo>
                                <a:pt x="0" y="316382"/>
                              </a:lnTo>
                              <a:lnTo>
                                <a:pt x="11061" y="358267"/>
                              </a:lnTo>
                              <a:lnTo>
                                <a:pt x="33210" y="391896"/>
                              </a:lnTo>
                              <a:lnTo>
                                <a:pt x="6000293" y="391896"/>
                              </a:lnTo>
                              <a:lnTo>
                                <a:pt x="6022429" y="358267"/>
                              </a:lnTo>
                              <a:lnTo>
                                <a:pt x="6033503" y="316382"/>
                              </a:lnTo>
                              <a:lnTo>
                                <a:pt x="6033503" y="271741"/>
                              </a:lnTo>
                              <a:close/>
                            </a:path>
                            <a:path w="6033770" h="784860">
                              <a:moveTo>
                                <a:pt x="6033655" y="75526"/>
                              </a:moveTo>
                              <a:lnTo>
                                <a:pt x="6022594" y="33642"/>
                              </a:lnTo>
                              <a:lnTo>
                                <a:pt x="6000458" y="0"/>
                              </a:lnTo>
                              <a:lnTo>
                                <a:pt x="33210" y="0"/>
                              </a:lnTo>
                              <a:lnTo>
                                <a:pt x="11061" y="33642"/>
                              </a:lnTo>
                              <a:lnTo>
                                <a:pt x="0" y="75526"/>
                              </a:lnTo>
                              <a:lnTo>
                                <a:pt x="0" y="120167"/>
                              </a:lnTo>
                              <a:lnTo>
                                <a:pt x="11061" y="162052"/>
                              </a:lnTo>
                              <a:lnTo>
                                <a:pt x="33210" y="195681"/>
                              </a:lnTo>
                              <a:lnTo>
                                <a:pt x="6000458" y="195681"/>
                              </a:lnTo>
                              <a:lnTo>
                                <a:pt x="6022594" y="162052"/>
                              </a:lnTo>
                              <a:lnTo>
                                <a:pt x="6033655" y="120167"/>
                              </a:lnTo>
                              <a:lnTo>
                                <a:pt x="6033655" y="75526"/>
                              </a:lnTo>
                              <a:close/>
                            </a:path>
                            <a:path w="6033770" h="784860">
                              <a:moveTo>
                                <a:pt x="6033744" y="467956"/>
                              </a:moveTo>
                              <a:lnTo>
                                <a:pt x="6022670" y="426059"/>
                              </a:lnTo>
                              <a:lnTo>
                                <a:pt x="6000534" y="392430"/>
                              </a:lnTo>
                              <a:lnTo>
                                <a:pt x="33210" y="392430"/>
                              </a:lnTo>
                              <a:lnTo>
                                <a:pt x="11061" y="426059"/>
                              </a:lnTo>
                              <a:lnTo>
                                <a:pt x="0" y="467956"/>
                              </a:lnTo>
                              <a:lnTo>
                                <a:pt x="0" y="512584"/>
                              </a:lnTo>
                              <a:lnTo>
                                <a:pt x="11061" y="554482"/>
                              </a:lnTo>
                              <a:lnTo>
                                <a:pt x="33210" y="588111"/>
                              </a:lnTo>
                              <a:lnTo>
                                <a:pt x="6000534" y="588111"/>
                              </a:lnTo>
                              <a:lnTo>
                                <a:pt x="6022670" y="554482"/>
                              </a:lnTo>
                              <a:lnTo>
                                <a:pt x="6033744" y="512584"/>
                              </a:lnTo>
                              <a:lnTo>
                                <a:pt x="6033744" y="46795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429.198975pt;width:475.1pt;height:61.8pt;mso-position-horizontal-relative:page;mso-position-vertical-relative:page;z-index:15930880" id="docshape443" coordorigin="1202,8584" coordsize="9502,1236" path="m9154,9630l9137,9564,9102,9511,1254,9511,1219,9564,1202,9630,1202,9700,1219,9766,1254,9819,9102,9819,9137,9766,9154,9700,9154,9630xm10703,9012l10686,8946,10651,8893,1254,8893,1219,8946,1202,9012,1202,9082,1219,9148,1254,9201,10651,9201,10686,9148,10703,9082,10703,9012xm10704,8703l10686,8637,10651,8584,1254,8584,1219,8637,1202,8703,1202,8773,1219,8839,1254,8892,10651,8892,10686,8839,10704,8773,10704,8703xm10704,9321l10686,9255,10651,9202,1254,9202,1219,9255,1202,9321,1202,9391,1219,9457,1254,9510,10651,9510,10686,9457,10704,9391,10704,9321xe" filled="true" fillcolor="#ff6f01" stroked="false">
                <v:path arrowok="t"/>
                <v:fill opacity="26214f" type="solid"/>
                <w10:wrap type="none"/>
              </v:shape>
            </w:pict>
          </mc:Fallback>
        </mc:AlternateContent>
      </w:r>
      <w:r>
        <w:rPr>
          <w:sz w:val="20"/>
        </w:rPr>
        <mc:AlternateContent>
          <mc:Choice Requires="wps">
            <w:drawing>
              <wp:anchor distT="0" distB="0" distL="0" distR="0" allowOverlap="1" layoutInCell="1" locked="0" behindDoc="0" simplePos="0" relativeHeight="15931392">
                <wp:simplePos x="0" y="0"/>
                <wp:positionH relativeFrom="page">
                  <wp:posOffset>763079</wp:posOffset>
                </wp:positionH>
                <wp:positionV relativeFrom="page">
                  <wp:posOffset>6363830</wp:posOffset>
                </wp:positionV>
                <wp:extent cx="6033770" cy="588010"/>
                <wp:effectExtent l="0" t="0" r="0" b="0"/>
                <wp:wrapNone/>
                <wp:docPr id="462" name="Graphic 462"/>
                <wp:cNvGraphicFramePr>
                  <a:graphicFrameLocks/>
                </wp:cNvGraphicFramePr>
                <a:graphic>
                  <a:graphicData uri="http://schemas.microsoft.com/office/word/2010/wordprocessingShape">
                    <wps:wsp>
                      <wps:cNvPr id="462" name="Graphic 462"/>
                      <wps:cNvSpPr/>
                      <wps:spPr>
                        <a:xfrm>
                          <a:off x="0" y="0"/>
                          <a:ext cx="6033770" cy="588010"/>
                        </a:xfrm>
                        <a:custGeom>
                          <a:avLst/>
                          <a:gdLst/>
                          <a:ahLst/>
                          <a:cxnLst/>
                          <a:rect l="l" t="t" r="r" b="b"/>
                          <a:pathLst>
                            <a:path w="6033770" h="588010">
                              <a:moveTo>
                                <a:pt x="2665730" y="467829"/>
                              </a:moveTo>
                              <a:lnTo>
                                <a:pt x="2654655" y="425932"/>
                              </a:lnTo>
                              <a:lnTo>
                                <a:pt x="2632519" y="392303"/>
                              </a:lnTo>
                              <a:lnTo>
                                <a:pt x="33210" y="392303"/>
                              </a:lnTo>
                              <a:lnTo>
                                <a:pt x="11061" y="425932"/>
                              </a:lnTo>
                              <a:lnTo>
                                <a:pt x="0" y="467829"/>
                              </a:lnTo>
                              <a:lnTo>
                                <a:pt x="0" y="512457"/>
                              </a:lnTo>
                              <a:lnTo>
                                <a:pt x="11061" y="554355"/>
                              </a:lnTo>
                              <a:lnTo>
                                <a:pt x="33210" y="587984"/>
                              </a:lnTo>
                              <a:lnTo>
                                <a:pt x="2632519" y="587984"/>
                              </a:lnTo>
                              <a:lnTo>
                                <a:pt x="2654655" y="554355"/>
                              </a:lnTo>
                              <a:lnTo>
                                <a:pt x="2665730" y="512457"/>
                              </a:lnTo>
                              <a:lnTo>
                                <a:pt x="2665730" y="467829"/>
                              </a:lnTo>
                              <a:close/>
                            </a:path>
                            <a:path w="6033770" h="588010">
                              <a:moveTo>
                                <a:pt x="6033427" y="75526"/>
                              </a:moveTo>
                              <a:lnTo>
                                <a:pt x="6022352" y="33629"/>
                              </a:lnTo>
                              <a:lnTo>
                                <a:pt x="6000216" y="0"/>
                              </a:lnTo>
                              <a:lnTo>
                                <a:pt x="33210" y="0"/>
                              </a:lnTo>
                              <a:lnTo>
                                <a:pt x="11061" y="33629"/>
                              </a:lnTo>
                              <a:lnTo>
                                <a:pt x="0" y="75526"/>
                              </a:lnTo>
                              <a:lnTo>
                                <a:pt x="0" y="120154"/>
                              </a:lnTo>
                              <a:lnTo>
                                <a:pt x="11061" y="162052"/>
                              </a:lnTo>
                              <a:lnTo>
                                <a:pt x="33210" y="195681"/>
                              </a:lnTo>
                              <a:lnTo>
                                <a:pt x="6000216" y="195681"/>
                              </a:lnTo>
                              <a:lnTo>
                                <a:pt x="6022352" y="162052"/>
                              </a:lnTo>
                              <a:lnTo>
                                <a:pt x="6033427" y="120154"/>
                              </a:lnTo>
                              <a:lnTo>
                                <a:pt x="6033427" y="75526"/>
                              </a:lnTo>
                              <a:close/>
                            </a:path>
                            <a:path w="6033770" h="588010">
                              <a:moveTo>
                                <a:pt x="6033478" y="271741"/>
                              </a:moveTo>
                              <a:lnTo>
                                <a:pt x="6022403" y="229844"/>
                              </a:lnTo>
                              <a:lnTo>
                                <a:pt x="6000267" y="196215"/>
                              </a:lnTo>
                              <a:lnTo>
                                <a:pt x="33210" y="196215"/>
                              </a:lnTo>
                              <a:lnTo>
                                <a:pt x="11061" y="229844"/>
                              </a:lnTo>
                              <a:lnTo>
                                <a:pt x="0" y="271741"/>
                              </a:lnTo>
                              <a:lnTo>
                                <a:pt x="0" y="316369"/>
                              </a:lnTo>
                              <a:lnTo>
                                <a:pt x="11061" y="358267"/>
                              </a:lnTo>
                              <a:lnTo>
                                <a:pt x="33210" y="391896"/>
                              </a:lnTo>
                              <a:lnTo>
                                <a:pt x="6000267" y="391896"/>
                              </a:lnTo>
                              <a:lnTo>
                                <a:pt x="6022403" y="358267"/>
                              </a:lnTo>
                              <a:lnTo>
                                <a:pt x="6033478" y="316369"/>
                              </a:lnTo>
                              <a:lnTo>
                                <a:pt x="6033478" y="271741"/>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501.088989pt;width:475.1pt;height:46.3pt;mso-position-horizontal-relative:page;mso-position-vertical-relative:page;z-index:15931392" id="docshape444" coordorigin="1202,10022" coordsize="9502,926" path="m5400,10759l5382,10693,5347,10640,1254,10640,1219,10693,1202,10759,1202,10829,1219,10895,1254,10948,5347,10948,5382,10895,5400,10829,5400,10759xm10703,10141l10686,10075,10651,10022,1254,10022,1219,10075,1202,10141,1202,10211,1219,10277,1254,10330,10651,10330,10686,10277,10703,10211,10703,10141xm10703,10450l10686,10384,10651,10331,1254,10331,1219,10384,1202,10450,1202,10520,1219,10586,1254,10639,10651,10639,10686,10586,10703,10520,10703,10450xe" filled="true" fillcolor="#ff6f01" stroked="false">
                <v:path arrowok="t"/>
                <v:fill opacity="26214f" type="solid"/>
                <w10:wrap type="none"/>
              </v:shape>
            </w:pict>
          </mc:Fallback>
        </mc:AlternateContent>
      </w:r>
      <w:r>
        <w:rPr>
          <w:sz w:val="20"/>
        </w:rPr>
        <mc:AlternateContent>
          <mc:Choice Requires="wps">
            <w:drawing>
              <wp:anchor distT="0" distB="0" distL="0" distR="0" allowOverlap="1" layoutInCell="1" locked="0" behindDoc="0" simplePos="0" relativeHeight="15931904">
                <wp:simplePos x="0" y="0"/>
                <wp:positionH relativeFrom="page">
                  <wp:posOffset>763081</wp:posOffset>
                </wp:positionH>
                <wp:positionV relativeFrom="page">
                  <wp:posOffset>7080480</wp:posOffset>
                </wp:positionV>
                <wp:extent cx="6012815" cy="196215"/>
                <wp:effectExtent l="0" t="0" r="0" b="0"/>
                <wp:wrapNone/>
                <wp:docPr id="463" name="Graphic 463"/>
                <wp:cNvGraphicFramePr>
                  <a:graphicFrameLocks/>
                </wp:cNvGraphicFramePr>
                <a:graphic>
                  <a:graphicData uri="http://schemas.microsoft.com/office/word/2010/wordprocessingShape">
                    <wps:wsp>
                      <wps:cNvPr id="463" name="Graphic 463"/>
                      <wps:cNvSpPr/>
                      <wps:spPr>
                        <a:xfrm>
                          <a:off x="0" y="0"/>
                          <a:ext cx="6012815" cy="196215"/>
                        </a:xfrm>
                        <a:custGeom>
                          <a:avLst/>
                          <a:gdLst/>
                          <a:ahLst/>
                          <a:cxnLst/>
                          <a:rect l="l" t="t" r="r" b="b"/>
                          <a:pathLst>
                            <a:path w="6012815" h="196215">
                              <a:moveTo>
                                <a:pt x="5979062" y="4"/>
                              </a:moveTo>
                              <a:lnTo>
                                <a:pt x="33208" y="4"/>
                              </a:lnTo>
                              <a:lnTo>
                                <a:pt x="11069" y="33638"/>
                              </a:lnTo>
                              <a:lnTo>
                                <a:pt x="0" y="75524"/>
                              </a:lnTo>
                              <a:lnTo>
                                <a:pt x="0" y="120162"/>
                              </a:lnTo>
                              <a:lnTo>
                                <a:pt x="11069" y="162048"/>
                              </a:lnTo>
                              <a:lnTo>
                                <a:pt x="33208" y="195682"/>
                              </a:lnTo>
                              <a:lnTo>
                                <a:pt x="5979062" y="195682"/>
                              </a:lnTo>
                              <a:lnTo>
                                <a:pt x="6001201" y="162048"/>
                              </a:lnTo>
                              <a:lnTo>
                                <a:pt x="6012270" y="120162"/>
                              </a:lnTo>
                              <a:lnTo>
                                <a:pt x="6012270" y="75524"/>
                              </a:lnTo>
                              <a:lnTo>
                                <a:pt x="6001201" y="33638"/>
                              </a:lnTo>
                              <a:lnTo>
                                <a:pt x="5979062" y="4"/>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175pt;margin-top:557.518188pt;width:473.45pt;height:15.45pt;mso-position-horizontal-relative:page;mso-position-vertical-relative:page;z-index:15931904" id="docshape445" coordorigin="1202,11150" coordsize="9469,309" path="m10618,11150l1254,11150,1219,11203,1202,11269,1202,11340,1219,11406,1254,11459,10618,11459,10652,11406,10670,11340,10670,11269,10652,11203,10618,11150xe" filled="true" fillcolor="#ff6f01" stroked="false">
                <v:path arrowok="t"/>
                <v:fill opacity="26214f" type="solid"/>
                <w10:wrap type="none"/>
              </v:shape>
            </w:pict>
          </mc:Fallback>
        </mc:AlternateContent>
      </w:r>
      <w:r>
        <w:rPr>
          <w:sz w:val="20"/>
        </w:rPr>
        <mc:AlternateContent>
          <mc:Choice Requires="wps">
            <w:drawing>
              <wp:anchor distT="0" distB="0" distL="0" distR="0" allowOverlap="1" layoutInCell="1" locked="0" behindDoc="0" simplePos="0" relativeHeight="15932416">
                <wp:simplePos x="0" y="0"/>
                <wp:positionH relativeFrom="page">
                  <wp:posOffset>1144079</wp:posOffset>
                </wp:positionH>
                <wp:positionV relativeFrom="page">
                  <wp:posOffset>7404849</wp:posOffset>
                </wp:positionV>
                <wp:extent cx="5652770" cy="392430"/>
                <wp:effectExtent l="0" t="0" r="0" b="0"/>
                <wp:wrapNone/>
                <wp:docPr id="464" name="Graphic 464"/>
                <wp:cNvGraphicFramePr>
                  <a:graphicFrameLocks/>
                </wp:cNvGraphicFramePr>
                <a:graphic>
                  <a:graphicData uri="http://schemas.microsoft.com/office/word/2010/wordprocessingShape">
                    <wps:wsp>
                      <wps:cNvPr id="464" name="Graphic 464"/>
                      <wps:cNvSpPr/>
                      <wps:spPr>
                        <a:xfrm>
                          <a:off x="0" y="0"/>
                          <a:ext cx="5652770" cy="392430"/>
                        </a:xfrm>
                        <a:custGeom>
                          <a:avLst/>
                          <a:gdLst/>
                          <a:ahLst/>
                          <a:cxnLst/>
                          <a:rect l="l" t="t" r="r" b="b"/>
                          <a:pathLst>
                            <a:path w="5652770" h="392430">
                              <a:moveTo>
                                <a:pt x="1165199" y="271729"/>
                              </a:moveTo>
                              <a:lnTo>
                                <a:pt x="1154125" y="229844"/>
                              </a:lnTo>
                              <a:lnTo>
                                <a:pt x="1131989" y="196215"/>
                              </a:lnTo>
                              <a:lnTo>
                                <a:pt x="33210" y="196215"/>
                              </a:lnTo>
                              <a:lnTo>
                                <a:pt x="11061" y="229844"/>
                              </a:lnTo>
                              <a:lnTo>
                                <a:pt x="0" y="271729"/>
                              </a:lnTo>
                              <a:lnTo>
                                <a:pt x="0" y="316369"/>
                              </a:lnTo>
                              <a:lnTo>
                                <a:pt x="11061" y="358254"/>
                              </a:lnTo>
                              <a:lnTo>
                                <a:pt x="33210" y="391896"/>
                              </a:lnTo>
                              <a:lnTo>
                                <a:pt x="1131989" y="391896"/>
                              </a:lnTo>
                              <a:lnTo>
                                <a:pt x="1154125" y="358254"/>
                              </a:lnTo>
                              <a:lnTo>
                                <a:pt x="1165199" y="316369"/>
                              </a:lnTo>
                              <a:lnTo>
                                <a:pt x="1165199" y="271729"/>
                              </a:lnTo>
                              <a:close/>
                            </a:path>
                            <a:path w="5652770" h="392430">
                              <a:moveTo>
                                <a:pt x="5652516" y="75514"/>
                              </a:moveTo>
                              <a:lnTo>
                                <a:pt x="5641454" y="33629"/>
                              </a:lnTo>
                              <a:lnTo>
                                <a:pt x="5619305" y="0"/>
                              </a:lnTo>
                              <a:lnTo>
                                <a:pt x="33210" y="0"/>
                              </a:lnTo>
                              <a:lnTo>
                                <a:pt x="11061" y="33629"/>
                              </a:lnTo>
                              <a:lnTo>
                                <a:pt x="0" y="75514"/>
                              </a:lnTo>
                              <a:lnTo>
                                <a:pt x="0" y="120154"/>
                              </a:lnTo>
                              <a:lnTo>
                                <a:pt x="11061" y="162039"/>
                              </a:lnTo>
                              <a:lnTo>
                                <a:pt x="33210" y="195681"/>
                              </a:lnTo>
                              <a:lnTo>
                                <a:pt x="5619305" y="195681"/>
                              </a:lnTo>
                              <a:lnTo>
                                <a:pt x="5641454" y="162039"/>
                              </a:lnTo>
                              <a:lnTo>
                                <a:pt x="5652516" y="120154"/>
                              </a:lnTo>
                              <a:lnTo>
                                <a:pt x="5652516" y="75514"/>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90.085007pt;margin-top:583.059021pt;width:445.1pt;height:30.9pt;mso-position-horizontal-relative:page;mso-position-vertical-relative:page;z-index:15932416" id="docshape446" coordorigin="1802,11661" coordsize="8902,618" path="m3637,12089l3619,12023,3584,11970,1854,11970,1819,12023,1802,12089,1802,12159,1819,12225,1854,12278,3584,12278,3619,12225,3637,12159,3637,12089xm10703,11780l10686,11714,10651,11661,1854,11661,1819,11714,1802,11780,1802,11850,1819,11916,1854,11969,10651,11969,10686,11916,10703,11850,10703,11780xe" filled="true" fillcolor="#ff6f01" stroked="false">
                <v:path arrowok="t"/>
                <v:fill opacity="26214f" type="solid"/>
                <w10:wrap type="none"/>
              </v:shape>
            </w:pict>
          </mc:Fallback>
        </mc:AlternateContent>
      </w:r>
      <w:r>
        <w:rPr>
          <w:sz w:val="20"/>
        </w:rPr>
        <mc:AlternateContent>
          <mc:Choice Requires="wps">
            <w:drawing>
              <wp:anchor distT="0" distB="0" distL="0" distR="0" allowOverlap="1" layoutInCell="1" locked="0" behindDoc="0" simplePos="0" relativeHeight="15932928">
                <wp:simplePos x="0" y="0"/>
                <wp:positionH relativeFrom="page">
                  <wp:posOffset>1144081</wp:posOffset>
                </wp:positionH>
                <wp:positionV relativeFrom="page">
                  <wp:posOffset>7925412</wp:posOffset>
                </wp:positionV>
                <wp:extent cx="3515995" cy="196215"/>
                <wp:effectExtent l="0" t="0" r="0" b="0"/>
                <wp:wrapNone/>
                <wp:docPr id="465" name="Graphic 465"/>
                <wp:cNvGraphicFramePr>
                  <a:graphicFrameLocks/>
                </wp:cNvGraphicFramePr>
                <a:graphic>
                  <a:graphicData uri="http://schemas.microsoft.com/office/word/2010/wordprocessingShape">
                    <wps:wsp>
                      <wps:cNvPr id="465" name="Graphic 465"/>
                      <wps:cNvSpPr/>
                      <wps:spPr>
                        <a:xfrm>
                          <a:off x="0" y="0"/>
                          <a:ext cx="3515995" cy="196215"/>
                        </a:xfrm>
                        <a:custGeom>
                          <a:avLst/>
                          <a:gdLst/>
                          <a:ahLst/>
                          <a:cxnLst/>
                          <a:rect l="l" t="t" r="r" b="b"/>
                          <a:pathLst>
                            <a:path w="3515995" h="196215">
                              <a:moveTo>
                                <a:pt x="3482752" y="3"/>
                              </a:moveTo>
                              <a:lnTo>
                                <a:pt x="33208" y="3"/>
                              </a:lnTo>
                              <a:lnTo>
                                <a:pt x="11069" y="33636"/>
                              </a:lnTo>
                              <a:lnTo>
                                <a:pt x="0" y="75523"/>
                              </a:lnTo>
                              <a:lnTo>
                                <a:pt x="0" y="120160"/>
                              </a:lnTo>
                              <a:lnTo>
                                <a:pt x="11069" y="162047"/>
                              </a:lnTo>
                              <a:lnTo>
                                <a:pt x="33208" y="195680"/>
                              </a:lnTo>
                              <a:lnTo>
                                <a:pt x="3482752" y="195680"/>
                              </a:lnTo>
                              <a:lnTo>
                                <a:pt x="3504890" y="162047"/>
                              </a:lnTo>
                              <a:lnTo>
                                <a:pt x="3515960" y="120160"/>
                              </a:lnTo>
                              <a:lnTo>
                                <a:pt x="3515960" y="75523"/>
                              </a:lnTo>
                              <a:lnTo>
                                <a:pt x="3504890" y="33636"/>
                              </a:lnTo>
                              <a:lnTo>
                                <a:pt x="3482752" y="3"/>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90.085175pt;margin-top:624.048218pt;width:276.850pt;height:15.45pt;mso-position-horizontal-relative:page;mso-position-vertical-relative:page;z-index:15932928" id="docshape447" coordorigin="1802,12481" coordsize="5537,309" path="m7286,12481l1854,12481,1819,12534,1802,12600,1802,12670,1819,12736,1854,12789,7286,12789,7321,12736,7339,12670,7339,12600,7321,12534,7286,12481xe" filled="true" fillcolor="#ff6f01" stroked="false">
                <v:path arrowok="t"/>
                <v:fill opacity="26214f" type="solid"/>
                <w10:wrap type="none"/>
              </v:shape>
            </w:pict>
          </mc:Fallback>
        </mc:AlternateContent>
      </w:r>
      <w:r>
        <w:rPr>
          <w:sz w:val="20"/>
        </w:rPr>
        <mc:AlternateContent>
          <mc:Choice Requires="wps">
            <w:drawing>
              <wp:anchor distT="0" distB="0" distL="0" distR="0" allowOverlap="1" layoutInCell="1" locked="0" behindDoc="0" simplePos="0" relativeHeight="15933440">
                <wp:simplePos x="0" y="0"/>
                <wp:positionH relativeFrom="page">
                  <wp:posOffset>1144081</wp:posOffset>
                </wp:positionH>
                <wp:positionV relativeFrom="page">
                  <wp:posOffset>8249769</wp:posOffset>
                </wp:positionV>
                <wp:extent cx="2840990" cy="196215"/>
                <wp:effectExtent l="0" t="0" r="0" b="0"/>
                <wp:wrapNone/>
                <wp:docPr id="466" name="Graphic 466"/>
                <wp:cNvGraphicFramePr>
                  <a:graphicFrameLocks/>
                </wp:cNvGraphicFramePr>
                <a:graphic>
                  <a:graphicData uri="http://schemas.microsoft.com/office/word/2010/wordprocessingShape">
                    <wps:wsp>
                      <wps:cNvPr id="466" name="Graphic 466"/>
                      <wps:cNvSpPr/>
                      <wps:spPr>
                        <a:xfrm>
                          <a:off x="0" y="0"/>
                          <a:ext cx="2840990" cy="196215"/>
                        </a:xfrm>
                        <a:custGeom>
                          <a:avLst/>
                          <a:gdLst/>
                          <a:ahLst/>
                          <a:cxnLst/>
                          <a:rect l="l" t="t" r="r" b="b"/>
                          <a:pathLst>
                            <a:path w="2840990" h="196215">
                              <a:moveTo>
                                <a:pt x="2807325" y="2"/>
                              </a:moveTo>
                              <a:lnTo>
                                <a:pt x="33208" y="2"/>
                              </a:lnTo>
                              <a:lnTo>
                                <a:pt x="11069" y="33636"/>
                              </a:lnTo>
                              <a:lnTo>
                                <a:pt x="0" y="75523"/>
                              </a:lnTo>
                              <a:lnTo>
                                <a:pt x="0" y="120161"/>
                              </a:lnTo>
                              <a:lnTo>
                                <a:pt x="11069" y="162048"/>
                              </a:lnTo>
                              <a:lnTo>
                                <a:pt x="33208" y="195681"/>
                              </a:lnTo>
                              <a:lnTo>
                                <a:pt x="2807325" y="195681"/>
                              </a:lnTo>
                              <a:lnTo>
                                <a:pt x="2829464" y="162048"/>
                              </a:lnTo>
                              <a:lnTo>
                                <a:pt x="2840534" y="120161"/>
                              </a:lnTo>
                              <a:lnTo>
                                <a:pt x="2840534" y="75523"/>
                              </a:lnTo>
                              <a:lnTo>
                                <a:pt x="2829464" y="33636"/>
                              </a:lnTo>
                              <a:lnTo>
                                <a:pt x="2807325" y="2"/>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90.085175pt;margin-top:649.588135pt;width:223.7pt;height:15.45pt;mso-position-horizontal-relative:page;mso-position-vertical-relative:page;z-index:15933440" id="docshape448" coordorigin="1802,12992" coordsize="4474,309" path="m6223,12992l1854,12992,1819,13045,1802,13111,1802,13181,1819,13247,1854,13300,6223,13300,6258,13247,6275,13181,6275,13111,6258,13045,6223,12992xe" filled="true" fillcolor="#ff6f01" stroked="false">
                <v:path arrowok="t"/>
                <v:fill opacity="26214f" type="solid"/>
                <w10:wrap type="none"/>
              </v:shape>
            </w:pict>
          </mc:Fallback>
        </mc:AlternateContent>
      </w:r>
      <w:r>
        <w:rPr>
          <w:sz w:val="20"/>
        </w:rPr>
        <mc:AlternateContent>
          <mc:Choice Requires="wps">
            <w:drawing>
              <wp:anchor distT="0" distB="0" distL="0" distR="0" allowOverlap="1" layoutInCell="1" locked="0" behindDoc="0" simplePos="0" relativeHeight="15933952">
                <wp:simplePos x="0" y="0"/>
                <wp:positionH relativeFrom="page">
                  <wp:posOffset>1144079</wp:posOffset>
                </wp:positionH>
                <wp:positionV relativeFrom="page">
                  <wp:posOffset>8574011</wp:posOffset>
                </wp:positionV>
                <wp:extent cx="5652770" cy="392430"/>
                <wp:effectExtent l="0" t="0" r="0" b="0"/>
                <wp:wrapNone/>
                <wp:docPr id="467" name="Graphic 467"/>
                <wp:cNvGraphicFramePr>
                  <a:graphicFrameLocks/>
                </wp:cNvGraphicFramePr>
                <a:graphic>
                  <a:graphicData uri="http://schemas.microsoft.com/office/word/2010/wordprocessingShape">
                    <wps:wsp>
                      <wps:cNvPr id="467" name="Graphic 467"/>
                      <wps:cNvSpPr/>
                      <wps:spPr>
                        <a:xfrm>
                          <a:off x="0" y="0"/>
                          <a:ext cx="5652770" cy="392430"/>
                        </a:xfrm>
                        <a:custGeom>
                          <a:avLst/>
                          <a:gdLst/>
                          <a:ahLst/>
                          <a:cxnLst/>
                          <a:rect l="l" t="t" r="r" b="b"/>
                          <a:pathLst>
                            <a:path w="5652770" h="392430">
                              <a:moveTo>
                                <a:pt x="2121204" y="271729"/>
                              </a:moveTo>
                              <a:lnTo>
                                <a:pt x="2110143" y="229844"/>
                              </a:lnTo>
                              <a:lnTo>
                                <a:pt x="2087994" y="196215"/>
                              </a:lnTo>
                              <a:lnTo>
                                <a:pt x="33210" y="196215"/>
                              </a:lnTo>
                              <a:lnTo>
                                <a:pt x="11061" y="229844"/>
                              </a:lnTo>
                              <a:lnTo>
                                <a:pt x="0" y="271729"/>
                              </a:lnTo>
                              <a:lnTo>
                                <a:pt x="0" y="316369"/>
                              </a:lnTo>
                              <a:lnTo>
                                <a:pt x="11061" y="358254"/>
                              </a:lnTo>
                              <a:lnTo>
                                <a:pt x="33210" y="391896"/>
                              </a:lnTo>
                              <a:lnTo>
                                <a:pt x="2087994" y="391896"/>
                              </a:lnTo>
                              <a:lnTo>
                                <a:pt x="2110143" y="358254"/>
                              </a:lnTo>
                              <a:lnTo>
                                <a:pt x="2121204" y="316369"/>
                              </a:lnTo>
                              <a:lnTo>
                                <a:pt x="2121204" y="271729"/>
                              </a:lnTo>
                              <a:close/>
                            </a:path>
                            <a:path w="5652770" h="392430">
                              <a:moveTo>
                                <a:pt x="5652440" y="75514"/>
                              </a:moveTo>
                              <a:lnTo>
                                <a:pt x="5641378" y="33629"/>
                              </a:lnTo>
                              <a:lnTo>
                                <a:pt x="5619242" y="0"/>
                              </a:lnTo>
                              <a:lnTo>
                                <a:pt x="33210" y="0"/>
                              </a:lnTo>
                              <a:lnTo>
                                <a:pt x="11061" y="33629"/>
                              </a:lnTo>
                              <a:lnTo>
                                <a:pt x="0" y="75514"/>
                              </a:lnTo>
                              <a:lnTo>
                                <a:pt x="0" y="120154"/>
                              </a:lnTo>
                              <a:lnTo>
                                <a:pt x="11061" y="162039"/>
                              </a:lnTo>
                              <a:lnTo>
                                <a:pt x="33210" y="195681"/>
                              </a:lnTo>
                              <a:lnTo>
                                <a:pt x="5619242" y="195681"/>
                              </a:lnTo>
                              <a:lnTo>
                                <a:pt x="5641378" y="162039"/>
                              </a:lnTo>
                              <a:lnTo>
                                <a:pt x="5652440" y="120154"/>
                              </a:lnTo>
                              <a:lnTo>
                                <a:pt x="5652440" y="75514"/>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90.085007pt;margin-top:675.119019pt;width:445.1pt;height:30.9pt;mso-position-horizontal-relative:page;mso-position-vertical-relative:page;z-index:15933952" id="docshape449" coordorigin="1802,13502" coordsize="8902,618" path="m5142,13930l5125,13864,5090,13811,1854,13811,1819,13864,1802,13930,1802,14001,1819,14067,1854,14120,5090,14120,5125,14067,5142,14001,5142,13930xm10703,13621l10686,13555,10651,13502,1854,13502,1819,13555,1802,13621,1802,13692,1819,13758,1854,13811,10651,13811,10686,13758,10703,13692,10703,13621xe" filled="true" fillcolor="#ff6f01" stroked="false">
                <v:path arrowok="t"/>
                <v:fill opacity="26214f" type="solid"/>
                <w10:wrap type="none"/>
              </v:shape>
            </w:pict>
          </mc:Fallback>
        </mc:AlternateContent>
      </w:r>
      <w:r>
        <w:rPr>
          <w:sz w:val="20"/>
        </w:rPr>
        <mc:AlternateContent>
          <mc:Choice Requires="wps">
            <w:drawing>
              <wp:anchor distT="0" distB="0" distL="0" distR="0" allowOverlap="1" layoutInCell="1" locked="0" behindDoc="0" simplePos="0" relativeHeight="15934464">
                <wp:simplePos x="0" y="0"/>
                <wp:positionH relativeFrom="page">
                  <wp:posOffset>1144081</wp:posOffset>
                </wp:positionH>
                <wp:positionV relativeFrom="page">
                  <wp:posOffset>9094572</wp:posOffset>
                </wp:positionV>
                <wp:extent cx="3545840" cy="196215"/>
                <wp:effectExtent l="0" t="0" r="0" b="0"/>
                <wp:wrapNone/>
                <wp:docPr id="468" name="Graphic 468"/>
                <wp:cNvGraphicFramePr>
                  <a:graphicFrameLocks/>
                </wp:cNvGraphicFramePr>
                <a:graphic>
                  <a:graphicData uri="http://schemas.microsoft.com/office/word/2010/wordprocessingShape">
                    <wps:wsp>
                      <wps:cNvPr id="468" name="Graphic 468"/>
                      <wps:cNvSpPr/>
                      <wps:spPr>
                        <a:xfrm>
                          <a:off x="0" y="0"/>
                          <a:ext cx="3545840" cy="196215"/>
                        </a:xfrm>
                        <a:custGeom>
                          <a:avLst/>
                          <a:gdLst/>
                          <a:ahLst/>
                          <a:cxnLst/>
                          <a:rect l="l" t="t" r="r" b="b"/>
                          <a:pathLst>
                            <a:path w="3545840" h="196215">
                              <a:moveTo>
                                <a:pt x="3512473" y="1"/>
                              </a:moveTo>
                              <a:lnTo>
                                <a:pt x="33208" y="1"/>
                              </a:lnTo>
                              <a:lnTo>
                                <a:pt x="11069" y="33635"/>
                              </a:lnTo>
                              <a:lnTo>
                                <a:pt x="0" y="75522"/>
                              </a:lnTo>
                              <a:lnTo>
                                <a:pt x="0" y="120160"/>
                              </a:lnTo>
                              <a:lnTo>
                                <a:pt x="11069" y="162046"/>
                              </a:lnTo>
                              <a:lnTo>
                                <a:pt x="33208" y="195680"/>
                              </a:lnTo>
                              <a:lnTo>
                                <a:pt x="3512473" y="195680"/>
                              </a:lnTo>
                              <a:lnTo>
                                <a:pt x="3534612" y="162046"/>
                              </a:lnTo>
                              <a:lnTo>
                                <a:pt x="3545681" y="120160"/>
                              </a:lnTo>
                              <a:lnTo>
                                <a:pt x="3545681" y="75522"/>
                              </a:lnTo>
                              <a:lnTo>
                                <a:pt x="3534612" y="33635"/>
                              </a:lnTo>
                              <a:lnTo>
                                <a:pt x="3512473" y="1"/>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90.085175pt;margin-top:716.108093pt;width:279.2pt;height:15.45pt;mso-position-horizontal-relative:page;mso-position-vertical-relative:page;z-index:15934464" id="docshape450" coordorigin="1802,14322" coordsize="5584,309" path="m7333,14322l1854,14322,1819,14375,1802,14441,1802,14511,1819,14577,1854,14630,7333,14630,7368,14577,7385,14511,7385,14441,7368,14375,7333,14322xe" filled="true" fillcolor="#ff6f01" stroked="false">
                <v:path arrowok="t"/>
                <v:fill opacity="26214f" type="solid"/>
                <w10:wrap type="none"/>
              </v:shape>
            </w:pict>
          </mc:Fallback>
        </mc:AlternateContent>
      </w:r>
      <w:r>
        <w:rPr>
          <w:sz w:val="20"/>
        </w:rPr>
        <mc:AlternateContent>
          <mc:Choice Requires="wps">
            <w:drawing>
              <wp:anchor distT="0" distB="0" distL="0" distR="0" allowOverlap="1" layoutInCell="1" locked="0" behindDoc="0" simplePos="0" relativeHeight="15934976">
                <wp:simplePos x="0" y="0"/>
                <wp:positionH relativeFrom="page">
                  <wp:posOffset>763079</wp:posOffset>
                </wp:positionH>
                <wp:positionV relativeFrom="page">
                  <wp:posOffset>9418942</wp:posOffset>
                </wp:positionV>
                <wp:extent cx="6033770" cy="392430"/>
                <wp:effectExtent l="0" t="0" r="0" b="0"/>
                <wp:wrapNone/>
                <wp:docPr id="469" name="Graphic 469"/>
                <wp:cNvGraphicFramePr>
                  <a:graphicFrameLocks/>
                </wp:cNvGraphicFramePr>
                <a:graphic>
                  <a:graphicData uri="http://schemas.microsoft.com/office/word/2010/wordprocessingShape">
                    <wps:wsp>
                      <wps:cNvPr id="469" name="Graphic 469"/>
                      <wps:cNvSpPr/>
                      <wps:spPr>
                        <a:xfrm>
                          <a:off x="0" y="0"/>
                          <a:ext cx="6033770" cy="392430"/>
                        </a:xfrm>
                        <a:custGeom>
                          <a:avLst/>
                          <a:gdLst/>
                          <a:ahLst/>
                          <a:cxnLst/>
                          <a:rect l="l" t="t" r="r" b="b"/>
                          <a:pathLst>
                            <a:path w="6033770" h="392430">
                              <a:moveTo>
                                <a:pt x="4285577" y="271729"/>
                              </a:moveTo>
                              <a:lnTo>
                                <a:pt x="4274502" y="229844"/>
                              </a:lnTo>
                              <a:lnTo>
                                <a:pt x="4252366" y="196215"/>
                              </a:lnTo>
                              <a:lnTo>
                                <a:pt x="33210" y="196215"/>
                              </a:lnTo>
                              <a:lnTo>
                                <a:pt x="11061" y="229844"/>
                              </a:lnTo>
                              <a:lnTo>
                                <a:pt x="0" y="271729"/>
                              </a:lnTo>
                              <a:lnTo>
                                <a:pt x="0" y="316369"/>
                              </a:lnTo>
                              <a:lnTo>
                                <a:pt x="11061" y="358254"/>
                              </a:lnTo>
                              <a:lnTo>
                                <a:pt x="33210" y="391883"/>
                              </a:lnTo>
                              <a:lnTo>
                                <a:pt x="4252366" y="391883"/>
                              </a:lnTo>
                              <a:lnTo>
                                <a:pt x="4274502" y="358254"/>
                              </a:lnTo>
                              <a:lnTo>
                                <a:pt x="4285577" y="316369"/>
                              </a:lnTo>
                              <a:lnTo>
                                <a:pt x="4285577" y="271729"/>
                              </a:lnTo>
                              <a:close/>
                            </a:path>
                            <a:path w="6033770" h="392430">
                              <a:moveTo>
                                <a:pt x="6033605" y="75514"/>
                              </a:moveTo>
                              <a:lnTo>
                                <a:pt x="6022530" y="33629"/>
                              </a:lnTo>
                              <a:lnTo>
                                <a:pt x="6000394" y="0"/>
                              </a:lnTo>
                              <a:lnTo>
                                <a:pt x="33210" y="0"/>
                              </a:lnTo>
                              <a:lnTo>
                                <a:pt x="11061" y="33629"/>
                              </a:lnTo>
                              <a:lnTo>
                                <a:pt x="0" y="75514"/>
                              </a:lnTo>
                              <a:lnTo>
                                <a:pt x="0" y="120154"/>
                              </a:lnTo>
                              <a:lnTo>
                                <a:pt x="11061" y="162039"/>
                              </a:lnTo>
                              <a:lnTo>
                                <a:pt x="33210" y="195668"/>
                              </a:lnTo>
                              <a:lnTo>
                                <a:pt x="6000394" y="195668"/>
                              </a:lnTo>
                              <a:lnTo>
                                <a:pt x="6022530" y="162039"/>
                              </a:lnTo>
                              <a:lnTo>
                                <a:pt x="6033605" y="120154"/>
                              </a:lnTo>
                              <a:lnTo>
                                <a:pt x="6033605" y="75514"/>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741.648987pt;width:475.1pt;height:30.9pt;mso-position-horizontal-relative:page;mso-position-vertical-relative:page;z-index:15934976" id="docshape451" coordorigin="1202,14833" coordsize="9502,618" path="m7951,15261l7933,15195,7898,15142,1254,15142,1219,15195,1202,15261,1202,15331,1219,15397,1254,15450,7898,15450,7933,15397,7951,15331,7951,15261xm10703,14952l10686,14886,10651,14833,1254,14833,1219,14886,1202,14952,1202,15022,1219,15088,1254,15141,10651,15141,10686,15088,10703,15022,10703,14952xe" filled="true" fillcolor="#ff6f01" stroked="false">
                <v:path arrowok="t"/>
                <v:fill opacity="26214f" type="solid"/>
                <w10:wrap type="none"/>
              </v:shape>
            </w:pict>
          </mc:Fallback>
        </mc:AlternateContent>
      </w:r>
    </w:p>
    <w:p>
      <w:pPr>
        <w:pStyle w:val="BodyText"/>
        <w:spacing w:before="39"/>
        <w:rPr>
          <w:sz w:val="20"/>
        </w:rPr>
      </w:pPr>
    </w:p>
    <w:tbl>
      <w:tblPr>
        <w:tblW w:w="0" w:type="auto"/>
        <w:jc w:val="left"/>
        <w:tblInd w:w="2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63"/>
        <w:gridCol w:w="4176"/>
      </w:tblGrid>
      <w:tr>
        <w:trPr>
          <w:trHeight w:val="1063" w:hRule="atLeast"/>
        </w:trPr>
        <w:tc>
          <w:tcPr>
            <w:tcW w:w="2963" w:type="dxa"/>
            <w:shd w:val="clear" w:color="auto" w:fill="E6E5E5"/>
          </w:tcPr>
          <w:p>
            <w:pPr>
              <w:pStyle w:val="TableParagraph"/>
              <w:spacing w:before="235"/>
              <w:ind w:left="14"/>
              <w:jc w:val="center"/>
              <w:rPr>
                <w:rFonts w:ascii="Times New Roman"/>
                <w:b/>
                <w:sz w:val="24"/>
              </w:rPr>
            </w:pPr>
            <w:r>
              <w:rPr>
                <w:rFonts w:ascii="Times New Roman"/>
                <w:b/>
                <w:sz w:val="24"/>
              </w:rPr>
              <mc:AlternateContent>
                <mc:Choice Requires="wps">
                  <w:drawing>
                    <wp:anchor distT="0" distB="0" distL="0" distR="0" allowOverlap="1" layoutInCell="1" locked="0" behindDoc="0" simplePos="0" relativeHeight="15926272">
                      <wp:simplePos x="0" y="0"/>
                      <wp:positionH relativeFrom="column">
                        <wp:posOffset>695290</wp:posOffset>
                      </wp:positionH>
                      <wp:positionV relativeFrom="paragraph">
                        <wp:posOffset>138040</wp:posOffset>
                      </wp:positionV>
                      <wp:extent cx="490855" cy="200025"/>
                      <wp:effectExtent l="0" t="0" r="0" b="0"/>
                      <wp:wrapNone/>
                      <wp:docPr id="470" name="Group 470"/>
                      <wp:cNvGraphicFramePr>
                        <a:graphicFrameLocks/>
                      </wp:cNvGraphicFramePr>
                      <a:graphic>
                        <a:graphicData uri="http://schemas.microsoft.com/office/word/2010/wordprocessingGroup">
                          <wpg:wgp>
                            <wpg:cNvPr id="470" name="Group 470"/>
                            <wpg:cNvGrpSpPr/>
                            <wpg:grpSpPr>
                              <a:xfrm>
                                <a:off x="0" y="0"/>
                                <a:ext cx="490855" cy="200025"/>
                                <a:chExt cx="490855" cy="200025"/>
                              </a:xfrm>
                            </wpg:grpSpPr>
                            <wps:wsp>
                              <wps:cNvPr id="471" name="Graphic 471"/>
                              <wps:cNvSpPr/>
                              <wps:spPr>
                                <a:xfrm>
                                  <a:off x="0" y="0"/>
                                  <a:ext cx="490855" cy="200025"/>
                                </a:xfrm>
                                <a:custGeom>
                                  <a:avLst/>
                                  <a:gdLst/>
                                  <a:ahLst/>
                                  <a:cxnLst/>
                                  <a:rect l="l" t="t" r="r" b="b"/>
                                  <a:pathLst>
                                    <a:path w="490855" h="200025">
                                      <a:moveTo>
                                        <a:pt x="456789" y="12"/>
                                      </a:moveTo>
                                      <a:lnTo>
                                        <a:pt x="33880" y="12"/>
                                      </a:lnTo>
                                      <a:lnTo>
                                        <a:pt x="11293" y="34327"/>
                                      </a:lnTo>
                                      <a:lnTo>
                                        <a:pt x="0" y="77061"/>
                                      </a:lnTo>
                                      <a:lnTo>
                                        <a:pt x="0" y="122603"/>
                                      </a:lnTo>
                                      <a:lnTo>
                                        <a:pt x="11293" y="165338"/>
                                      </a:lnTo>
                                      <a:lnTo>
                                        <a:pt x="33880" y="199652"/>
                                      </a:lnTo>
                                      <a:lnTo>
                                        <a:pt x="456789" y="199652"/>
                                      </a:lnTo>
                                      <a:lnTo>
                                        <a:pt x="479375" y="165338"/>
                                      </a:lnTo>
                                      <a:lnTo>
                                        <a:pt x="490669" y="122603"/>
                                      </a:lnTo>
                                      <a:lnTo>
                                        <a:pt x="490669" y="77061"/>
                                      </a:lnTo>
                                      <a:lnTo>
                                        <a:pt x="479375" y="34327"/>
                                      </a:lnTo>
                                      <a:lnTo>
                                        <a:pt x="456789" y="12"/>
                                      </a:lnTo>
                                      <a:close/>
                                    </a:path>
                                  </a:pathLst>
                                </a:custGeom>
                                <a:solidFill>
                                  <a:srgbClr val="FF6F01">
                                    <a:alpha val="39999"/>
                                  </a:srgbClr>
                                </a:solidFill>
                              </wps:spPr>
                              <wps:bodyPr wrap="square" lIns="0" tIns="0" rIns="0" bIns="0" rtlCol="0">
                                <a:prstTxWarp prst="textNoShape">
                                  <a:avLst/>
                                </a:prstTxWarp>
                                <a:noAutofit/>
                              </wps:bodyPr>
                            </wps:wsp>
                          </wpg:wgp>
                        </a:graphicData>
                      </a:graphic>
                    </wp:anchor>
                  </w:drawing>
                </mc:Choice>
                <mc:Fallback>
                  <w:pict>
                    <v:group style="position:absolute;margin-left:54.747257pt;margin-top:10.869308pt;width:38.65pt;height:15.75pt;mso-position-horizontal-relative:column;mso-position-vertical-relative:paragraph;z-index:15926272" id="docshapegroup452" coordorigin="1095,217" coordsize="773,315">
                      <v:shape style="position:absolute;left:1094;top:217;width:773;height:315" id="docshape453" coordorigin="1095,217" coordsize="773,315" path="m1814,217l1148,217,1113,271,1095,339,1095,410,1113,478,1148,532,1814,532,1850,478,1868,410,1868,339,1850,271,1814,217xe" filled="true" fillcolor="#ff6f01" stroked="false">
                        <v:path arrowok="t"/>
                        <v:fill opacity="26214f" type="solid"/>
                      </v:shape>
                      <w10:wrap type="none"/>
                    </v:group>
                  </w:pict>
                </mc:Fallback>
              </mc:AlternateContent>
            </w:r>
            <w:r>
              <w:rPr>
                <w:rFonts w:ascii="Times New Roman"/>
                <w:b/>
                <w:spacing w:val="-4"/>
                <w:sz w:val="24"/>
              </w:rPr>
              <w:t>LOTE</w:t>
            </w:r>
          </w:p>
        </w:tc>
        <w:tc>
          <w:tcPr>
            <w:tcW w:w="4176" w:type="dxa"/>
            <w:shd w:val="clear" w:color="auto" w:fill="E6E5E5"/>
          </w:tcPr>
          <w:p>
            <w:pPr>
              <w:pStyle w:val="TableParagraph"/>
              <w:spacing w:line="273" w:lineRule="auto" w:before="235"/>
              <w:ind w:left="1708" w:hanging="1357"/>
              <w:rPr>
                <w:rFonts w:ascii="Times New Roman" w:hAnsi="Times New Roman"/>
                <w:b/>
                <w:sz w:val="24"/>
              </w:rPr>
            </w:pPr>
            <w:r>
              <w:rPr>
                <w:rFonts w:ascii="Times New Roman" w:hAnsi="Times New Roman"/>
                <w:b/>
                <w:sz w:val="24"/>
              </w:rPr>
              <mc:AlternateContent>
                <mc:Choice Requires="wps">
                  <w:drawing>
                    <wp:anchor distT="0" distB="0" distL="0" distR="0" allowOverlap="1" layoutInCell="1" locked="0" behindDoc="0" simplePos="0" relativeHeight="15926784">
                      <wp:simplePos x="0" y="0"/>
                      <wp:positionH relativeFrom="column">
                        <wp:posOffset>189449</wp:posOffset>
                      </wp:positionH>
                      <wp:positionV relativeFrom="paragraph">
                        <wp:posOffset>138040</wp:posOffset>
                      </wp:positionV>
                      <wp:extent cx="2234565" cy="400050"/>
                      <wp:effectExtent l="0" t="0" r="0" b="0"/>
                      <wp:wrapNone/>
                      <wp:docPr id="472" name="Group 472"/>
                      <wp:cNvGraphicFramePr>
                        <a:graphicFrameLocks/>
                      </wp:cNvGraphicFramePr>
                      <a:graphic>
                        <a:graphicData uri="http://schemas.microsoft.com/office/word/2010/wordprocessingGroup">
                          <wpg:wgp>
                            <wpg:cNvPr id="472" name="Group 472"/>
                            <wpg:cNvGrpSpPr/>
                            <wpg:grpSpPr>
                              <a:xfrm>
                                <a:off x="0" y="0"/>
                                <a:ext cx="2234565" cy="400050"/>
                                <a:chExt cx="2234565" cy="400050"/>
                              </a:xfrm>
                            </wpg:grpSpPr>
                            <wps:wsp>
                              <wps:cNvPr id="473" name="Graphic 473"/>
                              <wps:cNvSpPr/>
                              <wps:spPr>
                                <a:xfrm>
                                  <a:off x="-3" y="22"/>
                                  <a:ext cx="2234565" cy="400050"/>
                                </a:xfrm>
                                <a:custGeom>
                                  <a:avLst/>
                                  <a:gdLst/>
                                  <a:ahLst/>
                                  <a:cxnLst/>
                                  <a:rect l="l" t="t" r="r" b="b"/>
                                  <a:pathLst>
                                    <a:path w="2234565" h="400050">
                                      <a:moveTo>
                                        <a:pt x="1411668" y="277075"/>
                                      </a:moveTo>
                                      <a:lnTo>
                                        <a:pt x="1400378" y="234340"/>
                                      </a:lnTo>
                                      <a:lnTo>
                                        <a:pt x="1377784" y="200025"/>
                                      </a:lnTo>
                                      <a:lnTo>
                                        <a:pt x="895438" y="200025"/>
                                      </a:lnTo>
                                      <a:lnTo>
                                        <a:pt x="872858" y="234340"/>
                                      </a:lnTo>
                                      <a:lnTo>
                                        <a:pt x="861568" y="277075"/>
                                      </a:lnTo>
                                      <a:lnTo>
                                        <a:pt x="861568" y="322605"/>
                                      </a:lnTo>
                                      <a:lnTo>
                                        <a:pt x="872858" y="365340"/>
                                      </a:lnTo>
                                      <a:lnTo>
                                        <a:pt x="895438" y="399656"/>
                                      </a:lnTo>
                                      <a:lnTo>
                                        <a:pt x="1377784" y="399656"/>
                                      </a:lnTo>
                                      <a:lnTo>
                                        <a:pt x="1400378" y="365340"/>
                                      </a:lnTo>
                                      <a:lnTo>
                                        <a:pt x="1411668" y="322605"/>
                                      </a:lnTo>
                                      <a:lnTo>
                                        <a:pt x="1411668" y="277075"/>
                                      </a:lnTo>
                                      <a:close/>
                                    </a:path>
                                    <a:path w="2234565" h="400050">
                                      <a:moveTo>
                                        <a:pt x="2234260" y="77050"/>
                                      </a:moveTo>
                                      <a:lnTo>
                                        <a:pt x="2222970" y="34315"/>
                                      </a:lnTo>
                                      <a:lnTo>
                                        <a:pt x="2200389" y="0"/>
                                      </a:lnTo>
                                      <a:lnTo>
                                        <a:pt x="33870" y="0"/>
                                      </a:lnTo>
                                      <a:lnTo>
                                        <a:pt x="11290" y="34315"/>
                                      </a:lnTo>
                                      <a:lnTo>
                                        <a:pt x="0" y="77050"/>
                                      </a:lnTo>
                                      <a:lnTo>
                                        <a:pt x="0" y="122593"/>
                                      </a:lnTo>
                                      <a:lnTo>
                                        <a:pt x="11290" y="165315"/>
                                      </a:lnTo>
                                      <a:lnTo>
                                        <a:pt x="33870" y="199631"/>
                                      </a:lnTo>
                                      <a:lnTo>
                                        <a:pt x="2200389" y="199631"/>
                                      </a:lnTo>
                                      <a:lnTo>
                                        <a:pt x="2222970" y="165315"/>
                                      </a:lnTo>
                                      <a:lnTo>
                                        <a:pt x="2234260" y="122593"/>
                                      </a:lnTo>
                                      <a:lnTo>
                                        <a:pt x="2234260" y="77050"/>
                                      </a:lnTo>
                                      <a:close/>
                                    </a:path>
                                  </a:pathLst>
                                </a:custGeom>
                                <a:solidFill>
                                  <a:srgbClr val="FF6F01">
                                    <a:alpha val="39999"/>
                                  </a:srgbClr>
                                </a:solidFill>
                              </wps:spPr>
                              <wps:bodyPr wrap="square" lIns="0" tIns="0" rIns="0" bIns="0" rtlCol="0">
                                <a:prstTxWarp prst="textNoShape">
                                  <a:avLst/>
                                </a:prstTxWarp>
                                <a:noAutofit/>
                              </wps:bodyPr>
                            </wps:wsp>
                          </wpg:wgp>
                        </a:graphicData>
                      </a:graphic>
                    </wp:anchor>
                  </w:drawing>
                </mc:Choice>
                <mc:Fallback>
                  <w:pict>
                    <v:group style="position:absolute;margin-left:14.917256pt;margin-top:10.869308pt;width:175.95pt;height:31.5pt;mso-position-horizontal-relative:column;mso-position-vertical-relative:paragraph;z-index:15926784" id="docshapegroup454" coordorigin="298,217" coordsize="3519,630">
                      <v:shape style="position:absolute;left:298;top:217;width:3519;height:630" id="docshape455" coordorigin="298,217" coordsize="3519,630" path="m2521,654l2504,586,2468,532,1708,532,1673,586,1655,654,1655,725,1673,793,1708,847,2468,847,2504,793,2521,725,2521,654xm3817,339l3799,271,3764,217,352,217,316,271,298,339,298,410,316,478,352,532,3764,532,3799,478,3817,410,3817,339xe" filled="true" fillcolor="#ff6f01" stroked="false">
                        <v:path arrowok="t"/>
                        <v:fill opacity="26214f" type="solid"/>
                      </v:shape>
                      <w10:wrap type="none"/>
                    </v:group>
                  </w:pict>
                </mc:Fallback>
              </mc:AlternateContent>
            </w:r>
            <w:r>
              <w:rPr>
                <w:rFonts w:ascii="Times New Roman" w:hAnsi="Times New Roman"/>
                <w:b/>
                <w:sz w:val="24"/>
              </w:rPr>
              <w:t>Quantidade</w:t>
            </w:r>
            <w:r>
              <w:rPr>
                <w:rFonts w:ascii="Times New Roman" w:hAnsi="Times New Roman"/>
                <w:b/>
                <w:spacing w:val="-11"/>
                <w:sz w:val="24"/>
              </w:rPr>
              <w:t> </w:t>
            </w:r>
            <w:r>
              <w:rPr>
                <w:rFonts w:ascii="Times New Roman" w:hAnsi="Times New Roman"/>
                <w:b/>
                <w:sz w:val="24"/>
              </w:rPr>
              <w:t>mínima</w:t>
            </w:r>
            <w:r>
              <w:rPr>
                <w:rFonts w:ascii="Times New Roman" w:hAnsi="Times New Roman"/>
                <w:b/>
                <w:spacing w:val="-10"/>
                <w:sz w:val="24"/>
              </w:rPr>
              <w:t> </w:t>
            </w:r>
            <w:r>
              <w:rPr>
                <w:rFonts w:ascii="Times New Roman" w:hAnsi="Times New Roman"/>
                <w:b/>
                <w:sz w:val="24"/>
              </w:rPr>
              <w:t>de</w:t>
            </w:r>
            <w:r>
              <w:rPr>
                <w:rFonts w:ascii="Times New Roman" w:hAnsi="Times New Roman"/>
                <w:b/>
                <w:spacing w:val="-11"/>
                <w:sz w:val="24"/>
              </w:rPr>
              <w:t> </w:t>
            </w:r>
            <w:r>
              <w:rPr>
                <w:rFonts w:ascii="Times New Roman" w:hAnsi="Times New Roman"/>
                <w:b/>
                <w:sz w:val="24"/>
              </w:rPr>
              <w:t>Pontos</w:t>
            </w:r>
            <w:r>
              <w:rPr>
                <w:rFonts w:ascii="Times New Roman" w:hAnsi="Times New Roman"/>
                <w:b/>
                <w:spacing w:val="-11"/>
                <w:sz w:val="24"/>
              </w:rPr>
              <w:t> </w:t>
            </w:r>
            <w:r>
              <w:rPr>
                <w:rFonts w:ascii="Times New Roman" w:hAnsi="Times New Roman"/>
                <w:b/>
                <w:sz w:val="24"/>
              </w:rPr>
              <w:t>de </w:t>
            </w:r>
            <w:r>
              <w:rPr>
                <w:rFonts w:ascii="Times New Roman" w:hAnsi="Times New Roman"/>
                <w:b/>
                <w:spacing w:val="-2"/>
                <w:sz w:val="24"/>
              </w:rPr>
              <w:t>Função</w:t>
            </w:r>
          </w:p>
        </w:tc>
      </w:tr>
      <w:tr>
        <w:trPr>
          <w:trHeight w:val="742" w:hRule="atLeast"/>
        </w:trPr>
        <w:tc>
          <w:tcPr>
            <w:tcW w:w="2963" w:type="dxa"/>
          </w:tcPr>
          <w:p>
            <w:pPr>
              <w:pStyle w:val="TableParagraph"/>
              <w:spacing w:before="228"/>
              <w:ind w:left="14"/>
              <w:jc w:val="center"/>
              <w:rPr>
                <w:rFonts w:ascii="Times New Roman"/>
                <w:sz w:val="24"/>
              </w:rPr>
            </w:pPr>
            <w:r>
              <w:rPr>
                <w:rFonts w:ascii="Times New Roman"/>
                <w:sz w:val="24"/>
              </w:rPr>
              <mc:AlternateContent>
                <mc:Choice Requires="wps">
                  <w:drawing>
                    <wp:anchor distT="0" distB="0" distL="0" distR="0" allowOverlap="1" layoutInCell="1" locked="0" behindDoc="1" simplePos="0" relativeHeight="483344384">
                      <wp:simplePos x="0" y="0"/>
                      <wp:positionH relativeFrom="column">
                        <wp:posOffset>869318</wp:posOffset>
                      </wp:positionH>
                      <wp:positionV relativeFrom="paragraph">
                        <wp:posOffset>137556</wp:posOffset>
                      </wp:positionV>
                      <wp:extent cx="142875" cy="196215"/>
                      <wp:effectExtent l="0" t="0" r="0" b="0"/>
                      <wp:wrapNone/>
                      <wp:docPr id="474" name="Group 474"/>
                      <wp:cNvGraphicFramePr>
                        <a:graphicFrameLocks/>
                      </wp:cNvGraphicFramePr>
                      <a:graphic>
                        <a:graphicData uri="http://schemas.microsoft.com/office/word/2010/wordprocessingGroup">
                          <wpg:wgp>
                            <wpg:cNvPr id="474" name="Group 474"/>
                            <wpg:cNvGrpSpPr/>
                            <wpg:grpSpPr>
                              <a:xfrm>
                                <a:off x="0" y="0"/>
                                <a:ext cx="142875" cy="196215"/>
                                <a:chExt cx="142875" cy="196215"/>
                              </a:xfrm>
                            </wpg:grpSpPr>
                            <pic:pic>
                              <pic:nvPicPr>
                                <pic:cNvPr id="475" name="Image 475"/>
                                <pic:cNvPicPr/>
                              </pic:nvPicPr>
                              <pic:blipFill>
                                <a:blip r:embed="rId31" cstate="print"/>
                                <a:stretch>
                                  <a:fillRect/>
                                </a:stretch>
                              </pic:blipFill>
                              <pic:spPr>
                                <a:xfrm>
                                  <a:off x="0" y="0"/>
                                  <a:ext cx="142312" cy="195262"/>
                                </a:xfrm>
                                <a:prstGeom prst="rect">
                                  <a:avLst/>
                                </a:prstGeom>
                              </pic:spPr>
                            </pic:pic>
                          </wpg:wgp>
                        </a:graphicData>
                      </a:graphic>
                    </wp:anchor>
                  </w:drawing>
                </mc:Choice>
                <mc:Fallback>
                  <w:pict>
                    <v:group style="position:absolute;margin-left:68.450249pt;margin-top:10.831252pt;width:11.25pt;height:15.45pt;mso-position-horizontal-relative:column;mso-position-vertical-relative:paragraph;z-index:-19972096" id="docshapegroup456" coordorigin="1369,217" coordsize="225,309">
                      <v:shape style="position:absolute;left:1369;top:216;width:225;height:308" type="#_x0000_t75" id="docshape457" stroked="false">
                        <v:imagedata r:id="rId31" o:title=""/>
                      </v:shape>
                      <w10:wrap type="none"/>
                    </v:group>
                  </w:pict>
                </mc:Fallback>
              </mc:AlternateContent>
            </w:r>
            <w:r>
              <w:rPr>
                <w:rFonts w:ascii="Times New Roman"/>
                <w:spacing w:val="-10"/>
                <w:sz w:val="24"/>
              </w:rPr>
              <w:t>1</w:t>
            </w:r>
          </w:p>
        </w:tc>
        <w:tc>
          <w:tcPr>
            <w:tcW w:w="4176" w:type="dxa"/>
          </w:tcPr>
          <w:p>
            <w:pPr>
              <w:pStyle w:val="TableParagraph"/>
              <w:spacing w:before="228"/>
              <w:ind w:left="15"/>
              <w:jc w:val="center"/>
              <w:rPr>
                <w:rFonts w:ascii="Times New Roman"/>
                <w:sz w:val="24"/>
              </w:rPr>
            </w:pPr>
            <w:r>
              <w:rPr>
                <w:rFonts w:ascii="Times New Roman"/>
                <w:sz w:val="24"/>
              </w:rPr>
              <mc:AlternateContent>
                <mc:Choice Requires="wps">
                  <w:drawing>
                    <wp:anchor distT="0" distB="0" distL="0" distR="0" allowOverlap="1" layoutInCell="1" locked="0" behindDoc="0" simplePos="0" relativeHeight="15927296">
                      <wp:simplePos x="0" y="0"/>
                      <wp:positionH relativeFrom="column">
                        <wp:posOffset>1083059</wp:posOffset>
                      </wp:positionH>
                      <wp:positionV relativeFrom="paragraph">
                        <wp:posOffset>137556</wp:posOffset>
                      </wp:positionV>
                      <wp:extent cx="485775" cy="196215"/>
                      <wp:effectExtent l="0" t="0" r="0" b="0"/>
                      <wp:wrapNone/>
                      <wp:docPr id="476" name="Group 476"/>
                      <wp:cNvGraphicFramePr>
                        <a:graphicFrameLocks/>
                      </wp:cNvGraphicFramePr>
                      <a:graphic>
                        <a:graphicData uri="http://schemas.microsoft.com/office/word/2010/wordprocessingGroup">
                          <wpg:wgp>
                            <wpg:cNvPr id="476" name="Group 476"/>
                            <wpg:cNvGrpSpPr/>
                            <wpg:grpSpPr>
                              <a:xfrm>
                                <a:off x="0" y="0"/>
                                <a:ext cx="485775" cy="196215"/>
                                <a:chExt cx="485775" cy="196215"/>
                              </a:xfrm>
                            </wpg:grpSpPr>
                            <wps:wsp>
                              <wps:cNvPr id="477" name="Graphic 477"/>
                              <wps:cNvSpPr/>
                              <wps:spPr>
                                <a:xfrm>
                                  <a:off x="0" y="0"/>
                                  <a:ext cx="485775" cy="196215"/>
                                </a:xfrm>
                                <a:custGeom>
                                  <a:avLst/>
                                  <a:gdLst/>
                                  <a:ahLst/>
                                  <a:cxnLst/>
                                  <a:rect l="l" t="t" r="r" b="b"/>
                                  <a:pathLst>
                                    <a:path w="485775" h="196215">
                                      <a:moveTo>
                                        <a:pt x="452307" y="10"/>
                                      </a:moveTo>
                                      <a:lnTo>
                                        <a:pt x="33207" y="10"/>
                                      </a:lnTo>
                                      <a:lnTo>
                                        <a:pt x="11069" y="33644"/>
                                      </a:lnTo>
                                      <a:lnTo>
                                        <a:pt x="0" y="75530"/>
                                      </a:lnTo>
                                      <a:lnTo>
                                        <a:pt x="0" y="120168"/>
                                      </a:lnTo>
                                      <a:lnTo>
                                        <a:pt x="11069" y="162055"/>
                                      </a:lnTo>
                                      <a:lnTo>
                                        <a:pt x="33207" y="195688"/>
                                      </a:lnTo>
                                      <a:lnTo>
                                        <a:pt x="452307" y="195688"/>
                                      </a:lnTo>
                                      <a:lnTo>
                                        <a:pt x="474446" y="162055"/>
                                      </a:lnTo>
                                      <a:lnTo>
                                        <a:pt x="485515" y="120168"/>
                                      </a:lnTo>
                                      <a:lnTo>
                                        <a:pt x="485515" y="75530"/>
                                      </a:lnTo>
                                      <a:lnTo>
                                        <a:pt x="474446" y="33644"/>
                                      </a:lnTo>
                                      <a:lnTo>
                                        <a:pt x="452307" y="10"/>
                                      </a:lnTo>
                                      <a:close/>
                                    </a:path>
                                  </a:pathLst>
                                </a:custGeom>
                                <a:solidFill>
                                  <a:srgbClr val="FF6F01">
                                    <a:alpha val="39999"/>
                                  </a:srgbClr>
                                </a:solidFill>
                              </wps:spPr>
                              <wps:bodyPr wrap="square" lIns="0" tIns="0" rIns="0" bIns="0" rtlCol="0">
                                <a:prstTxWarp prst="textNoShape">
                                  <a:avLst/>
                                </a:prstTxWarp>
                                <a:noAutofit/>
                              </wps:bodyPr>
                            </wps:wsp>
                          </wpg:wgp>
                        </a:graphicData>
                      </a:graphic>
                    </wp:anchor>
                  </w:drawing>
                </mc:Choice>
                <mc:Fallback>
                  <w:pict>
                    <v:group style="position:absolute;margin-left:85.280251pt;margin-top:10.831252pt;width:38.25pt;height:15.45pt;mso-position-horizontal-relative:column;mso-position-vertical-relative:paragraph;z-index:15927296" id="docshapegroup458" coordorigin="1706,217" coordsize="765,309">
                      <v:shape style="position:absolute;left:1705;top:216;width:765;height:309" id="docshape459" coordorigin="1706,217" coordsize="765,309" path="m2418,217l1758,217,1723,270,1706,336,1706,406,1723,472,1758,525,2418,525,2453,472,2470,406,2470,336,2453,270,2418,217xe" filled="true" fillcolor="#ff6f01" stroked="false">
                        <v:path arrowok="t"/>
                        <v:fill opacity="26214f" type="solid"/>
                      </v:shape>
                      <w10:wrap type="none"/>
                    </v:group>
                  </w:pict>
                </mc:Fallback>
              </mc:AlternateContent>
            </w:r>
            <w:r>
              <w:rPr>
                <w:rFonts w:ascii="Times New Roman"/>
                <w:spacing w:val="-2"/>
                <w:sz w:val="24"/>
              </w:rPr>
              <w:t>10.691</w:t>
            </w:r>
          </w:p>
        </w:tc>
      </w:tr>
      <w:tr>
        <w:trPr>
          <w:trHeight w:val="742" w:hRule="atLeast"/>
        </w:trPr>
        <w:tc>
          <w:tcPr>
            <w:tcW w:w="2963" w:type="dxa"/>
          </w:tcPr>
          <w:p>
            <w:pPr>
              <w:pStyle w:val="TableParagraph"/>
              <w:spacing w:before="228"/>
              <w:ind w:left="14"/>
              <w:jc w:val="center"/>
              <w:rPr>
                <w:rFonts w:ascii="Times New Roman"/>
                <w:sz w:val="24"/>
              </w:rPr>
            </w:pPr>
            <w:r>
              <w:rPr>
                <w:rFonts w:ascii="Times New Roman"/>
                <w:sz w:val="24"/>
              </w:rPr>
              <mc:AlternateContent>
                <mc:Choice Requires="wps">
                  <w:drawing>
                    <wp:anchor distT="0" distB="0" distL="0" distR="0" allowOverlap="1" layoutInCell="1" locked="0" behindDoc="1" simplePos="0" relativeHeight="483344896">
                      <wp:simplePos x="0" y="0"/>
                      <wp:positionH relativeFrom="column">
                        <wp:posOffset>869318</wp:posOffset>
                      </wp:positionH>
                      <wp:positionV relativeFrom="paragraph">
                        <wp:posOffset>137556</wp:posOffset>
                      </wp:positionV>
                      <wp:extent cx="142875" cy="196215"/>
                      <wp:effectExtent l="0" t="0" r="0" b="0"/>
                      <wp:wrapNone/>
                      <wp:docPr id="478" name="Group 478"/>
                      <wp:cNvGraphicFramePr>
                        <a:graphicFrameLocks/>
                      </wp:cNvGraphicFramePr>
                      <a:graphic>
                        <a:graphicData uri="http://schemas.microsoft.com/office/word/2010/wordprocessingGroup">
                          <wpg:wgp>
                            <wpg:cNvPr id="478" name="Group 478"/>
                            <wpg:cNvGrpSpPr/>
                            <wpg:grpSpPr>
                              <a:xfrm>
                                <a:off x="0" y="0"/>
                                <a:ext cx="142875" cy="196215"/>
                                <a:chExt cx="142875" cy="196215"/>
                              </a:xfrm>
                            </wpg:grpSpPr>
                            <pic:pic>
                              <pic:nvPicPr>
                                <pic:cNvPr id="479" name="Image 479"/>
                                <pic:cNvPicPr/>
                              </pic:nvPicPr>
                              <pic:blipFill>
                                <a:blip r:embed="rId32" cstate="print"/>
                                <a:stretch>
                                  <a:fillRect/>
                                </a:stretch>
                              </pic:blipFill>
                              <pic:spPr>
                                <a:xfrm>
                                  <a:off x="0" y="0"/>
                                  <a:ext cx="142312" cy="195262"/>
                                </a:xfrm>
                                <a:prstGeom prst="rect">
                                  <a:avLst/>
                                </a:prstGeom>
                              </pic:spPr>
                            </pic:pic>
                          </wpg:wgp>
                        </a:graphicData>
                      </a:graphic>
                    </wp:anchor>
                  </w:drawing>
                </mc:Choice>
                <mc:Fallback>
                  <w:pict>
                    <v:group style="position:absolute;margin-left:68.450249pt;margin-top:10.831247pt;width:11.25pt;height:15.45pt;mso-position-horizontal-relative:column;mso-position-vertical-relative:paragraph;z-index:-19971584" id="docshapegroup460" coordorigin="1369,217" coordsize="225,309">
                      <v:shape style="position:absolute;left:1369;top:216;width:225;height:308" type="#_x0000_t75" id="docshape461" stroked="false">
                        <v:imagedata r:id="rId32" o:title=""/>
                      </v:shape>
                      <w10:wrap type="none"/>
                    </v:group>
                  </w:pict>
                </mc:Fallback>
              </mc:AlternateContent>
            </w:r>
            <w:r>
              <w:rPr>
                <w:rFonts w:ascii="Times New Roman"/>
                <w:spacing w:val="-10"/>
                <w:sz w:val="24"/>
              </w:rPr>
              <w:t>2</w:t>
            </w:r>
          </w:p>
        </w:tc>
        <w:tc>
          <w:tcPr>
            <w:tcW w:w="4176" w:type="dxa"/>
          </w:tcPr>
          <w:p>
            <w:pPr>
              <w:pStyle w:val="TableParagraph"/>
              <w:spacing w:before="228"/>
              <w:ind w:left="15"/>
              <w:jc w:val="center"/>
              <w:rPr>
                <w:rFonts w:ascii="Times New Roman"/>
                <w:sz w:val="24"/>
              </w:rPr>
            </w:pPr>
            <w:r>
              <w:rPr>
                <w:rFonts w:ascii="Times New Roman"/>
                <w:sz w:val="24"/>
              </w:rPr>
              <mc:AlternateContent>
                <mc:Choice Requires="wps">
                  <w:drawing>
                    <wp:anchor distT="0" distB="0" distL="0" distR="0" allowOverlap="1" layoutInCell="1" locked="0" behindDoc="0" simplePos="0" relativeHeight="15927808">
                      <wp:simplePos x="0" y="0"/>
                      <wp:positionH relativeFrom="column">
                        <wp:posOffset>1121159</wp:posOffset>
                      </wp:positionH>
                      <wp:positionV relativeFrom="paragraph">
                        <wp:posOffset>137556</wp:posOffset>
                      </wp:positionV>
                      <wp:extent cx="409575" cy="196215"/>
                      <wp:effectExtent l="0" t="0" r="0" b="0"/>
                      <wp:wrapNone/>
                      <wp:docPr id="480" name="Group 480"/>
                      <wp:cNvGraphicFramePr>
                        <a:graphicFrameLocks/>
                      </wp:cNvGraphicFramePr>
                      <a:graphic>
                        <a:graphicData uri="http://schemas.microsoft.com/office/word/2010/wordprocessingGroup">
                          <wpg:wgp>
                            <wpg:cNvPr id="480" name="Group 480"/>
                            <wpg:cNvGrpSpPr/>
                            <wpg:grpSpPr>
                              <a:xfrm>
                                <a:off x="0" y="0"/>
                                <a:ext cx="409575" cy="196215"/>
                                <a:chExt cx="409575" cy="196215"/>
                              </a:xfrm>
                            </wpg:grpSpPr>
                            <wps:wsp>
                              <wps:cNvPr id="481" name="Graphic 481"/>
                              <wps:cNvSpPr/>
                              <wps:spPr>
                                <a:xfrm>
                                  <a:off x="0" y="0"/>
                                  <a:ext cx="409575" cy="196215"/>
                                </a:xfrm>
                                <a:custGeom>
                                  <a:avLst/>
                                  <a:gdLst/>
                                  <a:ahLst/>
                                  <a:cxnLst/>
                                  <a:rect l="l" t="t" r="r" b="b"/>
                                  <a:pathLst>
                                    <a:path w="409575" h="196215">
                                      <a:moveTo>
                                        <a:pt x="376107" y="8"/>
                                      </a:moveTo>
                                      <a:lnTo>
                                        <a:pt x="33207" y="8"/>
                                      </a:lnTo>
                                      <a:lnTo>
                                        <a:pt x="11069" y="33642"/>
                                      </a:lnTo>
                                      <a:lnTo>
                                        <a:pt x="0" y="75529"/>
                                      </a:lnTo>
                                      <a:lnTo>
                                        <a:pt x="0" y="120167"/>
                                      </a:lnTo>
                                      <a:lnTo>
                                        <a:pt x="11069" y="162053"/>
                                      </a:lnTo>
                                      <a:lnTo>
                                        <a:pt x="33207" y="195687"/>
                                      </a:lnTo>
                                      <a:lnTo>
                                        <a:pt x="376107" y="195687"/>
                                      </a:lnTo>
                                      <a:lnTo>
                                        <a:pt x="398246" y="162053"/>
                                      </a:lnTo>
                                      <a:lnTo>
                                        <a:pt x="409315" y="120167"/>
                                      </a:lnTo>
                                      <a:lnTo>
                                        <a:pt x="409315" y="75529"/>
                                      </a:lnTo>
                                      <a:lnTo>
                                        <a:pt x="398246" y="33642"/>
                                      </a:lnTo>
                                      <a:lnTo>
                                        <a:pt x="376107" y="8"/>
                                      </a:lnTo>
                                      <a:close/>
                                    </a:path>
                                  </a:pathLst>
                                </a:custGeom>
                                <a:solidFill>
                                  <a:srgbClr val="FF6F01">
                                    <a:alpha val="39999"/>
                                  </a:srgbClr>
                                </a:solidFill>
                              </wps:spPr>
                              <wps:bodyPr wrap="square" lIns="0" tIns="0" rIns="0" bIns="0" rtlCol="0">
                                <a:prstTxWarp prst="textNoShape">
                                  <a:avLst/>
                                </a:prstTxWarp>
                                <a:noAutofit/>
                              </wps:bodyPr>
                            </wps:wsp>
                          </wpg:wgp>
                        </a:graphicData>
                      </a:graphic>
                    </wp:anchor>
                  </w:drawing>
                </mc:Choice>
                <mc:Fallback>
                  <w:pict>
                    <v:group style="position:absolute;margin-left:88.280251pt;margin-top:10.831247pt;width:32.25pt;height:15.45pt;mso-position-horizontal-relative:column;mso-position-vertical-relative:paragraph;z-index:15927808" id="docshapegroup462" coordorigin="1766,217" coordsize="645,309">
                      <v:shape style="position:absolute;left:1765;top:216;width:645;height:309" id="docshape463" coordorigin="1766,217" coordsize="645,309" path="m2358,217l1818,217,1783,270,1766,336,1766,406,1783,472,1818,525,2358,525,2393,472,2410,406,2410,336,2393,270,2358,217xe" filled="true" fillcolor="#ff6f01" stroked="false">
                        <v:path arrowok="t"/>
                        <v:fill opacity="26214f" type="solid"/>
                      </v:shape>
                      <w10:wrap type="none"/>
                    </v:group>
                  </w:pict>
                </mc:Fallback>
              </mc:AlternateContent>
            </w:r>
            <w:r>
              <w:rPr>
                <w:rFonts w:ascii="Times New Roman"/>
                <w:spacing w:val="-2"/>
                <w:sz w:val="24"/>
              </w:rPr>
              <w:t>7.115</w:t>
            </w:r>
          </w:p>
        </w:tc>
      </w:tr>
      <w:tr>
        <w:trPr>
          <w:trHeight w:val="742" w:hRule="atLeast"/>
        </w:trPr>
        <w:tc>
          <w:tcPr>
            <w:tcW w:w="2963" w:type="dxa"/>
          </w:tcPr>
          <w:p>
            <w:pPr>
              <w:pStyle w:val="TableParagraph"/>
              <w:spacing w:before="228"/>
              <w:ind w:left="14"/>
              <w:jc w:val="center"/>
              <w:rPr>
                <w:rFonts w:ascii="Times New Roman"/>
                <w:sz w:val="24"/>
              </w:rPr>
            </w:pPr>
            <w:r>
              <w:rPr>
                <w:rFonts w:ascii="Times New Roman"/>
                <w:sz w:val="24"/>
              </w:rPr>
              <mc:AlternateContent>
                <mc:Choice Requires="wps">
                  <w:drawing>
                    <wp:anchor distT="0" distB="0" distL="0" distR="0" allowOverlap="1" layoutInCell="1" locked="0" behindDoc="1" simplePos="0" relativeHeight="483345408">
                      <wp:simplePos x="0" y="0"/>
                      <wp:positionH relativeFrom="column">
                        <wp:posOffset>869318</wp:posOffset>
                      </wp:positionH>
                      <wp:positionV relativeFrom="paragraph">
                        <wp:posOffset>137556</wp:posOffset>
                      </wp:positionV>
                      <wp:extent cx="142875" cy="196215"/>
                      <wp:effectExtent l="0" t="0" r="0" b="0"/>
                      <wp:wrapNone/>
                      <wp:docPr id="482" name="Group 482"/>
                      <wp:cNvGraphicFramePr>
                        <a:graphicFrameLocks/>
                      </wp:cNvGraphicFramePr>
                      <a:graphic>
                        <a:graphicData uri="http://schemas.microsoft.com/office/word/2010/wordprocessingGroup">
                          <wpg:wgp>
                            <wpg:cNvPr id="482" name="Group 482"/>
                            <wpg:cNvGrpSpPr/>
                            <wpg:grpSpPr>
                              <a:xfrm>
                                <a:off x="0" y="0"/>
                                <a:ext cx="142875" cy="196215"/>
                                <a:chExt cx="142875" cy="196215"/>
                              </a:xfrm>
                            </wpg:grpSpPr>
                            <pic:pic>
                              <pic:nvPicPr>
                                <pic:cNvPr id="483" name="Image 483"/>
                                <pic:cNvPicPr/>
                              </pic:nvPicPr>
                              <pic:blipFill>
                                <a:blip r:embed="rId32" cstate="print"/>
                                <a:stretch>
                                  <a:fillRect/>
                                </a:stretch>
                              </pic:blipFill>
                              <pic:spPr>
                                <a:xfrm>
                                  <a:off x="0" y="0"/>
                                  <a:ext cx="142312" cy="195262"/>
                                </a:xfrm>
                                <a:prstGeom prst="rect">
                                  <a:avLst/>
                                </a:prstGeom>
                              </pic:spPr>
                            </pic:pic>
                          </wpg:wgp>
                        </a:graphicData>
                      </a:graphic>
                    </wp:anchor>
                  </w:drawing>
                </mc:Choice>
                <mc:Fallback>
                  <w:pict>
                    <v:group style="position:absolute;margin-left:68.450249pt;margin-top:10.831252pt;width:11.25pt;height:15.45pt;mso-position-horizontal-relative:column;mso-position-vertical-relative:paragraph;z-index:-19971072" id="docshapegroup464" coordorigin="1369,217" coordsize="225,309">
                      <v:shape style="position:absolute;left:1369;top:216;width:225;height:308" type="#_x0000_t75" id="docshape465" stroked="false">
                        <v:imagedata r:id="rId32" o:title=""/>
                      </v:shape>
                      <w10:wrap type="none"/>
                    </v:group>
                  </w:pict>
                </mc:Fallback>
              </mc:AlternateContent>
            </w:r>
            <w:r>
              <w:rPr>
                <w:rFonts w:ascii="Times New Roman"/>
                <w:spacing w:val="-10"/>
                <w:sz w:val="24"/>
              </w:rPr>
              <w:t>3</w:t>
            </w:r>
          </w:p>
        </w:tc>
        <w:tc>
          <w:tcPr>
            <w:tcW w:w="4176" w:type="dxa"/>
          </w:tcPr>
          <w:p>
            <w:pPr>
              <w:pStyle w:val="TableParagraph"/>
              <w:spacing w:before="228"/>
              <w:ind w:left="15"/>
              <w:jc w:val="center"/>
              <w:rPr>
                <w:rFonts w:ascii="Times New Roman"/>
                <w:sz w:val="24"/>
              </w:rPr>
            </w:pPr>
            <w:r>
              <w:rPr>
                <w:rFonts w:ascii="Times New Roman"/>
                <w:sz w:val="24"/>
              </w:rPr>
              <mc:AlternateContent>
                <mc:Choice Requires="wps">
                  <w:drawing>
                    <wp:anchor distT="0" distB="0" distL="0" distR="0" allowOverlap="1" layoutInCell="1" locked="0" behindDoc="0" simplePos="0" relativeHeight="15928320">
                      <wp:simplePos x="0" y="0"/>
                      <wp:positionH relativeFrom="column">
                        <wp:posOffset>1121159</wp:posOffset>
                      </wp:positionH>
                      <wp:positionV relativeFrom="paragraph">
                        <wp:posOffset>137556</wp:posOffset>
                      </wp:positionV>
                      <wp:extent cx="409575" cy="196215"/>
                      <wp:effectExtent l="0" t="0" r="0" b="0"/>
                      <wp:wrapNone/>
                      <wp:docPr id="484" name="Group 484"/>
                      <wp:cNvGraphicFramePr>
                        <a:graphicFrameLocks/>
                      </wp:cNvGraphicFramePr>
                      <a:graphic>
                        <a:graphicData uri="http://schemas.microsoft.com/office/word/2010/wordprocessingGroup">
                          <wpg:wgp>
                            <wpg:cNvPr id="484" name="Group 484"/>
                            <wpg:cNvGrpSpPr/>
                            <wpg:grpSpPr>
                              <a:xfrm>
                                <a:off x="0" y="0"/>
                                <a:ext cx="409575" cy="196215"/>
                                <a:chExt cx="409575" cy="196215"/>
                              </a:xfrm>
                            </wpg:grpSpPr>
                            <wps:wsp>
                              <wps:cNvPr id="485" name="Graphic 485"/>
                              <wps:cNvSpPr/>
                              <wps:spPr>
                                <a:xfrm>
                                  <a:off x="0" y="0"/>
                                  <a:ext cx="409575" cy="196215"/>
                                </a:xfrm>
                                <a:custGeom>
                                  <a:avLst/>
                                  <a:gdLst/>
                                  <a:ahLst/>
                                  <a:cxnLst/>
                                  <a:rect l="l" t="t" r="r" b="b"/>
                                  <a:pathLst>
                                    <a:path w="409575" h="196215">
                                      <a:moveTo>
                                        <a:pt x="376107" y="7"/>
                                      </a:moveTo>
                                      <a:lnTo>
                                        <a:pt x="33207" y="7"/>
                                      </a:lnTo>
                                      <a:lnTo>
                                        <a:pt x="11069" y="33641"/>
                                      </a:lnTo>
                                      <a:lnTo>
                                        <a:pt x="0" y="75527"/>
                                      </a:lnTo>
                                      <a:lnTo>
                                        <a:pt x="0" y="120165"/>
                                      </a:lnTo>
                                      <a:lnTo>
                                        <a:pt x="11069" y="162051"/>
                                      </a:lnTo>
                                      <a:lnTo>
                                        <a:pt x="33207" y="195685"/>
                                      </a:lnTo>
                                      <a:lnTo>
                                        <a:pt x="376107" y="195685"/>
                                      </a:lnTo>
                                      <a:lnTo>
                                        <a:pt x="398246" y="162051"/>
                                      </a:lnTo>
                                      <a:lnTo>
                                        <a:pt x="409315" y="120165"/>
                                      </a:lnTo>
                                      <a:lnTo>
                                        <a:pt x="409315" y="75527"/>
                                      </a:lnTo>
                                      <a:lnTo>
                                        <a:pt x="398246" y="33641"/>
                                      </a:lnTo>
                                      <a:lnTo>
                                        <a:pt x="376107" y="7"/>
                                      </a:lnTo>
                                      <a:close/>
                                    </a:path>
                                  </a:pathLst>
                                </a:custGeom>
                                <a:solidFill>
                                  <a:srgbClr val="FF6F01">
                                    <a:alpha val="39999"/>
                                  </a:srgbClr>
                                </a:solidFill>
                              </wps:spPr>
                              <wps:bodyPr wrap="square" lIns="0" tIns="0" rIns="0" bIns="0" rtlCol="0">
                                <a:prstTxWarp prst="textNoShape">
                                  <a:avLst/>
                                </a:prstTxWarp>
                                <a:noAutofit/>
                              </wps:bodyPr>
                            </wps:wsp>
                          </wpg:wgp>
                        </a:graphicData>
                      </a:graphic>
                    </wp:anchor>
                  </w:drawing>
                </mc:Choice>
                <mc:Fallback>
                  <w:pict>
                    <v:group style="position:absolute;margin-left:88.280251pt;margin-top:10.831252pt;width:32.25pt;height:15.45pt;mso-position-horizontal-relative:column;mso-position-vertical-relative:paragraph;z-index:15928320" id="docshapegroup466" coordorigin="1766,217" coordsize="645,309">
                      <v:shape style="position:absolute;left:1765;top:216;width:645;height:309" id="docshape467" coordorigin="1766,217" coordsize="645,309" path="m2358,217l1818,217,1783,270,1766,336,1766,406,1783,472,1818,525,2358,525,2393,472,2410,406,2410,336,2393,270,2358,217xe" filled="true" fillcolor="#ff6f01" stroked="false">
                        <v:path arrowok="t"/>
                        <v:fill opacity="26214f" type="solid"/>
                      </v:shape>
                      <w10:wrap type="none"/>
                    </v:group>
                  </w:pict>
                </mc:Fallback>
              </mc:AlternateContent>
            </w:r>
            <w:r>
              <w:rPr>
                <w:rFonts w:ascii="Times New Roman"/>
                <w:spacing w:val="-2"/>
                <w:sz w:val="24"/>
              </w:rPr>
              <w:t>7.559</w:t>
            </w:r>
          </w:p>
        </w:tc>
      </w:tr>
      <w:tr>
        <w:trPr>
          <w:trHeight w:val="742" w:hRule="atLeast"/>
        </w:trPr>
        <w:tc>
          <w:tcPr>
            <w:tcW w:w="2963" w:type="dxa"/>
          </w:tcPr>
          <w:p>
            <w:pPr>
              <w:pStyle w:val="TableParagraph"/>
              <w:spacing w:before="228"/>
              <w:ind w:left="14"/>
              <w:jc w:val="center"/>
              <w:rPr>
                <w:rFonts w:ascii="Times New Roman"/>
                <w:sz w:val="24"/>
              </w:rPr>
            </w:pPr>
            <w:r>
              <w:rPr>
                <w:rFonts w:ascii="Times New Roman"/>
                <w:sz w:val="24"/>
              </w:rPr>
              <mc:AlternateContent>
                <mc:Choice Requires="wps">
                  <w:drawing>
                    <wp:anchor distT="0" distB="0" distL="0" distR="0" allowOverlap="1" layoutInCell="1" locked="0" behindDoc="1" simplePos="0" relativeHeight="483345920">
                      <wp:simplePos x="0" y="0"/>
                      <wp:positionH relativeFrom="column">
                        <wp:posOffset>869318</wp:posOffset>
                      </wp:positionH>
                      <wp:positionV relativeFrom="paragraph">
                        <wp:posOffset>137556</wp:posOffset>
                      </wp:positionV>
                      <wp:extent cx="142875" cy="196215"/>
                      <wp:effectExtent l="0" t="0" r="0" b="0"/>
                      <wp:wrapNone/>
                      <wp:docPr id="486" name="Group 486"/>
                      <wp:cNvGraphicFramePr>
                        <a:graphicFrameLocks/>
                      </wp:cNvGraphicFramePr>
                      <a:graphic>
                        <a:graphicData uri="http://schemas.microsoft.com/office/word/2010/wordprocessingGroup">
                          <wpg:wgp>
                            <wpg:cNvPr id="486" name="Group 486"/>
                            <wpg:cNvGrpSpPr/>
                            <wpg:grpSpPr>
                              <a:xfrm>
                                <a:off x="0" y="0"/>
                                <a:ext cx="142875" cy="196215"/>
                                <a:chExt cx="142875" cy="196215"/>
                              </a:xfrm>
                            </wpg:grpSpPr>
                            <pic:pic>
                              <pic:nvPicPr>
                                <pic:cNvPr id="487" name="Image 487"/>
                                <pic:cNvPicPr/>
                              </pic:nvPicPr>
                              <pic:blipFill>
                                <a:blip r:embed="rId32" cstate="print"/>
                                <a:stretch>
                                  <a:fillRect/>
                                </a:stretch>
                              </pic:blipFill>
                              <pic:spPr>
                                <a:xfrm>
                                  <a:off x="0" y="0"/>
                                  <a:ext cx="142312" cy="195262"/>
                                </a:xfrm>
                                <a:prstGeom prst="rect">
                                  <a:avLst/>
                                </a:prstGeom>
                              </pic:spPr>
                            </pic:pic>
                          </wpg:wgp>
                        </a:graphicData>
                      </a:graphic>
                    </wp:anchor>
                  </w:drawing>
                </mc:Choice>
                <mc:Fallback>
                  <w:pict>
                    <v:group style="position:absolute;margin-left:68.450249pt;margin-top:10.831247pt;width:11.25pt;height:15.45pt;mso-position-horizontal-relative:column;mso-position-vertical-relative:paragraph;z-index:-19970560" id="docshapegroup468" coordorigin="1369,217" coordsize="225,309">
                      <v:shape style="position:absolute;left:1369;top:216;width:225;height:308" type="#_x0000_t75" id="docshape469" stroked="false">
                        <v:imagedata r:id="rId32" o:title=""/>
                      </v:shape>
                      <w10:wrap type="none"/>
                    </v:group>
                  </w:pict>
                </mc:Fallback>
              </mc:AlternateContent>
            </w:r>
            <w:r>
              <w:rPr>
                <w:rFonts w:ascii="Times New Roman"/>
                <w:spacing w:val="-10"/>
                <w:sz w:val="24"/>
              </w:rPr>
              <w:t>4</w:t>
            </w:r>
          </w:p>
        </w:tc>
        <w:tc>
          <w:tcPr>
            <w:tcW w:w="4176" w:type="dxa"/>
          </w:tcPr>
          <w:p>
            <w:pPr>
              <w:pStyle w:val="TableParagraph"/>
              <w:spacing w:before="228"/>
              <w:ind w:left="15"/>
              <w:jc w:val="center"/>
              <w:rPr>
                <w:rFonts w:ascii="Times New Roman"/>
                <w:sz w:val="24"/>
              </w:rPr>
            </w:pPr>
            <w:r>
              <w:rPr>
                <w:rFonts w:ascii="Times New Roman"/>
                <w:sz w:val="24"/>
              </w:rPr>
              <mc:AlternateContent>
                <mc:Choice Requires="wps">
                  <w:drawing>
                    <wp:anchor distT="0" distB="0" distL="0" distR="0" allowOverlap="1" layoutInCell="1" locked="0" behindDoc="0" simplePos="0" relativeHeight="15928832">
                      <wp:simplePos x="0" y="0"/>
                      <wp:positionH relativeFrom="column">
                        <wp:posOffset>1121159</wp:posOffset>
                      </wp:positionH>
                      <wp:positionV relativeFrom="paragraph">
                        <wp:posOffset>137556</wp:posOffset>
                      </wp:positionV>
                      <wp:extent cx="409575" cy="196215"/>
                      <wp:effectExtent l="0" t="0" r="0" b="0"/>
                      <wp:wrapNone/>
                      <wp:docPr id="488" name="Group 488"/>
                      <wp:cNvGraphicFramePr>
                        <a:graphicFrameLocks/>
                      </wp:cNvGraphicFramePr>
                      <a:graphic>
                        <a:graphicData uri="http://schemas.microsoft.com/office/word/2010/wordprocessingGroup">
                          <wpg:wgp>
                            <wpg:cNvPr id="488" name="Group 488"/>
                            <wpg:cNvGrpSpPr/>
                            <wpg:grpSpPr>
                              <a:xfrm>
                                <a:off x="0" y="0"/>
                                <a:ext cx="409575" cy="196215"/>
                                <a:chExt cx="409575" cy="196215"/>
                              </a:xfrm>
                            </wpg:grpSpPr>
                            <wps:wsp>
                              <wps:cNvPr id="489" name="Graphic 489"/>
                              <wps:cNvSpPr/>
                              <wps:spPr>
                                <a:xfrm>
                                  <a:off x="0" y="0"/>
                                  <a:ext cx="409575" cy="196215"/>
                                </a:xfrm>
                                <a:custGeom>
                                  <a:avLst/>
                                  <a:gdLst/>
                                  <a:ahLst/>
                                  <a:cxnLst/>
                                  <a:rect l="l" t="t" r="r" b="b"/>
                                  <a:pathLst>
                                    <a:path w="409575" h="196215">
                                      <a:moveTo>
                                        <a:pt x="376107" y="5"/>
                                      </a:moveTo>
                                      <a:lnTo>
                                        <a:pt x="33207" y="5"/>
                                      </a:lnTo>
                                      <a:lnTo>
                                        <a:pt x="11069" y="33639"/>
                                      </a:lnTo>
                                      <a:lnTo>
                                        <a:pt x="0" y="75526"/>
                                      </a:lnTo>
                                      <a:lnTo>
                                        <a:pt x="0" y="120164"/>
                                      </a:lnTo>
                                      <a:lnTo>
                                        <a:pt x="11069" y="162050"/>
                                      </a:lnTo>
                                      <a:lnTo>
                                        <a:pt x="33207" y="195683"/>
                                      </a:lnTo>
                                      <a:lnTo>
                                        <a:pt x="376107" y="195683"/>
                                      </a:lnTo>
                                      <a:lnTo>
                                        <a:pt x="398246" y="162050"/>
                                      </a:lnTo>
                                      <a:lnTo>
                                        <a:pt x="409315" y="120164"/>
                                      </a:lnTo>
                                      <a:lnTo>
                                        <a:pt x="409315" y="75526"/>
                                      </a:lnTo>
                                      <a:lnTo>
                                        <a:pt x="398246" y="33639"/>
                                      </a:lnTo>
                                      <a:lnTo>
                                        <a:pt x="376107" y="5"/>
                                      </a:lnTo>
                                      <a:close/>
                                    </a:path>
                                  </a:pathLst>
                                </a:custGeom>
                                <a:solidFill>
                                  <a:srgbClr val="FF6F01">
                                    <a:alpha val="39999"/>
                                  </a:srgbClr>
                                </a:solidFill>
                              </wps:spPr>
                              <wps:bodyPr wrap="square" lIns="0" tIns="0" rIns="0" bIns="0" rtlCol="0">
                                <a:prstTxWarp prst="textNoShape">
                                  <a:avLst/>
                                </a:prstTxWarp>
                                <a:noAutofit/>
                              </wps:bodyPr>
                            </wps:wsp>
                          </wpg:wgp>
                        </a:graphicData>
                      </a:graphic>
                    </wp:anchor>
                  </w:drawing>
                </mc:Choice>
                <mc:Fallback>
                  <w:pict>
                    <v:group style="position:absolute;margin-left:88.280251pt;margin-top:10.831247pt;width:32.25pt;height:15.45pt;mso-position-horizontal-relative:column;mso-position-vertical-relative:paragraph;z-index:15928832" id="docshapegroup470" coordorigin="1766,217" coordsize="645,309">
                      <v:shape style="position:absolute;left:1765;top:216;width:645;height:309" id="docshape471" coordorigin="1766,217" coordsize="645,309" path="m2358,217l1818,217,1783,270,1766,336,1766,406,1783,472,1818,525,2358,525,2393,472,2410,406,2410,336,2393,270,2358,217xe" filled="true" fillcolor="#ff6f01" stroked="false">
                        <v:path arrowok="t"/>
                        <v:fill opacity="26214f" type="solid"/>
                      </v:shape>
                      <w10:wrap type="none"/>
                    </v:group>
                  </w:pict>
                </mc:Fallback>
              </mc:AlternateContent>
            </w:r>
            <w:r>
              <w:rPr>
                <w:rFonts w:ascii="Times New Roman"/>
                <w:spacing w:val="-2"/>
                <w:sz w:val="24"/>
              </w:rPr>
              <w:t>6.463</w:t>
            </w:r>
          </w:p>
        </w:tc>
      </w:tr>
      <w:tr>
        <w:trPr>
          <w:trHeight w:val="742" w:hRule="atLeast"/>
        </w:trPr>
        <w:tc>
          <w:tcPr>
            <w:tcW w:w="2963" w:type="dxa"/>
          </w:tcPr>
          <w:p>
            <w:pPr>
              <w:pStyle w:val="TableParagraph"/>
              <w:spacing w:before="228"/>
              <w:ind w:left="14"/>
              <w:jc w:val="center"/>
              <w:rPr>
                <w:rFonts w:ascii="Times New Roman"/>
                <w:sz w:val="24"/>
              </w:rPr>
            </w:pPr>
            <w:r>
              <w:rPr>
                <w:rFonts w:ascii="Times New Roman"/>
                <w:sz w:val="24"/>
              </w:rPr>
              <mc:AlternateContent>
                <mc:Choice Requires="wps">
                  <w:drawing>
                    <wp:anchor distT="0" distB="0" distL="0" distR="0" allowOverlap="1" layoutInCell="1" locked="0" behindDoc="1" simplePos="0" relativeHeight="483346432">
                      <wp:simplePos x="0" y="0"/>
                      <wp:positionH relativeFrom="column">
                        <wp:posOffset>869318</wp:posOffset>
                      </wp:positionH>
                      <wp:positionV relativeFrom="paragraph">
                        <wp:posOffset>137556</wp:posOffset>
                      </wp:positionV>
                      <wp:extent cx="142875" cy="196215"/>
                      <wp:effectExtent l="0" t="0" r="0" b="0"/>
                      <wp:wrapNone/>
                      <wp:docPr id="490" name="Group 490"/>
                      <wp:cNvGraphicFramePr>
                        <a:graphicFrameLocks/>
                      </wp:cNvGraphicFramePr>
                      <a:graphic>
                        <a:graphicData uri="http://schemas.microsoft.com/office/word/2010/wordprocessingGroup">
                          <wpg:wgp>
                            <wpg:cNvPr id="490" name="Group 490"/>
                            <wpg:cNvGrpSpPr/>
                            <wpg:grpSpPr>
                              <a:xfrm>
                                <a:off x="0" y="0"/>
                                <a:ext cx="142875" cy="196215"/>
                                <a:chExt cx="142875" cy="196215"/>
                              </a:xfrm>
                            </wpg:grpSpPr>
                            <pic:pic>
                              <pic:nvPicPr>
                                <pic:cNvPr id="491" name="Image 491"/>
                                <pic:cNvPicPr/>
                              </pic:nvPicPr>
                              <pic:blipFill>
                                <a:blip r:embed="rId32" cstate="print"/>
                                <a:stretch>
                                  <a:fillRect/>
                                </a:stretch>
                              </pic:blipFill>
                              <pic:spPr>
                                <a:xfrm>
                                  <a:off x="0" y="0"/>
                                  <a:ext cx="142312" cy="195262"/>
                                </a:xfrm>
                                <a:prstGeom prst="rect">
                                  <a:avLst/>
                                </a:prstGeom>
                              </pic:spPr>
                            </pic:pic>
                          </wpg:wgp>
                        </a:graphicData>
                      </a:graphic>
                    </wp:anchor>
                  </w:drawing>
                </mc:Choice>
                <mc:Fallback>
                  <w:pict>
                    <v:group style="position:absolute;margin-left:68.450249pt;margin-top:10.831252pt;width:11.25pt;height:15.45pt;mso-position-horizontal-relative:column;mso-position-vertical-relative:paragraph;z-index:-19970048" id="docshapegroup472" coordorigin="1369,217" coordsize="225,309">
                      <v:shape style="position:absolute;left:1369;top:216;width:225;height:308" type="#_x0000_t75" id="docshape473" stroked="false">
                        <v:imagedata r:id="rId32" o:title=""/>
                      </v:shape>
                      <w10:wrap type="none"/>
                    </v:group>
                  </w:pict>
                </mc:Fallback>
              </mc:AlternateContent>
            </w:r>
            <w:r>
              <w:rPr>
                <w:rFonts w:ascii="Times New Roman"/>
                <w:spacing w:val="-10"/>
                <w:sz w:val="24"/>
              </w:rPr>
              <w:t>5</w:t>
            </w:r>
          </w:p>
        </w:tc>
        <w:tc>
          <w:tcPr>
            <w:tcW w:w="4176" w:type="dxa"/>
          </w:tcPr>
          <w:p>
            <w:pPr>
              <w:pStyle w:val="TableParagraph"/>
              <w:spacing w:before="228"/>
              <w:ind w:left="15"/>
              <w:jc w:val="center"/>
              <w:rPr>
                <w:rFonts w:ascii="Times New Roman"/>
                <w:sz w:val="24"/>
              </w:rPr>
            </w:pPr>
            <w:r>
              <w:rPr>
                <w:rFonts w:ascii="Times New Roman"/>
                <w:sz w:val="24"/>
              </w:rPr>
              <mc:AlternateContent>
                <mc:Choice Requires="wps">
                  <w:drawing>
                    <wp:anchor distT="0" distB="0" distL="0" distR="0" allowOverlap="1" layoutInCell="1" locked="0" behindDoc="0" simplePos="0" relativeHeight="15929344">
                      <wp:simplePos x="0" y="0"/>
                      <wp:positionH relativeFrom="column">
                        <wp:posOffset>1121159</wp:posOffset>
                      </wp:positionH>
                      <wp:positionV relativeFrom="paragraph">
                        <wp:posOffset>137556</wp:posOffset>
                      </wp:positionV>
                      <wp:extent cx="409575" cy="196215"/>
                      <wp:effectExtent l="0" t="0" r="0" b="0"/>
                      <wp:wrapNone/>
                      <wp:docPr id="492" name="Group 492"/>
                      <wp:cNvGraphicFramePr>
                        <a:graphicFrameLocks/>
                      </wp:cNvGraphicFramePr>
                      <a:graphic>
                        <a:graphicData uri="http://schemas.microsoft.com/office/word/2010/wordprocessingGroup">
                          <wpg:wgp>
                            <wpg:cNvPr id="492" name="Group 492"/>
                            <wpg:cNvGrpSpPr/>
                            <wpg:grpSpPr>
                              <a:xfrm>
                                <a:off x="0" y="0"/>
                                <a:ext cx="409575" cy="196215"/>
                                <a:chExt cx="409575" cy="196215"/>
                              </a:xfrm>
                            </wpg:grpSpPr>
                            <wps:wsp>
                              <wps:cNvPr id="493" name="Graphic 493"/>
                              <wps:cNvSpPr/>
                              <wps:spPr>
                                <a:xfrm>
                                  <a:off x="0" y="0"/>
                                  <a:ext cx="409575" cy="196215"/>
                                </a:xfrm>
                                <a:custGeom>
                                  <a:avLst/>
                                  <a:gdLst/>
                                  <a:ahLst/>
                                  <a:cxnLst/>
                                  <a:rect l="l" t="t" r="r" b="b"/>
                                  <a:pathLst>
                                    <a:path w="409575" h="196215">
                                      <a:moveTo>
                                        <a:pt x="376107" y="3"/>
                                      </a:moveTo>
                                      <a:lnTo>
                                        <a:pt x="33207" y="3"/>
                                      </a:lnTo>
                                      <a:lnTo>
                                        <a:pt x="11069" y="33637"/>
                                      </a:lnTo>
                                      <a:lnTo>
                                        <a:pt x="0" y="75524"/>
                                      </a:lnTo>
                                      <a:lnTo>
                                        <a:pt x="0" y="120161"/>
                                      </a:lnTo>
                                      <a:lnTo>
                                        <a:pt x="11069" y="162048"/>
                                      </a:lnTo>
                                      <a:lnTo>
                                        <a:pt x="33207" y="195682"/>
                                      </a:lnTo>
                                      <a:lnTo>
                                        <a:pt x="376107" y="195682"/>
                                      </a:lnTo>
                                      <a:lnTo>
                                        <a:pt x="398246" y="162048"/>
                                      </a:lnTo>
                                      <a:lnTo>
                                        <a:pt x="409315" y="120161"/>
                                      </a:lnTo>
                                      <a:lnTo>
                                        <a:pt x="409315" y="75524"/>
                                      </a:lnTo>
                                      <a:lnTo>
                                        <a:pt x="398246" y="33637"/>
                                      </a:lnTo>
                                      <a:lnTo>
                                        <a:pt x="376107" y="3"/>
                                      </a:lnTo>
                                      <a:close/>
                                    </a:path>
                                  </a:pathLst>
                                </a:custGeom>
                                <a:solidFill>
                                  <a:srgbClr val="FF6F01">
                                    <a:alpha val="39999"/>
                                  </a:srgbClr>
                                </a:solidFill>
                              </wps:spPr>
                              <wps:bodyPr wrap="square" lIns="0" tIns="0" rIns="0" bIns="0" rtlCol="0">
                                <a:prstTxWarp prst="textNoShape">
                                  <a:avLst/>
                                </a:prstTxWarp>
                                <a:noAutofit/>
                              </wps:bodyPr>
                            </wps:wsp>
                          </wpg:wgp>
                        </a:graphicData>
                      </a:graphic>
                    </wp:anchor>
                  </w:drawing>
                </mc:Choice>
                <mc:Fallback>
                  <w:pict>
                    <v:group style="position:absolute;margin-left:88.280251pt;margin-top:10.831252pt;width:32.25pt;height:15.45pt;mso-position-horizontal-relative:column;mso-position-vertical-relative:paragraph;z-index:15929344" id="docshapegroup474" coordorigin="1766,217" coordsize="645,309">
                      <v:shape style="position:absolute;left:1765;top:216;width:645;height:309" id="docshape475" coordorigin="1766,217" coordsize="645,309" path="m2358,217l1818,217,1783,270,1766,336,1766,406,1783,472,1818,525,2358,525,2393,472,2410,406,2410,336,2393,270,2358,217xe" filled="true" fillcolor="#ff6f01" stroked="false">
                        <v:path arrowok="t"/>
                        <v:fill opacity="26214f" type="solid"/>
                      </v:shape>
                      <w10:wrap type="none"/>
                    </v:group>
                  </w:pict>
                </mc:Fallback>
              </mc:AlternateContent>
            </w:r>
            <w:r>
              <w:rPr>
                <w:rFonts w:ascii="Times New Roman"/>
                <w:spacing w:val="-2"/>
                <w:sz w:val="24"/>
              </w:rPr>
              <w:t>7.082</w:t>
            </w:r>
          </w:p>
        </w:tc>
      </w:tr>
      <w:tr>
        <w:trPr>
          <w:trHeight w:val="742" w:hRule="atLeast"/>
        </w:trPr>
        <w:tc>
          <w:tcPr>
            <w:tcW w:w="2963" w:type="dxa"/>
          </w:tcPr>
          <w:p>
            <w:pPr>
              <w:pStyle w:val="TableParagraph"/>
              <w:spacing w:before="228"/>
              <w:ind w:left="14"/>
              <w:jc w:val="center"/>
              <w:rPr>
                <w:rFonts w:ascii="Times New Roman"/>
                <w:sz w:val="24"/>
              </w:rPr>
            </w:pPr>
            <w:r>
              <w:rPr>
                <w:rFonts w:ascii="Times New Roman"/>
                <w:sz w:val="24"/>
              </w:rPr>
              <mc:AlternateContent>
                <mc:Choice Requires="wps">
                  <w:drawing>
                    <wp:anchor distT="0" distB="0" distL="0" distR="0" allowOverlap="1" layoutInCell="1" locked="0" behindDoc="1" simplePos="0" relativeHeight="483346944">
                      <wp:simplePos x="0" y="0"/>
                      <wp:positionH relativeFrom="column">
                        <wp:posOffset>869318</wp:posOffset>
                      </wp:positionH>
                      <wp:positionV relativeFrom="paragraph">
                        <wp:posOffset>137557</wp:posOffset>
                      </wp:positionV>
                      <wp:extent cx="142875" cy="196215"/>
                      <wp:effectExtent l="0" t="0" r="0" b="0"/>
                      <wp:wrapNone/>
                      <wp:docPr id="494" name="Group 494"/>
                      <wp:cNvGraphicFramePr>
                        <a:graphicFrameLocks/>
                      </wp:cNvGraphicFramePr>
                      <a:graphic>
                        <a:graphicData uri="http://schemas.microsoft.com/office/word/2010/wordprocessingGroup">
                          <wpg:wgp>
                            <wpg:cNvPr id="494" name="Group 494"/>
                            <wpg:cNvGrpSpPr/>
                            <wpg:grpSpPr>
                              <a:xfrm>
                                <a:off x="0" y="0"/>
                                <a:ext cx="142875" cy="196215"/>
                                <a:chExt cx="142875" cy="196215"/>
                              </a:xfrm>
                            </wpg:grpSpPr>
                            <pic:pic>
                              <pic:nvPicPr>
                                <pic:cNvPr id="495" name="Image 495"/>
                                <pic:cNvPicPr/>
                              </pic:nvPicPr>
                              <pic:blipFill>
                                <a:blip r:embed="rId32" cstate="print"/>
                                <a:stretch>
                                  <a:fillRect/>
                                </a:stretch>
                              </pic:blipFill>
                              <pic:spPr>
                                <a:xfrm>
                                  <a:off x="0" y="0"/>
                                  <a:ext cx="142312" cy="195262"/>
                                </a:xfrm>
                                <a:prstGeom prst="rect">
                                  <a:avLst/>
                                </a:prstGeom>
                              </pic:spPr>
                            </pic:pic>
                          </wpg:wgp>
                        </a:graphicData>
                      </a:graphic>
                    </wp:anchor>
                  </w:drawing>
                </mc:Choice>
                <mc:Fallback>
                  <w:pict>
                    <v:group style="position:absolute;margin-left:68.450249pt;margin-top:10.831316pt;width:11.25pt;height:15.45pt;mso-position-horizontal-relative:column;mso-position-vertical-relative:paragraph;z-index:-19969536" id="docshapegroup476" coordorigin="1369,217" coordsize="225,309">
                      <v:shape style="position:absolute;left:1369;top:216;width:225;height:308" type="#_x0000_t75" id="docshape477" stroked="false">
                        <v:imagedata r:id="rId32" o:title=""/>
                      </v:shape>
                      <w10:wrap type="none"/>
                    </v:group>
                  </w:pict>
                </mc:Fallback>
              </mc:AlternateContent>
            </w:r>
            <w:r>
              <w:rPr>
                <w:rFonts w:ascii="Times New Roman"/>
                <w:spacing w:val="-10"/>
                <w:sz w:val="24"/>
              </w:rPr>
              <w:t>6</w:t>
            </w:r>
          </w:p>
        </w:tc>
        <w:tc>
          <w:tcPr>
            <w:tcW w:w="4176" w:type="dxa"/>
          </w:tcPr>
          <w:p>
            <w:pPr>
              <w:pStyle w:val="TableParagraph"/>
              <w:spacing w:before="228"/>
              <w:ind w:left="15"/>
              <w:jc w:val="center"/>
              <w:rPr>
                <w:rFonts w:ascii="Times New Roman"/>
                <w:sz w:val="24"/>
              </w:rPr>
            </w:pPr>
            <w:r>
              <w:rPr>
                <w:rFonts w:ascii="Times New Roman"/>
                <w:sz w:val="24"/>
              </w:rPr>
              <mc:AlternateContent>
                <mc:Choice Requires="wps">
                  <w:drawing>
                    <wp:anchor distT="0" distB="0" distL="0" distR="0" allowOverlap="1" layoutInCell="1" locked="0" behindDoc="0" simplePos="0" relativeHeight="15929856">
                      <wp:simplePos x="0" y="0"/>
                      <wp:positionH relativeFrom="column">
                        <wp:posOffset>1121159</wp:posOffset>
                      </wp:positionH>
                      <wp:positionV relativeFrom="paragraph">
                        <wp:posOffset>137557</wp:posOffset>
                      </wp:positionV>
                      <wp:extent cx="409575" cy="196215"/>
                      <wp:effectExtent l="0" t="0" r="0" b="0"/>
                      <wp:wrapNone/>
                      <wp:docPr id="496" name="Group 496"/>
                      <wp:cNvGraphicFramePr>
                        <a:graphicFrameLocks/>
                      </wp:cNvGraphicFramePr>
                      <a:graphic>
                        <a:graphicData uri="http://schemas.microsoft.com/office/word/2010/wordprocessingGroup">
                          <wpg:wgp>
                            <wpg:cNvPr id="496" name="Group 496"/>
                            <wpg:cNvGrpSpPr/>
                            <wpg:grpSpPr>
                              <a:xfrm>
                                <a:off x="0" y="0"/>
                                <a:ext cx="409575" cy="196215"/>
                                <a:chExt cx="409575" cy="196215"/>
                              </a:xfrm>
                            </wpg:grpSpPr>
                            <wps:wsp>
                              <wps:cNvPr id="497" name="Graphic 497"/>
                              <wps:cNvSpPr/>
                              <wps:spPr>
                                <a:xfrm>
                                  <a:off x="0" y="0"/>
                                  <a:ext cx="409575" cy="196215"/>
                                </a:xfrm>
                                <a:custGeom>
                                  <a:avLst/>
                                  <a:gdLst/>
                                  <a:ahLst/>
                                  <a:cxnLst/>
                                  <a:rect l="l" t="t" r="r" b="b"/>
                                  <a:pathLst>
                                    <a:path w="409575" h="196215">
                                      <a:moveTo>
                                        <a:pt x="376107" y="2"/>
                                      </a:moveTo>
                                      <a:lnTo>
                                        <a:pt x="33207" y="2"/>
                                      </a:lnTo>
                                      <a:lnTo>
                                        <a:pt x="11069" y="33635"/>
                                      </a:lnTo>
                                      <a:lnTo>
                                        <a:pt x="0" y="75522"/>
                                      </a:lnTo>
                                      <a:lnTo>
                                        <a:pt x="0" y="120159"/>
                                      </a:lnTo>
                                      <a:lnTo>
                                        <a:pt x="11069" y="162046"/>
                                      </a:lnTo>
                                      <a:lnTo>
                                        <a:pt x="33207" y="195679"/>
                                      </a:lnTo>
                                      <a:lnTo>
                                        <a:pt x="376107" y="195679"/>
                                      </a:lnTo>
                                      <a:lnTo>
                                        <a:pt x="398246" y="162046"/>
                                      </a:lnTo>
                                      <a:lnTo>
                                        <a:pt x="409315" y="120159"/>
                                      </a:lnTo>
                                      <a:lnTo>
                                        <a:pt x="409315" y="75522"/>
                                      </a:lnTo>
                                      <a:lnTo>
                                        <a:pt x="398246" y="33635"/>
                                      </a:lnTo>
                                      <a:lnTo>
                                        <a:pt x="376107" y="2"/>
                                      </a:lnTo>
                                      <a:close/>
                                    </a:path>
                                  </a:pathLst>
                                </a:custGeom>
                                <a:solidFill>
                                  <a:srgbClr val="FF6F01">
                                    <a:alpha val="39999"/>
                                  </a:srgbClr>
                                </a:solidFill>
                              </wps:spPr>
                              <wps:bodyPr wrap="square" lIns="0" tIns="0" rIns="0" bIns="0" rtlCol="0">
                                <a:prstTxWarp prst="textNoShape">
                                  <a:avLst/>
                                </a:prstTxWarp>
                                <a:noAutofit/>
                              </wps:bodyPr>
                            </wps:wsp>
                          </wpg:wgp>
                        </a:graphicData>
                      </a:graphic>
                    </wp:anchor>
                  </w:drawing>
                </mc:Choice>
                <mc:Fallback>
                  <w:pict>
                    <v:group style="position:absolute;margin-left:88.280251pt;margin-top:10.831316pt;width:32.25pt;height:15.45pt;mso-position-horizontal-relative:column;mso-position-vertical-relative:paragraph;z-index:15929856" id="docshapegroup478" coordorigin="1766,217" coordsize="645,309">
                      <v:shape style="position:absolute;left:1765;top:216;width:645;height:309" id="docshape479" coordorigin="1766,217" coordsize="645,309" path="m2358,217l1818,217,1783,270,1766,336,1766,406,1783,472,1818,525,2358,525,2393,472,2410,406,2410,336,2393,270,2358,217xe" filled="true" fillcolor="#ff6f01" stroked="false">
                        <v:path arrowok="t"/>
                        <v:fill opacity="26214f" type="solid"/>
                      </v:shape>
                      <w10:wrap type="none"/>
                    </v:group>
                  </w:pict>
                </mc:Fallback>
              </mc:AlternateContent>
            </w:r>
            <w:r>
              <w:rPr>
                <w:rFonts w:ascii="Times New Roman"/>
                <w:spacing w:val="-2"/>
                <w:sz w:val="24"/>
              </w:rPr>
              <w:t>7.503</w:t>
            </w:r>
          </w:p>
        </w:tc>
      </w:tr>
      <w:tr>
        <w:trPr>
          <w:trHeight w:val="742" w:hRule="atLeast"/>
        </w:trPr>
        <w:tc>
          <w:tcPr>
            <w:tcW w:w="2963" w:type="dxa"/>
          </w:tcPr>
          <w:p>
            <w:pPr>
              <w:pStyle w:val="TableParagraph"/>
              <w:spacing w:before="228"/>
              <w:ind w:left="14"/>
              <w:jc w:val="center"/>
              <w:rPr>
                <w:rFonts w:ascii="Times New Roman"/>
                <w:sz w:val="24"/>
              </w:rPr>
            </w:pPr>
            <w:r>
              <w:rPr>
                <w:rFonts w:ascii="Times New Roman"/>
                <w:sz w:val="24"/>
              </w:rPr>
              <mc:AlternateContent>
                <mc:Choice Requires="wps">
                  <w:drawing>
                    <wp:anchor distT="0" distB="0" distL="0" distR="0" allowOverlap="1" layoutInCell="1" locked="0" behindDoc="1" simplePos="0" relativeHeight="483347456">
                      <wp:simplePos x="0" y="0"/>
                      <wp:positionH relativeFrom="column">
                        <wp:posOffset>869318</wp:posOffset>
                      </wp:positionH>
                      <wp:positionV relativeFrom="paragraph">
                        <wp:posOffset>137557</wp:posOffset>
                      </wp:positionV>
                      <wp:extent cx="142875" cy="196215"/>
                      <wp:effectExtent l="0" t="0" r="0" b="0"/>
                      <wp:wrapNone/>
                      <wp:docPr id="498" name="Group 498"/>
                      <wp:cNvGraphicFramePr>
                        <a:graphicFrameLocks/>
                      </wp:cNvGraphicFramePr>
                      <a:graphic>
                        <a:graphicData uri="http://schemas.microsoft.com/office/word/2010/wordprocessingGroup">
                          <wpg:wgp>
                            <wpg:cNvPr id="498" name="Group 498"/>
                            <wpg:cNvGrpSpPr/>
                            <wpg:grpSpPr>
                              <a:xfrm>
                                <a:off x="0" y="0"/>
                                <a:ext cx="142875" cy="196215"/>
                                <a:chExt cx="142875" cy="196215"/>
                              </a:xfrm>
                            </wpg:grpSpPr>
                            <pic:pic>
                              <pic:nvPicPr>
                                <pic:cNvPr id="499" name="Image 499"/>
                                <pic:cNvPicPr/>
                              </pic:nvPicPr>
                              <pic:blipFill>
                                <a:blip r:embed="rId32" cstate="print"/>
                                <a:stretch>
                                  <a:fillRect/>
                                </a:stretch>
                              </pic:blipFill>
                              <pic:spPr>
                                <a:xfrm>
                                  <a:off x="0" y="0"/>
                                  <a:ext cx="142312" cy="195262"/>
                                </a:xfrm>
                                <a:prstGeom prst="rect">
                                  <a:avLst/>
                                </a:prstGeom>
                              </pic:spPr>
                            </pic:pic>
                          </wpg:wgp>
                        </a:graphicData>
                      </a:graphic>
                    </wp:anchor>
                  </w:drawing>
                </mc:Choice>
                <mc:Fallback>
                  <w:pict>
                    <v:group style="position:absolute;margin-left:68.450249pt;margin-top:10.831322pt;width:11.25pt;height:15.45pt;mso-position-horizontal-relative:column;mso-position-vertical-relative:paragraph;z-index:-19969024" id="docshapegroup480" coordorigin="1369,217" coordsize="225,309">
                      <v:shape style="position:absolute;left:1369;top:216;width:225;height:308" type="#_x0000_t75" id="docshape481" stroked="false">
                        <v:imagedata r:id="rId32" o:title=""/>
                      </v:shape>
                      <w10:wrap type="none"/>
                    </v:group>
                  </w:pict>
                </mc:Fallback>
              </mc:AlternateContent>
            </w:r>
            <w:r>
              <w:rPr>
                <w:rFonts w:ascii="Times New Roman"/>
                <w:spacing w:val="-10"/>
                <w:sz w:val="24"/>
              </w:rPr>
              <w:t>7</w:t>
            </w:r>
          </w:p>
        </w:tc>
        <w:tc>
          <w:tcPr>
            <w:tcW w:w="4176" w:type="dxa"/>
          </w:tcPr>
          <w:p>
            <w:pPr>
              <w:pStyle w:val="TableParagraph"/>
              <w:spacing w:before="228"/>
              <w:ind w:left="15"/>
              <w:jc w:val="center"/>
              <w:rPr>
                <w:rFonts w:ascii="Times New Roman"/>
                <w:sz w:val="24"/>
              </w:rPr>
            </w:pPr>
            <w:r>
              <w:rPr>
                <w:rFonts w:ascii="Times New Roman"/>
                <w:sz w:val="24"/>
              </w:rPr>
              <mc:AlternateContent>
                <mc:Choice Requires="wps">
                  <w:drawing>
                    <wp:anchor distT="0" distB="0" distL="0" distR="0" allowOverlap="1" layoutInCell="1" locked="0" behindDoc="0" simplePos="0" relativeHeight="15930368">
                      <wp:simplePos x="0" y="0"/>
                      <wp:positionH relativeFrom="column">
                        <wp:posOffset>1121159</wp:posOffset>
                      </wp:positionH>
                      <wp:positionV relativeFrom="paragraph">
                        <wp:posOffset>137557</wp:posOffset>
                      </wp:positionV>
                      <wp:extent cx="409575" cy="196215"/>
                      <wp:effectExtent l="0" t="0" r="0" b="0"/>
                      <wp:wrapNone/>
                      <wp:docPr id="500" name="Group 500"/>
                      <wp:cNvGraphicFramePr>
                        <a:graphicFrameLocks/>
                      </wp:cNvGraphicFramePr>
                      <a:graphic>
                        <a:graphicData uri="http://schemas.microsoft.com/office/word/2010/wordprocessingGroup">
                          <wpg:wgp>
                            <wpg:cNvPr id="500" name="Group 500"/>
                            <wpg:cNvGrpSpPr/>
                            <wpg:grpSpPr>
                              <a:xfrm>
                                <a:off x="0" y="0"/>
                                <a:ext cx="409575" cy="196215"/>
                                <a:chExt cx="409575" cy="196215"/>
                              </a:xfrm>
                            </wpg:grpSpPr>
                            <wps:wsp>
                              <wps:cNvPr id="501" name="Graphic 501"/>
                              <wps:cNvSpPr/>
                              <wps:spPr>
                                <a:xfrm>
                                  <a:off x="0" y="0"/>
                                  <a:ext cx="409575" cy="196215"/>
                                </a:xfrm>
                                <a:custGeom>
                                  <a:avLst/>
                                  <a:gdLst/>
                                  <a:ahLst/>
                                  <a:cxnLst/>
                                  <a:rect l="l" t="t" r="r" b="b"/>
                                  <a:pathLst>
                                    <a:path w="409575" h="196215">
                                      <a:moveTo>
                                        <a:pt x="376107" y="0"/>
                                      </a:moveTo>
                                      <a:lnTo>
                                        <a:pt x="33207" y="0"/>
                                      </a:lnTo>
                                      <a:lnTo>
                                        <a:pt x="11069" y="33634"/>
                                      </a:lnTo>
                                      <a:lnTo>
                                        <a:pt x="0" y="75520"/>
                                      </a:lnTo>
                                      <a:lnTo>
                                        <a:pt x="0" y="120158"/>
                                      </a:lnTo>
                                      <a:lnTo>
                                        <a:pt x="11069" y="162044"/>
                                      </a:lnTo>
                                      <a:lnTo>
                                        <a:pt x="33207" y="195677"/>
                                      </a:lnTo>
                                      <a:lnTo>
                                        <a:pt x="376107" y="195677"/>
                                      </a:lnTo>
                                      <a:lnTo>
                                        <a:pt x="398246" y="162044"/>
                                      </a:lnTo>
                                      <a:lnTo>
                                        <a:pt x="409315" y="120158"/>
                                      </a:lnTo>
                                      <a:lnTo>
                                        <a:pt x="409315" y="75520"/>
                                      </a:lnTo>
                                      <a:lnTo>
                                        <a:pt x="398246" y="33634"/>
                                      </a:lnTo>
                                      <a:lnTo>
                                        <a:pt x="376107" y="0"/>
                                      </a:lnTo>
                                      <a:close/>
                                    </a:path>
                                  </a:pathLst>
                                </a:custGeom>
                                <a:solidFill>
                                  <a:srgbClr val="FF6F01">
                                    <a:alpha val="39999"/>
                                  </a:srgbClr>
                                </a:solidFill>
                              </wps:spPr>
                              <wps:bodyPr wrap="square" lIns="0" tIns="0" rIns="0" bIns="0" rtlCol="0">
                                <a:prstTxWarp prst="textNoShape">
                                  <a:avLst/>
                                </a:prstTxWarp>
                                <a:noAutofit/>
                              </wps:bodyPr>
                            </wps:wsp>
                          </wpg:wgp>
                        </a:graphicData>
                      </a:graphic>
                    </wp:anchor>
                  </w:drawing>
                </mc:Choice>
                <mc:Fallback>
                  <w:pict>
                    <v:group style="position:absolute;margin-left:88.280251pt;margin-top:10.831322pt;width:32.25pt;height:15.45pt;mso-position-horizontal-relative:column;mso-position-vertical-relative:paragraph;z-index:15930368" id="docshapegroup482" coordorigin="1766,217" coordsize="645,309">
                      <v:shape style="position:absolute;left:1765;top:216;width:645;height:309" id="docshape483" coordorigin="1766,217" coordsize="645,309" path="m2358,217l1818,217,1783,270,1766,336,1766,406,1783,472,1818,525,2358,525,2393,472,2410,406,2410,336,2393,270,2358,217xe" filled="true" fillcolor="#ff6f01" stroked="false">
                        <v:path arrowok="t"/>
                        <v:fill opacity="26214f" type="solid"/>
                      </v:shape>
                      <w10:wrap type="none"/>
                    </v:group>
                  </w:pict>
                </mc:Fallback>
              </mc:AlternateContent>
            </w:r>
            <w:r>
              <w:rPr>
                <w:rFonts w:ascii="Times New Roman"/>
                <w:spacing w:val="-2"/>
                <w:sz w:val="24"/>
              </w:rPr>
              <w:t>6.295</w:t>
            </w:r>
          </w:p>
        </w:tc>
      </w:tr>
    </w:tbl>
    <w:p>
      <w:pPr>
        <w:pStyle w:val="BodyText"/>
        <w:rPr>
          <w:sz w:val="20"/>
        </w:rPr>
      </w:pPr>
    </w:p>
    <w:p>
      <w:pPr>
        <w:pStyle w:val="BodyText"/>
        <w:spacing w:before="148"/>
        <w:rPr>
          <w:sz w:val="20"/>
        </w:rPr>
      </w:pPr>
      <w:r>
        <w:rPr>
          <w:sz w:val="20"/>
        </w:rPr>
        <mc:AlternateContent>
          <mc:Choice Requires="wps">
            <w:drawing>
              <wp:anchor distT="0" distB="0" distL="0" distR="0" allowOverlap="1" layoutInCell="1" locked="0" behindDoc="1" simplePos="0" relativeHeight="487777280">
                <wp:simplePos x="0" y="0"/>
                <wp:positionH relativeFrom="page">
                  <wp:posOffset>763081</wp:posOffset>
                </wp:positionH>
                <wp:positionV relativeFrom="paragraph">
                  <wp:posOffset>255258</wp:posOffset>
                </wp:positionV>
                <wp:extent cx="6033770" cy="784860"/>
                <wp:effectExtent l="0" t="0" r="0" b="0"/>
                <wp:wrapTopAndBottom/>
                <wp:docPr id="502" name="Textbox 502"/>
                <wp:cNvGraphicFramePr>
                  <a:graphicFrameLocks/>
                </wp:cNvGraphicFramePr>
                <a:graphic>
                  <a:graphicData uri="http://schemas.microsoft.com/office/word/2010/wordprocessingShape">
                    <wps:wsp>
                      <wps:cNvPr id="502" name="Textbox 502"/>
                      <wps:cNvSpPr txBox="1"/>
                      <wps:spPr>
                        <a:xfrm>
                          <a:off x="0" y="0"/>
                          <a:ext cx="6033770" cy="784860"/>
                        </a:xfrm>
                        <a:prstGeom prst="rect">
                          <a:avLst/>
                        </a:prstGeom>
                      </wps:spPr>
                      <wps:txbx>
                        <w:txbxContent>
                          <w:p>
                            <w:pPr>
                              <w:pStyle w:val="BodyText"/>
                              <w:spacing w:line="268" w:lineRule="auto"/>
                              <w:ind w:left="52" w:right="50"/>
                              <w:jc w:val="both"/>
                            </w:pPr>
                            <w:r>
                              <w:rPr/>
                              <w:t>12.5.4. O licitante provisoriamente vencedor em um lote[A3] [A4] , que estiver concorrendo em outro lote, ficará obrigado a comprovar os requisitos de habilitação cumulativamente, isto é, somando as exigências do lote em que venceu às do lote em que estiver concorrendo, e assim sucessivamente, sob pena de inabilitação, além da aplicação das sanções cabíveis.</w:t>
                            </w:r>
                          </w:p>
                        </w:txbxContent>
                      </wps:txbx>
                      <wps:bodyPr wrap="square" lIns="0" tIns="0" rIns="0" bIns="0" rtlCol="0">
                        <a:noAutofit/>
                      </wps:bodyPr>
                    </wps:wsp>
                  </a:graphicData>
                </a:graphic>
              </wp:anchor>
            </w:drawing>
          </mc:Choice>
          <mc:Fallback>
            <w:pict>
              <v:shape style="position:absolute;margin-left:60.085175pt;margin-top:20.099077pt;width:475.1pt;height:61.8pt;mso-position-horizontal-relative:page;mso-position-vertical-relative:paragraph;z-index:-15539200;mso-wrap-distance-left:0;mso-wrap-distance-right:0" type="#_x0000_t202" id="docshape484" filled="false" stroked="false">
                <v:textbox inset="0,0,0,0">
                  <w:txbxContent>
                    <w:p>
                      <w:pPr>
                        <w:pStyle w:val="BodyText"/>
                        <w:spacing w:line="268" w:lineRule="auto"/>
                        <w:ind w:left="52" w:right="50"/>
                        <w:jc w:val="both"/>
                      </w:pPr>
                      <w:r>
                        <w:rPr/>
                        <w:t>12.5.4. O licitante provisoriamente vencedor em um lote[A3] [A4] , que estiver concorrendo em outro lote, ficará obrigado a comprovar os requisitos de habilitação cumulativamente, isto é, somando as exigências do lote em que venceu às do lote em que estiver concorrendo, e assim sucessivamente, sob pena de inabilitação, além da aplicação das sanções cabíveis.</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777792">
                <wp:simplePos x="0" y="0"/>
                <wp:positionH relativeFrom="page">
                  <wp:posOffset>763081</wp:posOffset>
                </wp:positionH>
                <wp:positionV relativeFrom="paragraph">
                  <wp:posOffset>1168262</wp:posOffset>
                </wp:positionV>
                <wp:extent cx="6033770" cy="588010"/>
                <wp:effectExtent l="0" t="0" r="0" b="0"/>
                <wp:wrapTopAndBottom/>
                <wp:docPr id="503" name="Textbox 503"/>
                <wp:cNvGraphicFramePr>
                  <a:graphicFrameLocks/>
                </wp:cNvGraphicFramePr>
                <a:graphic>
                  <a:graphicData uri="http://schemas.microsoft.com/office/word/2010/wordprocessingShape">
                    <wps:wsp>
                      <wps:cNvPr id="503" name="Textbox 503"/>
                      <wps:cNvSpPr txBox="1"/>
                      <wps:spPr>
                        <a:xfrm>
                          <a:off x="0" y="0"/>
                          <a:ext cx="6033770" cy="588010"/>
                        </a:xfrm>
                        <a:prstGeom prst="rect">
                          <a:avLst/>
                        </a:prstGeom>
                      </wps:spPr>
                      <wps:txbx>
                        <w:txbxContent>
                          <w:p>
                            <w:pPr>
                              <w:pStyle w:val="BodyText"/>
                              <w:spacing w:line="268" w:lineRule="auto"/>
                              <w:ind w:left="52" w:right="51"/>
                              <w:jc w:val="both"/>
                            </w:pPr>
                            <w:r>
                              <w:rPr/>
                              <w:t>12.5.5. Não havendo a comprovação cumulativa dos requisitos de habilitação, a inabilitação recairá sobre o(s) lotes(s) de menor(es) valor(es) cuja retirada(s) seja(m) suficiente(s) para a habilitação do licitante nos remanescentes.</w:t>
                            </w:r>
                          </w:p>
                        </w:txbxContent>
                      </wps:txbx>
                      <wps:bodyPr wrap="square" lIns="0" tIns="0" rIns="0" bIns="0" rtlCol="0">
                        <a:noAutofit/>
                      </wps:bodyPr>
                    </wps:wsp>
                  </a:graphicData>
                </a:graphic>
              </wp:anchor>
            </w:drawing>
          </mc:Choice>
          <mc:Fallback>
            <w:pict>
              <v:shape style="position:absolute;margin-left:60.085175pt;margin-top:91.989174pt;width:475.1pt;height:46.3pt;mso-position-horizontal-relative:page;mso-position-vertical-relative:paragraph;z-index:-15538688;mso-wrap-distance-left:0;mso-wrap-distance-right:0" type="#_x0000_t202" id="docshape485" filled="false" stroked="false">
                <v:textbox inset="0,0,0,0">
                  <w:txbxContent>
                    <w:p>
                      <w:pPr>
                        <w:pStyle w:val="BodyText"/>
                        <w:spacing w:line="268" w:lineRule="auto"/>
                        <w:ind w:left="52" w:right="51"/>
                        <w:jc w:val="both"/>
                      </w:pPr>
                      <w:r>
                        <w:rPr/>
                        <w:t>12.5.5. Não havendo a comprovação cumulativa dos requisitos de habilitação, a inabilitação recairá sobre o(s) lotes(s) de menor(es) valor(es) cuja retirada(s) seja(m) suficiente(s) para a habilitação do licitante nos remanescentes.</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778304">
                <wp:simplePos x="0" y="0"/>
                <wp:positionH relativeFrom="page">
                  <wp:posOffset>763081</wp:posOffset>
                </wp:positionH>
                <wp:positionV relativeFrom="paragraph">
                  <wp:posOffset>1884923</wp:posOffset>
                </wp:positionV>
                <wp:extent cx="6012815" cy="196215"/>
                <wp:effectExtent l="0" t="0" r="0" b="0"/>
                <wp:wrapTopAndBottom/>
                <wp:docPr id="504" name="Textbox 504"/>
                <wp:cNvGraphicFramePr>
                  <a:graphicFrameLocks/>
                </wp:cNvGraphicFramePr>
                <a:graphic>
                  <a:graphicData uri="http://schemas.microsoft.com/office/word/2010/wordprocessingShape">
                    <wps:wsp>
                      <wps:cNvPr id="504" name="Textbox 504"/>
                      <wps:cNvSpPr txBox="1"/>
                      <wps:spPr>
                        <a:xfrm>
                          <a:off x="0" y="0"/>
                          <a:ext cx="6012815" cy="196215"/>
                        </a:xfrm>
                        <a:prstGeom prst="rect">
                          <a:avLst/>
                        </a:prstGeom>
                      </wps:spPr>
                      <wps:txbx>
                        <w:txbxContent>
                          <w:p>
                            <w:pPr>
                              <w:pStyle w:val="BodyText"/>
                              <w:spacing w:before="11"/>
                              <w:ind w:left="52"/>
                            </w:pPr>
                            <w:r>
                              <w:rPr/>
                              <w:t>12.5.6.</w:t>
                            </w:r>
                            <w:r>
                              <w:rPr>
                                <w:spacing w:val="-6"/>
                              </w:rPr>
                              <w:t> </w:t>
                            </w:r>
                            <w:r>
                              <w:rPr/>
                              <w:t>Para</w:t>
                            </w:r>
                            <w:r>
                              <w:rPr>
                                <w:spacing w:val="-3"/>
                              </w:rPr>
                              <w:t> </w:t>
                            </w:r>
                            <w:r>
                              <w:rPr/>
                              <w:t>todos</w:t>
                            </w:r>
                            <w:r>
                              <w:rPr>
                                <w:spacing w:val="-4"/>
                              </w:rPr>
                              <w:t> </w:t>
                            </w:r>
                            <w:r>
                              <w:rPr/>
                              <w:t>os</w:t>
                            </w:r>
                            <w:r>
                              <w:rPr>
                                <w:spacing w:val="-4"/>
                              </w:rPr>
                              <w:t> </w:t>
                            </w:r>
                            <w:r>
                              <w:rPr/>
                              <w:t>lotes</w:t>
                            </w:r>
                            <w:r>
                              <w:rPr>
                                <w:spacing w:val="-4"/>
                              </w:rPr>
                              <w:t> </w:t>
                            </w:r>
                            <w:r>
                              <w:rPr/>
                              <w:t>não</w:t>
                            </w:r>
                            <w:r>
                              <w:rPr>
                                <w:spacing w:val="-3"/>
                              </w:rPr>
                              <w:t> </w:t>
                            </w:r>
                            <w:r>
                              <w:rPr/>
                              <w:t>serão</w:t>
                            </w:r>
                            <w:r>
                              <w:rPr>
                                <w:spacing w:val="-3"/>
                              </w:rPr>
                              <w:t> </w:t>
                            </w:r>
                            <w:r>
                              <w:rPr/>
                              <w:t>considerados</w:t>
                            </w:r>
                            <w:r>
                              <w:rPr>
                                <w:spacing w:val="-4"/>
                              </w:rPr>
                              <w:t> </w:t>
                            </w:r>
                            <w:r>
                              <w:rPr/>
                              <w:t>compatíveis</w:t>
                            </w:r>
                            <w:r>
                              <w:rPr>
                                <w:spacing w:val="-4"/>
                              </w:rPr>
                              <w:t> </w:t>
                            </w:r>
                            <w:r>
                              <w:rPr/>
                              <w:t>com</w:t>
                            </w:r>
                            <w:r>
                              <w:rPr>
                                <w:spacing w:val="-4"/>
                              </w:rPr>
                              <w:t> </w:t>
                            </w:r>
                            <w:r>
                              <w:rPr/>
                              <w:t>o</w:t>
                            </w:r>
                            <w:r>
                              <w:rPr>
                                <w:spacing w:val="-3"/>
                              </w:rPr>
                              <w:t> </w:t>
                            </w:r>
                            <w:r>
                              <w:rPr/>
                              <w:t>objeto</w:t>
                            </w:r>
                            <w:r>
                              <w:rPr>
                                <w:spacing w:val="-3"/>
                              </w:rPr>
                              <w:t> </w:t>
                            </w:r>
                            <w:r>
                              <w:rPr/>
                              <w:t>licitado,</w:t>
                            </w:r>
                            <w:r>
                              <w:rPr>
                                <w:spacing w:val="-4"/>
                              </w:rPr>
                              <w:t> </w:t>
                            </w:r>
                            <w:r>
                              <w:rPr/>
                              <w:t>serviços</w:t>
                            </w:r>
                            <w:r>
                              <w:rPr>
                                <w:spacing w:val="-3"/>
                              </w:rPr>
                              <w:t> </w:t>
                            </w:r>
                            <w:r>
                              <w:rPr>
                                <w:spacing w:val="-5"/>
                              </w:rPr>
                              <w:t>de:</w:t>
                            </w:r>
                          </w:p>
                        </w:txbxContent>
                      </wps:txbx>
                      <wps:bodyPr wrap="square" lIns="0" tIns="0" rIns="0" bIns="0" rtlCol="0">
                        <a:noAutofit/>
                      </wps:bodyPr>
                    </wps:wsp>
                  </a:graphicData>
                </a:graphic>
              </wp:anchor>
            </w:drawing>
          </mc:Choice>
          <mc:Fallback>
            <w:pict>
              <v:shape style="position:absolute;margin-left:60.085175pt;margin-top:148.419174pt;width:473.45pt;height:15.45pt;mso-position-horizontal-relative:page;mso-position-vertical-relative:paragraph;z-index:-15538176;mso-wrap-distance-left:0;mso-wrap-distance-right:0" type="#_x0000_t202" id="docshape486" filled="false" stroked="false">
                <v:textbox inset="0,0,0,0">
                  <w:txbxContent>
                    <w:p>
                      <w:pPr>
                        <w:pStyle w:val="BodyText"/>
                        <w:spacing w:before="11"/>
                        <w:ind w:left="52"/>
                      </w:pPr>
                      <w:r>
                        <w:rPr/>
                        <w:t>12.5.6.</w:t>
                      </w:r>
                      <w:r>
                        <w:rPr>
                          <w:spacing w:val="-6"/>
                        </w:rPr>
                        <w:t> </w:t>
                      </w:r>
                      <w:r>
                        <w:rPr/>
                        <w:t>Para</w:t>
                      </w:r>
                      <w:r>
                        <w:rPr>
                          <w:spacing w:val="-3"/>
                        </w:rPr>
                        <w:t> </w:t>
                      </w:r>
                      <w:r>
                        <w:rPr/>
                        <w:t>todos</w:t>
                      </w:r>
                      <w:r>
                        <w:rPr>
                          <w:spacing w:val="-4"/>
                        </w:rPr>
                        <w:t> </w:t>
                      </w:r>
                      <w:r>
                        <w:rPr/>
                        <w:t>os</w:t>
                      </w:r>
                      <w:r>
                        <w:rPr>
                          <w:spacing w:val="-4"/>
                        </w:rPr>
                        <w:t> </w:t>
                      </w:r>
                      <w:r>
                        <w:rPr/>
                        <w:t>lotes</w:t>
                      </w:r>
                      <w:r>
                        <w:rPr>
                          <w:spacing w:val="-4"/>
                        </w:rPr>
                        <w:t> </w:t>
                      </w:r>
                      <w:r>
                        <w:rPr/>
                        <w:t>não</w:t>
                      </w:r>
                      <w:r>
                        <w:rPr>
                          <w:spacing w:val="-3"/>
                        </w:rPr>
                        <w:t> </w:t>
                      </w:r>
                      <w:r>
                        <w:rPr/>
                        <w:t>serão</w:t>
                      </w:r>
                      <w:r>
                        <w:rPr>
                          <w:spacing w:val="-3"/>
                        </w:rPr>
                        <w:t> </w:t>
                      </w:r>
                      <w:r>
                        <w:rPr/>
                        <w:t>considerados</w:t>
                      </w:r>
                      <w:r>
                        <w:rPr>
                          <w:spacing w:val="-4"/>
                        </w:rPr>
                        <w:t> </w:t>
                      </w:r>
                      <w:r>
                        <w:rPr/>
                        <w:t>compatíveis</w:t>
                      </w:r>
                      <w:r>
                        <w:rPr>
                          <w:spacing w:val="-4"/>
                        </w:rPr>
                        <w:t> </w:t>
                      </w:r>
                      <w:r>
                        <w:rPr/>
                        <w:t>com</w:t>
                      </w:r>
                      <w:r>
                        <w:rPr>
                          <w:spacing w:val="-4"/>
                        </w:rPr>
                        <w:t> </w:t>
                      </w:r>
                      <w:r>
                        <w:rPr/>
                        <w:t>o</w:t>
                      </w:r>
                      <w:r>
                        <w:rPr>
                          <w:spacing w:val="-3"/>
                        </w:rPr>
                        <w:t> </w:t>
                      </w:r>
                      <w:r>
                        <w:rPr/>
                        <w:t>objeto</w:t>
                      </w:r>
                      <w:r>
                        <w:rPr>
                          <w:spacing w:val="-3"/>
                        </w:rPr>
                        <w:t> </w:t>
                      </w:r>
                      <w:r>
                        <w:rPr/>
                        <w:t>licitado,</w:t>
                      </w:r>
                      <w:r>
                        <w:rPr>
                          <w:spacing w:val="-4"/>
                        </w:rPr>
                        <w:t> </w:t>
                      </w:r>
                      <w:r>
                        <w:rPr/>
                        <w:t>serviços</w:t>
                      </w:r>
                      <w:r>
                        <w:rPr>
                          <w:spacing w:val="-3"/>
                        </w:rPr>
                        <w:t> </w:t>
                      </w:r>
                      <w:r>
                        <w:rPr>
                          <w:spacing w:val="-5"/>
                        </w:rPr>
                        <w:t>de:</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778816">
                <wp:simplePos x="0" y="0"/>
                <wp:positionH relativeFrom="page">
                  <wp:posOffset>1144081</wp:posOffset>
                </wp:positionH>
                <wp:positionV relativeFrom="paragraph">
                  <wp:posOffset>2209280</wp:posOffset>
                </wp:positionV>
                <wp:extent cx="5652770" cy="392430"/>
                <wp:effectExtent l="0" t="0" r="0" b="0"/>
                <wp:wrapTopAndBottom/>
                <wp:docPr id="505" name="Textbox 505"/>
                <wp:cNvGraphicFramePr>
                  <a:graphicFrameLocks/>
                </wp:cNvGraphicFramePr>
                <a:graphic>
                  <a:graphicData uri="http://schemas.microsoft.com/office/word/2010/wordprocessingShape">
                    <wps:wsp>
                      <wps:cNvPr id="505" name="Textbox 505"/>
                      <wps:cNvSpPr txBox="1"/>
                      <wps:spPr>
                        <a:xfrm>
                          <a:off x="0" y="0"/>
                          <a:ext cx="5652770" cy="392430"/>
                        </a:xfrm>
                        <a:prstGeom prst="rect">
                          <a:avLst/>
                        </a:prstGeom>
                      </wps:spPr>
                      <wps:txbx>
                        <w:txbxContent>
                          <w:p>
                            <w:pPr>
                              <w:pStyle w:val="BodyText"/>
                              <w:spacing w:line="268" w:lineRule="auto"/>
                              <w:ind w:left="52"/>
                            </w:pPr>
                            <w:r>
                              <w:rPr/>
                              <w:t>a)</w:t>
                            </w:r>
                            <w:r>
                              <w:rPr>
                                <w:spacing w:val="40"/>
                              </w:rPr>
                              <w:t> </w:t>
                            </w:r>
                            <w:r>
                              <w:rPr/>
                              <w:t>helpdesk,</w:t>
                            </w:r>
                            <w:r>
                              <w:rPr>
                                <w:spacing w:val="40"/>
                              </w:rPr>
                              <w:t> </w:t>
                            </w:r>
                            <w:r>
                              <w:rPr/>
                              <w:t>service</w:t>
                            </w:r>
                            <w:r>
                              <w:rPr>
                                <w:spacing w:val="39"/>
                              </w:rPr>
                              <w:t> </w:t>
                            </w:r>
                            <w:r>
                              <w:rPr/>
                              <w:t>desk,</w:t>
                            </w:r>
                            <w:r>
                              <w:rPr>
                                <w:spacing w:val="40"/>
                              </w:rPr>
                              <w:t> </w:t>
                            </w:r>
                            <w:r>
                              <w:rPr/>
                              <w:t>contact</w:t>
                            </w:r>
                            <w:r>
                              <w:rPr>
                                <w:spacing w:val="39"/>
                              </w:rPr>
                              <w:t> </w:t>
                            </w:r>
                            <w:r>
                              <w:rPr/>
                              <w:t>center</w:t>
                            </w:r>
                            <w:r>
                              <w:rPr>
                                <w:spacing w:val="40"/>
                              </w:rPr>
                              <w:t> </w:t>
                            </w:r>
                            <w:r>
                              <w:rPr/>
                              <w:t>ou</w:t>
                            </w:r>
                            <w:r>
                              <w:rPr>
                                <w:spacing w:val="40"/>
                              </w:rPr>
                              <w:t> </w:t>
                            </w:r>
                            <w:r>
                              <w:rPr/>
                              <w:t>outras</w:t>
                            </w:r>
                            <w:r>
                              <w:rPr>
                                <w:spacing w:val="40"/>
                              </w:rPr>
                              <w:t> </w:t>
                            </w:r>
                            <w:r>
                              <w:rPr/>
                              <w:t>formas</w:t>
                            </w:r>
                            <w:r>
                              <w:rPr>
                                <w:spacing w:val="40"/>
                              </w:rPr>
                              <w:t> </w:t>
                            </w:r>
                            <w:r>
                              <w:rPr/>
                              <w:t>de</w:t>
                            </w:r>
                            <w:r>
                              <w:rPr>
                                <w:spacing w:val="39"/>
                              </w:rPr>
                              <w:t> </w:t>
                            </w:r>
                            <w:r>
                              <w:rPr/>
                              <w:t>suporte</w:t>
                            </w:r>
                            <w:r>
                              <w:rPr>
                                <w:spacing w:val="39"/>
                              </w:rPr>
                              <w:t> </w:t>
                            </w:r>
                            <w:r>
                              <w:rPr/>
                              <w:t>de</w:t>
                            </w:r>
                            <w:r>
                              <w:rPr>
                                <w:spacing w:val="39"/>
                              </w:rPr>
                              <w:t> </w:t>
                            </w:r>
                            <w:r>
                              <w:rPr/>
                              <w:t>infraestrutura, </w:t>
                            </w:r>
                            <w:r>
                              <w:rPr>
                                <w:spacing w:val="-2"/>
                              </w:rPr>
                              <w:t>microinformática;</w:t>
                            </w:r>
                          </w:p>
                        </w:txbxContent>
                      </wps:txbx>
                      <wps:bodyPr wrap="square" lIns="0" tIns="0" rIns="0" bIns="0" rtlCol="0">
                        <a:noAutofit/>
                      </wps:bodyPr>
                    </wps:wsp>
                  </a:graphicData>
                </a:graphic>
              </wp:anchor>
            </w:drawing>
          </mc:Choice>
          <mc:Fallback>
            <w:pict>
              <v:shape style="position:absolute;margin-left:90.085175pt;margin-top:173.959076pt;width:445.1pt;height:30.9pt;mso-position-horizontal-relative:page;mso-position-vertical-relative:paragraph;z-index:-15537664;mso-wrap-distance-left:0;mso-wrap-distance-right:0" type="#_x0000_t202" id="docshape487" filled="false" stroked="false">
                <v:textbox inset="0,0,0,0">
                  <w:txbxContent>
                    <w:p>
                      <w:pPr>
                        <w:pStyle w:val="BodyText"/>
                        <w:spacing w:line="268" w:lineRule="auto"/>
                        <w:ind w:left="52"/>
                      </w:pPr>
                      <w:r>
                        <w:rPr/>
                        <w:t>a)</w:t>
                      </w:r>
                      <w:r>
                        <w:rPr>
                          <w:spacing w:val="40"/>
                        </w:rPr>
                        <w:t> </w:t>
                      </w:r>
                      <w:r>
                        <w:rPr/>
                        <w:t>helpdesk,</w:t>
                      </w:r>
                      <w:r>
                        <w:rPr>
                          <w:spacing w:val="40"/>
                        </w:rPr>
                        <w:t> </w:t>
                      </w:r>
                      <w:r>
                        <w:rPr/>
                        <w:t>service</w:t>
                      </w:r>
                      <w:r>
                        <w:rPr>
                          <w:spacing w:val="39"/>
                        </w:rPr>
                        <w:t> </w:t>
                      </w:r>
                      <w:r>
                        <w:rPr/>
                        <w:t>desk,</w:t>
                      </w:r>
                      <w:r>
                        <w:rPr>
                          <w:spacing w:val="40"/>
                        </w:rPr>
                        <w:t> </w:t>
                      </w:r>
                      <w:r>
                        <w:rPr/>
                        <w:t>contact</w:t>
                      </w:r>
                      <w:r>
                        <w:rPr>
                          <w:spacing w:val="39"/>
                        </w:rPr>
                        <w:t> </w:t>
                      </w:r>
                      <w:r>
                        <w:rPr/>
                        <w:t>center</w:t>
                      </w:r>
                      <w:r>
                        <w:rPr>
                          <w:spacing w:val="40"/>
                        </w:rPr>
                        <w:t> </w:t>
                      </w:r>
                      <w:r>
                        <w:rPr/>
                        <w:t>ou</w:t>
                      </w:r>
                      <w:r>
                        <w:rPr>
                          <w:spacing w:val="40"/>
                        </w:rPr>
                        <w:t> </w:t>
                      </w:r>
                      <w:r>
                        <w:rPr/>
                        <w:t>outras</w:t>
                      </w:r>
                      <w:r>
                        <w:rPr>
                          <w:spacing w:val="40"/>
                        </w:rPr>
                        <w:t> </w:t>
                      </w:r>
                      <w:r>
                        <w:rPr/>
                        <w:t>formas</w:t>
                      </w:r>
                      <w:r>
                        <w:rPr>
                          <w:spacing w:val="40"/>
                        </w:rPr>
                        <w:t> </w:t>
                      </w:r>
                      <w:r>
                        <w:rPr/>
                        <w:t>de</w:t>
                      </w:r>
                      <w:r>
                        <w:rPr>
                          <w:spacing w:val="39"/>
                        </w:rPr>
                        <w:t> </w:t>
                      </w:r>
                      <w:r>
                        <w:rPr/>
                        <w:t>suporte</w:t>
                      </w:r>
                      <w:r>
                        <w:rPr>
                          <w:spacing w:val="39"/>
                        </w:rPr>
                        <w:t> </w:t>
                      </w:r>
                      <w:r>
                        <w:rPr/>
                        <w:t>de</w:t>
                      </w:r>
                      <w:r>
                        <w:rPr>
                          <w:spacing w:val="39"/>
                        </w:rPr>
                        <w:t> </w:t>
                      </w:r>
                      <w:r>
                        <w:rPr/>
                        <w:t>infraestrutura, </w:t>
                      </w:r>
                      <w:r>
                        <w:rPr>
                          <w:spacing w:val="-2"/>
                        </w:rPr>
                        <w:t>microinformática;</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779328">
                <wp:simplePos x="0" y="0"/>
                <wp:positionH relativeFrom="page">
                  <wp:posOffset>1144081</wp:posOffset>
                </wp:positionH>
                <wp:positionV relativeFrom="paragraph">
                  <wp:posOffset>2729854</wp:posOffset>
                </wp:positionV>
                <wp:extent cx="3515995" cy="196215"/>
                <wp:effectExtent l="0" t="0" r="0" b="0"/>
                <wp:wrapTopAndBottom/>
                <wp:docPr id="506" name="Textbox 506"/>
                <wp:cNvGraphicFramePr>
                  <a:graphicFrameLocks/>
                </wp:cNvGraphicFramePr>
                <a:graphic>
                  <a:graphicData uri="http://schemas.microsoft.com/office/word/2010/wordprocessingShape">
                    <wps:wsp>
                      <wps:cNvPr id="506" name="Textbox 506"/>
                      <wps:cNvSpPr txBox="1"/>
                      <wps:spPr>
                        <a:xfrm>
                          <a:off x="0" y="0"/>
                          <a:ext cx="3515995" cy="196215"/>
                        </a:xfrm>
                        <a:prstGeom prst="rect">
                          <a:avLst/>
                        </a:prstGeom>
                      </wps:spPr>
                      <wps:txbx>
                        <w:txbxContent>
                          <w:p>
                            <w:pPr>
                              <w:pStyle w:val="BodyText"/>
                              <w:spacing w:before="11"/>
                              <w:ind w:left="52"/>
                            </w:pPr>
                            <w:r>
                              <w:rPr/>
                              <w:t>b)</w:t>
                            </w:r>
                            <w:r>
                              <w:rPr>
                                <w:spacing w:val="-1"/>
                              </w:rPr>
                              <w:t> </w:t>
                            </w:r>
                            <w:r>
                              <w:rPr/>
                              <w:t>mero</w:t>
                            </w:r>
                            <w:r>
                              <w:rPr>
                                <w:spacing w:val="-1"/>
                              </w:rPr>
                              <w:t> </w:t>
                            </w:r>
                            <w:r>
                              <w:rPr/>
                              <w:t>fornecimento de</w:t>
                            </w:r>
                            <w:r>
                              <w:rPr>
                                <w:spacing w:val="-2"/>
                              </w:rPr>
                              <w:t> </w:t>
                            </w:r>
                            <w:r>
                              <w:rPr/>
                              <w:t>mão</w:t>
                            </w:r>
                            <w:r>
                              <w:rPr>
                                <w:spacing w:val="-1"/>
                              </w:rPr>
                              <w:t> </w:t>
                            </w:r>
                            <w:r>
                              <w:rPr/>
                              <w:t>de</w:t>
                            </w:r>
                            <w:r>
                              <w:rPr>
                                <w:spacing w:val="-1"/>
                              </w:rPr>
                              <w:t> </w:t>
                            </w:r>
                            <w:r>
                              <w:rPr/>
                              <w:t>obra</w:t>
                            </w:r>
                            <w:r>
                              <w:rPr>
                                <w:spacing w:val="-2"/>
                              </w:rPr>
                              <w:t> </w:t>
                            </w:r>
                            <w:r>
                              <w:rPr/>
                              <w:t>não </w:t>
                            </w:r>
                            <w:r>
                              <w:rPr>
                                <w:spacing w:val="-2"/>
                              </w:rPr>
                              <w:t>especializada;</w:t>
                            </w:r>
                          </w:p>
                        </w:txbxContent>
                      </wps:txbx>
                      <wps:bodyPr wrap="square" lIns="0" tIns="0" rIns="0" bIns="0" rtlCol="0">
                        <a:noAutofit/>
                      </wps:bodyPr>
                    </wps:wsp>
                  </a:graphicData>
                </a:graphic>
              </wp:anchor>
            </w:drawing>
          </mc:Choice>
          <mc:Fallback>
            <w:pict>
              <v:shape style="position:absolute;margin-left:90.085175pt;margin-top:214.949173pt;width:276.850pt;height:15.45pt;mso-position-horizontal-relative:page;mso-position-vertical-relative:paragraph;z-index:-15537152;mso-wrap-distance-left:0;mso-wrap-distance-right:0" type="#_x0000_t202" id="docshape488" filled="false" stroked="false">
                <v:textbox inset="0,0,0,0">
                  <w:txbxContent>
                    <w:p>
                      <w:pPr>
                        <w:pStyle w:val="BodyText"/>
                        <w:spacing w:before="11"/>
                        <w:ind w:left="52"/>
                      </w:pPr>
                      <w:r>
                        <w:rPr/>
                        <w:t>b)</w:t>
                      </w:r>
                      <w:r>
                        <w:rPr>
                          <w:spacing w:val="-1"/>
                        </w:rPr>
                        <w:t> </w:t>
                      </w:r>
                      <w:r>
                        <w:rPr/>
                        <w:t>mero</w:t>
                      </w:r>
                      <w:r>
                        <w:rPr>
                          <w:spacing w:val="-1"/>
                        </w:rPr>
                        <w:t> </w:t>
                      </w:r>
                      <w:r>
                        <w:rPr/>
                        <w:t>fornecimento de</w:t>
                      </w:r>
                      <w:r>
                        <w:rPr>
                          <w:spacing w:val="-2"/>
                        </w:rPr>
                        <w:t> </w:t>
                      </w:r>
                      <w:r>
                        <w:rPr/>
                        <w:t>mão</w:t>
                      </w:r>
                      <w:r>
                        <w:rPr>
                          <w:spacing w:val="-1"/>
                        </w:rPr>
                        <w:t> </w:t>
                      </w:r>
                      <w:r>
                        <w:rPr/>
                        <w:t>de</w:t>
                      </w:r>
                      <w:r>
                        <w:rPr>
                          <w:spacing w:val="-1"/>
                        </w:rPr>
                        <w:t> </w:t>
                      </w:r>
                      <w:r>
                        <w:rPr/>
                        <w:t>obra</w:t>
                      </w:r>
                      <w:r>
                        <w:rPr>
                          <w:spacing w:val="-2"/>
                        </w:rPr>
                        <w:t> </w:t>
                      </w:r>
                      <w:r>
                        <w:rPr/>
                        <w:t>não </w:t>
                      </w:r>
                      <w:r>
                        <w:rPr>
                          <w:spacing w:val="-2"/>
                        </w:rPr>
                        <w:t>especializada;</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779840">
                <wp:simplePos x="0" y="0"/>
                <wp:positionH relativeFrom="page">
                  <wp:posOffset>1144081</wp:posOffset>
                </wp:positionH>
                <wp:positionV relativeFrom="paragraph">
                  <wp:posOffset>3054211</wp:posOffset>
                </wp:positionV>
                <wp:extent cx="2840990" cy="196215"/>
                <wp:effectExtent l="0" t="0" r="0" b="0"/>
                <wp:wrapTopAndBottom/>
                <wp:docPr id="507" name="Textbox 507"/>
                <wp:cNvGraphicFramePr>
                  <a:graphicFrameLocks/>
                </wp:cNvGraphicFramePr>
                <a:graphic>
                  <a:graphicData uri="http://schemas.microsoft.com/office/word/2010/wordprocessingShape">
                    <wps:wsp>
                      <wps:cNvPr id="507" name="Textbox 507"/>
                      <wps:cNvSpPr txBox="1"/>
                      <wps:spPr>
                        <a:xfrm>
                          <a:off x="0" y="0"/>
                          <a:ext cx="2840990" cy="196215"/>
                        </a:xfrm>
                        <a:prstGeom prst="rect">
                          <a:avLst/>
                        </a:prstGeom>
                      </wps:spPr>
                      <wps:txbx>
                        <w:txbxContent>
                          <w:p>
                            <w:pPr>
                              <w:pStyle w:val="BodyText"/>
                              <w:spacing w:before="11"/>
                              <w:ind w:left="52"/>
                            </w:pPr>
                            <w:r>
                              <w:rPr/>
                              <w:t>c)</w:t>
                            </w:r>
                            <w:r>
                              <w:rPr>
                                <w:spacing w:val="-2"/>
                              </w:rPr>
                              <w:t> </w:t>
                            </w:r>
                            <w:r>
                              <w:rPr/>
                              <w:t>suporte</w:t>
                            </w:r>
                            <w:r>
                              <w:rPr>
                                <w:spacing w:val="-2"/>
                              </w:rPr>
                              <w:t> </w:t>
                            </w:r>
                            <w:r>
                              <w:rPr/>
                              <w:t>técnico</w:t>
                            </w:r>
                            <w:r>
                              <w:rPr>
                                <w:spacing w:val="-1"/>
                              </w:rPr>
                              <w:t> </w:t>
                            </w:r>
                            <w:r>
                              <w:rPr/>
                              <w:t>no</w:t>
                            </w:r>
                            <w:r>
                              <w:rPr>
                                <w:spacing w:val="-1"/>
                              </w:rPr>
                              <w:t> </w:t>
                            </w:r>
                            <w:r>
                              <w:rPr/>
                              <w:t>formato</w:t>
                            </w:r>
                            <w:r>
                              <w:rPr>
                                <w:spacing w:val="-1"/>
                              </w:rPr>
                              <w:t> </w:t>
                            </w:r>
                            <w:r>
                              <w:rPr/>
                              <w:t>de</w:t>
                            </w:r>
                            <w:r>
                              <w:rPr>
                                <w:spacing w:val="-2"/>
                              </w:rPr>
                              <w:t> outsourcing;</w:t>
                            </w:r>
                          </w:p>
                        </w:txbxContent>
                      </wps:txbx>
                      <wps:bodyPr wrap="square" lIns="0" tIns="0" rIns="0" bIns="0" rtlCol="0">
                        <a:noAutofit/>
                      </wps:bodyPr>
                    </wps:wsp>
                  </a:graphicData>
                </a:graphic>
              </wp:anchor>
            </w:drawing>
          </mc:Choice>
          <mc:Fallback>
            <w:pict>
              <v:shape style="position:absolute;margin-left:90.085175pt;margin-top:240.489075pt;width:223.7pt;height:15.45pt;mso-position-horizontal-relative:page;mso-position-vertical-relative:paragraph;z-index:-15536640;mso-wrap-distance-left:0;mso-wrap-distance-right:0" type="#_x0000_t202" id="docshape489" filled="false" stroked="false">
                <v:textbox inset="0,0,0,0">
                  <w:txbxContent>
                    <w:p>
                      <w:pPr>
                        <w:pStyle w:val="BodyText"/>
                        <w:spacing w:before="11"/>
                        <w:ind w:left="52"/>
                      </w:pPr>
                      <w:r>
                        <w:rPr/>
                        <w:t>c)</w:t>
                      </w:r>
                      <w:r>
                        <w:rPr>
                          <w:spacing w:val="-2"/>
                        </w:rPr>
                        <w:t> </w:t>
                      </w:r>
                      <w:r>
                        <w:rPr/>
                        <w:t>suporte</w:t>
                      </w:r>
                      <w:r>
                        <w:rPr>
                          <w:spacing w:val="-2"/>
                        </w:rPr>
                        <w:t> </w:t>
                      </w:r>
                      <w:r>
                        <w:rPr/>
                        <w:t>técnico</w:t>
                      </w:r>
                      <w:r>
                        <w:rPr>
                          <w:spacing w:val="-1"/>
                        </w:rPr>
                        <w:t> </w:t>
                      </w:r>
                      <w:r>
                        <w:rPr/>
                        <w:t>no</w:t>
                      </w:r>
                      <w:r>
                        <w:rPr>
                          <w:spacing w:val="-1"/>
                        </w:rPr>
                        <w:t> </w:t>
                      </w:r>
                      <w:r>
                        <w:rPr/>
                        <w:t>formato</w:t>
                      </w:r>
                      <w:r>
                        <w:rPr>
                          <w:spacing w:val="-1"/>
                        </w:rPr>
                        <w:t> </w:t>
                      </w:r>
                      <w:r>
                        <w:rPr/>
                        <w:t>de</w:t>
                      </w:r>
                      <w:r>
                        <w:rPr>
                          <w:spacing w:val="-2"/>
                        </w:rPr>
                        <w:t> outsourcing;</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780352">
                <wp:simplePos x="0" y="0"/>
                <wp:positionH relativeFrom="page">
                  <wp:posOffset>1144081</wp:posOffset>
                </wp:positionH>
                <wp:positionV relativeFrom="paragraph">
                  <wp:posOffset>3378442</wp:posOffset>
                </wp:positionV>
                <wp:extent cx="5652770" cy="392430"/>
                <wp:effectExtent l="0" t="0" r="0" b="0"/>
                <wp:wrapTopAndBottom/>
                <wp:docPr id="508" name="Textbox 508"/>
                <wp:cNvGraphicFramePr>
                  <a:graphicFrameLocks/>
                </wp:cNvGraphicFramePr>
                <a:graphic>
                  <a:graphicData uri="http://schemas.microsoft.com/office/word/2010/wordprocessingShape">
                    <wps:wsp>
                      <wps:cNvPr id="508" name="Textbox 508"/>
                      <wps:cNvSpPr txBox="1"/>
                      <wps:spPr>
                        <a:xfrm>
                          <a:off x="0" y="0"/>
                          <a:ext cx="5652770" cy="392430"/>
                        </a:xfrm>
                        <a:prstGeom prst="rect">
                          <a:avLst/>
                        </a:prstGeom>
                      </wps:spPr>
                      <wps:txbx>
                        <w:txbxContent>
                          <w:p>
                            <w:pPr>
                              <w:pStyle w:val="BodyText"/>
                              <w:spacing w:line="268" w:lineRule="auto"/>
                              <w:ind w:left="52"/>
                            </w:pPr>
                            <w:r>
                              <w:rPr/>
                              <w:t>d)</w:t>
                            </w:r>
                            <w:r>
                              <w:rPr>
                                <w:spacing w:val="40"/>
                              </w:rPr>
                              <w:t> </w:t>
                            </w:r>
                            <w:r>
                              <w:rPr/>
                              <w:t>suporte</w:t>
                            </w:r>
                            <w:r>
                              <w:rPr>
                                <w:spacing w:val="40"/>
                              </w:rPr>
                              <w:t> </w:t>
                            </w:r>
                            <w:r>
                              <w:rPr/>
                              <w:t>a</w:t>
                            </w:r>
                            <w:r>
                              <w:rPr>
                                <w:spacing w:val="40"/>
                              </w:rPr>
                              <w:t> </w:t>
                            </w:r>
                            <w:r>
                              <w:rPr/>
                              <w:t>infraestrutura</w:t>
                            </w:r>
                            <w:r>
                              <w:rPr>
                                <w:spacing w:val="40"/>
                              </w:rPr>
                              <w:t> </w:t>
                            </w:r>
                            <w:r>
                              <w:rPr/>
                              <w:t>de</w:t>
                            </w:r>
                            <w:r>
                              <w:rPr>
                                <w:spacing w:val="40"/>
                              </w:rPr>
                              <w:t> </w:t>
                            </w:r>
                            <w:r>
                              <w:rPr/>
                              <w:t>TI,</w:t>
                            </w:r>
                            <w:r>
                              <w:rPr>
                                <w:spacing w:val="40"/>
                              </w:rPr>
                              <w:t> </w:t>
                            </w:r>
                            <w:r>
                              <w:rPr/>
                              <w:t>seja</w:t>
                            </w:r>
                            <w:r>
                              <w:rPr>
                                <w:spacing w:val="40"/>
                              </w:rPr>
                              <w:t> </w:t>
                            </w:r>
                            <w:r>
                              <w:rPr/>
                              <w:t>em</w:t>
                            </w:r>
                            <w:r>
                              <w:rPr>
                                <w:spacing w:val="40"/>
                              </w:rPr>
                              <w:t> </w:t>
                            </w:r>
                            <w:r>
                              <w:rPr/>
                              <w:t>rede,</w:t>
                            </w:r>
                            <w:r>
                              <w:rPr>
                                <w:spacing w:val="40"/>
                              </w:rPr>
                              <w:t> </w:t>
                            </w:r>
                            <w:r>
                              <w:rPr/>
                              <w:t>segurança,</w:t>
                            </w:r>
                            <w:r>
                              <w:rPr>
                                <w:spacing w:val="40"/>
                              </w:rPr>
                              <w:t> </w:t>
                            </w:r>
                            <w:r>
                              <w:rPr/>
                              <w:t>servidores</w:t>
                            </w:r>
                            <w:r>
                              <w:rPr>
                                <w:spacing w:val="40"/>
                              </w:rPr>
                              <w:t> </w:t>
                            </w:r>
                            <w:r>
                              <w:rPr/>
                              <w:t>de</w:t>
                            </w:r>
                            <w:r>
                              <w:rPr>
                                <w:spacing w:val="40"/>
                              </w:rPr>
                              <w:t> </w:t>
                            </w:r>
                            <w:r>
                              <w:rPr/>
                              <w:t>aplicação</w:t>
                            </w:r>
                            <w:r>
                              <w:rPr>
                                <w:spacing w:val="40"/>
                              </w:rPr>
                              <w:t> </w:t>
                            </w:r>
                            <w:r>
                              <w:rPr/>
                              <w:t>e</w:t>
                            </w:r>
                            <w:r>
                              <w:rPr>
                                <w:spacing w:val="80"/>
                              </w:rPr>
                              <w:t> </w:t>
                            </w:r>
                            <w:r>
                              <w:rPr/>
                              <w:t>administração de banco de dados;</w:t>
                            </w:r>
                          </w:p>
                        </w:txbxContent>
                      </wps:txbx>
                      <wps:bodyPr wrap="square" lIns="0" tIns="0" rIns="0" bIns="0" rtlCol="0">
                        <a:noAutofit/>
                      </wps:bodyPr>
                    </wps:wsp>
                  </a:graphicData>
                </a:graphic>
              </wp:anchor>
            </w:drawing>
          </mc:Choice>
          <mc:Fallback>
            <w:pict>
              <v:shape style="position:absolute;margin-left:90.085175pt;margin-top:266.019073pt;width:445.1pt;height:30.9pt;mso-position-horizontal-relative:page;mso-position-vertical-relative:paragraph;z-index:-15536128;mso-wrap-distance-left:0;mso-wrap-distance-right:0" type="#_x0000_t202" id="docshape490" filled="false" stroked="false">
                <v:textbox inset="0,0,0,0">
                  <w:txbxContent>
                    <w:p>
                      <w:pPr>
                        <w:pStyle w:val="BodyText"/>
                        <w:spacing w:line="268" w:lineRule="auto"/>
                        <w:ind w:left="52"/>
                      </w:pPr>
                      <w:r>
                        <w:rPr/>
                        <w:t>d)</w:t>
                      </w:r>
                      <w:r>
                        <w:rPr>
                          <w:spacing w:val="40"/>
                        </w:rPr>
                        <w:t> </w:t>
                      </w:r>
                      <w:r>
                        <w:rPr/>
                        <w:t>suporte</w:t>
                      </w:r>
                      <w:r>
                        <w:rPr>
                          <w:spacing w:val="40"/>
                        </w:rPr>
                        <w:t> </w:t>
                      </w:r>
                      <w:r>
                        <w:rPr/>
                        <w:t>a</w:t>
                      </w:r>
                      <w:r>
                        <w:rPr>
                          <w:spacing w:val="40"/>
                        </w:rPr>
                        <w:t> </w:t>
                      </w:r>
                      <w:r>
                        <w:rPr/>
                        <w:t>infraestrutura</w:t>
                      </w:r>
                      <w:r>
                        <w:rPr>
                          <w:spacing w:val="40"/>
                        </w:rPr>
                        <w:t> </w:t>
                      </w:r>
                      <w:r>
                        <w:rPr/>
                        <w:t>de</w:t>
                      </w:r>
                      <w:r>
                        <w:rPr>
                          <w:spacing w:val="40"/>
                        </w:rPr>
                        <w:t> </w:t>
                      </w:r>
                      <w:r>
                        <w:rPr/>
                        <w:t>TI,</w:t>
                      </w:r>
                      <w:r>
                        <w:rPr>
                          <w:spacing w:val="40"/>
                        </w:rPr>
                        <w:t> </w:t>
                      </w:r>
                      <w:r>
                        <w:rPr/>
                        <w:t>seja</w:t>
                      </w:r>
                      <w:r>
                        <w:rPr>
                          <w:spacing w:val="40"/>
                        </w:rPr>
                        <w:t> </w:t>
                      </w:r>
                      <w:r>
                        <w:rPr/>
                        <w:t>em</w:t>
                      </w:r>
                      <w:r>
                        <w:rPr>
                          <w:spacing w:val="40"/>
                        </w:rPr>
                        <w:t> </w:t>
                      </w:r>
                      <w:r>
                        <w:rPr/>
                        <w:t>rede,</w:t>
                      </w:r>
                      <w:r>
                        <w:rPr>
                          <w:spacing w:val="40"/>
                        </w:rPr>
                        <w:t> </w:t>
                      </w:r>
                      <w:r>
                        <w:rPr/>
                        <w:t>segurança,</w:t>
                      </w:r>
                      <w:r>
                        <w:rPr>
                          <w:spacing w:val="40"/>
                        </w:rPr>
                        <w:t> </w:t>
                      </w:r>
                      <w:r>
                        <w:rPr/>
                        <w:t>servidores</w:t>
                      </w:r>
                      <w:r>
                        <w:rPr>
                          <w:spacing w:val="40"/>
                        </w:rPr>
                        <w:t> </w:t>
                      </w:r>
                      <w:r>
                        <w:rPr/>
                        <w:t>de</w:t>
                      </w:r>
                      <w:r>
                        <w:rPr>
                          <w:spacing w:val="40"/>
                        </w:rPr>
                        <w:t> </w:t>
                      </w:r>
                      <w:r>
                        <w:rPr/>
                        <w:t>aplicação</w:t>
                      </w:r>
                      <w:r>
                        <w:rPr>
                          <w:spacing w:val="40"/>
                        </w:rPr>
                        <w:t> </w:t>
                      </w:r>
                      <w:r>
                        <w:rPr/>
                        <w:t>e</w:t>
                      </w:r>
                      <w:r>
                        <w:rPr>
                          <w:spacing w:val="80"/>
                        </w:rPr>
                        <w:t> </w:t>
                      </w:r>
                      <w:r>
                        <w:rPr/>
                        <w:t>administração de banco de dados;</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780864">
                <wp:simplePos x="0" y="0"/>
                <wp:positionH relativeFrom="page">
                  <wp:posOffset>1144081</wp:posOffset>
                </wp:positionH>
                <wp:positionV relativeFrom="paragraph">
                  <wp:posOffset>3899015</wp:posOffset>
                </wp:positionV>
                <wp:extent cx="3545840" cy="196215"/>
                <wp:effectExtent l="0" t="0" r="0" b="0"/>
                <wp:wrapTopAndBottom/>
                <wp:docPr id="509" name="Textbox 509"/>
                <wp:cNvGraphicFramePr>
                  <a:graphicFrameLocks/>
                </wp:cNvGraphicFramePr>
                <a:graphic>
                  <a:graphicData uri="http://schemas.microsoft.com/office/word/2010/wordprocessingShape">
                    <wps:wsp>
                      <wps:cNvPr id="509" name="Textbox 509"/>
                      <wps:cNvSpPr txBox="1"/>
                      <wps:spPr>
                        <a:xfrm>
                          <a:off x="0" y="0"/>
                          <a:ext cx="3545840" cy="196215"/>
                        </a:xfrm>
                        <a:prstGeom prst="rect">
                          <a:avLst/>
                        </a:prstGeom>
                      </wps:spPr>
                      <wps:txbx>
                        <w:txbxContent>
                          <w:p>
                            <w:pPr>
                              <w:pStyle w:val="BodyText"/>
                              <w:spacing w:before="11"/>
                              <w:ind w:left="52"/>
                            </w:pPr>
                            <w:r>
                              <w:rPr/>
                              <w:t>e)</w:t>
                            </w:r>
                            <w:r>
                              <w:rPr>
                                <w:spacing w:val="-2"/>
                              </w:rPr>
                              <w:t> </w:t>
                            </w:r>
                            <w:r>
                              <w:rPr/>
                              <w:t>administração</w:t>
                            </w:r>
                            <w:r>
                              <w:rPr>
                                <w:spacing w:val="-2"/>
                              </w:rPr>
                              <w:t> </w:t>
                            </w:r>
                            <w:r>
                              <w:rPr/>
                              <w:t>de</w:t>
                            </w:r>
                            <w:r>
                              <w:rPr>
                                <w:spacing w:val="-2"/>
                              </w:rPr>
                              <w:t> </w:t>
                            </w:r>
                            <w:r>
                              <w:rPr/>
                              <w:t>sistemas,</w:t>
                            </w:r>
                            <w:r>
                              <w:rPr>
                                <w:spacing w:val="-1"/>
                              </w:rPr>
                              <w:t> </w:t>
                            </w:r>
                            <w:r>
                              <w:rPr/>
                              <w:t>operações</w:t>
                            </w:r>
                            <w:r>
                              <w:rPr>
                                <w:spacing w:val="-3"/>
                              </w:rPr>
                              <w:t> </w:t>
                            </w:r>
                            <w:r>
                              <w:rPr/>
                              <w:t>ou</w:t>
                            </w:r>
                            <w:r>
                              <w:rPr>
                                <w:spacing w:val="-1"/>
                              </w:rPr>
                              <w:t> </w:t>
                            </w:r>
                            <w:r>
                              <w:rPr>
                                <w:spacing w:val="-2"/>
                              </w:rPr>
                              <w:t>infraestrutura</w:t>
                            </w:r>
                          </w:p>
                        </w:txbxContent>
                      </wps:txbx>
                      <wps:bodyPr wrap="square" lIns="0" tIns="0" rIns="0" bIns="0" rtlCol="0">
                        <a:noAutofit/>
                      </wps:bodyPr>
                    </wps:wsp>
                  </a:graphicData>
                </a:graphic>
              </wp:anchor>
            </w:drawing>
          </mc:Choice>
          <mc:Fallback>
            <w:pict>
              <v:shape style="position:absolute;margin-left:90.085175pt;margin-top:307.009064pt;width:279.2pt;height:15.45pt;mso-position-horizontal-relative:page;mso-position-vertical-relative:paragraph;z-index:-15535616;mso-wrap-distance-left:0;mso-wrap-distance-right:0" type="#_x0000_t202" id="docshape491" filled="false" stroked="false">
                <v:textbox inset="0,0,0,0">
                  <w:txbxContent>
                    <w:p>
                      <w:pPr>
                        <w:pStyle w:val="BodyText"/>
                        <w:spacing w:before="11"/>
                        <w:ind w:left="52"/>
                      </w:pPr>
                      <w:r>
                        <w:rPr/>
                        <w:t>e)</w:t>
                      </w:r>
                      <w:r>
                        <w:rPr>
                          <w:spacing w:val="-2"/>
                        </w:rPr>
                        <w:t> </w:t>
                      </w:r>
                      <w:r>
                        <w:rPr/>
                        <w:t>administração</w:t>
                      </w:r>
                      <w:r>
                        <w:rPr>
                          <w:spacing w:val="-2"/>
                        </w:rPr>
                        <w:t> </w:t>
                      </w:r>
                      <w:r>
                        <w:rPr/>
                        <w:t>de</w:t>
                      </w:r>
                      <w:r>
                        <w:rPr>
                          <w:spacing w:val="-2"/>
                        </w:rPr>
                        <w:t> </w:t>
                      </w:r>
                      <w:r>
                        <w:rPr/>
                        <w:t>sistemas,</w:t>
                      </w:r>
                      <w:r>
                        <w:rPr>
                          <w:spacing w:val="-1"/>
                        </w:rPr>
                        <w:t> </w:t>
                      </w:r>
                      <w:r>
                        <w:rPr/>
                        <w:t>operações</w:t>
                      </w:r>
                      <w:r>
                        <w:rPr>
                          <w:spacing w:val="-3"/>
                        </w:rPr>
                        <w:t> </w:t>
                      </w:r>
                      <w:r>
                        <w:rPr/>
                        <w:t>ou</w:t>
                      </w:r>
                      <w:r>
                        <w:rPr>
                          <w:spacing w:val="-1"/>
                        </w:rPr>
                        <w:t> </w:t>
                      </w:r>
                      <w:r>
                        <w:rPr>
                          <w:spacing w:val="-2"/>
                        </w:rPr>
                        <w:t>infraestrutura</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781376">
                <wp:simplePos x="0" y="0"/>
                <wp:positionH relativeFrom="page">
                  <wp:posOffset>763081</wp:posOffset>
                </wp:positionH>
                <wp:positionV relativeFrom="paragraph">
                  <wp:posOffset>4223373</wp:posOffset>
                </wp:positionV>
                <wp:extent cx="6033770" cy="392430"/>
                <wp:effectExtent l="0" t="0" r="0" b="0"/>
                <wp:wrapTopAndBottom/>
                <wp:docPr id="510" name="Textbox 510"/>
                <wp:cNvGraphicFramePr>
                  <a:graphicFrameLocks/>
                </wp:cNvGraphicFramePr>
                <a:graphic>
                  <a:graphicData uri="http://schemas.microsoft.com/office/word/2010/wordprocessingShape">
                    <wps:wsp>
                      <wps:cNvPr id="510" name="Textbox 510"/>
                      <wps:cNvSpPr txBox="1"/>
                      <wps:spPr>
                        <a:xfrm>
                          <a:off x="0" y="0"/>
                          <a:ext cx="6033770" cy="392430"/>
                        </a:xfrm>
                        <a:prstGeom prst="rect">
                          <a:avLst/>
                        </a:prstGeom>
                      </wps:spPr>
                      <wps:txbx>
                        <w:txbxContent>
                          <w:p>
                            <w:pPr>
                              <w:pStyle w:val="BodyText"/>
                              <w:spacing w:line="268" w:lineRule="auto"/>
                              <w:ind w:left="52" w:right="-1"/>
                            </w:pPr>
                            <w:r>
                              <w:rPr/>
                              <w:t>12.5.7.</w:t>
                            </w:r>
                            <w:r>
                              <w:rPr>
                                <w:spacing w:val="40"/>
                              </w:rPr>
                              <w:t> </w:t>
                            </w:r>
                            <w:r>
                              <w:rPr/>
                              <w:t>Será</w:t>
                            </w:r>
                            <w:r>
                              <w:rPr>
                                <w:spacing w:val="40"/>
                              </w:rPr>
                              <w:t> </w:t>
                            </w:r>
                            <w:r>
                              <w:rPr/>
                              <w:t>admitida,</w:t>
                            </w:r>
                            <w:r>
                              <w:rPr>
                                <w:spacing w:val="40"/>
                              </w:rPr>
                              <w:t> </w:t>
                            </w:r>
                            <w:r>
                              <w:rPr/>
                              <w:t>para</w:t>
                            </w:r>
                            <w:r>
                              <w:rPr>
                                <w:spacing w:val="40"/>
                              </w:rPr>
                              <w:t> </w:t>
                            </w:r>
                            <w:r>
                              <w:rPr/>
                              <w:t>fins</w:t>
                            </w:r>
                            <w:r>
                              <w:rPr>
                                <w:spacing w:val="40"/>
                              </w:rPr>
                              <w:t> </w:t>
                            </w:r>
                            <w:r>
                              <w:rPr/>
                              <w:t>de</w:t>
                            </w:r>
                            <w:r>
                              <w:rPr>
                                <w:spacing w:val="40"/>
                              </w:rPr>
                              <w:t> </w:t>
                            </w:r>
                            <w:r>
                              <w:rPr/>
                              <w:t>comprovação</w:t>
                            </w:r>
                            <w:r>
                              <w:rPr>
                                <w:spacing w:val="40"/>
                              </w:rPr>
                              <w:t> </w:t>
                            </w:r>
                            <w:r>
                              <w:rPr/>
                              <w:t>de</w:t>
                            </w:r>
                            <w:r>
                              <w:rPr>
                                <w:spacing w:val="40"/>
                              </w:rPr>
                              <w:t> </w:t>
                            </w:r>
                            <w:r>
                              <w:rPr/>
                              <w:t>quantitativo</w:t>
                            </w:r>
                            <w:r>
                              <w:rPr>
                                <w:spacing w:val="40"/>
                              </w:rPr>
                              <w:t> </w:t>
                            </w:r>
                            <w:r>
                              <w:rPr/>
                              <w:t>mínimo,</w:t>
                            </w:r>
                            <w:r>
                              <w:rPr>
                                <w:spacing w:val="40"/>
                              </w:rPr>
                              <w:t> </w:t>
                            </w:r>
                            <w:r>
                              <w:rPr/>
                              <w:t>a</w:t>
                            </w:r>
                            <w:r>
                              <w:rPr>
                                <w:spacing w:val="40"/>
                              </w:rPr>
                              <w:t> </w:t>
                            </w:r>
                            <w:r>
                              <w:rPr/>
                              <w:t>apresentação</w:t>
                            </w:r>
                            <w:r>
                              <w:rPr>
                                <w:spacing w:val="40"/>
                              </w:rPr>
                              <w:t> </w:t>
                            </w:r>
                            <w:r>
                              <w:rPr/>
                              <w:t>e</w:t>
                            </w:r>
                            <w:r>
                              <w:rPr>
                                <w:spacing w:val="40"/>
                              </w:rPr>
                              <w:t> </w:t>
                            </w:r>
                            <w:r>
                              <w:rPr/>
                              <w:t>o somatório de diferentes atestados executados de forma concomitante.</w:t>
                            </w:r>
                          </w:p>
                        </w:txbxContent>
                      </wps:txbx>
                      <wps:bodyPr wrap="square" lIns="0" tIns="0" rIns="0" bIns="0" rtlCol="0">
                        <a:noAutofit/>
                      </wps:bodyPr>
                    </wps:wsp>
                  </a:graphicData>
                </a:graphic>
              </wp:anchor>
            </w:drawing>
          </mc:Choice>
          <mc:Fallback>
            <w:pict>
              <v:shape style="position:absolute;margin-left:60.085175pt;margin-top:332.549072pt;width:475.1pt;height:30.9pt;mso-position-horizontal-relative:page;mso-position-vertical-relative:paragraph;z-index:-15535104;mso-wrap-distance-left:0;mso-wrap-distance-right:0" type="#_x0000_t202" id="docshape492" filled="false" stroked="false">
                <v:textbox inset="0,0,0,0">
                  <w:txbxContent>
                    <w:p>
                      <w:pPr>
                        <w:pStyle w:val="BodyText"/>
                        <w:spacing w:line="268" w:lineRule="auto"/>
                        <w:ind w:left="52" w:right="-1"/>
                      </w:pPr>
                      <w:r>
                        <w:rPr/>
                        <w:t>12.5.7.</w:t>
                      </w:r>
                      <w:r>
                        <w:rPr>
                          <w:spacing w:val="40"/>
                        </w:rPr>
                        <w:t> </w:t>
                      </w:r>
                      <w:r>
                        <w:rPr/>
                        <w:t>Será</w:t>
                      </w:r>
                      <w:r>
                        <w:rPr>
                          <w:spacing w:val="40"/>
                        </w:rPr>
                        <w:t> </w:t>
                      </w:r>
                      <w:r>
                        <w:rPr/>
                        <w:t>admitida,</w:t>
                      </w:r>
                      <w:r>
                        <w:rPr>
                          <w:spacing w:val="40"/>
                        </w:rPr>
                        <w:t> </w:t>
                      </w:r>
                      <w:r>
                        <w:rPr/>
                        <w:t>para</w:t>
                      </w:r>
                      <w:r>
                        <w:rPr>
                          <w:spacing w:val="40"/>
                        </w:rPr>
                        <w:t> </w:t>
                      </w:r>
                      <w:r>
                        <w:rPr/>
                        <w:t>fins</w:t>
                      </w:r>
                      <w:r>
                        <w:rPr>
                          <w:spacing w:val="40"/>
                        </w:rPr>
                        <w:t> </w:t>
                      </w:r>
                      <w:r>
                        <w:rPr/>
                        <w:t>de</w:t>
                      </w:r>
                      <w:r>
                        <w:rPr>
                          <w:spacing w:val="40"/>
                        </w:rPr>
                        <w:t> </w:t>
                      </w:r>
                      <w:r>
                        <w:rPr/>
                        <w:t>comprovação</w:t>
                      </w:r>
                      <w:r>
                        <w:rPr>
                          <w:spacing w:val="40"/>
                        </w:rPr>
                        <w:t> </w:t>
                      </w:r>
                      <w:r>
                        <w:rPr/>
                        <w:t>de</w:t>
                      </w:r>
                      <w:r>
                        <w:rPr>
                          <w:spacing w:val="40"/>
                        </w:rPr>
                        <w:t> </w:t>
                      </w:r>
                      <w:r>
                        <w:rPr/>
                        <w:t>quantitativo</w:t>
                      </w:r>
                      <w:r>
                        <w:rPr>
                          <w:spacing w:val="40"/>
                        </w:rPr>
                        <w:t> </w:t>
                      </w:r>
                      <w:r>
                        <w:rPr/>
                        <w:t>mínimo,</w:t>
                      </w:r>
                      <w:r>
                        <w:rPr>
                          <w:spacing w:val="40"/>
                        </w:rPr>
                        <w:t> </w:t>
                      </w:r>
                      <w:r>
                        <w:rPr/>
                        <w:t>a</w:t>
                      </w:r>
                      <w:r>
                        <w:rPr>
                          <w:spacing w:val="40"/>
                        </w:rPr>
                        <w:t> </w:t>
                      </w:r>
                      <w:r>
                        <w:rPr/>
                        <w:t>apresentação</w:t>
                      </w:r>
                      <w:r>
                        <w:rPr>
                          <w:spacing w:val="40"/>
                        </w:rPr>
                        <w:t> </w:t>
                      </w:r>
                      <w:r>
                        <w:rPr/>
                        <w:t>e</w:t>
                      </w:r>
                      <w:r>
                        <w:rPr>
                          <w:spacing w:val="40"/>
                        </w:rPr>
                        <w:t> </w:t>
                      </w:r>
                      <w:r>
                        <w:rPr/>
                        <w:t>o somatório de diferentes atestados executados de forma concomitante.</w:t>
                      </w:r>
                    </w:p>
                  </w:txbxContent>
                </v:textbox>
                <w10:wrap type="topAndBottom"/>
              </v:shape>
            </w:pict>
          </mc:Fallback>
        </mc:AlternateContent>
      </w:r>
    </w:p>
    <w:p>
      <w:pPr>
        <w:pStyle w:val="BodyText"/>
        <w:spacing w:before="6"/>
        <w:rPr>
          <w:sz w:val="15"/>
        </w:rPr>
      </w:pPr>
    </w:p>
    <w:p>
      <w:pPr>
        <w:pStyle w:val="BodyText"/>
        <w:spacing w:before="6"/>
        <w:rPr>
          <w:sz w:val="15"/>
        </w:rPr>
      </w:pPr>
    </w:p>
    <w:p>
      <w:pPr>
        <w:pStyle w:val="BodyText"/>
        <w:spacing w:before="6"/>
        <w:rPr>
          <w:sz w:val="15"/>
        </w:rPr>
      </w:pPr>
    </w:p>
    <w:p>
      <w:pPr>
        <w:pStyle w:val="BodyText"/>
        <w:spacing w:before="6"/>
        <w:rPr>
          <w:sz w:val="15"/>
        </w:rPr>
      </w:pPr>
    </w:p>
    <w:p>
      <w:pPr>
        <w:pStyle w:val="BodyText"/>
        <w:spacing w:before="6"/>
        <w:rPr>
          <w:sz w:val="15"/>
        </w:rPr>
      </w:pPr>
    </w:p>
    <w:p>
      <w:pPr>
        <w:pStyle w:val="BodyText"/>
        <w:spacing w:before="5"/>
        <w:rPr>
          <w:sz w:val="15"/>
        </w:rPr>
      </w:pPr>
    </w:p>
    <w:p>
      <w:pPr>
        <w:pStyle w:val="BodyText"/>
        <w:spacing w:before="6"/>
        <w:rPr>
          <w:sz w:val="15"/>
        </w:rPr>
      </w:pPr>
    </w:p>
    <w:p>
      <w:pPr>
        <w:pStyle w:val="BodyText"/>
        <w:spacing w:before="6"/>
        <w:rPr>
          <w:sz w:val="15"/>
        </w:rPr>
      </w:pPr>
    </w:p>
    <w:p>
      <w:pPr>
        <w:pStyle w:val="BodyText"/>
        <w:spacing w:after="0"/>
        <w:rPr>
          <w:sz w:val="15"/>
        </w:rPr>
        <w:sectPr>
          <w:pgSz w:w="11910" w:h="16840"/>
          <w:pgMar w:header="469" w:footer="588" w:top="1060" w:bottom="780" w:left="1133" w:right="1133"/>
        </w:sectPr>
      </w:pPr>
    </w:p>
    <w:p>
      <w:pPr>
        <w:pStyle w:val="BodyText"/>
        <w:spacing w:before="4"/>
        <w:rPr>
          <w:sz w:val="6"/>
        </w:rPr>
      </w:pPr>
      <w:r>
        <w:rPr>
          <w:sz w:val="6"/>
        </w:rPr>
        <mc:AlternateContent>
          <mc:Choice Requires="wps">
            <w:drawing>
              <wp:anchor distT="0" distB="0" distL="0" distR="0" allowOverlap="1" layoutInCell="1" locked="0" behindDoc="0" simplePos="0" relativeHeight="15938048">
                <wp:simplePos x="0" y="0"/>
                <wp:positionH relativeFrom="page">
                  <wp:posOffset>763079</wp:posOffset>
                </wp:positionH>
                <wp:positionV relativeFrom="page">
                  <wp:posOffset>3066656</wp:posOffset>
                </wp:positionV>
                <wp:extent cx="6033770" cy="588645"/>
                <wp:effectExtent l="0" t="0" r="0" b="0"/>
                <wp:wrapNone/>
                <wp:docPr id="511" name="Graphic 511"/>
                <wp:cNvGraphicFramePr>
                  <a:graphicFrameLocks/>
                </wp:cNvGraphicFramePr>
                <a:graphic>
                  <a:graphicData uri="http://schemas.microsoft.com/office/word/2010/wordprocessingShape">
                    <wps:wsp>
                      <wps:cNvPr id="511" name="Graphic 511"/>
                      <wps:cNvSpPr/>
                      <wps:spPr>
                        <a:xfrm>
                          <a:off x="0" y="0"/>
                          <a:ext cx="6033770" cy="588645"/>
                        </a:xfrm>
                        <a:custGeom>
                          <a:avLst/>
                          <a:gdLst/>
                          <a:ahLst/>
                          <a:cxnLst/>
                          <a:rect l="l" t="t" r="r" b="b"/>
                          <a:pathLst>
                            <a:path w="6033770" h="588645">
                              <a:moveTo>
                                <a:pt x="5257114" y="467944"/>
                              </a:moveTo>
                              <a:lnTo>
                                <a:pt x="5246040" y="426059"/>
                              </a:lnTo>
                              <a:lnTo>
                                <a:pt x="5223903" y="392430"/>
                              </a:lnTo>
                              <a:lnTo>
                                <a:pt x="33210" y="392430"/>
                              </a:lnTo>
                              <a:lnTo>
                                <a:pt x="11061" y="426059"/>
                              </a:lnTo>
                              <a:lnTo>
                                <a:pt x="0" y="467944"/>
                              </a:lnTo>
                              <a:lnTo>
                                <a:pt x="0" y="512584"/>
                              </a:lnTo>
                              <a:lnTo>
                                <a:pt x="11061" y="554469"/>
                              </a:lnTo>
                              <a:lnTo>
                                <a:pt x="33210" y="588098"/>
                              </a:lnTo>
                              <a:lnTo>
                                <a:pt x="5223903" y="588098"/>
                              </a:lnTo>
                              <a:lnTo>
                                <a:pt x="5246040" y="554469"/>
                              </a:lnTo>
                              <a:lnTo>
                                <a:pt x="5257114" y="512584"/>
                              </a:lnTo>
                              <a:lnTo>
                                <a:pt x="5257114" y="467944"/>
                              </a:lnTo>
                              <a:close/>
                            </a:path>
                            <a:path w="6033770" h="588645">
                              <a:moveTo>
                                <a:pt x="6033617" y="271741"/>
                              </a:moveTo>
                              <a:lnTo>
                                <a:pt x="6022543" y="229844"/>
                              </a:lnTo>
                              <a:lnTo>
                                <a:pt x="6000407" y="196215"/>
                              </a:lnTo>
                              <a:lnTo>
                                <a:pt x="33210" y="196215"/>
                              </a:lnTo>
                              <a:lnTo>
                                <a:pt x="11061" y="229844"/>
                              </a:lnTo>
                              <a:lnTo>
                                <a:pt x="0" y="271741"/>
                              </a:lnTo>
                              <a:lnTo>
                                <a:pt x="0" y="316369"/>
                              </a:lnTo>
                              <a:lnTo>
                                <a:pt x="11061" y="358254"/>
                              </a:lnTo>
                              <a:lnTo>
                                <a:pt x="33210" y="391896"/>
                              </a:lnTo>
                              <a:lnTo>
                                <a:pt x="6000407" y="391896"/>
                              </a:lnTo>
                              <a:lnTo>
                                <a:pt x="6022543" y="358254"/>
                              </a:lnTo>
                              <a:lnTo>
                                <a:pt x="6033617" y="316369"/>
                              </a:lnTo>
                              <a:lnTo>
                                <a:pt x="6033617" y="271741"/>
                              </a:lnTo>
                              <a:close/>
                            </a:path>
                            <a:path w="6033770" h="588645">
                              <a:moveTo>
                                <a:pt x="6033744" y="75526"/>
                              </a:moveTo>
                              <a:lnTo>
                                <a:pt x="6022670" y="33642"/>
                              </a:lnTo>
                              <a:lnTo>
                                <a:pt x="6000534" y="0"/>
                              </a:lnTo>
                              <a:lnTo>
                                <a:pt x="33210" y="0"/>
                              </a:lnTo>
                              <a:lnTo>
                                <a:pt x="11061" y="33642"/>
                              </a:lnTo>
                              <a:lnTo>
                                <a:pt x="0" y="75526"/>
                              </a:lnTo>
                              <a:lnTo>
                                <a:pt x="0" y="120167"/>
                              </a:lnTo>
                              <a:lnTo>
                                <a:pt x="11061" y="162052"/>
                              </a:lnTo>
                              <a:lnTo>
                                <a:pt x="33210" y="195681"/>
                              </a:lnTo>
                              <a:lnTo>
                                <a:pt x="6000534" y="195681"/>
                              </a:lnTo>
                              <a:lnTo>
                                <a:pt x="6022670" y="162052"/>
                              </a:lnTo>
                              <a:lnTo>
                                <a:pt x="6033744" y="120167"/>
                              </a:lnTo>
                              <a:lnTo>
                                <a:pt x="6033744"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241.468979pt;width:475.1pt;height:46.35pt;mso-position-horizontal-relative:page;mso-position-vertical-relative:page;z-index:15938048" id="docshape493" coordorigin="1202,4829" coordsize="9502,927" path="m9481,5566l9463,5500,9428,5447,1254,5447,1219,5500,1202,5566,1202,5637,1219,5703,1254,5756,9428,5756,9463,5703,9481,5637,9481,5566xm10703,5257l10686,5191,10651,5138,1254,5138,1219,5191,1202,5257,1202,5328,1219,5394,1254,5447,10651,5447,10686,5394,10703,5328,10703,5257xm10704,4948l10686,4882,10651,4829,1254,4829,1219,4882,1202,4948,1202,5019,1219,5085,1254,5138,10651,5138,10686,5085,10704,5019,10704,4948xe" filled="true" fillcolor="#ff6f01" stroked="false">
                <v:path arrowok="t"/>
                <v:fill opacity="26214f" type="solid"/>
                <w10:wrap type="none"/>
              </v:shape>
            </w:pict>
          </mc:Fallback>
        </mc:AlternateContent>
      </w:r>
      <w:r>
        <w:rPr>
          <w:sz w:val="6"/>
        </w:rPr>
        <mc:AlternateContent>
          <mc:Choice Requires="wps">
            <w:drawing>
              <wp:anchor distT="0" distB="0" distL="0" distR="0" allowOverlap="1" layoutInCell="1" locked="0" behindDoc="0" simplePos="0" relativeHeight="15939584">
                <wp:simplePos x="0" y="0"/>
                <wp:positionH relativeFrom="page">
                  <wp:posOffset>763079</wp:posOffset>
                </wp:positionH>
                <wp:positionV relativeFrom="page">
                  <wp:posOffset>720216</wp:posOffset>
                </wp:positionV>
                <wp:extent cx="6033770" cy="392430"/>
                <wp:effectExtent l="0" t="0" r="0" b="0"/>
                <wp:wrapNone/>
                <wp:docPr id="512" name="Graphic 512"/>
                <wp:cNvGraphicFramePr>
                  <a:graphicFrameLocks/>
                </wp:cNvGraphicFramePr>
                <a:graphic>
                  <a:graphicData uri="http://schemas.microsoft.com/office/word/2010/wordprocessingShape">
                    <wps:wsp>
                      <wps:cNvPr id="512" name="Graphic 512"/>
                      <wps:cNvSpPr/>
                      <wps:spPr>
                        <a:xfrm>
                          <a:off x="0" y="0"/>
                          <a:ext cx="6033770" cy="392430"/>
                        </a:xfrm>
                        <a:custGeom>
                          <a:avLst/>
                          <a:gdLst/>
                          <a:ahLst/>
                          <a:cxnLst/>
                          <a:rect l="l" t="t" r="r" b="b"/>
                          <a:pathLst>
                            <a:path w="6033770" h="392430">
                              <a:moveTo>
                                <a:pt x="1279804" y="271729"/>
                              </a:moveTo>
                              <a:lnTo>
                                <a:pt x="1268742" y="229844"/>
                              </a:lnTo>
                              <a:lnTo>
                                <a:pt x="1246606" y="196202"/>
                              </a:lnTo>
                              <a:lnTo>
                                <a:pt x="33210" y="196202"/>
                              </a:lnTo>
                              <a:lnTo>
                                <a:pt x="11061" y="229844"/>
                              </a:lnTo>
                              <a:lnTo>
                                <a:pt x="0" y="271729"/>
                              </a:lnTo>
                              <a:lnTo>
                                <a:pt x="0" y="316369"/>
                              </a:lnTo>
                              <a:lnTo>
                                <a:pt x="11061" y="358254"/>
                              </a:lnTo>
                              <a:lnTo>
                                <a:pt x="33210" y="391883"/>
                              </a:lnTo>
                              <a:lnTo>
                                <a:pt x="1246606" y="391883"/>
                              </a:lnTo>
                              <a:lnTo>
                                <a:pt x="1268742" y="358254"/>
                              </a:lnTo>
                              <a:lnTo>
                                <a:pt x="1279804" y="316369"/>
                              </a:lnTo>
                              <a:lnTo>
                                <a:pt x="1279804" y="271729"/>
                              </a:lnTo>
                              <a:close/>
                            </a:path>
                            <a:path w="6033770" h="392430">
                              <a:moveTo>
                                <a:pt x="6033630" y="75514"/>
                              </a:moveTo>
                              <a:lnTo>
                                <a:pt x="6022556" y="33629"/>
                              </a:lnTo>
                              <a:lnTo>
                                <a:pt x="6000420" y="0"/>
                              </a:lnTo>
                              <a:lnTo>
                                <a:pt x="33210" y="0"/>
                              </a:lnTo>
                              <a:lnTo>
                                <a:pt x="11061" y="33629"/>
                              </a:lnTo>
                              <a:lnTo>
                                <a:pt x="0" y="75514"/>
                              </a:lnTo>
                              <a:lnTo>
                                <a:pt x="0" y="120154"/>
                              </a:lnTo>
                              <a:lnTo>
                                <a:pt x="11061" y="162039"/>
                              </a:lnTo>
                              <a:lnTo>
                                <a:pt x="33210" y="195668"/>
                              </a:lnTo>
                              <a:lnTo>
                                <a:pt x="6000420" y="195668"/>
                              </a:lnTo>
                              <a:lnTo>
                                <a:pt x="6022556" y="162039"/>
                              </a:lnTo>
                              <a:lnTo>
                                <a:pt x="6033630" y="120154"/>
                              </a:lnTo>
                              <a:lnTo>
                                <a:pt x="6033630" y="75514"/>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56.709969pt;width:475.1pt;height:30.9pt;mso-position-horizontal-relative:page;mso-position-vertical-relative:page;z-index:15939584" id="docshape494" coordorigin="1202,1134" coordsize="9502,618" path="m3217,1562l3200,1496,3165,1443,1254,1443,1219,1496,1202,1562,1202,1632,1219,1698,1254,1751,3165,1751,3200,1698,3217,1632,3217,1562xm10703,1253l10686,1187,10651,1134,1254,1134,1219,1187,1202,1253,1202,1323,1219,1389,1254,1442,10651,1442,10686,1389,10703,1323,10703,1253xe" filled="true" fillcolor="#ff6f01" stroked="false">
                <v:path arrowok="t"/>
                <v:fill opacity="26214f" type="solid"/>
                <w10:wrap type="none"/>
              </v:shape>
            </w:pict>
          </mc:Fallback>
        </mc:AlternateContent>
      </w:r>
      <w:r>
        <w:rPr>
          <w:sz w:val="6"/>
        </w:rPr>
        <mc:AlternateContent>
          <mc:Choice Requires="wps">
            <w:drawing>
              <wp:anchor distT="0" distB="0" distL="0" distR="0" allowOverlap="1" layoutInCell="1" locked="0" behindDoc="0" simplePos="0" relativeHeight="15940096">
                <wp:simplePos x="0" y="0"/>
                <wp:positionH relativeFrom="page">
                  <wp:posOffset>763079</wp:posOffset>
                </wp:positionH>
                <wp:positionV relativeFrom="page">
                  <wp:posOffset>1240776</wp:posOffset>
                </wp:positionV>
                <wp:extent cx="6033770" cy="784860"/>
                <wp:effectExtent l="0" t="0" r="0" b="0"/>
                <wp:wrapNone/>
                <wp:docPr id="513" name="Graphic 513"/>
                <wp:cNvGraphicFramePr>
                  <a:graphicFrameLocks/>
                </wp:cNvGraphicFramePr>
                <a:graphic>
                  <a:graphicData uri="http://schemas.microsoft.com/office/word/2010/wordprocessingShape">
                    <wps:wsp>
                      <wps:cNvPr id="513" name="Graphic 513"/>
                      <wps:cNvSpPr/>
                      <wps:spPr>
                        <a:xfrm>
                          <a:off x="0" y="0"/>
                          <a:ext cx="6033770" cy="784860"/>
                        </a:xfrm>
                        <a:custGeom>
                          <a:avLst/>
                          <a:gdLst/>
                          <a:ahLst/>
                          <a:cxnLst/>
                          <a:rect l="l" t="t" r="r" b="b"/>
                          <a:pathLst>
                            <a:path w="6033770" h="784860">
                              <a:moveTo>
                                <a:pt x="3584689" y="664171"/>
                              </a:moveTo>
                              <a:lnTo>
                                <a:pt x="3573627" y="622274"/>
                              </a:lnTo>
                              <a:lnTo>
                                <a:pt x="3551491" y="588645"/>
                              </a:lnTo>
                              <a:lnTo>
                                <a:pt x="33210" y="588645"/>
                              </a:lnTo>
                              <a:lnTo>
                                <a:pt x="11061" y="622274"/>
                              </a:lnTo>
                              <a:lnTo>
                                <a:pt x="0" y="664171"/>
                              </a:lnTo>
                              <a:lnTo>
                                <a:pt x="0" y="708799"/>
                              </a:lnTo>
                              <a:lnTo>
                                <a:pt x="11061" y="750697"/>
                              </a:lnTo>
                              <a:lnTo>
                                <a:pt x="33210" y="784326"/>
                              </a:lnTo>
                              <a:lnTo>
                                <a:pt x="3551491" y="784326"/>
                              </a:lnTo>
                              <a:lnTo>
                                <a:pt x="3573627" y="750697"/>
                              </a:lnTo>
                              <a:lnTo>
                                <a:pt x="3584689" y="708799"/>
                              </a:lnTo>
                              <a:lnTo>
                                <a:pt x="3584689" y="664171"/>
                              </a:lnTo>
                              <a:close/>
                            </a:path>
                            <a:path w="6033770" h="784860">
                              <a:moveTo>
                                <a:pt x="6033554" y="271741"/>
                              </a:moveTo>
                              <a:lnTo>
                                <a:pt x="6022479" y="229857"/>
                              </a:lnTo>
                              <a:lnTo>
                                <a:pt x="6000343" y="196215"/>
                              </a:lnTo>
                              <a:lnTo>
                                <a:pt x="33210" y="196215"/>
                              </a:lnTo>
                              <a:lnTo>
                                <a:pt x="11061" y="229857"/>
                              </a:lnTo>
                              <a:lnTo>
                                <a:pt x="0" y="271741"/>
                              </a:lnTo>
                              <a:lnTo>
                                <a:pt x="0" y="316382"/>
                              </a:lnTo>
                              <a:lnTo>
                                <a:pt x="11061" y="358267"/>
                              </a:lnTo>
                              <a:lnTo>
                                <a:pt x="33210" y="391896"/>
                              </a:lnTo>
                              <a:lnTo>
                                <a:pt x="6000343" y="391896"/>
                              </a:lnTo>
                              <a:lnTo>
                                <a:pt x="6022479" y="358267"/>
                              </a:lnTo>
                              <a:lnTo>
                                <a:pt x="6033554" y="316382"/>
                              </a:lnTo>
                              <a:lnTo>
                                <a:pt x="6033554" y="271741"/>
                              </a:lnTo>
                              <a:close/>
                            </a:path>
                            <a:path w="6033770" h="784860">
                              <a:moveTo>
                                <a:pt x="6033630" y="467956"/>
                              </a:moveTo>
                              <a:lnTo>
                                <a:pt x="6022556" y="426072"/>
                              </a:lnTo>
                              <a:lnTo>
                                <a:pt x="6000420" y="392430"/>
                              </a:lnTo>
                              <a:lnTo>
                                <a:pt x="33210" y="392430"/>
                              </a:lnTo>
                              <a:lnTo>
                                <a:pt x="11061" y="426072"/>
                              </a:lnTo>
                              <a:lnTo>
                                <a:pt x="0" y="467956"/>
                              </a:lnTo>
                              <a:lnTo>
                                <a:pt x="0" y="512584"/>
                              </a:lnTo>
                              <a:lnTo>
                                <a:pt x="11061" y="554482"/>
                              </a:lnTo>
                              <a:lnTo>
                                <a:pt x="33210" y="588111"/>
                              </a:lnTo>
                              <a:lnTo>
                                <a:pt x="6000420" y="588111"/>
                              </a:lnTo>
                              <a:lnTo>
                                <a:pt x="6022556" y="554482"/>
                              </a:lnTo>
                              <a:lnTo>
                                <a:pt x="6033630" y="512584"/>
                              </a:lnTo>
                              <a:lnTo>
                                <a:pt x="6033630" y="467956"/>
                              </a:lnTo>
                              <a:close/>
                            </a:path>
                            <a:path w="6033770" h="784860">
                              <a:moveTo>
                                <a:pt x="6033757" y="75526"/>
                              </a:moveTo>
                              <a:lnTo>
                                <a:pt x="6022683" y="33642"/>
                              </a:lnTo>
                              <a:lnTo>
                                <a:pt x="6000547" y="0"/>
                              </a:lnTo>
                              <a:lnTo>
                                <a:pt x="33210" y="0"/>
                              </a:lnTo>
                              <a:lnTo>
                                <a:pt x="11061" y="33642"/>
                              </a:lnTo>
                              <a:lnTo>
                                <a:pt x="0" y="75526"/>
                              </a:lnTo>
                              <a:lnTo>
                                <a:pt x="0" y="120167"/>
                              </a:lnTo>
                              <a:lnTo>
                                <a:pt x="11061" y="162052"/>
                              </a:lnTo>
                              <a:lnTo>
                                <a:pt x="33210" y="195681"/>
                              </a:lnTo>
                              <a:lnTo>
                                <a:pt x="6000547" y="195681"/>
                              </a:lnTo>
                              <a:lnTo>
                                <a:pt x="6022683" y="162052"/>
                              </a:lnTo>
                              <a:lnTo>
                                <a:pt x="6033757" y="120167"/>
                              </a:lnTo>
                              <a:lnTo>
                                <a:pt x="6033757" y="7552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97.698967pt;width:475.1pt;height:61.8pt;mso-position-horizontal-relative:page;mso-position-vertical-relative:page;z-index:15940096" id="docshape495" coordorigin="1202,1954" coordsize="9502,1236" path="m6847,3000l6829,2934,6795,2881,1254,2881,1219,2934,1202,3000,1202,3070,1219,3136,1254,3189,6795,3189,6829,3136,6847,3070,6847,3000xm10703,2382l10686,2316,10651,2263,1254,2263,1219,2316,1202,2382,1202,2452,1219,2518,1254,2571,10651,2571,10686,2518,10703,2452,10703,2382xm10703,2691l10686,2625,10651,2572,1254,2572,1219,2625,1202,2691,1202,2761,1219,2827,1254,2880,10651,2880,10686,2827,10703,2761,10703,2691xm10704,2073l10686,2007,10651,1954,1254,1954,1219,2007,1202,2073,1202,2143,1219,2209,1254,2262,10651,2262,10686,2209,10704,2143,10704,2073xe" filled="true" fillcolor="#ff6f01" stroked="false">
                <v:path arrowok="t"/>
                <v:fill opacity="26214f" type="solid"/>
                <w10:wrap type="none"/>
              </v:shape>
            </w:pict>
          </mc:Fallback>
        </mc:AlternateContent>
      </w:r>
      <w:r>
        <w:rPr>
          <w:sz w:val="6"/>
        </w:rPr>
        <mc:AlternateContent>
          <mc:Choice Requires="wps">
            <w:drawing>
              <wp:anchor distT="0" distB="0" distL="0" distR="0" allowOverlap="1" layoutInCell="1" locked="0" behindDoc="0" simplePos="0" relativeHeight="15940608">
                <wp:simplePos x="0" y="0"/>
                <wp:positionH relativeFrom="page">
                  <wp:posOffset>763079</wp:posOffset>
                </wp:positionH>
                <wp:positionV relativeFrom="page">
                  <wp:posOffset>2153653</wp:posOffset>
                </wp:positionV>
                <wp:extent cx="6033770" cy="784860"/>
                <wp:effectExtent l="0" t="0" r="0" b="0"/>
                <wp:wrapNone/>
                <wp:docPr id="514" name="Graphic 514"/>
                <wp:cNvGraphicFramePr>
                  <a:graphicFrameLocks/>
                </wp:cNvGraphicFramePr>
                <a:graphic>
                  <a:graphicData uri="http://schemas.microsoft.com/office/word/2010/wordprocessingShape">
                    <wps:wsp>
                      <wps:cNvPr id="514" name="Graphic 514"/>
                      <wps:cNvSpPr/>
                      <wps:spPr>
                        <a:xfrm>
                          <a:off x="0" y="0"/>
                          <a:ext cx="6033770" cy="784860"/>
                        </a:xfrm>
                        <a:custGeom>
                          <a:avLst/>
                          <a:gdLst/>
                          <a:ahLst/>
                          <a:cxnLst/>
                          <a:rect l="l" t="t" r="r" b="b"/>
                          <a:pathLst>
                            <a:path w="6033770" h="784860">
                              <a:moveTo>
                                <a:pt x="1272501" y="664286"/>
                              </a:moveTo>
                              <a:lnTo>
                                <a:pt x="1261440" y="622401"/>
                              </a:lnTo>
                              <a:lnTo>
                                <a:pt x="1239291" y="588772"/>
                              </a:lnTo>
                              <a:lnTo>
                                <a:pt x="33210" y="588772"/>
                              </a:lnTo>
                              <a:lnTo>
                                <a:pt x="11061" y="622401"/>
                              </a:lnTo>
                              <a:lnTo>
                                <a:pt x="0" y="664286"/>
                              </a:lnTo>
                              <a:lnTo>
                                <a:pt x="0" y="708926"/>
                              </a:lnTo>
                              <a:lnTo>
                                <a:pt x="11061" y="750811"/>
                              </a:lnTo>
                              <a:lnTo>
                                <a:pt x="33210" y="784440"/>
                              </a:lnTo>
                              <a:lnTo>
                                <a:pt x="1239291" y="784440"/>
                              </a:lnTo>
                              <a:lnTo>
                                <a:pt x="1261440" y="750811"/>
                              </a:lnTo>
                              <a:lnTo>
                                <a:pt x="1272501" y="708926"/>
                              </a:lnTo>
                              <a:lnTo>
                                <a:pt x="1272501" y="664286"/>
                              </a:lnTo>
                              <a:close/>
                            </a:path>
                            <a:path w="6033770" h="784860">
                              <a:moveTo>
                                <a:pt x="6033478" y="271729"/>
                              </a:moveTo>
                              <a:lnTo>
                                <a:pt x="6022416" y="229844"/>
                              </a:lnTo>
                              <a:lnTo>
                                <a:pt x="6000280" y="196215"/>
                              </a:lnTo>
                              <a:lnTo>
                                <a:pt x="33210" y="196215"/>
                              </a:lnTo>
                              <a:lnTo>
                                <a:pt x="11061" y="229844"/>
                              </a:lnTo>
                              <a:lnTo>
                                <a:pt x="0" y="271729"/>
                              </a:lnTo>
                              <a:lnTo>
                                <a:pt x="0" y="316369"/>
                              </a:lnTo>
                              <a:lnTo>
                                <a:pt x="11061" y="358254"/>
                              </a:lnTo>
                              <a:lnTo>
                                <a:pt x="33210" y="391896"/>
                              </a:lnTo>
                              <a:lnTo>
                                <a:pt x="6000280" y="391896"/>
                              </a:lnTo>
                              <a:lnTo>
                                <a:pt x="6022416" y="358254"/>
                              </a:lnTo>
                              <a:lnTo>
                                <a:pt x="6033478" y="316369"/>
                              </a:lnTo>
                              <a:lnTo>
                                <a:pt x="6033478" y="271729"/>
                              </a:lnTo>
                              <a:close/>
                            </a:path>
                            <a:path w="6033770" h="784860">
                              <a:moveTo>
                                <a:pt x="6033554" y="467944"/>
                              </a:moveTo>
                              <a:lnTo>
                                <a:pt x="6022492" y="426059"/>
                              </a:lnTo>
                              <a:lnTo>
                                <a:pt x="6000356" y="392430"/>
                              </a:lnTo>
                              <a:lnTo>
                                <a:pt x="33210" y="392430"/>
                              </a:lnTo>
                              <a:lnTo>
                                <a:pt x="11061" y="426059"/>
                              </a:lnTo>
                              <a:lnTo>
                                <a:pt x="0" y="467944"/>
                              </a:lnTo>
                              <a:lnTo>
                                <a:pt x="0" y="512584"/>
                              </a:lnTo>
                              <a:lnTo>
                                <a:pt x="11061" y="554469"/>
                              </a:lnTo>
                              <a:lnTo>
                                <a:pt x="33210" y="588098"/>
                              </a:lnTo>
                              <a:lnTo>
                                <a:pt x="6000356" y="588098"/>
                              </a:lnTo>
                              <a:lnTo>
                                <a:pt x="6022492" y="554469"/>
                              </a:lnTo>
                              <a:lnTo>
                                <a:pt x="6033554" y="512584"/>
                              </a:lnTo>
                              <a:lnTo>
                                <a:pt x="6033554" y="467944"/>
                              </a:lnTo>
                              <a:close/>
                            </a:path>
                            <a:path w="6033770" h="784860">
                              <a:moveTo>
                                <a:pt x="6033681" y="75514"/>
                              </a:moveTo>
                              <a:lnTo>
                                <a:pt x="6022606" y="33629"/>
                              </a:lnTo>
                              <a:lnTo>
                                <a:pt x="6000470" y="0"/>
                              </a:lnTo>
                              <a:lnTo>
                                <a:pt x="33210" y="0"/>
                              </a:lnTo>
                              <a:lnTo>
                                <a:pt x="11061" y="33629"/>
                              </a:lnTo>
                              <a:lnTo>
                                <a:pt x="0" y="75514"/>
                              </a:lnTo>
                              <a:lnTo>
                                <a:pt x="0" y="120154"/>
                              </a:lnTo>
                              <a:lnTo>
                                <a:pt x="11061" y="162039"/>
                              </a:lnTo>
                              <a:lnTo>
                                <a:pt x="33210" y="195681"/>
                              </a:lnTo>
                              <a:lnTo>
                                <a:pt x="6000470" y="195681"/>
                              </a:lnTo>
                              <a:lnTo>
                                <a:pt x="6022606" y="162039"/>
                              </a:lnTo>
                              <a:lnTo>
                                <a:pt x="6033681" y="120154"/>
                              </a:lnTo>
                              <a:lnTo>
                                <a:pt x="6033681" y="75514"/>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169.578979pt;width:475.1pt;height:61.8pt;mso-position-horizontal-relative:page;mso-position-vertical-relative:page;z-index:15940608" id="docshape496" coordorigin="1202,3392" coordsize="9502,1236" path="m3206,4438l3188,4372,3153,4319,1254,4319,1219,4372,1202,4438,1202,4508,1219,4574,1254,4627,3153,4627,3188,4574,3206,4508,3206,4438xm10703,3819l10686,3754,10651,3701,1254,3701,1219,3754,1202,3819,1202,3890,1219,3956,1254,4009,10651,4009,10686,3956,10703,3890,10703,3819xm10703,4128l10686,4063,10651,4010,1254,4010,1219,4063,1202,4128,1202,4199,1219,4265,1254,4318,10651,4318,10686,4265,10703,4199,10703,4128xm10704,3510l10686,3445,10651,3392,1254,3392,1219,3445,1202,3510,1202,3581,1219,3647,1254,3700,10651,3700,10686,3647,10704,3581,10704,3510xe" filled="true" fillcolor="#ff6f01" stroked="false">
                <v:path arrowok="t"/>
                <v:fill opacity="26214f" type="solid"/>
                <w10:wrap type="none"/>
              </v:shape>
            </w:pict>
          </mc:Fallback>
        </mc:AlternateContent>
      </w:r>
    </w:p>
    <w:p>
      <w:pPr>
        <w:pStyle w:val="BodyText"/>
        <w:ind w:left="68"/>
        <w:rPr>
          <w:sz w:val="20"/>
        </w:rPr>
      </w:pPr>
      <w:r>
        <w:rPr>
          <w:sz w:val="20"/>
        </w:rPr>
        <mc:AlternateContent>
          <mc:Choice Requires="wps">
            <w:drawing>
              <wp:inline distT="0" distB="0" distL="0" distR="0">
                <wp:extent cx="6033770" cy="392430"/>
                <wp:effectExtent l="0" t="0" r="0" b="0"/>
                <wp:docPr id="515" name="Group 515"/>
                <wp:cNvGraphicFramePr>
                  <a:graphicFrameLocks/>
                </wp:cNvGraphicFramePr>
                <a:graphic>
                  <a:graphicData uri="http://schemas.microsoft.com/office/word/2010/wordprocessingGroup">
                    <wpg:wgp>
                      <wpg:cNvPr id="515" name="Group 515"/>
                      <wpg:cNvGrpSpPr/>
                      <wpg:grpSpPr>
                        <a:xfrm>
                          <a:off x="0" y="0"/>
                          <a:ext cx="6033770" cy="392430"/>
                          <a:chExt cx="6033770" cy="392430"/>
                        </a:xfrm>
                      </wpg:grpSpPr>
                      <wps:wsp>
                        <wps:cNvPr id="516" name="Textbox 516"/>
                        <wps:cNvSpPr txBox="1"/>
                        <wps:spPr>
                          <a:xfrm>
                            <a:off x="0" y="0"/>
                            <a:ext cx="6033770" cy="392430"/>
                          </a:xfrm>
                          <a:prstGeom prst="rect">
                            <a:avLst/>
                          </a:prstGeom>
                        </wps:spPr>
                        <wps:txbx>
                          <w:txbxContent>
                            <w:p>
                              <w:pPr>
                                <w:spacing w:line="268" w:lineRule="auto" w:before="0"/>
                                <w:ind w:left="52" w:right="-1" w:firstLine="0"/>
                                <w:jc w:val="left"/>
                                <w:rPr>
                                  <w:sz w:val="24"/>
                                </w:rPr>
                              </w:pPr>
                              <w:r>
                                <w:rPr>
                                  <w:sz w:val="24"/>
                                </w:rPr>
                                <w:t>12.5.8. Os atestados de capacidade técnica poderão ser apresentados em nome da matriz ou da filial do fornecedor.</w:t>
                              </w:r>
                            </w:p>
                          </w:txbxContent>
                        </wps:txbx>
                        <wps:bodyPr wrap="square" lIns="0" tIns="0" rIns="0" bIns="0" rtlCol="0">
                          <a:noAutofit/>
                        </wps:bodyPr>
                      </wps:wsp>
                    </wpg:wgp>
                  </a:graphicData>
                </a:graphic>
              </wp:inline>
            </w:drawing>
          </mc:Choice>
          <mc:Fallback>
            <w:pict>
              <v:group style="width:475.1pt;height:30.9pt;mso-position-horizontal-relative:char;mso-position-vertical-relative:line" id="docshapegroup497" coordorigin="0,0" coordsize="9502,618">
                <v:shape style="position:absolute;left:0;top:0;width:9502;height:618" type="#_x0000_t202" id="docshape498" filled="false" stroked="false">
                  <v:textbox inset="0,0,0,0">
                    <w:txbxContent>
                      <w:p>
                        <w:pPr>
                          <w:spacing w:line="268" w:lineRule="auto" w:before="0"/>
                          <w:ind w:left="52" w:right="-1" w:firstLine="0"/>
                          <w:jc w:val="left"/>
                          <w:rPr>
                            <w:sz w:val="24"/>
                          </w:rPr>
                        </w:pPr>
                        <w:r>
                          <w:rPr>
                            <w:sz w:val="24"/>
                          </w:rPr>
                          <w:t>12.5.8. Os atestados de capacidade técnica poderão ser apresentados em nome da matriz ou da filial do fornecedor.</w:t>
                        </w:r>
                      </w:p>
                    </w:txbxContent>
                  </v:textbox>
                  <w10:wrap type="none"/>
                </v:shape>
              </v:group>
            </w:pict>
          </mc:Fallback>
        </mc:AlternateContent>
      </w:r>
      <w:r>
        <w:rPr>
          <w:sz w:val="20"/>
        </w:rPr>
      </w:r>
    </w:p>
    <w:p>
      <w:pPr>
        <w:pStyle w:val="BodyText"/>
        <w:spacing w:before="7"/>
        <w:rPr>
          <w:sz w:val="14"/>
        </w:rPr>
      </w:pPr>
      <w:r>
        <w:rPr>
          <w:sz w:val="14"/>
        </w:rPr>
        <mc:AlternateContent>
          <mc:Choice Requires="wps">
            <w:drawing>
              <wp:anchor distT="0" distB="0" distL="0" distR="0" allowOverlap="1" layoutInCell="1" locked="0" behindDoc="1" simplePos="0" relativeHeight="487795200">
                <wp:simplePos x="0" y="0"/>
                <wp:positionH relativeFrom="page">
                  <wp:posOffset>763081</wp:posOffset>
                </wp:positionH>
                <wp:positionV relativeFrom="paragraph">
                  <wp:posOffset>122155</wp:posOffset>
                </wp:positionV>
                <wp:extent cx="6033770" cy="784860"/>
                <wp:effectExtent l="0" t="0" r="0" b="0"/>
                <wp:wrapTopAndBottom/>
                <wp:docPr id="517" name="Textbox 517"/>
                <wp:cNvGraphicFramePr>
                  <a:graphicFrameLocks/>
                </wp:cNvGraphicFramePr>
                <a:graphic>
                  <a:graphicData uri="http://schemas.microsoft.com/office/word/2010/wordprocessingShape">
                    <wps:wsp>
                      <wps:cNvPr id="517" name="Textbox 517"/>
                      <wps:cNvSpPr txBox="1"/>
                      <wps:spPr>
                        <a:xfrm>
                          <a:off x="0" y="0"/>
                          <a:ext cx="6033770" cy="784860"/>
                        </a:xfrm>
                        <a:prstGeom prst="rect">
                          <a:avLst/>
                        </a:prstGeom>
                      </wps:spPr>
                      <wps:txbx>
                        <w:txbxContent>
                          <w:p>
                            <w:pPr>
                              <w:pStyle w:val="BodyText"/>
                              <w:spacing w:line="268" w:lineRule="auto"/>
                              <w:ind w:left="52" w:right="50"/>
                              <w:jc w:val="both"/>
                            </w:pPr>
                            <w:r>
                              <w:rPr/>
                              <w:t>12.5.9. O fornecedor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txbxContent>
                      </wps:txbx>
                      <wps:bodyPr wrap="square" lIns="0" tIns="0" rIns="0" bIns="0" rtlCol="0">
                        <a:noAutofit/>
                      </wps:bodyPr>
                    </wps:wsp>
                  </a:graphicData>
                </a:graphic>
              </wp:anchor>
            </w:drawing>
          </mc:Choice>
          <mc:Fallback>
            <w:pict>
              <v:shape style="position:absolute;margin-left:60.085175pt;margin-top:9.618512pt;width:475.1pt;height:61.8pt;mso-position-horizontal-relative:page;mso-position-vertical-relative:paragraph;z-index:-15521280;mso-wrap-distance-left:0;mso-wrap-distance-right:0" type="#_x0000_t202" id="docshape499" filled="false" stroked="false">
                <v:textbox inset="0,0,0,0">
                  <w:txbxContent>
                    <w:p>
                      <w:pPr>
                        <w:pStyle w:val="BodyText"/>
                        <w:spacing w:line="268" w:lineRule="auto"/>
                        <w:ind w:left="52" w:right="50"/>
                        <w:jc w:val="both"/>
                      </w:pPr>
                      <w:r>
                        <w:rPr/>
                        <w:t>12.5.9. O fornecedor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txbxContent>
                </v:textbox>
                <w10:wrap type="topAndBottom"/>
              </v:shape>
            </w:pict>
          </mc:Fallback>
        </mc:AlternateContent>
      </w:r>
      <w:r>
        <w:rPr>
          <w:sz w:val="14"/>
        </w:rPr>
        <mc:AlternateContent>
          <mc:Choice Requires="wps">
            <w:drawing>
              <wp:anchor distT="0" distB="0" distL="0" distR="0" allowOverlap="1" layoutInCell="1" locked="0" behindDoc="1" simplePos="0" relativeHeight="487795712">
                <wp:simplePos x="0" y="0"/>
                <wp:positionH relativeFrom="page">
                  <wp:posOffset>763081</wp:posOffset>
                </wp:positionH>
                <wp:positionV relativeFrom="paragraph">
                  <wp:posOffset>1035029</wp:posOffset>
                </wp:positionV>
                <wp:extent cx="6033770" cy="784860"/>
                <wp:effectExtent l="0" t="0" r="0" b="0"/>
                <wp:wrapTopAndBottom/>
                <wp:docPr id="518" name="Textbox 518"/>
                <wp:cNvGraphicFramePr>
                  <a:graphicFrameLocks/>
                </wp:cNvGraphicFramePr>
                <a:graphic>
                  <a:graphicData uri="http://schemas.microsoft.com/office/word/2010/wordprocessingShape">
                    <wps:wsp>
                      <wps:cNvPr id="518" name="Textbox 518"/>
                      <wps:cNvSpPr txBox="1"/>
                      <wps:spPr>
                        <a:xfrm>
                          <a:off x="0" y="0"/>
                          <a:ext cx="6033770" cy="784860"/>
                        </a:xfrm>
                        <a:prstGeom prst="rect">
                          <a:avLst/>
                        </a:prstGeom>
                      </wps:spPr>
                      <wps:txbx>
                        <w:txbxContent>
                          <w:p>
                            <w:pPr>
                              <w:pStyle w:val="BodyText"/>
                              <w:spacing w:line="268" w:lineRule="auto" w:before="11"/>
                              <w:ind w:left="52" w:right="50"/>
                              <w:jc w:val="both"/>
                            </w:pPr>
                            <w:r>
                              <w:rPr/>
                              <w:t>12.5.10. No caso de comprovação de pontos de função por equivalência em horas de prestação</w:t>
                            </w:r>
                            <w:r>
                              <w:rPr>
                                <w:spacing w:val="80"/>
                              </w:rPr>
                              <w:t> </w:t>
                            </w:r>
                            <w:r>
                              <w:rPr/>
                              <w:t>de serviços de desenvolvimento e manutenção de sistemas, utilizar-se-á como base de cálculo a equivalência</w:t>
                            </w:r>
                            <w:r>
                              <w:rPr>
                                <w:spacing w:val="23"/>
                              </w:rPr>
                              <w:t> </w:t>
                            </w:r>
                            <w:r>
                              <w:rPr/>
                              <w:t>de</w:t>
                            </w:r>
                            <w:r>
                              <w:rPr>
                                <w:spacing w:val="24"/>
                              </w:rPr>
                              <w:t> </w:t>
                            </w:r>
                            <w:r>
                              <w:rPr/>
                              <w:t>10</w:t>
                            </w:r>
                            <w:r>
                              <w:rPr>
                                <w:spacing w:val="24"/>
                              </w:rPr>
                              <w:t> </w:t>
                            </w:r>
                            <w:r>
                              <w:rPr/>
                              <w:t>H/PF</w:t>
                            </w:r>
                            <w:r>
                              <w:rPr>
                                <w:spacing w:val="24"/>
                              </w:rPr>
                              <w:t> </w:t>
                            </w:r>
                            <w:r>
                              <w:rPr/>
                              <w:t>(dez</w:t>
                            </w:r>
                            <w:r>
                              <w:rPr>
                                <w:spacing w:val="24"/>
                              </w:rPr>
                              <w:t> </w:t>
                            </w:r>
                            <w:r>
                              <w:rPr/>
                              <w:t>horas</w:t>
                            </w:r>
                            <w:r>
                              <w:rPr>
                                <w:spacing w:val="24"/>
                              </w:rPr>
                              <w:t> </w:t>
                            </w:r>
                            <w:r>
                              <w:rPr/>
                              <w:t>por</w:t>
                            </w:r>
                            <w:r>
                              <w:rPr>
                                <w:spacing w:val="24"/>
                              </w:rPr>
                              <w:t> </w:t>
                            </w:r>
                            <w:r>
                              <w:rPr/>
                              <w:t>ponto</w:t>
                            </w:r>
                            <w:r>
                              <w:rPr>
                                <w:spacing w:val="23"/>
                              </w:rPr>
                              <w:t> </w:t>
                            </w:r>
                            <w:r>
                              <w:rPr/>
                              <w:t>de</w:t>
                            </w:r>
                            <w:r>
                              <w:rPr>
                                <w:spacing w:val="24"/>
                              </w:rPr>
                              <w:t> </w:t>
                            </w:r>
                            <w:r>
                              <w:rPr/>
                              <w:t>função),</w:t>
                            </w:r>
                            <w:r>
                              <w:rPr>
                                <w:spacing w:val="24"/>
                              </w:rPr>
                              <w:t> </w:t>
                            </w:r>
                            <w:r>
                              <w:rPr/>
                              <w:t>conforme</w:t>
                            </w:r>
                            <w:r>
                              <w:rPr>
                                <w:spacing w:val="24"/>
                              </w:rPr>
                              <w:t> </w:t>
                            </w:r>
                            <w:r>
                              <w:rPr/>
                              <w:t>disposto</w:t>
                            </w:r>
                            <w:r>
                              <w:rPr>
                                <w:spacing w:val="24"/>
                              </w:rPr>
                              <w:t> </w:t>
                            </w:r>
                            <w:r>
                              <w:rPr/>
                              <w:t>na</w:t>
                            </w:r>
                            <w:r>
                              <w:rPr>
                                <w:spacing w:val="24"/>
                              </w:rPr>
                              <w:t> </w:t>
                            </w:r>
                            <w:r>
                              <w:rPr/>
                              <w:t>Portaria</w:t>
                            </w:r>
                            <w:r>
                              <w:rPr>
                                <w:spacing w:val="24"/>
                              </w:rPr>
                              <w:t> </w:t>
                            </w:r>
                            <w:r>
                              <w:rPr>
                                <w:spacing w:val="-5"/>
                              </w:rPr>
                              <w:t>SGD</w:t>
                            </w:r>
                          </w:p>
                          <w:p>
                            <w:pPr>
                              <w:pStyle w:val="BodyText"/>
                              <w:ind w:left="52"/>
                              <w:jc w:val="both"/>
                            </w:pPr>
                            <w:r>
                              <w:rPr/>
                              <w:t>/MGI</w:t>
                            </w:r>
                            <w:r>
                              <w:rPr>
                                <w:spacing w:val="-1"/>
                              </w:rPr>
                              <w:t> </w:t>
                            </w:r>
                            <w:r>
                              <w:rPr/>
                              <w:t>750, de</w:t>
                            </w:r>
                            <w:r>
                              <w:rPr>
                                <w:spacing w:val="-1"/>
                              </w:rPr>
                              <w:t> </w:t>
                            </w:r>
                            <w:r>
                              <w:rPr>
                                <w:spacing w:val="-2"/>
                              </w:rPr>
                              <w:t>2023.</w:t>
                            </w:r>
                          </w:p>
                        </w:txbxContent>
                      </wps:txbx>
                      <wps:bodyPr wrap="square" lIns="0" tIns="0" rIns="0" bIns="0" rtlCol="0">
                        <a:noAutofit/>
                      </wps:bodyPr>
                    </wps:wsp>
                  </a:graphicData>
                </a:graphic>
              </wp:anchor>
            </w:drawing>
          </mc:Choice>
          <mc:Fallback>
            <w:pict>
              <v:shape style="position:absolute;margin-left:60.085175pt;margin-top:81.498413pt;width:475.1pt;height:61.8pt;mso-position-horizontal-relative:page;mso-position-vertical-relative:paragraph;z-index:-15520768;mso-wrap-distance-left:0;mso-wrap-distance-right:0" type="#_x0000_t202" id="docshape500" filled="false" stroked="false">
                <v:textbox inset="0,0,0,0">
                  <w:txbxContent>
                    <w:p>
                      <w:pPr>
                        <w:pStyle w:val="BodyText"/>
                        <w:spacing w:line="268" w:lineRule="auto" w:before="11"/>
                        <w:ind w:left="52" w:right="50"/>
                        <w:jc w:val="both"/>
                      </w:pPr>
                      <w:r>
                        <w:rPr/>
                        <w:t>12.5.10. No caso de comprovação de pontos de função por equivalência em horas de prestação</w:t>
                      </w:r>
                      <w:r>
                        <w:rPr>
                          <w:spacing w:val="80"/>
                        </w:rPr>
                        <w:t> </w:t>
                      </w:r>
                      <w:r>
                        <w:rPr/>
                        <w:t>de serviços de desenvolvimento e manutenção de sistemas, utilizar-se-á como base de cálculo a equivalência</w:t>
                      </w:r>
                      <w:r>
                        <w:rPr>
                          <w:spacing w:val="23"/>
                        </w:rPr>
                        <w:t> </w:t>
                      </w:r>
                      <w:r>
                        <w:rPr/>
                        <w:t>de</w:t>
                      </w:r>
                      <w:r>
                        <w:rPr>
                          <w:spacing w:val="24"/>
                        </w:rPr>
                        <w:t> </w:t>
                      </w:r>
                      <w:r>
                        <w:rPr/>
                        <w:t>10</w:t>
                      </w:r>
                      <w:r>
                        <w:rPr>
                          <w:spacing w:val="24"/>
                        </w:rPr>
                        <w:t> </w:t>
                      </w:r>
                      <w:r>
                        <w:rPr/>
                        <w:t>H/PF</w:t>
                      </w:r>
                      <w:r>
                        <w:rPr>
                          <w:spacing w:val="24"/>
                        </w:rPr>
                        <w:t> </w:t>
                      </w:r>
                      <w:r>
                        <w:rPr/>
                        <w:t>(dez</w:t>
                      </w:r>
                      <w:r>
                        <w:rPr>
                          <w:spacing w:val="24"/>
                        </w:rPr>
                        <w:t> </w:t>
                      </w:r>
                      <w:r>
                        <w:rPr/>
                        <w:t>horas</w:t>
                      </w:r>
                      <w:r>
                        <w:rPr>
                          <w:spacing w:val="24"/>
                        </w:rPr>
                        <w:t> </w:t>
                      </w:r>
                      <w:r>
                        <w:rPr/>
                        <w:t>por</w:t>
                      </w:r>
                      <w:r>
                        <w:rPr>
                          <w:spacing w:val="24"/>
                        </w:rPr>
                        <w:t> </w:t>
                      </w:r>
                      <w:r>
                        <w:rPr/>
                        <w:t>ponto</w:t>
                      </w:r>
                      <w:r>
                        <w:rPr>
                          <w:spacing w:val="23"/>
                        </w:rPr>
                        <w:t> </w:t>
                      </w:r>
                      <w:r>
                        <w:rPr/>
                        <w:t>de</w:t>
                      </w:r>
                      <w:r>
                        <w:rPr>
                          <w:spacing w:val="24"/>
                        </w:rPr>
                        <w:t> </w:t>
                      </w:r>
                      <w:r>
                        <w:rPr/>
                        <w:t>função),</w:t>
                      </w:r>
                      <w:r>
                        <w:rPr>
                          <w:spacing w:val="24"/>
                        </w:rPr>
                        <w:t> </w:t>
                      </w:r>
                      <w:r>
                        <w:rPr/>
                        <w:t>conforme</w:t>
                      </w:r>
                      <w:r>
                        <w:rPr>
                          <w:spacing w:val="24"/>
                        </w:rPr>
                        <w:t> </w:t>
                      </w:r>
                      <w:r>
                        <w:rPr/>
                        <w:t>disposto</w:t>
                      </w:r>
                      <w:r>
                        <w:rPr>
                          <w:spacing w:val="24"/>
                        </w:rPr>
                        <w:t> </w:t>
                      </w:r>
                      <w:r>
                        <w:rPr/>
                        <w:t>na</w:t>
                      </w:r>
                      <w:r>
                        <w:rPr>
                          <w:spacing w:val="24"/>
                        </w:rPr>
                        <w:t> </w:t>
                      </w:r>
                      <w:r>
                        <w:rPr/>
                        <w:t>Portaria</w:t>
                      </w:r>
                      <w:r>
                        <w:rPr>
                          <w:spacing w:val="24"/>
                        </w:rPr>
                        <w:t> </w:t>
                      </w:r>
                      <w:r>
                        <w:rPr>
                          <w:spacing w:val="-5"/>
                        </w:rPr>
                        <w:t>SGD</w:t>
                      </w:r>
                    </w:p>
                    <w:p>
                      <w:pPr>
                        <w:pStyle w:val="BodyText"/>
                        <w:ind w:left="52"/>
                        <w:jc w:val="both"/>
                      </w:pPr>
                      <w:r>
                        <w:rPr/>
                        <w:t>/MGI</w:t>
                      </w:r>
                      <w:r>
                        <w:rPr>
                          <w:spacing w:val="-1"/>
                        </w:rPr>
                        <w:t> </w:t>
                      </w:r>
                      <w:r>
                        <w:rPr/>
                        <w:t>750, de</w:t>
                      </w:r>
                      <w:r>
                        <w:rPr>
                          <w:spacing w:val="-1"/>
                        </w:rPr>
                        <w:t> </w:t>
                      </w:r>
                      <w:r>
                        <w:rPr>
                          <w:spacing w:val="-2"/>
                        </w:rPr>
                        <w:t>2023.</w:t>
                      </w:r>
                    </w:p>
                  </w:txbxContent>
                </v:textbox>
                <w10:wrap type="topAndBottom"/>
              </v:shape>
            </w:pict>
          </mc:Fallback>
        </mc:AlternateContent>
      </w:r>
      <w:r>
        <w:rPr>
          <w:sz w:val="14"/>
        </w:rPr>
        <mc:AlternateContent>
          <mc:Choice Requires="wps">
            <w:drawing>
              <wp:anchor distT="0" distB="0" distL="0" distR="0" allowOverlap="1" layoutInCell="1" locked="0" behindDoc="1" simplePos="0" relativeHeight="487796224">
                <wp:simplePos x="0" y="0"/>
                <wp:positionH relativeFrom="page">
                  <wp:posOffset>763081</wp:posOffset>
                </wp:positionH>
                <wp:positionV relativeFrom="paragraph">
                  <wp:posOffset>1948032</wp:posOffset>
                </wp:positionV>
                <wp:extent cx="6033770" cy="588645"/>
                <wp:effectExtent l="0" t="0" r="0" b="0"/>
                <wp:wrapTopAndBottom/>
                <wp:docPr id="519" name="Textbox 519"/>
                <wp:cNvGraphicFramePr>
                  <a:graphicFrameLocks/>
                </wp:cNvGraphicFramePr>
                <a:graphic>
                  <a:graphicData uri="http://schemas.microsoft.com/office/word/2010/wordprocessingShape">
                    <wps:wsp>
                      <wps:cNvPr id="519" name="Textbox 519"/>
                      <wps:cNvSpPr txBox="1"/>
                      <wps:spPr>
                        <a:xfrm>
                          <a:off x="0" y="0"/>
                          <a:ext cx="6033770" cy="588645"/>
                        </a:xfrm>
                        <a:prstGeom prst="rect">
                          <a:avLst/>
                        </a:prstGeom>
                      </wps:spPr>
                      <wps:txbx>
                        <w:txbxContent>
                          <w:p>
                            <w:pPr>
                              <w:pStyle w:val="BodyText"/>
                              <w:spacing w:line="268" w:lineRule="auto"/>
                              <w:ind w:left="52" w:right="50"/>
                              <w:jc w:val="both"/>
                            </w:pPr>
                            <w:r>
                              <w:rPr/>
                              <w:t>12.5.11. Serão considerados como pertencentes ao mesmo grupo empresarial da licitante as empresas por ela controladas ou suas controladoras, ou que exista pelo menos uma mesma</w:t>
                            </w:r>
                            <w:r>
                              <w:rPr>
                                <w:spacing w:val="80"/>
                              </w:rPr>
                              <w:t> </w:t>
                            </w:r>
                            <w:r>
                              <w:rPr/>
                              <w:t>pessoa física ou jurídica que seja sócio da empresa emitente do atestado e da licitante.</w:t>
                            </w:r>
                          </w:p>
                        </w:txbxContent>
                      </wps:txbx>
                      <wps:bodyPr wrap="square" lIns="0" tIns="0" rIns="0" bIns="0" rtlCol="0">
                        <a:noAutofit/>
                      </wps:bodyPr>
                    </wps:wsp>
                  </a:graphicData>
                </a:graphic>
              </wp:anchor>
            </w:drawing>
          </mc:Choice>
          <mc:Fallback>
            <w:pict>
              <v:shape style="position:absolute;margin-left:60.085175pt;margin-top:153.388412pt;width:475.1pt;height:46.35pt;mso-position-horizontal-relative:page;mso-position-vertical-relative:paragraph;z-index:-15520256;mso-wrap-distance-left:0;mso-wrap-distance-right:0" type="#_x0000_t202" id="docshape501" filled="false" stroked="false">
                <v:textbox inset="0,0,0,0">
                  <w:txbxContent>
                    <w:p>
                      <w:pPr>
                        <w:pStyle w:val="BodyText"/>
                        <w:spacing w:line="268" w:lineRule="auto"/>
                        <w:ind w:left="52" w:right="50"/>
                        <w:jc w:val="both"/>
                      </w:pPr>
                      <w:r>
                        <w:rPr/>
                        <w:t>12.5.11. Serão considerados como pertencentes ao mesmo grupo empresarial da licitante as empresas por ela controladas ou suas controladoras, ou que exista pelo menos uma mesma</w:t>
                      </w:r>
                      <w:r>
                        <w:rPr>
                          <w:spacing w:val="80"/>
                        </w:rPr>
                        <w:t> </w:t>
                      </w:r>
                      <w:r>
                        <w:rPr/>
                        <w:t>pessoa física ou jurídica que seja sócio da empresa emitente do atestado e da licitante.</w:t>
                      </w:r>
                    </w:p>
                  </w:txbxContent>
                </v:textbox>
                <w10:wrap type="topAndBottom"/>
              </v:shape>
            </w:pict>
          </mc:Fallback>
        </mc:AlternateContent>
      </w:r>
      <w:r>
        <w:rPr>
          <w:sz w:val="14"/>
        </w:rPr>
        <mc:AlternateContent>
          <mc:Choice Requires="wps">
            <w:drawing>
              <wp:anchor distT="0" distB="0" distL="0" distR="0" allowOverlap="1" layoutInCell="1" locked="0" behindDoc="1" simplePos="0" relativeHeight="487796736">
                <wp:simplePos x="0" y="0"/>
                <wp:positionH relativeFrom="page">
                  <wp:posOffset>763081</wp:posOffset>
                </wp:positionH>
                <wp:positionV relativeFrom="paragraph">
                  <wp:posOffset>2664820</wp:posOffset>
                </wp:positionV>
                <wp:extent cx="6033770" cy="1765935"/>
                <wp:effectExtent l="0" t="0" r="0" b="0"/>
                <wp:wrapTopAndBottom/>
                <wp:docPr id="520" name="Textbox 520"/>
                <wp:cNvGraphicFramePr>
                  <a:graphicFrameLocks/>
                </wp:cNvGraphicFramePr>
                <a:graphic>
                  <a:graphicData uri="http://schemas.microsoft.com/office/word/2010/wordprocessingShape">
                    <wps:wsp>
                      <wps:cNvPr id="520" name="Textbox 520"/>
                      <wps:cNvSpPr txBox="1"/>
                      <wps:spPr>
                        <a:xfrm>
                          <a:off x="0" y="0"/>
                          <a:ext cx="6033770" cy="1765935"/>
                        </a:xfrm>
                        <a:prstGeom prst="rect">
                          <a:avLst/>
                        </a:prstGeom>
                      </wps:spPr>
                      <wps:txbx>
                        <w:txbxContent>
                          <w:p>
                            <w:pPr>
                              <w:pStyle w:val="BodyText"/>
                              <w:spacing w:line="268" w:lineRule="auto"/>
                              <w:ind w:left="52" w:right="50"/>
                              <w:jc w:val="both"/>
                            </w:pPr>
                            <w:r>
                              <w:rPr/>
                              <w:t>12.5.12. Os atestados e documentos apresentados poderão ser diligenciados pela Contratante,</w:t>
                            </w:r>
                            <w:r>
                              <w:rPr>
                                <w:spacing w:val="40"/>
                              </w:rPr>
                              <w:t> </w:t>
                            </w:r>
                            <w:r>
                              <w:rPr/>
                              <w:t>com a finalidade de verificar a veracidade das informações constantes nos mesmos. Nesse procedimento poderão ser exigidos todos os insumos (ajustes, ordens de serviço, ordens de pagamento, notas fiscais, termos de aceite, planilhas, relatórios, gráficos, documentação de sistemas e ambiente operacional, sistemas informatizados, base de dados, controle de versão e outros) que comprovem a veracidade do conteúdo dos atestados. Caso seja constatada</w:t>
                            </w:r>
                            <w:r>
                              <w:rPr>
                                <w:spacing w:val="40"/>
                              </w:rPr>
                              <w:t> </w:t>
                            </w:r>
                            <w:r>
                              <w:rPr/>
                              <w:t>divergência entre as informações atestadas e os serviços efetivamente realizados, o atestado será desconsiderado. Caso fique caracterizada atitude inidônea da licitante, essa será desclassificada deste certame e estará sujeita às penalidades previstas em lei.</w:t>
                            </w:r>
                          </w:p>
                        </w:txbxContent>
                      </wps:txbx>
                      <wps:bodyPr wrap="square" lIns="0" tIns="0" rIns="0" bIns="0" rtlCol="0">
                        <a:noAutofit/>
                      </wps:bodyPr>
                    </wps:wsp>
                  </a:graphicData>
                </a:graphic>
              </wp:anchor>
            </w:drawing>
          </mc:Choice>
          <mc:Fallback>
            <w:pict>
              <v:shape style="position:absolute;margin-left:60.085175pt;margin-top:209.828415pt;width:475.1pt;height:139.050pt;mso-position-horizontal-relative:page;mso-position-vertical-relative:paragraph;z-index:-15519744;mso-wrap-distance-left:0;mso-wrap-distance-right:0" type="#_x0000_t202" id="docshape502" filled="false" stroked="false">
                <v:textbox inset="0,0,0,0">
                  <w:txbxContent>
                    <w:p>
                      <w:pPr>
                        <w:pStyle w:val="BodyText"/>
                        <w:spacing w:line="268" w:lineRule="auto"/>
                        <w:ind w:left="52" w:right="50"/>
                        <w:jc w:val="both"/>
                      </w:pPr>
                      <w:r>
                        <w:rPr/>
                        <w:t>12.5.12. Os atestados e documentos apresentados poderão ser diligenciados pela Contratante,</w:t>
                      </w:r>
                      <w:r>
                        <w:rPr>
                          <w:spacing w:val="40"/>
                        </w:rPr>
                        <w:t> </w:t>
                      </w:r>
                      <w:r>
                        <w:rPr/>
                        <w:t>com a finalidade de verificar a veracidade das informações constantes nos mesmos. Nesse procedimento poderão ser exigidos todos os insumos (ajustes, ordens de serviço, ordens de pagamento, notas fiscais, termos de aceite, planilhas, relatórios, gráficos, documentação de sistemas e ambiente operacional, sistemas informatizados, base de dados, controle de versão e outros) que comprovem a veracidade do conteúdo dos atestados. Caso seja constatada</w:t>
                      </w:r>
                      <w:r>
                        <w:rPr>
                          <w:spacing w:val="40"/>
                        </w:rPr>
                        <w:t> </w:t>
                      </w:r>
                      <w:r>
                        <w:rPr/>
                        <w:t>divergência entre as informações atestadas e os serviços efetivamente realizados, o atestado será desconsiderado. Caso fique caracterizada atitude inidônea da licitante, essa será desclassificada deste certame e estará sujeita às penalidades previstas em lei.</w:t>
                      </w:r>
                    </w:p>
                  </w:txbxContent>
                </v:textbox>
                <w10:wrap type="topAndBottom"/>
              </v:shape>
            </w:pict>
          </mc:Fallback>
        </mc:AlternateContent>
      </w:r>
    </w:p>
    <w:p>
      <w:pPr>
        <w:pStyle w:val="BodyText"/>
        <w:spacing w:before="5"/>
        <w:rPr>
          <w:sz w:val="15"/>
        </w:rPr>
      </w:pPr>
    </w:p>
    <w:p>
      <w:pPr>
        <w:pStyle w:val="BodyText"/>
        <w:spacing w:before="5"/>
        <w:rPr>
          <w:sz w:val="15"/>
        </w:rPr>
      </w:pPr>
    </w:p>
    <w:p>
      <w:pPr>
        <w:pStyle w:val="BodyText"/>
        <w:spacing w:before="6"/>
        <w:rPr>
          <w:sz w:val="15"/>
        </w:rPr>
      </w:pPr>
    </w:p>
    <w:p>
      <w:pPr>
        <w:pStyle w:val="BodyText"/>
        <w:spacing w:before="214"/>
        <w:ind w:left="121"/>
        <w:jc w:val="both"/>
      </w:pPr>
      <w:r>
        <w:rPr/>
        <w:t>12.5.13.</w:t>
      </w:r>
      <w:r>
        <w:rPr>
          <w:spacing w:val="-6"/>
        </w:rPr>
        <w:t> </w:t>
      </w:r>
      <w:r>
        <w:rPr/>
        <w:t>A</w:t>
      </w:r>
      <w:r>
        <w:rPr>
          <w:spacing w:val="-5"/>
        </w:rPr>
        <w:t> </w:t>
      </w:r>
      <w:r>
        <w:rPr/>
        <w:t>Documentação</w:t>
      </w:r>
      <w:r>
        <w:rPr>
          <w:spacing w:val="-3"/>
        </w:rPr>
        <w:t> </w:t>
      </w:r>
      <w:r>
        <w:rPr/>
        <w:t>Técnica</w:t>
      </w:r>
      <w:r>
        <w:rPr>
          <w:spacing w:val="-5"/>
        </w:rPr>
        <w:t> </w:t>
      </w:r>
      <w:r>
        <w:rPr/>
        <w:t>deverá</w:t>
      </w:r>
      <w:r>
        <w:rPr>
          <w:spacing w:val="-4"/>
        </w:rPr>
        <w:t> </w:t>
      </w:r>
      <w:r>
        <w:rPr/>
        <w:t>ser</w:t>
      </w:r>
      <w:r>
        <w:rPr>
          <w:spacing w:val="-4"/>
        </w:rPr>
        <w:t> </w:t>
      </w:r>
      <w:r>
        <w:rPr/>
        <w:t>encaminhada</w:t>
      </w:r>
      <w:r>
        <w:rPr>
          <w:spacing w:val="-4"/>
        </w:rPr>
        <w:t> </w:t>
      </w:r>
      <w:r>
        <w:rPr/>
        <w:t>exclusivamente</w:t>
      </w:r>
      <w:r>
        <w:rPr>
          <w:spacing w:val="-4"/>
        </w:rPr>
        <w:t> </w:t>
      </w:r>
      <w:r>
        <w:rPr/>
        <w:t>em</w:t>
      </w:r>
      <w:r>
        <w:rPr>
          <w:spacing w:val="-5"/>
        </w:rPr>
        <w:t> </w:t>
      </w:r>
      <w:r>
        <w:rPr/>
        <w:t>formato</w:t>
      </w:r>
      <w:r>
        <w:rPr>
          <w:spacing w:val="-3"/>
        </w:rPr>
        <w:t> </w:t>
      </w:r>
      <w:r>
        <w:rPr>
          <w:spacing w:val="-2"/>
        </w:rPr>
        <w:t>digital.</w:t>
      </w:r>
    </w:p>
    <w:p>
      <w:pPr>
        <w:pStyle w:val="BodyText"/>
        <w:spacing w:line="268" w:lineRule="auto" w:before="235"/>
        <w:ind w:left="121" w:right="119"/>
        <w:jc w:val="both"/>
      </w:pPr>
      <w:r>
        <w:rPr/>
        <mc:AlternateContent>
          <mc:Choice Requires="wps">
            <w:drawing>
              <wp:anchor distT="0" distB="0" distL="0" distR="0" allowOverlap="1" layoutInCell="1" locked="0" behindDoc="0" simplePos="0" relativeHeight="15938560">
                <wp:simplePos x="0" y="0"/>
                <wp:positionH relativeFrom="page">
                  <wp:posOffset>763079</wp:posOffset>
                </wp:positionH>
                <wp:positionV relativeFrom="paragraph">
                  <wp:posOffset>-2076510</wp:posOffset>
                </wp:positionV>
                <wp:extent cx="6033770" cy="1765935"/>
                <wp:effectExtent l="0" t="0" r="0" b="0"/>
                <wp:wrapNone/>
                <wp:docPr id="521" name="Graphic 521"/>
                <wp:cNvGraphicFramePr>
                  <a:graphicFrameLocks/>
                </wp:cNvGraphicFramePr>
                <a:graphic>
                  <a:graphicData uri="http://schemas.microsoft.com/office/word/2010/wordprocessingShape">
                    <wps:wsp>
                      <wps:cNvPr id="521" name="Graphic 521"/>
                      <wps:cNvSpPr/>
                      <wps:spPr>
                        <a:xfrm>
                          <a:off x="0" y="0"/>
                          <a:ext cx="6033770" cy="1765935"/>
                        </a:xfrm>
                        <a:custGeom>
                          <a:avLst/>
                          <a:gdLst/>
                          <a:ahLst/>
                          <a:cxnLst/>
                          <a:rect l="l" t="t" r="r" b="b"/>
                          <a:pathLst>
                            <a:path w="6033770" h="1765935">
                              <a:moveTo>
                                <a:pt x="3747300" y="1645221"/>
                              </a:moveTo>
                              <a:lnTo>
                                <a:pt x="3736225" y="1603336"/>
                              </a:lnTo>
                              <a:lnTo>
                                <a:pt x="3714089" y="1569707"/>
                              </a:lnTo>
                              <a:lnTo>
                                <a:pt x="33210" y="1569707"/>
                              </a:lnTo>
                              <a:lnTo>
                                <a:pt x="11061" y="1603336"/>
                              </a:lnTo>
                              <a:lnTo>
                                <a:pt x="0" y="1645221"/>
                              </a:lnTo>
                              <a:lnTo>
                                <a:pt x="0" y="1689862"/>
                              </a:lnTo>
                              <a:lnTo>
                                <a:pt x="11061" y="1731746"/>
                              </a:lnTo>
                              <a:lnTo>
                                <a:pt x="33210" y="1765376"/>
                              </a:lnTo>
                              <a:lnTo>
                                <a:pt x="3714089" y="1765376"/>
                              </a:lnTo>
                              <a:lnTo>
                                <a:pt x="3736225" y="1731746"/>
                              </a:lnTo>
                              <a:lnTo>
                                <a:pt x="3747300" y="1689862"/>
                              </a:lnTo>
                              <a:lnTo>
                                <a:pt x="3747300" y="1645221"/>
                              </a:lnTo>
                              <a:close/>
                            </a:path>
                            <a:path w="6033770" h="1765935">
                              <a:moveTo>
                                <a:pt x="6033325" y="1056589"/>
                              </a:moveTo>
                              <a:lnTo>
                                <a:pt x="6022251" y="1014691"/>
                              </a:lnTo>
                              <a:lnTo>
                                <a:pt x="6000115" y="981062"/>
                              </a:lnTo>
                              <a:lnTo>
                                <a:pt x="33210" y="981062"/>
                              </a:lnTo>
                              <a:lnTo>
                                <a:pt x="11061" y="1014691"/>
                              </a:lnTo>
                              <a:lnTo>
                                <a:pt x="0" y="1056589"/>
                              </a:lnTo>
                              <a:lnTo>
                                <a:pt x="0" y="1101217"/>
                              </a:lnTo>
                              <a:lnTo>
                                <a:pt x="11061" y="1143101"/>
                              </a:lnTo>
                              <a:lnTo>
                                <a:pt x="33210" y="1176743"/>
                              </a:lnTo>
                              <a:lnTo>
                                <a:pt x="6000115" y="1176743"/>
                              </a:lnTo>
                              <a:lnTo>
                                <a:pt x="6022251" y="1143101"/>
                              </a:lnTo>
                              <a:lnTo>
                                <a:pt x="6033325" y="1101217"/>
                              </a:lnTo>
                              <a:lnTo>
                                <a:pt x="6033325" y="1056589"/>
                              </a:lnTo>
                              <a:close/>
                            </a:path>
                            <a:path w="6033770" h="1765935">
                              <a:moveTo>
                                <a:pt x="6033351" y="1252791"/>
                              </a:moveTo>
                              <a:lnTo>
                                <a:pt x="6022289" y="1210906"/>
                              </a:lnTo>
                              <a:lnTo>
                                <a:pt x="6000153" y="1177277"/>
                              </a:lnTo>
                              <a:lnTo>
                                <a:pt x="33210" y="1177277"/>
                              </a:lnTo>
                              <a:lnTo>
                                <a:pt x="11061" y="1210906"/>
                              </a:lnTo>
                              <a:lnTo>
                                <a:pt x="0" y="1252791"/>
                              </a:lnTo>
                              <a:lnTo>
                                <a:pt x="0" y="1297432"/>
                              </a:lnTo>
                              <a:lnTo>
                                <a:pt x="11061" y="1339316"/>
                              </a:lnTo>
                              <a:lnTo>
                                <a:pt x="33210" y="1372958"/>
                              </a:lnTo>
                              <a:lnTo>
                                <a:pt x="6000153" y="1372958"/>
                              </a:lnTo>
                              <a:lnTo>
                                <a:pt x="6022289" y="1339316"/>
                              </a:lnTo>
                              <a:lnTo>
                                <a:pt x="6033351" y="1297432"/>
                              </a:lnTo>
                              <a:lnTo>
                                <a:pt x="6033351" y="1252791"/>
                              </a:lnTo>
                              <a:close/>
                            </a:path>
                            <a:path w="6033770" h="1765935">
                              <a:moveTo>
                                <a:pt x="6033490" y="860374"/>
                              </a:moveTo>
                              <a:lnTo>
                                <a:pt x="6022429" y="818489"/>
                              </a:lnTo>
                              <a:lnTo>
                                <a:pt x="6000280" y="784847"/>
                              </a:lnTo>
                              <a:lnTo>
                                <a:pt x="33210" y="784847"/>
                              </a:lnTo>
                              <a:lnTo>
                                <a:pt x="11061" y="818489"/>
                              </a:lnTo>
                              <a:lnTo>
                                <a:pt x="0" y="860374"/>
                              </a:lnTo>
                              <a:lnTo>
                                <a:pt x="0" y="905002"/>
                              </a:lnTo>
                              <a:lnTo>
                                <a:pt x="11061" y="946899"/>
                              </a:lnTo>
                              <a:lnTo>
                                <a:pt x="33210" y="980528"/>
                              </a:lnTo>
                              <a:lnTo>
                                <a:pt x="6000280" y="980528"/>
                              </a:lnTo>
                              <a:lnTo>
                                <a:pt x="6022429" y="946899"/>
                              </a:lnTo>
                              <a:lnTo>
                                <a:pt x="6033490" y="905002"/>
                              </a:lnTo>
                              <a:lnTo>
                                <a:pt x="6033490" y="860374"/>
                              </a:lnTo>
                              <a:close/>
                            </a:path>
                            <a:path w="6033770" h="1765935">
                              <a:moveTo>
                                <a:pt x="6033516" y="664159"/>
                              </a:moveTo>
                              <a:lnTo>
                                <a:pt x="6022441" y="622274"/>
                              </a:lnTo>
                              <a:lnTo>
                                <a:pt x="6000305" y="588632"/>
                              </a:lnTo>
                              <a:lnTo>
                                <a:pt x="33210" y="588632"/>
                              </a:lnTo>
                              <a:lnTo>
                                <a:pt x="11061" y="622274"/>
                              </a:lnTo>
                              <a:lnTo>
                                <a:pt x="0" y="664159"/>
                              </a:lnTo>
                              <a:lnTo>
                                <a:pt x="0" y="708799"/>
                              </a:lnTo>
                              <a:lnTo>
                                <a:pt x="11061" y="750684"/>
                              </a:lnTo>
                              <a:lnTo>
                                <a:pt x="33210" y="784313"/>
                              </a:lnTo>
                              <a:lnTo>
                                <a:pt x="6000305" y="784313"/>
                              </a:lnTo>
                              <a:lnTo>
                                <a:pt x="6022441" y="750684"/>
                              </a:lnTo>
                              <a:lnTo>
                                <a:pt x="6033516" y="708799"/>
                              </a:lnTo>
                              <a:lnTo>
                                <a:pt x="6033516" y="664159"/>
                              </a:lnTo>
                              <a:close/>
                            </a:path>
                            <a:path w="6033770" h="1765935">
                              <a:moveTo>
                                <a:pt x="6033592" y="271729"/>
                              </a:moveTo>
                              <a:lnTo>
                                <a:pt x="6022530" y="229844"/>
                              </a:lnTo>
                              <a:lnTo>
                                <a:pt x="6000394" y="196202"/>
                              </a:lnTo>
                              <a:lnTo>
                                <a:pt x="33210" y="196202"/>
                              </a:lnTo>
                              <a:lnTo>
                                <a:pt x="11061" y="229844"/>
                              </a:lnTo>
                              <a:lnTo>
                                <a:pt x="0" y="271729"/>
                              </a:lnTo>
                              <a:lnTo>
                                <a:pt x="0" y="316369"/>
                              </a:lnTo>
                              <a:lnTo>
                                <a:pt x="11061" y="358254"/>
                              </a:lnTo>
                              <a:lnTo>
                                <a:pt x="33210" y="391883"/>
                              </a:lnTo>
                              <a:lnTo>
                                <a:pt x="6000394" y="391883"/>
                              </a:lnTo>
                              <a:lnTo>
                                <a:pt x="6022530" y="358254"/>
                              </a:lnTo>
                              <a:lnTo>
                                <a:pt x="6033592" y="316369"/>
                              </a:lnTo>
                              <a:lnTo>
                                <a:pt x="6033592" y="271729"/>
                              </a:lnTo>
                              <a:close/>
                            </a:path>
                            <a:path w="6033770" h="1765935">
                              <a:moveTo>
                                <a:pt x="6033592" y="75514"/>
                              </a:moveTo>
                              <a:lnTo>
                                <a:pt x="6022530" y="33629"/>
                              </a:lnTo>
                              <a:lnTo>
                                <a:pt x="6000394" y="0"/>
                              </a:lnTo>
                              <a:lnTo>
                                <a:pt x="33210" y="0"/>
                              </a:lnTo>
                              <a:lnTo>
                                <a:pt x="11061" y="33629"/>
                              </a:lnTo>
                              <a:lnTo>
                                <a:pt x="0" y="75514"/>
                              </a:lnTo>
                              <a:lnTo>
                                <a:pt x="0" y="120154"/>
                              </a:lnTo>
                              <a:lnTo>
                                <a:pt x="11061" y="162039"/>
                              </a:lnTo>
                              <a:lnTo>
                                <a:pt x="33210" y="195668"/>
                              </a:lnTo>
                              <a:lnTo>
                                <a:pt x="6000394" y="195668"/>
                              </a:lnTo>
                              <a:lnTo>
                                <a:pt x="6022530" y="162039"/>
                              </a:lnTo>
                              <a:lnTo>
                                <a:pt x="6033592" y="120154"/>
                              </a:lnTo>
                              <a:lnTo>
                                <a:pt x="6033592" y="75514"/>
                              </a:lnTo>
                              <a:close/>
                            </a:path>
                            <a:path w="6033770" h="1765935">
                              <a:moveTo>
                                <a:pt x="6033655" y="467944"/>
                              </a:moveTo>
                              <a:lnTo>
                                <a:pt x="6022581" y="426059"/>
                              </a:lnTo>
                              <a:lnTo>
                                <a:pt x="6000445" y="392417"/>
                              </a:lnTo>
                              <a:lnTo>
                                <a:pt x="33210" y="392417"/>
                              </a:lnTo>
                              <a:lnTo>
                                <a:pt x="11061" y="426059"/>
                              </a:lnTo>
                              <a:lnTo>
                                <a:pt x="0" y="467944"/>
                              </a:lnTo>
                              <a:lnTo>
                                <a:pt x="0" y="512584"/>
                              </a:lnTo>
                              <a:lnTo>
                                <a:pt x="11061" y="554469"/>
                              </a:lnTo>
                              <a:lnTo>
                                <a:pt x="33210" y="588098"/>
                              </a:lnTo>
                              <a:lnTo>
                                <a:pt x="6000445" y="588098"/>
                              </a:lnTo>
                              <a:lnTo>
                                <a:pt x="6022581" y="554469"/>
                              </a:lnTo>
                              <a:lnTo>
                                <a:pt x="6033655" y="512584"/>
                              </a:lnTo>
                              <a:lnTo>
                                <a:pt x="6033655" y="467944"/>
                              </a:lnTo>
                              <a:close/>
                            </a:path>
                            <a:path w="6033770" h="1765935">
                              <a:moveTo>
                                <a:pt x="6033744" y="1449006"/>
                              </a:moveTo>
                              <a:lnTo>
                                <a:pt x="6022683" y="1407121"/>
                              </a:lnTo>
                              <a:lnTo>
                                <a:pt x="6000547" y="1373492"/>
                              </a:lnTo>
                              <a:lnTo>
                                <a:pt x="33210" y="1373492"/>
                              </a:lnTo>
                              <a:lnTo>
                                <a:pt x="11061" y="1407121"/>
                              </a:lnTo>
                              <a:lnTo>
                                <a:pt x="0" y="1449006"/>
                              </a:lnTo>
                              <a:lnTo>
                                <a:pt x="0" y="1493647"/>
                              </a:lnTo>
                              <a:lnTo>
                                <a:pt x="11061" y="1535531"/>
                              </a:lnTo>
                              <a:lnTo>
                                <a:pt x="33210" y="1569173"/>
                              </a:lnTo>
                              <a:lnTo>
                                <a:pt x="6000547" y="1569173"/>
                              </a:lnTo>
                              <a:lnTo>
                                <a:pt x="6022683" y="1535531"/>
                              </a:lnTo>
                              <a:lnTo>
                                <a:pt x="6033744" y="1493647"/>
                              </a:lnTo>
                              <a:lnTo>
                                <a:pt x="6033744" y="1449006"/>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163.504761pt;width:475.1pt;height:139.050pt;mso-position-horizontal-relative:page;mso-position-vertical-relative:paragraph;z-index:15938560" id="docshape503" coordorigin="1202,-3270" coordsize="9502,2781" path="m7103,-679l7086,-745,7051,-798,1254,-798,1219,-745,1202,-679,1202,-609,1219,-543,1254,-490,7051,-490,7086,-543,7103,-609,7103,-679xm10703,-1606l10686,-1672,10651,-1725,1254,-1725,1219,-1672,1202,-1606,1202,-1536,1219,-1470,1254,-1417,10651,-1417,10686,-1470,10703,-1536,10703,-1606xm10703,-1297l10686,-1363,10651,-1416,1254,-1416,1219,-1363,1202,-1297,1202,-1227,1219,-1161,1254,-1108,10651,-1108,10686,-1161,10703,-1227,10703,-1297xm10703,-1915l10686,-1981,10651,-2034,1254,-2034,1219,-1981,1202,-1915,1202,-1845,1219,-1779,1254,-1726,10651,-1726,10686,-1779,10703,-1845,10703,-1915xm10703,-2224l10686,-2290,10651,-2343,1254,-2343,1219,-2290,1202,-2224,1202,-2154,1219,-2088,1254,-2035,10651,-2035,10686,-2088,10703,-2154,10703,-2224xm10703,-2842l10686,-2908,10651,-2961,1254,-2961,1219,-2908,1202,-2842,1202,-2772,1219,-2706,1254,-2653,10651,-2653,10686,-2706,10703,-2772,10703,-2842xm10703,-3151l10686,-3217,10651,-3270,1254,-3270,1219,-3217,1202,-3151,1202,-3081,1219,-3015,1254,-2962,10651,-2962,10686,-3015,10703,-3081,10703,-3151xm10704,-2533l10686,-2599,10651,-2652,1254,-2652,1219,-2599,1202,-2533,1202,-2463,1219,-2397,1254,-2344,10651,-2344,10686,-2397,10704,-2463,10704,-2533xm10704,-988l10686,-1054,10651,-1107,1254,-1107,1219,-1054,1202,-988,1202,-918,1219,-852,1254,-799,10651,-799,10686,-852,10704,-918,10704,-988xe" filled="true" fillcolor="#ff6f01" stroked="false">
                <v:path arrowok="t"/>
                <v:fill opacity="26214f" type="solid"/>
                <w10:wrap type="none"/>
              </v:shape>
            </w:pict>
          </mc:Fallback>
        </mc:AlternateContent>
      </w:r>
      <w:r>
        <w:rPr/>
        <mc:AlternateContent>
          <mc:Choice Requires="wps">
            <w:drawing>
              <wp:anchor distT="0" distB="0" distL="0" distR="0" allowOverlap="1" layoutInCell="1" locked="0" behindDoc="0" simplePos="0" relativeHeight="15939072">
                <wp:simplePos x="0" y="0"/>
                <wp:positionH relativeFrom="page">
                  <wp:posOffset>2915262</wp:posOffset>
                </wp:positionH>
                <wp:positionV relativeFrom="paragraph">
                  <wp:posOffset>-182444</wp:posOffset>
                </wp:positionV>
                <wp:extent cx="3684904" cy="196215"/>
                <wp:effectExtent l="0" t="0" r="0" b="0"/>
                <wp:wrapNone/>
                <wp:docPr id="522" name="Graphic 522"/>
                <wp:cNvGraphicFramePr>
                  <a:graphicFrameLocks/>
                </wp:cNvGraphicFramePr>
                <a:graphic>
                  <a:graphicData uri="http://schemas.microsoft.com/office/word/2010/wordprocessingShape">
                    <wps:wsp>
                      <wps:cNvPr id="522" name="Graphic 522"/>
                      <wps:cNvSpPr/>
                      <wps:spPr>
                        <a:xfrm>
                          <a:off x="0" y="0"/>
                          <a:ext cx="3684904" cy="196215"/>
                        </a:xfrm>
                        <a:custGeom>
                          <a:avLst/>
                          <a:gdLst/>
                          <a:ahLst/>
                          <a:cxnLst/>
                          <a:rect l="l" t="t" r="r" b="b"/>
                          <a:pathLst>
                            <a:path w="3684904" h="196215">
                              <a:moveTo>
                                <a:pt x="3651441" y="0"/>
                              </a:moveTo>
                              <a:lnTo>
                                <a:pt x="33207" y="0"/>
                              </a:lnTo>
                              <a:lnTo>
                                <a:pt x="11069" y="33631"/>
                              </a:lnTo>
                              <a:lnTo>
                                <a:pt x="0" y="75516"/>
                              </a:lnTo>
                              <a:lnTo>
                                <a:pt x="0" y="120151"/>
                              </a:lnTo>
                              <a:lnTo>
                                <a:pt x="11069" y="162036"/>
                              </a:lnTo>
                              <a:lnTo>
                                <a:pt x="33207" y="195668"/>
                              </a:lnTo>
                              <a:lnTo>
                                <a:pt x="3651441" y="195668"/>
                              </a:lnTo>
                              <a:lnTo>
                                <a:pt x="3673580" y="162036"/>
                              </a:lnTo>
                              <a:lnTo>
                                <a:pt x="3684649" y="120151"/>
                              </a:lnTo>
                              <a:lnTo>
                                <a:pt x="3684649" y="75516"/>
                              </a:lnTo>
                              <a:lnTo>
                                <a:pt x="3673580" y="33631"/>
                              </a:lnTo>
                              <a:lnTo>
                                <a:pt x="3651441" y="0"/>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229.548233pt;margin-top:-14.365742pt;width:290.150pt;height:15.45pt;mso-position-horizontal-relative:page;mso-position-vertical-relative:paragraph;z-index:15939072" id="docshape504" coordorigin="4591,-287" coordsize="5803,309" path="m10341,-287l4643,-287,4608,-234,4591,-168,4591,-98,4608,-32,4643,21,10341,21,10376,-32,10394,-98,10394,-168,10376,-234,10341,-287xe" filled="true" fillcolor="#ff6f01" stroked="false">
                <v:path arrowok="t"/>
                <v:fill opacity="26214f" type="solid"/>
                <w10:wrap type="none"/>
              </v:shape>
            </w:pict>
          </mc:Fallback>
        </mc:AlternateContent>
      </w:r>
      <w:r>
        <w:rPr/>
        <w:t>12.5.14. A licitante deve disponibilizar todas as informações necessárias à comprovação da legitimidade dos atestados solicitados, apresentando, dentre outros documentos, endereço atual</w:t>
      </w:r>
      <w:r>
        <w:rPr>
          <w:spacing w:val="80"/>
        </w:rPr>
        <w:t> </w:t>
      </w:r>
      <w:r>
        <w:rPr/>
        <w:t>da licitante e local em que foram prestados os serviços.</w:t>
      </w:r>
    </w:p>
    <w:p>
      <w:pPr>
        <w:pStyle w:val="BodyText"/>
        <w:spacing w:before="163"/>
      </w:pPr>
    </w:p>
    <w:p>
      <w:pPr>
        <w:pStyle w:val="Heading3"/>
        <w:numPr>
          <w:ilvl w:val="1"/>
          <w:numId w:val="143"/>
        </w:numPr>
        <w:tabs>
          <w:tab w:pos="661" w:val="left" w:leader="none"/>
        </w:tabs>
        <w:spacing w:line="240" w:lineRule="auto" w:before="0" w:after="0"/>
        <w:ind w:left="661" w:right="0" w:hanging="540"/>
        <w:jc w:val="both"/>
      </w:pPr>
      <w:r>
        <w:rPr/>
        <w:t>Da</w:t>
      </w:r>
      <w:r>
        <w:rPr>
          <w:spacing w:val="-1"/>
        </w:rPr>
        <w:t> </w:t>
      </w:r>
      <w:r>
        <w:rPr/>
        <w:t>participação de</w:t>
      </w:r>
      <w:r>
        <w:rPr>
          <w:spacing w:val="-1"/>
        </w:rPr>
        <w:t> </w:t>
      </w:r>
      <w:r>
        <w:rPr>
          <w:spacing w:val="-2"/>
        </w:rPr>
        <w:t>Cooperativas</w:t>
      </w:r>
    </w:p>
    <w:p>
      <w:pPr>
        <w:pStyle w:val="ListParagraph"/>
        <w:numPr>
          <w:ilvl w:val="2"/>
          <w:numId w:val="143"/>
        </w:numPr>
        <w:tabs>
          <w:tab w:pos="892" w:val="left" w:leader="none"/>
        </w:tabs>
        <w:spacing w:line="268" w:lineRule="auto" w:before="235" w:after="0"/>
        <w:ind w:left="121" w:right="119" w:firstLine="0"/>
        <w:jc w:val="both"/>
        <w:rPr>
          <w:sz w:val="24"/>
        </w:rPr>
      </w:pPr>
      <w:r>
        <w:rPr>
          <w:sz w:val="24"/>
        </w:rPr>
        <w:t>Caso admitida a participação de cooperativas, será exigida a seguinte documentação </w:t>
      </w:r>
      <w:r>
        <w:rPr>
          <w:spacing w:val="-2"/>
          <w:sz w:val="24"/>
        </w:rPr>
        <w:t>complementar:</w:t>
      </w:r>
    </w:p>
    <w:p>
      <w:pPr>
        <w:pStyle w:val="ListParagraph"/>
        <w:numPr>
          <w:ilvl w:val="3"/>
          <w:numId w:val="143"/>
        </w:numPr>
        <w:tabs>
          <w:tab w:pos="1044" w:val="left" w:leader="none"/>
        </w:tabs>
        <w:spacing w:line="268" w:lineRule="auto" w:before="201" w:after="0"/>
        <w:ind w:left="721" w:right="119" w:firstLine="0"/>
        <w:jc w:val="both"/>
        <w:rPr>
          <w:sz w:val="24"/>
        </w:rPr>
      </w:pPr>
      <w:r>
        <w:rPr>
          <w:sz w:val="24"/>
        </w:rPr>
        <w:t>A relação dos cooperados que atendem aos requisitos técnicos exigidos para a contratação e que executarão o contrato, com as respectivas atas de inscrição e a comprovação de que estão domiciliados na localidade da sede da cooperativa, respeitado o disposto nos arts. 4º, inciso XI, 21, inciso I e 42, §§2º a 6º da Lei n. 5.764, de 1971;</w:t>
      </w:r>
    </w:p>
    <w:p>
      <w:pPr>
        <w:pStyle w:val="ListParagraph"/>
        <w:numPr>
          <w:ilvl w:val="3"/>
          <w:numId w:val="143"/>
        </w:numPr>
        <w:tabs>
          <w:tab w:pos="984" w:val="left" w:leader="none"/>
        </w:tabs>
        <w:spacing w:line="268" w:lineRule="auto" w:before="201" w:after="0"/>
        <w:ind w:left="721" w:right="119" w:firstLine="0"/>
        <w:jc w:val="both"/>
        <w:rPr>
          <w:sz w:val="24"/>
        </w:rPr>
      </w:pPr>
      <w:r>
        <w:rPr>
          <w:sz w:val="24"/>
        </w:rPr>
        <w:t>A declaração de regularidade de situação do contribuinte individual – DRSCI, para cada um dos cooperados indicados;</w:t>
      </w:r>
    </w:p>
    <w:p>
      <w:pPr>
        <w:pStyle w:val="ListParagraph"/>
        <w:numPr>
          <w:ilvl w:val="3"/>
          <w:numId w:val="143"/>
        </w:numPr>
        <w:tabs>
          <w:tab w:pos="986" w:val="left" w:leader="none"/>
        </w:tabs>
        <w:spacing w:line="268" w:lineRule="auto" w:before="202" w:after="0"/>
        <w:ind w:left="721" w:right="119" w:firstLine="0"/>
        <w:jc w:val="both"/>
        <w:rPr>
          <w:sz w:val="24"/>
        </w:rPr>
      </w:pPr>
      <w:r>
        <w:rPr>
          <w:sz w:val="24"/>
        </w:rPr>
        <w:t>A comprovação do capital social proporcional ao número de cooperados necessários à prestação do serviço;</w:t>
      </w:r>
    </w:p>
    <w:p>
      <w:pPr>
        <w:pStyle w:val="ListParagraph"/>
        <w:numPr>
          <w:ilvl w:val="3"/>
          <w:numId w:val="143"/>
        </w:numPr>
        <w:tabs>
          <w:tab w:pos="980" w:val="left" w:leader="none"/>
        </w:tabs>
        <w:spacing w:line="240" w:lineRule="auto" w:before="202" w:after="0"/>
        <w:ind w:left="980" w:right="0" w:hanging="259"/>
        <w:jc w:val="both"/>
        <w:rPr>
          <w:sz w:val="24"/>
        </w:rPr>
      </w:pPr>
      <w:r>
        <w:rPr>
          <w:sz w:val="24"/>
        </w:rPr>
        <w:t>O</w:t>
      </w:r>
      <w:r>
        <w:rPr>
          <w:spacing w:val="-2"/>
          <w:sz w:val="24"/>
        </w:rPr>
        <w:t> </w:t>
      </w:r>
      <w:r>
        <w:rPr>
          <w:sz w:val="24"/>
        </w:rPr>
        <w:t>registro previsto</w:t>
      </w:r>
      <w:r>
        <w:rPr>
          <w:spacing w:val="-1"/>
          <w:sz w:val="24"/>
        </w:rPr>
        <w:t> </w:t>
      </w:r>
      <w:r>
        <w:rPr>
          <w:sz w:val="24"/>
        </w:rPr>
        <w:t>na</w:t>
      </w:r>
      <w:r>
        <w:rPr>
          <w:spacing w:val="-1"/>
          <w:sz w:val="24"/>
        </w:rPr>
        <w:t> </w:t>
      </w:r>
      <w:r>
        <w:rPr>
          <w:sz w:val="24"/>
        </w:rPr>
        <w:t>Lei</w:t>
      </w:r>
      <w:r>
        <w:rPr>
          <w:spacing w:val="-1"/>
          <w:sz w:val="24"/>
        </w:rPr>
        <w:t> </w:t>
      </w:r>
      <w:r>
        <w:rPr>
          <w:sz w:val="24"/>
        </w:rPr>
        <w:t>n.</w:t>
      </w:r>
      <w:r>
        <w:rPr>
          <w:spacing w:val="-1"/>
          <w:sz w:val="24"/>
        </w:rPr>
        <w:t> </w:t>
      </w:r>
      <w:r>
        <w:rPr>
          <w:sz w:val="24"/>
        </w:rPr>
        <w:t>5.764, de</w:t>
      </w:r>
      <w:r>
        <w:rPr>
          <w:spacing w:val="-2"/>
          <w:sz w:val="24"/>
        </w:rPr>
        <w:t> </w:t>
      </w:r>
      <w:r>
        <w:rPr>
          <w:sz w:val="24"/>
        </w:rPr>
        <w:t>1971, art. </w:t>
      </w:r>
      <w:r>
        <w:rPr>
          <w:spacing w:val="-4"/>
          <w:sz w:val="24"/>
        </w:rPr>
        <w:t>107;</w:t>
      </w:r>
    </w:p>
    <w:p>
      <w:pPr>
        <w:pStyle w:val="ListParagraph"/>
        <w:spacing w:after="0" w:line="240" w:lineRule="auto"/>
        <w:jc w:val="both"/>
        <w:rPr>
          <w:sz w:val="24"/>
        </w:rPr>
        <w:sectPr>
          <w:pgSz w:w="11910" w:h="16840"/>
          <w:pgMar w:header="469" w:footer="588" w:top="1060" w:bottom="780" w:left="1133" w:right="1133"/>
        </w:sectPr>
      </w:pPr>
    </w:p>
    <w:p>
      <w:pPr>
        <w:pStyle w:val="ListParagraph"/>
        <w:numPr>
          <w:ilvl w:val="3"/>
          <w:numId w:val="143"/>
        </w:numPr>
        <w:tabs>
          <w:tab w:pos="995" w:val="left" w:leader="none"/>
        </w:tabs>
        <w:spacing w:line="268" w:lineRule="auto" w:before="118" w:after="0"/>
        <w:ind w:left="721" w:right="119" w:firstLine="0"/>
        <w:jc w:val="left"/>
        <w:rPr>
          <w:sz w:val="24"/>
        </w:rPr>
      </w:pPr>
      <w:r>
        <w:rPr>
          <w:sz w:val="24"/>
        </w:rPr>
        <w:t>A comprovação de integração das respectivas quotas-partes por parte dos cooperados</w:t>
      </w:r>
      <w:r>
        <w:rPr>
          <w:spacing w:val="80"/>
          <w:w w:val="150"/>
          <w:sz w:val="24"/>
        </w:rPr>
        <w:t> </w:t>
      </w:r>
      <w:r>
        <w:rPr>
          <w:sz w:val="24"/>
        </w:rPr>
        <w:t>que executarão o contrato; e</w:t>
      </w:r>
    </w:p>
    <w:p>
      <w:pPr>
        <w:pStyle w:val="ListParagraph"/>
        <w:numPr>
          <w:ilvl w:val="3"/>
          <w:numId w:val="143"/>
        </w:numPr>
        <w:tabs>
          <w:tab w:pos="940" w:val="left" w:leader="none"/>
        </w:tabs>
        <w:spacing w:line="240" w:lineRule="auto" w:before="201" w:after="0"/>
        <w:ind w:left="940" w:right="0" w:hanging="219"/>
        <w:jc w:val="left"/>
        <w:rPr>
          <w:sz w:val="24"/>
        </w:rPr>
      </w:pPr>
      <w:r>
        <w:rPr>
          <w:sz w:val="24"/>
        </w:rPr>
        <w:t>Os</w:t>
      </w:r>
      <w:r>
        <w:rPr>
          <w:spacing w:val="-8"/>
          <w:sz w:val="24"/>
        </w:rPr>
        <w:t> </w:t>
      </w:r>
      <w:r>
        <w:rPr>
          <w:sz w:val="24"/>
        </w:rPr>
        <w:t>seguintes</w:t>
      </w:r>
      <w:r>
        <w:rPr>
          <w:spacing w:val="-5"/>
          <w:sz w:val="24"/>
        </w:rPr>
        <w:t> </w:t>
      </w:r>
      <w:r>
        <w:rPr>
          <w:sz w:val="24"/>
        </w:rPr>
        <w:t>documentos</w:t>
      </w:r>
      <w:r>
        <w:rPr>
          <w:spacing w:val="-5"/>
          <w:sz w:val="24"/>
        </w:rPr>
        <w:t> </w:t>
      </w:r>
      <w:r>
        <w:rPr>
          <w:sz w:val="24"/>
        </w:rPr>
        <w:t>para</w:t>
      </w:r>
      <w:r>
        <w:rPr>
          <w:spacing w:val="-5"/>
          <w:sz w:val="24"/>
        </w:rPr>
        <w:t> </w:t>
      </w:r>
      <w:r>
        <w:rPr>
          <w:sz w:val="24"/>
        </w:rPr>
        <w:t>a</w:t>
      </w:r>
      <w:r>
        <w:rPr>
          <w:spacing w:val="-5"/>
          <w:sz w:val="24"/>
        </w:rPr>
        <w:t> </w:t>
      </w:r>
      <w:r>
        <w:rPr>
          <w:sz w:val="24"/>
        </w:rPr>
        <w:t>comprovação</w:t>
      </w:r>
      <w:r>
        <w:rPr>
          <w:spacing w:val="-4"/>
          <w:sz w:val="24"/>
        </w:rPr>
        <w:t> </w:t>
      </w:r>
      <w:r>
        <w:rPr>
          <w:sz w:val="24"/>
        </w:rPr>
        <w:t>da</w:t>
      </w:r>
      <w:r>
        <w:rPr>
          <w:spacing w:val="-5"/>
          <w:sz w:val="24"/>
        </w:rPr>
        <w:t> </w:t>
      </w:r>
      <w:r>
        <w:rPr>
          <w:sz w:val="24"/>
        </w:rPr>
        <w:t>regularidade</w:t>
      </w:r>
      <w:r>
        <w:rPr>
          <w:spacing w:val="-5"/>
          <w:sz w:val="24"/>
        </w:rPr>
        <w:t> </w:t>
      </w:r>
      <w:r>
        <w:rPr>
          <w:sz w:val="24"/>
        </w:rPr>
        <w:t>jurídica</w:t>
      </w:r>
      <w:r>
        <w:rPr>
          <w:spacing w:val="-5"/>
          <w:sz w:val="24"/>
        </w:rPr>
        <w:t> </w:t>
      </w:r>
      <w:r>
        <w:rPr>
          <w:sz w:val="24"/>
        </w:rPr>
        <w:t>da</w:t>
      </w:r>
      <w:r>
        <w:rPr>
          <w:spacing w:val="-5"/>
          <w:sz w:val="24"/>
        </w:rPr>
        <w:t> </w:t>
      </w:r>
      <w:r>
        <w:rPr>
          <w:spacing w:val="-2"/>
          <w:sz w:val="24"/>
        </w:rPr>
        <w:t>cooperativa:</w:t>
      </w:r>
    </w:p>
    <w:p>
      <w:pPr>
        <w:pStyle w:val="ListParagraph"/>
        <w:numPr>
          <w:ilvl w:val="4"/>
          <w:numId w:val="143"/>
        </w:numPr>
        <w:tabs>
          <w:tab w:pos="1507" w:val="left" w:leader="none"/>
        </w:tabs>
        <w:spacing w:line="240" w:lineRule="auto" w:before="235" w:after="0"/>
        <w:ind w:left="1507" w:right="0" w:hanging="186"/>
        <w:jc w:val="left"/>
        <w:rPr>
          <w:sz w:val="24"/>
        </w:rPr>
      </w:pPr>
      <w:r>
        <w:rPr>
          <w:sz w:val="24"/>
        </w:rPr>
        <w:t>ata</w:t>
      </w:r>
      <w:r>
        <w:rPr>
          <w:spacing w:val="-3"/>
          <w:sz w:val="24"/>
        </w:rPr>
        <w:t> </w:t>
      </w:r>
      <w:r>
        <w:rPr>
          <w:sz w:val="24"/>
        </w:rPr>
        <w:t>de</w:t>
      </w:r>
      <w:r>
        <w:rPr>
          <w:spacing w:val="-2"/>
          <w:sz w:val="24"/>
        </w:rPr>
        <w:t> fundação;</w:t>
      </w:r>
    </w:p>
    <w:p>
      <w:pPr>
        <w:pStyle w:val="ListParagraph"/>
        <w:numPr>
          <w:ilvl w:val="4"/>
          <w:numId w:val="143"/>
        </w:numPr>
        <w:tabs>
          <w:tab w:pos="1574" w:val="left" w:leader="none"/>
        </w:tabs>
        <w:spacing w:line="240" w:lineRule="auto" w:before="235" w:after="0"/>
        <w:ind w:left="1574" w:right="0" w:hanging="253"/>
        <w:jc w:val="left"/>
        <w:rPr>
          <w:sz w:val="24"/>
        </w:rPr>
      </w:pPr>
      <w:r>
        <w:rPr>
          <w:sz w:val="24"/>
        </w:rPr>
        <w:t>estatuto</w:t>
      </w:r>
      <w:r>
        <w:rPr>
          <w:spacing w:val="-5"/>
          <w:sz w:val="24"/>
        </w:rPr>
        <w:t> </w:t>
      </w:r>
      <w:r>
        <w:rPr>
          <w:sz w:val="24"/>
        </w:rPr>
        <w:t>social</w:t>
      </w:r>
      <w:r>
        <w:rPr>
          <w:spacing w:val="-3"/>
          <w:sz w:val="24"/>
        </w:rPr>
        <w:t> </w:t>
      </w:r>
      <w:r>
        <w:rPr>
          <w:sz w:val="24"/>
        </w:rPr>
        <w:t>com</w:t>
      </w:r>
      <w:r>
        <w:rPr>
          <w:spacing w:val="-4"/>
          <w:sz w:val="24"/>
        </w:rPr>
        <w:t> </w:t>
      </w:r>
      <w:r>
        <w:rPr>
          <w:sz w:val="24"/>
        </w:rPr>
        <w:t>a</w:t>
      </w:r>
      <w:r>
        <w:rPr>
          <w:spacing w:val="-3"/>
          <w:sz w:val="24"/>
        </w:rPr>
        <w:t> </w:t>
      </w:r>
      <w:r>
        <w:rPr>
          <w:sz w:val="24"/>
        </w:rPr>
        <w:t>ata</w:t>
      </w:r>
      <w:r>
        <w:rPr>
          <w:spacing w:val="-3"/>
          <w:sz w:val="24"/>
        </w:rPr>
        <w:t> </w:t>
      </w:r>
      <w:r>
        <w:rPr>
          <w:sz w:val="24"/>
        </w:rPr>
        <w:t>da</w:t>
      </w:r>
      <w:r>
        <w:rPr>
          <w:spacing w:val="-3"/>
          <w:sz w:val="24"/>
        </w:rPr>
        <w:t> </w:t>
      </w:r>
      <w:r>
        <w:rPr>
          <w:sz w:val="24"/>
        </w:rPr>
        <w:t>assembleia</w:t>
      </w:r>
      <w:r>
        <w:rPr>
          <w:spacing w:val="-4"/>
          <w:sz w:val="24"/>
        </w:rPr>
        <w:t> </w:t>
      </w:r>
      <w:r>
        <w:rPr>
          <w:sz w:val="24"/>
        </w:rPr>
        <w:t>que</w:t>
      </w:r>
      <w:r>
        <w:rPr>
          <w:spacing w:val="-3"/>
          <w:sz w:val="24"/>
        </w:rPr>
        <w:t> </w:t>
      </w:r>
      <w:r>
        <w:rPr>
          <w:sz w:val="24"/>
        </w:rPr>
        <w:t>o</w:t>
      </w:r>
      <w:r>
        <w:rPr>
          <w:spacing w:val="-2"/>
          <w:sz w:val="24"/>
        </w:rPr>
        <w:t> aprovou;</w:t>
      </w:r>
    </w:p>
    <w:p>
      <w:pPr>
        <w:pStyle w:val="ListParagraph"/>
        <w:numPr>
          <w:ilvl w:val="4"/>
          <w:numId w:val="143"/>
        </w:numPr>
        <w:tabs>
          <w:tab w:pos="1641" w:val="left" w:leader="none"/>
        </w:tabs>
        <w:spacing w:line="240" w:lineRule="auto" w:before="235" w:after="0"/>
        <w:ind w:left="1641" w:right="0" w:hanging="320"/>
        <w:jc w:val="left"/>
        <w:rPr>
          <w:sz w:val="24"/>
        </w:rPr>
      </w:pPr>
      <w:r>
        <w:rPr>
          <w:sz w:val="24"/>
        </w:rPr>
        <w:t>regimento</w:t>
      </w:r>
      <w:r>
        <w:rPr>
          <w:spacing w:val="-5"/>
          <w:sz w:val="24"/>
        </w:rPr>
        <w:t> </w:t>
      </w:r>
      <w:r>
        <w:rPr>
          <w:sz w:val="24"/>
        </w:rPr>
        <w:t>dos</w:t>
      </w:r>
      <w:r>
        <w:rPr>
          <w:spacing w:val="-4"/>
          <w:sz w:val="24"/>
        </w:rPr>
        <w:t> </w:t>
      </w:r>
      <w:r>
        <w:rPr>
          <w:sz w:val="24"/>
        </w:rPr>
        <w:t>fundos</w:t>
      </w:r>
      <w:r>
        <w:rPr>
          <w:spacing w:val="-3"/>
          <w:sz w:val="24"/>
        </w:rPr>
        <w:t> </w:t>
      </w:r>
      <w:r>
        <w:rPr>
          <w:sz w:val="24"/>
        </w:rPr>
        <w:t>instituídos</w:t>
      </w:r>
      <w:r>
        <w:rPr>
          <w:spacing w:val="-4"/>
          <w:sz w:val="24"/>
        </w:rPr>
        <w:t> </w:t>
      </w:r>
      <w:r>
        <w:rPr>
          <w:sz w:val="24"/>
        </w:rPr>
        <w:t>pelos</w:t>
      </w:r>
      <w:r>
        <w:rPr>
          <w:spacing w:val="-3"/>
          <w:sz w:val="24"/>
        </w:rPr>
        <w:t> </w:t>
      </w:r>
      <w:r>
        <w:rPr>
          <w:sz w:val="24"/>
        </w:rPr>
        <w:t>cooperados,</w:t>
      </w:r>
      <w:r>
        <w:rPr>
          <w:spacing w:val="-3"/>
          <w:sz w:val="24"/>
        </w:rPr>
        <w:t> </w:t>
      </w:r>
      <w:r>
        <w:rPr>
          <w:sz w:val="24"/>
        </w:rPr>
        <w:t>com</w:t>
      </w:r>
      <w:r>
        <w:rPr>
          <w:spacing w:val="-4"/>
          <w:sz w:val="24"/>
        </w:rPr>
        <w:t> </w:t>
      </w:r>
      <w:r>
        <w:rPr>
          <w:sz w:val="24"/>
        </w:rPr>
        <w:t>a</w:t>
      </w:r>
      <w:r>
        <w:rPr>
          <w:spacing w:val="-3"/>
          <w:sz w:val="24"/>
        </w:rPr>
        <w:t> </w:t>
      </w:r>
      <w:r>
        <w:rPr>
          <w:sz w:val="24"/>
        </w:rPr>
        <w:t>ata</w:t>
      </w:r>
      <w:r>
        <w:rPr>
          <w:spacing w:val="-4"/>
          <w:sz w:val="24"/>
        </w:rPr>
        <w:t> </w:t>
      </w:r>
      <w:r>
        <w:rPr>
          <w:sz w:val="24"/>
        </w:rPr>
        <w:t>da</w:t>
      </w:r>
      <w:r>
        <w:rPr>
          <w:spacing w:val="-3"/>
          <w:sz w:val="24"/>
        </w:rPr>
        <w:t> </w:t>
      </w:r>
      <w:r>
        <w:rPr>
          <w:spacing w:val="-2"/>
          <w:sz w:val="24"/>
        </w:rPr>
        <w:t>assembleia;</w:t>
      </w:r>
    </w:p>
    <w:p>
      <w:pPr>
        <w:pStyle w:val="ListParagraph"/>
        <w:numPr>
          <w:ilvl w:val="4"/>
          <w:numId w:val="143"/>
        </w:numPr>
        <w:tabs>
          <w:tab w:pos="1627" w:val="left" w:leader="none"/>
        </w:tabs>
        <w:spacing w:line="240" w:lineRule="auto" w:before="234" w:after="0"/>
        <w:ind w:left="1627" w:right="0" w:hanging="306"/>
        <w:jc w:val="left"/>
        <w:rPr>
          <w:sz w:val="24"/>
        </w:rPr>
      </w:pPr>
      <w:r>
        <w:rPr>
          <w:sz w:val="24"/>
        </w:rPr>
        <w:t>editais</w:t>
      </w:r>
      <w:r>
        <w:rPr>
          <w:spacing w:val="-6"/>
          <w:sz w:val="24"/>
        </w:rPr>
        <w:t> </w:t>
      </w:r>
      <w:r>
        <w:rPr>
          <w:sz w:val="24"/>
        </w:rPr>
        <w:t>de</w:t>
      </w:r>
      <w:r>
        <w:rPr>
          <w:spacing w:val="-5"/>
          <w:sz w:val="24"/>
        </w:rPr>
        <w:t> </w:t>
      </w:r>
      <w:r>
        <w:rPr>
          <w:sz w:val="24"/>
        </w:rPr>
        <w:t>convocação</w:t>
      </w:r>
      <w:r>
        <w:rPr>
          <w:spacing w:val="-4"/>
          <w:sz w:val="24"/>
        </w:rPr>
        <w:t> </w:t>
      </w:r>
      <w:r>
        <w:rPr>
          <w:sz w:val="24"/>
        </w:rPr>
        <w:t>das</w:t>
      </w:r>
      <w:r>
        <w:rPr>
          <w:spacing w:val="-5"/>
          <w:sz w:val="24"/>
        </w:rPr>
        <w:t> </w:t>
      </w:r>
      <w:r>
        <w:rPr>
          <w:sz w:val="24"/>
        </w:rPr>
        <w:t>três</w:t>
      </w:r>
      <w:r>
        <w:rPr>
          <w:spacing w:val="-5"/>
          <w:sz w:val="24"/>
        </w:rPr>
        <w:t> </w:t>
      </w:r>
      <w:r>
        <w:rPr>
          <w:sz w:val="24"/>
        </w:rPr>
        <w:t>últimas</w:t>
      </w:r>
      <w:r>
        <w:rPr>
          <w:spacing w:val="-5"/>
          <w:sz w:val="24"/>
        </w:rPr>
        <w:t> </w:t>
      </w:r>
      <w:r>
        <w:rPr>
          <w:sz w:val="24"/>
        </w:rPr>
        <w:t>assembleias</w:t>
      </w:r>
      <w:r>
        <w:rPr>
          <w:spacing w:val="-5"/>
          <w:sz w:val="24"/>
        </w:rPr>
        <w:t> </w:t>
      </w:r>
      <w:r>
        <w:rPr>
          <w:sz w:val="24"/>
        </w:rPr>
        <w:t>gerais</w:t>
      </w:r>
      <w:r>
        <w:rPr>
          <w:spacing w:val="-5"/>
          <w:sz w:val="24"/>
        </w:rPr>
        <w:t> </w:t>
      </w:r>
      <w:r>
        <w:rPr>
          <w:spacing w:val="-2"/>
          <w:sz w:val="24"/>
        </w:rPr>
        <w:t>extraordinárias;</w:t>
      </w:r>
    </w:p>
    <w:p>
      <w:pPr>
        <w:pStyle w:val="ListParagraph"/>
        <w:numPr>
          <w:ilvl w:val="4"/>
          <w:numId w:val="143"/>
        </w:numPr>
        <w:tabs>
          <w:tab w:pos="1648" w:val="left" w:leader="none"/>
        </w:tabs>
        <w:spacing w:line="268" w:lineRule="auto" w:before="235" w:after="0"/>
        <w:ind w:left="1321" w:right="119" w:firstLine="0"/>
        <w:jc w:val="left"/>
        <w:rPr>
          <w:sz w:val="24"/>
        </w:rPr>
      </w:pPr>
      <w:r>
        <w:rPr>
          <w:sz w:val="24"/>
        </w:rPr>
        <w:t>três</w:t>
      </w:r>
      <w:r>
        <w:rPr>
          <w:spacing w:val="80"/>
          <w:sz w:val="24"/>
        </w:rPr>
        <w:t> </w:t>
      </w:r>
      <w:r>
        <w:rPr>
          <w:sz w:val="24"/>
        </w:rPr>
        <w:t>registros</w:t>
      </w:r>
      <w:r>
        <w:rPr>
          <w:spacing w:val="80"/>
          <w:sz w:val="24"/>
        </w:rPr>
        <w:t> </w:t>
      </w:r>
      <w:r>
        <w:rPr>
          <w:sz w:val="24"/>
        </w:rPr>
        <w:t>de</w:t>
      </w:r>
      <w:r>
        <w:rPr>
          <w:spacing w:val="80"/>
          <w:sz w:val="24"/>
        </w:rPr>
        <w:t> </w:t>
      </w:r>
      <w:r>
        <w:rPr>
          <w:sz w:val="24"/>
        </w:rPr>
        <w:t>presença</w:t>
      </w:r>
      <w:r>
        <w:rPr>
          <w:spacing w:val="80"/>
          <w:sz w:val="24"/>
        </w:rPr>
        <w:t> </w:t>
      </w:r>
      <w:r>
        <w:rPr>
          <w:sz w:val="24"/>
        </w:rPr>
        <w:t>dos</w:t>
      </w:r>
      <w:r>
        <w:rPr>
          <w:spacing w:val="80"/>
          <w:sz w:val="24"/>
        </w:rPr>
        <w:t> </w:t>
      </w:r>
      <w:r>
        <w:rPr>
          <w:sz w:val="24"/>
        </w:rPr>
        <w:t>cooperados</w:t>
      </w:r>
      <w:r>
        <w:rPr>
          <w:spacing w:val="80"/>
          <w:sz w:val="24"/>
        </w:rPr>
        <w:t> </w:t>
      </w:r>
      <w:r>
        <w:rPr>
          <w:sz w:val="24"/>
        </w:rPr>
        <w:t>que</w:t>
      </w:r>
      <w:r>
        <w:rPr>
          <w:spacing w:val="80"/>
          <w:sz w:val="24"/>
        </w:rPr>
        <w:t> </w:t>
      </w:r>
      <w:r>
        <w:rPr>
          <w:sz w:val="24"/>
        </w:rPr>
        <w:t>executarão</w:t>
      </w:r>
      <w:r>
        <w:rPr>
          <w:spacing w:val="80"/>
          <w:sz w:val="24"/>
        </w:rPr>
        <w:t> </w:t>
      </w:r>
      <w:r>
        <w:rPr>
          <w:sz w:val="24"/>
        </w:rPr>
        <w:t>o</w:t>
      </w:r>
      <w:r>
        <w:rPr>
          <w:spacing w:val="80"/>
          <w:sz w:val="24"/>
        </w:rPr>
        <w:t> </w:t>
      </w:r>
      <w:r>
        <w:rPr>
          <w:sz w:val="24"/>
        </w:rPr>
        <w:t>contrato</w:t>
      </w:r>
      <w:r>
        <w:rPr>
          <w:spacing w:val="80"/>
          <w:sz w:val="24"/>
        </w:rPr>
        <w:t> </w:t>
      </w:r>
      <w:r>
        <w:rPr>
          <w:sz w:val="24"/>
        </w:rPr>
        <w:t>em assembleias gerais ou nas reuniões seccionais; e</w:t>
      </w:r>
    </w:p>
    <w:p>
      <w:pPr>
        <w:pStyle w:val="ListParagraph"/>
        <w:numPr>
          <w:ilvl w:val="4"/>
          <w:numId w:val="143"/>
        </w:numPr>
        <w:tabs>
          <w:tab w:pos="1631" w:val="left" w:leader="none"/>
        </w:tabs>
        <w:spacing w:line="268" w:lineRule="auto" w:before="202" w:after="0"/>
        <w:ind w:left="1321" w:right="119" w:firstLine="0"/>
        <w:jc w:val="left"/>
        <w:rPr>
          <w:sz w:val="24"/>
        </w:rPr>
      </w:pPr>
      <w:r>
        <w:rPr>
          <w:sz w:val="24"/>
        </w:rPr>
        <w:t>ata da sessão que os cooperados autorizaram a cooperativa a contratar o objeto da </w:t>
      </w:r>
      <w:r>
        <w:rPr>
          <w:spacing w:val="-2"/>
          <w:sz w:val="24"/>
        </w:rPr>
        <w:t>licitação.</w:t>
      </w:r>
    </w:p>
    <w:p>
      <w:pPr>
        <w:pStyle w:val="ListParagraph"/>
        <w:numPr>
          <w:ilvl w:val="2"/>
          <w:numId w:val="143"/>
        </w:numPr>
        <w:tabs>
          <w:tab w:pos="855" w:val="left" w:leader="none"/>
        </w:tabs>
        <w:spacing w:line="240" w:lineRule="auto" w:before="201" w:after="0"/>
        <w:ind w:left="855" w:right="0" w:hanging="734"/>
        <w:jc w:val="left"/>
        <w:rPr>
          <w:sz w:val="24"/>
        </w:rPr>
      </w:pPr>
      <w:r>
        <w:rPr>
          <w:sz w:val="24"/>
        </w:rPr>
        <w:t>A</w:t>
      </w:r>
      <w:r>
        <w:rPr>
          <w:spacing w:val="14"/>
          <w:sz w:val="24"/>
        </w:rPr>
        <w:t> </w:t>
      </w:r>
      <w:r>
        <w:rPr>
          <w:sz w:val="24"/>
        </w:rPr>
        <w:t>última</w:t>
      </w:r>
      <w:r>
        <w:rPr>
          <w:spacing w:val="14"/>
          <w:sz w:val="24"/>
        </w:rPr>
        <w:t> </w:t>
      </w:r>
      <w:r>
        <w:rPr>
          <w:sz w:val="24"/>
        </w:rPr>
        <w:t>auditoria</w:t>
      </w:r>
      <w:r>
        <w:rPr>
          <w:spacing w:val="14"/>
          <w:sz w:val="24"/>
        </w:rPr>
        <w:t> </w:t>
      </w:r>
      <w:r>
        <w:rPr>
          <w:sz w:val="24"/>
        </w:rPr>
        <w:t>contábil-financeira</w:t>
      </w:r>
      <w:r>
        <w:rPr>
          <w:spacing w:val="14"/>
          <w:sz w:val="24"/>
        </w:rPr>
        <w:t> </w:t>
      </w:r>
      <w:r>
        <w:rPr>
          <w:sz w:val="24"/>
        </w:rPr>
        <w:t>da</w:t>
      </w:r>
      <w:r>
        <w:rPr>
          <w:spacing w:val="14"/>
          <w:sz w:val="24"/>
        </w:rPr>
        <w:t> </w:t>
      </w:r>
      <w:r>
        <w:rPr>
          <w:sz w:val="24"/>
        </w:rPr>
        <w:t>cooperativa,</w:t>
      </w:r>
      <w:r>
        <w:rPr>
          <w:spacing w:val="14"/>
          <w:sz w:val="24"/>
        </w:rPr>
        <w:t> </w:t>
      </w:r>
      <w:r>
        <w:rPr>
          <w:sz w:val="24"/>
        </w:rPr>
        <w:t>conforme</w:t>
      </w:r>
      <w:r>
        <w:rPr>
          <w:spacing w:val="14"/>
          <w:sz w:val="24"/>
        </w:rPr>
        <w:t> </w:t>
      </w:r>
      <w:r>
        <w:rPr>
          <w:sz w:val="24"/>
        </w:rPr>
        <w:t>dispõe</w:t>
      </w:r>
      <w:r>
        <w:rPr>
          <w:spacing w:val="14"/>
          <w:sz w:val="24"/>
        </w:rPr>
        <w:t> </w:t>
      </w:r>
      <w:r>
        <w:rPr>
          <w:sz w:val="24"/>
        </w:rPr>
        <w:t>o</w:t>
      </w:r>
      <w:r>
        <w:rPr>
          <w:spacing w:val="14"/>
          <w:sz w:val="24"/>
        </w:rPr>
        <w:t> </w:t>
      </w:r>
      <w:r>
        <w:rPr>
          <w:sz w:val="24"/>
        </w:rPr>
        <w:t>art.</w:t>
      </w:r>
      <w:r>
        <w:rPr>
          <w:spacing w:val="14"/>
          <w:sz w:val="24"/>
        </w:rPr>
        <w:t> </w:t>
      </w:r>
      <w:r>
        <w:rPr>
          <w:sz w:val="24"/>
        </w:rPr>
        <w:t>112</w:t>
      </w:r>
      <w:r>
        <w:rPr>
          <w:spacing w:val="14"/>
          <w:sz w:val="24"/>
        </w:rPr>
        <w:t> </w:t>
      </w:r>
      <w:r>
        <w:rPr>
          <w:sz w:val="24"/>
        </w:rPr>
        <w:t>da</w:t>
      </w:r>
      <w:r>
        <w:rPr>
          <w:spacing w:val="14"/>
          <w:sz w:val="24"/>
        </w:rPr>
        <w:t> </w:t>
      </w:r>
      <w:r>
        <w:rPr>
          <w:spacing w:val="-5"/>
          <w:sz w:val="24"/>
        </w:rPr>
        <w:t>Lei</w:t>
      </w:r>
    </w:p>
    <w:p>
      <w:pPr>
        <w:pStyle w:val="BodyText"/>
        <w:spacing w:line="268" w:lineRule="auto" w:before="33"/>
        <w:ind w:left="121"/>
      </w:pPr>
      <w:r>
        <w:rPr/>
        <mc:AlternateContent>
          <mc:Choice Requires="wps">
            <w:drawing>
              <wp:anchor distT="0" distB="0" distL="0" distR="0" allowOverlap="1" layoutInCell="1" locked="0" behindDoc="0" simplePos="0" relativeHeight="15942144">
                <wp:simplePos x="0" y="0"/>
                <wp:positionH relativeFrom="page">
                  <wp:posOffset>758175</wp:posOffset>
                </wp:positionH>
                <wp:positionV relativeFrom="paragraph">
                  <wp:posOffset>810572</wp:posOffset>
                </wp:positionV>
                <wp:extent cx="4189729" cy="224790"/>
                <wp:effectExtent l="0" t="0" r="0" b="0"/>
                <wp:wrapNone/>
                <wp:docPr id="523" name="Graphic 523"/>
                <wp:cNvGraphicFramePr>
                  <a:graphicFrameLocks/>
                </wp:cNvGraphicFramePr>
                <a:graphic>
                  <a:graphicData uri="http://schemas.microsoft.com/office/word/2010/wordprocessingShape">
                    <wps:wsp>
                      <wps:cNvPr id="523" name="Graphic 523"/>
                      <wps:cNvSpPr/>
                      <wps:spPr>
                        <a:xfrm>
                          <a:off x="0" y="0"/>
                          <a:ext cx="4189729" cy="224790"/>
                        </a:xfrm>
                        <a:custGeom>
                          <a:avLst/>
                          <a:gdLst/>
                          <a:ahLst/>
                          <a:cxnLst/>
                          <a:rect l="l" t="t" r="r" b="b"/>
                          <a:pathLst>
                            <a:path w="4189729" h="224790">
                              <a:moveTo>
                                <a:pt x="4151028" y="5"/>
                              </a:moveTo>
                              <a:lnTo>
                                <a:pt x="38114" y="5"/>
                              </a:lnTo>
                              <a:lnTo>
                                <a:pt x="12704" y="38608"/>
                              </a:lnTo>
                              <a:lnTo>
                                <a:pt x="0" y="86685"/>
                              </a:lnTo>
                              <a:lnTo>
                                <a:pt x="0" y="137919"/>
                              </a:lnTo>
                              <a:lnTo>
                                <a:pt x="12704" y="185996"/>
                              </a:lnTo>
                              <a:lnTo>
                                <a:pt x="38114" y="224599"/>
                              </a:lnTo>
                              <a:lnTo>
                                <a:pt x="4151028" y="224599"/>
                              </a:lnTo>
                              <a:lnTo>
                                <a:pt x="4176438" y="185996"/>
                              </a:lnTo>
                              <a:lnTo>
                                <a:pt x="4189143" y="137919"/>
                              </a:lnTo>
                              <a:lnTo>
                                <a:pt x="4189143" y="86685"/>
                              </a:lnTo>
                              <a:lnTo>
                                <a:pt x="4176438" y="38608"/>
                              </a:lnTo>
                              <a:lnTo>
                                <a:pt x="4151028" y="5"/>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59.698826pt;margin-top:63.824627pt;width:329.9pt;height:17.7pt;mso-position-horizontal-relative:page;mso-position-vertical-relative:paragraph;z-index:15942144" id="docshape505" coordorigin="1194,1276" coordsize="6598,354" path="m7731,1277l1254,1277,1214,1337,1194,1413,1194,1494,1214,1569,1254,1630,7731,1630,7771,1569,7791,1494,7791,1413,7771,1337,7731,1277xe" filled="true" fillcolor="#ff6f01" stroked="false">
                <v:path arrowok="t"/>
                <v:fill opacity="26214f" type="solid"/>
                <w10:wrap type="none"/>
              </v:shape>
            </w:pict>
          </mc:Fallback>
        </mc:AlternateContent>
      </w:r>
      <w:r>
        <w:rPr/>
        <mc:AlternateContent>
          <mc:Choice Requires="wps">
            <w:drawing>
              <wp:anchor distT="0" distB="0" distL="0" distR="0" allowOverlap="1" layoutInCell="1" locked="0" behindDoc="0" simplePos="0" relativeHeight="15942656">
                <wp:simplePos x="0" y="0"/>
                <wp:positionH relativeFrom="page">
                  <wp:posOffset>763079</wp:posOffset>
                </wp:positionH>
                <wp:positionV relativeFrom="paragraph">
                  <wp:posOffset>1163674</wp:posOffset>
                </wp:positionV>
                <wp:extent cx="6034405" cy="788670"/>
                <wp:effectExtent l="0" t="0" r="0" b="0"/>
                <wp:wrapNone/>
                <wp:docPr id="524" name="Graphic 524"/>
                <wp:cNvGraphicFramePr>
                  <a:graphicFrameLocks/>
                </wp:cNvGraphicFramePr>
                <a:graphic>
                  <a:graphicData uri="http://schemas.microsoft.com/office/word/2010/wordprocessingShape">
                    <wps:wsp>
                      <wps:cNvPr id="524" name="Graphic 524"/>
                      <wps:cNvSpPr/>
                      <wps:spPr>
                        <a:xfrm>
                          <a:off x="0" y="0"/>
                          <a:ext cx="6034405" cy="788670"/>
                        </a:xfrm>
                        <a:custGeom>
                          <a:avLst/>
                          <a:gdLst/>
                          <a:ahLst/>
                          <a:cxnLst/>
                          <a:rect l="l" t="t" r="r" b="b"/>
                          <a:pathLst>
                            <a:path w="6034405" h="788670">
                              <a:moveTo>
                                <a:pt x="839990" y="668096"/>
                              </a:moveTo>
                              <a:lnTo>
                                <a:pt x="828916" y="626211"/>
                              </a:lnTo>
                              <a:lnTo>
                                <a:pt x="806780" y="592582"/>
                              </a:lnTo>
                              <a:lnTo>
                                <a:pt x="33197" y="592582"/>
                              </a:lnTo>
                              <a:lnTo>
                                <a:pt x="11061" y="626211"/>
                              </a:lnTo>
                              <a:lnTo>
                                <a:pt x="0" y="668096"/>
                              </a:lnTo>
                              <a:lnTo>
                                <a:pt x="0" y="712736"/>
                              </a:lnTo>
                              <a:lnTo>
                                <a:pt x="11061" y="754621"/>
                              </a:lnTo>
                              <a:lnTo>
                                <a:pt x="33197" y="788250"/>
                              </a:lnTo>
                              <a:lnTo>
                                <a:pt x="806780" y="788250"/>
                              </a:lnTo>
                              <a:lnTo>
                                <a:pt x="828916" y="754621"/>
                              </a:lnTo>
                              <a:lnTo>
                                <a:pt x="839990" y="712736"/>
                              </a:lnTo>
                              <a:lnTo>
                                <a:pt x="839990" y="668096"/>
                              </a:lnTo>
                              <a:close/>
                            </a:path>
                            <a:path w="6034405" h="788670">
                              <a:moveTo>
                                <a:pt x="6033186" y="471881"/>
                              </a:moveTo>
                              <a:lnTo>
                                <a:pt x="6022124" y="429996"/>
                              </a:lnTo>
                              <a:lnTo>
                                <a:pt x="5999975" y="396367"/>
                              </a:lnTo>
                              <a:lnTo>
                                <a:pt x="33197" y="396367"/>
                              </a:lnTo>
                              <a:lnTo>
                                <a:pt x="11061" y="429996"/>
                              </a:lnTo>
                              <a:lnTo>
                                <a:pt x="0" y="471881"/>
                              </a:lnTo>
                              <a:lnTo>
                                <a:pt x="0" y="516521"/>
                              </a:lnTo>
                              <a:lnTo>
                                <a:pt x="11061" y="558406"/>
                              </a:lnTo>
                              <a:lnTo>
                                <a:pt x="33197" y="592035"/>
                              </a:lnTo>
                              <a:lnTo>
                                <a:pt x="5999975" y="592035"/>
                              </a:lnTo>
                              <a:lnTo>
                                <a:pt x="6022124" y="558406"/>
                              </a:lnTo>
                              <a:lnTo>
                                <a:pt x="6033186" y="516521"/>
                              </a:lnTo>
                              <a:lnTo>
                                <a:pt x="6033186" y="471881"/>
                              </a:lnTo>
                              <a:close/>
                            </a:path>
                            <a:path w="6034405" h="788670">
                              <a:moveTo>
                                <a:pt x="6033706" y="275539"/>
                              </a:moveTo>
                              <a:lnTo>
                                <a:pt x="6022632" y="233654"/>
                              </a:lnTo>
                              <a:lnTo>
                                <a:pt x="6000496" y="200025"/>
                              </a:lnTo>
                              <a:lnTo>
                                <a:pt x="33197" y="200025"/>
                              </a:lnTo>
                              <a:lnTo>
                                <a:pt x="11061" y="233654"/>
                              </a:lnTo>
                              <a:lnTo>
                                <a:pt x="0" y="275539"/>
                              </a:lnTo>
                              <a:lnTo>
                                <a:pt x="0" y="320179"/>
                              </a:lnTo>
                              <a:lnTo>
                                <a:pt x="11061" y="362064"/>
                              </a:lnTo>
                              <a:lnTo>
                                <a:pt x="33197" y="395706"/>
                              </a:lnTo>
                              <a:lnTo>
                                <a:pt x="6000496" y="395706"/>
                              </a:lnTo>
                              <a:lnTo>
                                <a:pt x="6022632" y="362064"/>
                              </a:lnTo>
                              <a:lnTo>
                                <a:pt x="6033706" y="320179"/>
                              </a:lnTo>
                              <a:lnTo>
                                <a:pt x="6033706" y="275539"/>
                              </a:lnTo>
                              <a:close/>
                            </a:path>
                            <a:path w="6034405" h="788670">
                              <a:moveTo>
                                <a:pt x="6034036" y="75514"/>
                              </a:moveTo>
                              <a:lnTo>
                                <a:pt x="6022975" y="33629"/>
                              </a:lnTo>
                              <a:lnTo>
                                <a:pt x="6000826" y="0"/>
                              </a:lnTo>
                              <a:lnTo>
                                <a:pt x="36195" y="0"/>
                              </a:lnTo>
                              <a:lnTo>
                                <a:pt x="14058" y="33629"/>
                              </a:lnTo>
                              <a:lnTo>
                                <a:pt x="2984" y="75514"/>
                              </a:lnTo>
                              <a:lnTo>
                                <a:pt x="2984" y="120154"/>
                              </a:lnTo>
                              <a:lnTo>
                                <a:pt x="14058" y="162039"/>
                              </a:lnTo>
                              <a:lnTo>
                                <a:pt x="36195" y="195681"/>
                              </a:lnTo>
                              <a:lnTo>
                                <a:pt x="6000826" y="195681"/>
                              </a:lnTo>
                              <a:lnTo>
                                <a:pt x="6022975" y="162039"/>
                              </a:lnTo>
                              <a:lnTo>
                                <a:pt x="6034036" y="120154"/>
                              </a:lnTo>
                              <a:lnTo>
                                <a:pt x="6034036" y="75514"/>
                              </a:lnTo>
                              <a:close/>
                            </a:path>
                          </a:pathLst>
                        </a:custGeom>
                        <a:solidFill>
                          <a:srgbClr val="FF6F01">
                            <a:alpha val="39999"/>
                          </a:srgbClr>
                        </a:solidFill>
                      </wps:spPr>
                      <wps:bodyPr wrap="square" lIns="0" tIns="0" rIns="0" bIns="0" rtlCol="0">
                        <a:prstTxWarp prst="textNoShape">
                          <a:avLst/>
                        </a:prstTxWarp>
                        <a:noAutofit/>
                      </wps:bodyPr>
                    </wps:wsp>
                  </a:graphicData>
                </a:graphic>
              </wp:anchor>
            </w:drawing>
          </mc:Choice>
          <mc:Fallback>
            <w:pict>
              <v:shape style="position:absolute;margin-left:60.085003pt;margin-top:91.627907pt;width:475.15pt;height:62.1pt;mso-position-horizontal-relative:page;mso-position-vertical-relative:paragraph;z-index:15942656" id="docshape506" coordorigin="1202,1833" coordsize="9503,1242" path="m2525,2885l2507,2819,2472,2766,1254,2766,1219,2819,1202,2885,1202,2955,1219,3021,1254,3074,2472,3074,2507,3021,2525,2955,2525,2885xm10703,2576l10685,2510,10650,2457,1254,2457,1219,2510,1202,2576,1202,2646,1219,2712,1254,2765,10650,2765,10685,2712,10703,2646,10703,2576xm10704,2266l10686,2201,10651,2148,1254,2148,1219,2201,1202,2266,1202,2337,1219,2403,1254,2456,10651,2456,10686,2403,10704,2337,10704,2266xm10704,1951l10687,1886,10652,1833,1259,1833,1224,1886,1206,1951,1206,2022,1224,2088,1259,2141,10652,2141,10687,2088,10704,2022,10704,1951xe" filled="true" fillcolor="#ff6f01" stroked="false">
                <v:path arrowok="t"/>
                <v:fill opacity="26214f" type="solid"/>
                <w10:wrap type="none"/>
              </v:shape>
            </w:pict>
          </mc:Fallback>
        </mc:AlternateContent>
      </w:r>
      <w:r>
        <w:rPr/>
        <w:t>n.</w:t>
      </w:r>
      <w:r>
        <w:rPr>
          <w:spacing w:val="23"/>
        </w:rPr>
        <w:t> </w:t>
      </w:r>
      <w:r>
        <w:rPr/>
        <w:t>5.764,</w:t>
      </w:r>
      <w:r>
        <w:rPr>
          <w:spacing w:val="23"/>
        </w:rPr>
        <w:t> </w:t>
      </w:r>
      <w:r>
        <w:rPr/>
        <w:t>de</w:t>
      </w:r>
      <w:r>
        <w:rPr>
          <w:spacing w:val="22"/>
        </w:rPr>
        <w:t> </w:t>
      </w:r>
      <w:r>
        <w:rPr/>
        <w:t>1971,</w:t>
      </w:r>
      <w:r>
        <w:rPr>
          <w:spacing w:val="23"/>
        </w:rPr>
        <w:t> </w:t>
      </w:r>
      <w:r>
        <w:rPr/>
        <w:t>ou</w:t>
      </w:r>
      <w:r>
        <w:rPr>
          <w:spacing w:val="23"/>
        </w:rPr>
        <w:t> </w:t>
      </w:r>
      <w:r>
        <w:rPr/>
        <w:t>uma</w:t>
      </w:r>
      <w:r>
        <w:rPr>
          <w:spacing w:val="22"/>
        </w:rPr>
        <w:t> </w:t>
      </w:r>
      <w:r>
        <w:rPr/>
        <w:t>declaração,</w:t>
      </w:r>
      <w:r>
        <w:rPr>
          <w:spacing w:val="23"/>
        </w:rPr>
        <w:t> </w:t>
      </w:r>
      <w:r>
        <w:rPr/>
        <w:t>sob</w:t>
      </w:r>
      <w:r>
        <w:rPr>
          <w:spacing w:val="23"/>
        </w:rPr>
        <w:t> </w:t>
      </w:r>
      <w:r>
        <w:rPr/>
        <w:t>as</w:t>
      </w:r>
      <w:r>
        <w:rPr>
          <w:spacing w:val="23"/>
        </w:rPr>
        <w:t> </w:t>
      </w:r>
      <w:r>
        <w:rPr/>
        <w:t>penas</w:t>
      </w:r>
      <w:r>
        <w:rPr>
          <w:spacing w:val="23"/>
        </w:rPr>
        <w:t> </w:t>
      </w:r>
      <w:r>
        <w:rPr/>
        <w:t>da</w:t>
      </w:r>
      <w:r>
        <w:rPr>
          <w:spacing w:val="22"/>
        </w:rPr>
        <w:t> </w:t>
      </w:r>
      <w:r>
        <w:rPr/>
        <w:t>lei,</w:t>
      </w:r>
      <w:r>
        <w:rPr>
          <w:spacing w:val="23"/>
        </w:rPr>
        <w:t> </w:t>
      </w:r>
      <w:r>
        <w:rPr/>
        <w:t>de</w:t>
      </w:r>
      <w:r>
        <w:rPr>
          <w:spacing w:val="22"/>
        </w:rPr>
        <w:t> </w:t>
      </w:r>
      <w:r>
        <w:rPr/>
        <w:t>que</w:t>
      </w:r>
      <w:r>
        <w:rPr>
          <w:spacing w:val="22"/>
        </w:rPr>
        <w:t> </w:t>
      </w:r>
      <w:r>
        <w:rPr/>
        <w:t>tal</w:t>
      </w:r>
      <w:r>
        <w:rPr>
          <w:spacing w:val="22"/>
        </w:rPr>
        <w:t> </w:t>
      </w:r>
      <w:r>
        <w:rPr/>
        <w:t>auditoria</w:t>
      </w:r>
      <w:r>
        <w:rPr>
          <w:spacing w:val="22"/>
        </w:rPr>
        <w:t> </w:t>
      </w:r>
      <w:r>
        <w:rPr/>
        <w:t>não</w:t>
      </w:r>
      <w:r>
        <w:rPr>
          <w:spacing w:val="23"/>
        </w:rPr>
        <w:t> </w:t>
      </w:r>
      <w:r>
        <w:rPr/>
        <w:t>foi</w:t>
      </w:r>
      <w:r>
        <w:rPr>
          <w:spacing w:val="22"/>
        </w:rPr>
        <w:t> </w:t>
      </w:r>
      <w:r>
        <w:rPr/>
        <w:t>exigida pelo órgão fiscalizador.</w:t>
      </w:r>
    </w:p>
    <w:p>
      <w:pPr>
        <w:pStyle w:val="BodyText"/>
        <w:rPr>
          <w:sz w:val="20"/>
        </w:rPr>
      </w:pPr>
    </w:p>
    <w:p>
      <w:pPr>
        <w:pStyle w:val="BodyText"/>
        <w:spacing w:before="141"/>
        <w:rPr>
          <w:sz w:val="20"/>
        </w:rPr>
      </w:pPr>
      <w:r>
        <w:rPr>
          <w:sz w:val="20"/>
        </w:rPr>
        <mc:AlternateContent>
          <mc:Choice Requires="wps">
            <w:drawing>
              <wp:anchor distT="0" distB="0" distL="0" distR="0" allowOverlap="1" layoutInCell="1" locked="0" behindDoc="1" simplePos="0" relativeHeight="487800320">
                <wp:simplePos x="0" y="0"/>
                <wp:positionH relativeFrom="page">
                  <wp:posOffset>758175</wp:posOffset>
                </wp:positionH>
                <wp:positionV relativeFrom="paragraph">
                  <wp:posOffset>251031</wp:posOffset>
                </wp:positionV>
                <wp:extent cx="4189729" cy="224790"/>
                <wp:effectExtent l="0" t="0" r="0" b="0"/>
                <wp:wrapTopAndBottom/>
                <wp:docPr id="525" name="Textbox 525"/>
                <wp:cNvGraphicFramePr>
                  <a:graphicFrameLocks/>
                </wp:cNvGraphicFramePr>
                <a:graphic>
                  <a:graphicData uri="http://schemas.microsoft.com/office/word/2010/wordprocessingShape">
                    <wps:wsp>
                      <wps:cNvPr id="525" name="Textbox 525"/>
                      <wps:cNvSpPr txBox="1"/>
                      <wps:spPr>
                        <a:xfrm>
                          <a:off x="0" y="0"/>
                          <a:ext cx="4189729" cy="224790"/>
                        </a:xfrm>
                        <a:prstGeom prst="rect">
                          <a:avLst/>
                        </a:prstGeom>
                      </wps:spPr>
                      <wps:txbx>
                        <w:txbxContent>
                          <w:p>
                            <w:pPr>
                              <w:spacing w:before="20"/>
                              <w:ind w:left="60" w:right="0" w:firstLine="0"/>
                              <w:jc w:val="left"/>
                              <w:rPr>
                                <w:b/>
                                <w:sz w:val="27"/>
                              </w:rPr>
                            </w:pPr>
                            <w:r>
                              <w:rPr>
                                <w:b/>
                                <w:sz w:val="27"/>
                              </w:rPr>
                              <w:t>13.</w:t>
                            </w:r>
                            <w:r>
                              <w:rPr>
                                <w:b/>
                                <w:spacing w:val="-4"/>
                                <w:sz w:val="27"/>
                              </w:rPr>
                              <w:t> </w:t>
                            </w:r>
                            <w:r>
                              <w:rPr>
                                <w:b/>
                                <w:sz w:val="27"/>
                              </w:rPr>
                              <w:t>ESTIMATIVAS</w:t>
                            </w:r>
                            <w:r>
                              <w:rPr>
                                <w:b/>
                                <w:spacing w:val="-4"/>
                                <w:sz w:val="27"/>
                              </w:rPr>
                              <w:t> </w:t>
                            </w:r>
                            <w:r>
                              <w:rPr>
                                <w:b/>
                                <w:sz w:val="27"/>
                              </w:rPr>
                              <w:t>DO</w:t>
                            </w:r>
                            <w:r>
                              <w:rPr>
                                <w:b/>
                                <w:spacing w:val="-4"/>
                                <w:sz w:val="27"/>
                              </w:rPr>
                              <w:t> </w:t>
                            </w:r>
                            <w:r>
                              <w:rPr>
                                <w:b/>
                                <w:sz w:val="27"/>
                              </w:rPr>
                              <w:t>VALOR</w:t>
                            </w:r>
                            <w:r>
                              <w:rPr>
                                <w:b/>
                                <w:spacing w:val="-4"/>
                                <w:sz w:val="27"/>
                              </w:rPr>
                              <w:t> </w:t>
                            </w:r>
                            <w:r>
                              <w:rPr>
                                <w:b/>
                                <w:sz w:val="27"/>
                              </w:rPr>
                              <w:t>DA</w:t>
                            </w:r>
                            <w:r>
                              <w:rPr>
                                <w:b/>
                                <w:spacing w:val="-4"/>
                                <w:sz w:val="27"/>
                              </w:rPr>
                              <w:t> </w:t>
                            </w:r>
                            <w:r>
                              <w:rPr>
                                <w:b/>
                                <w:spacing w:val="-2"/>
                                <w:sz w:val="27"/>
                              </w:rPr>
                              <w:t>CONTRATAÇÃO</w:t>
                            </w:r>
                          </w:p>
                        </w:txbxContent>
                      </wps:txbx>
                      <wps:bodyPr wrap="square" lIns="0" tIns="0" rIns="0" bIns="0" rtlCol="0">
                        <a:noAutofit/>
                      </wps:bodyPr>
                    </wps:wsp>
                  </a:graphicData>
                </a:graphic>
              </wp:anchor>
            </w:drawing>
          </mc:Choice>
          <mc:Fallback>
            <w:pict>
              <v:shape style="position:absolute;margin-left:59.698826pt;margin-top:19.766228pt;width:329.9pt;height:17.7pt;mso-position-horizontal-relative:page;mso-position-vertical-relative:paragraph;z-index:-15516160;mso-wrap-distance-left:0;mso-wrap-distance-right:0" type="#_x0000_t202" id="docshape507" filled="false" stroked="false">
                <v:textbox inset="0,0,0,0">
                  <w:txbxContent>
                    <w:p>
                      <w:pPr>
                        <w:spacing w:before="20"/>
                        <w:ind w:left="60" w:right="0" w:firstLine="0"/>
                        <w:jc w:val="left"/>
                        <w:rPr>
                          <w:b/>
                          <w:sz w:val="27"/>
                        </w:rPr>
                      </w:pPr>
                      <w:r>
                        <w:rPr>
                          <w:b/>
                          <w:sz w:val="27"/>
                        </w:rPr>
                        <w:t>13.</w:t>
                      </w:r>
                      <w:r>
                        <w:rPr>
                          <w:b/>
                          <w:spacing w:val="-4"/>
                          <w:sz w:val="27"/>
                        </w:rPr>
                        <w:t> </w:t>
                      </w:r>
                      <w:r>
                        <w:rPr>
                          <w:b/>
                          <w:sz w:val="27"/>
                        </w:rPr>
                        <w:t>ESTIMATIVAS</w:t>
                      </w:r>
                      <w:r>
                        <w:rPr>
                          <w:b/>
                          <w:spacing w:val="-4"/>
                          <w:sz w:val="27"/>
                        </w:rPr>
                        <w:t> </w:t>
                      </w:r>
                      <w:r>
                        <w:rPr>
                          <w:b/>
                          <w:sz w:val="27"/>
                        </w:rPr>
                        <w:t>DO</w:t>
                      </w:r>
                      <w:r>
                        <w:rPr>
                          <w:b/>
                          <w:spacing w:val="-4"/>
                          <w:sz w:val="27"/>
                        </w:rPr>
                        <w:t> </w:t>
                      </w:r>
                      <w:r>
                        <w:rPr>
                          <w:b/>
                          <w:sz w:val="27"/>
                        </w:rPr>
                        <w:t>VALOR</w:t>
                      </w:r>
                      <w:r>
                        <w:rPr>
                          <w:b/>
                          <w:spacing w:val="-4"/>
                          <w:sz w:val="27"/>
                        </w:rPr>
                        <w:t> </w:t>
                      </w:r>
                      <w:r>
                        <w:rPr>
                          <w:b/>
                          <w:sz w:val="27"/>
                        </w:rPr>
                        <w:t>DA</w:t>
                      </w:r>
                      <w:r>
                        <w:rPr>
                          <w:b/>
                          <w:spacing w:val="-4"/>
                          <w:sz w:val="27"/>
                        </w:rPr>
                        <w:t> </w:t>
                      </w:r>
                      <w:r>
                        <w:rPr>
                          <w:b/>
                          <w:spacing w:val="-2"/>
                          <w:sz w:val="27"/>
                        </w:rPr>
                        <w:t>CONTRATAÇÃO</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800832">
                <wp:simplePos x="0" y="0"/>
                <wp:positionH relativeFrom="page">
                  <wp:posOffset>763081</wp:posOffset>
                </wp:positionH>
                <wp:positionV relativeFrom="paragraph">
                  <wp:posOffset>604121</wp:posOffset>
                </wp:positionV>
                <wp:extent cx="6034405" cy="788670"/>
                <wp:effectExtent l="0" t="0" r="0" b="0"/>
                <wp:wrapTopAndBottom/>
                <wp:docPr id="526" name="Textbox 526"/>
                <wp:cNvGraphicFramePr>
                  <a:graphicFrameLocks/>
                </wp:cNvGraphicFramePr>
                <a:graphic>
                  <a:graphicData uri="http://schemas.microsoft.com/office/word/2010/wordprocessingShape">
                    <wps:wsp>
                      <wps:cNvPr id="526" name="Textbox 526"/>
                      <wps:cNvSpPr txBox="1"/>
                      <wps:spPr>
                        <a:xfrm>
                          <a:off x="0" y="0"/>
                          <a:ext cx="6034405" cy="788670"/>
                        </a:xfrm>
                        <a:prstGeom prst="rect">
                          <a:avLst/>
                        </a:prstGeom>
                      </wps:spPr>
                      <wps:txbx>
                        <w:txbxContent>
                          <w:p>
                            <w:pPr>
                              <w:pStyle w:val="BodyText"/>
                              <w:spacing w:line="271" w:lineRule="auto"/>
                              <w:ind w:left="52" w:right="50" w:firstLine="4"/>
                              <w:jc w:val="both"/>
                            </w:pPr>
                            <w:r>
                              <w:rPr/>
                              <w:t>13.1. Em conformidade com o art. 6º da Portaria SGD/MGI nº 750, de 2023, o valor total estimado como referência será de </w:t>
                            </w:r>
                            <w:r>
                              <w:rPr>
                                <w:b/>
                              </w:rPr>
                              <w:t>R$ 188.799.014,35 </w:t>
                            </w:r>
                            <w:r>
                              <w:rPr/>
                              <w:t>(cento e oitenta e oito milhões, setecentos</w:t>
                            </w:r>
                            <w:r>
                              <w:rPr>
                                <w:spacing w:val="80"/>
                                <w:w w:val="150"/>
                              </w:rPr>
                              <w:t> </w:t>
                            </w:r>
                            <w:r>
                              <w:rPr/>
                              <w:t>e noventa e nove mil, quatorze reais e trinta e cinco centavos), distribuídos conforme os lotes e itens abaixo:</w:t>
                            </w:r>
                          </w:p>
                        </w:txbxContent>
                      </wps:txbx>
                      <wps:bodyPr wrap="square" lIns="0" tIns="0" rIns="0" bIns="0" rtlCol="0">
                        <a:noAutofit/>
                      </wps:bodyPr>
                    </wps:wsp>
                  </a:graphicData>
                </a:graphic>
              </wp:anchor>
            </w:drawing>
          </mc:Choice>
          <mc:Fallback>
            <w:pict>
              <v:shape style="position:absolute;margin-left:60.085175pt;margin-top:47.568626pt;width:475.15pt;height:62.1pt;mso-position-horizontal-relative:page;mso-position-vertical-relative:paragraph;z-index:-15515648;mso-wrap-distance-left:0;mso-wrap-distance-right:0" type="#_x0000_t202" id="docshape508" filled="false" stroked="false">
                <v:textbox inset="0,0,0,0">
                  <w:txbxContent>
                    <w:p>
                      <w:pPr>
                        <w:pStyle w:val="BodyText"/>
                        <w:spacing w:line="271" w:lineRule="auto"/>
                        <w:ind w:left="52" w:right="50" w:firstLine="4"/>
                        <w:jc w:val="both"/>
                      </w:pPr>
                      <w:r>
                        <w:rPr/>
                        <w:t>13.1. Em conformidade com o art. 6º da Portaria SGD/MGI nº 750, de 2023, o valor total estimado como referência será de </w:t>
                      </w:r>
                      <w:r>
                        <w:rPr>
                          <w:b/>
                        </w:rPr>
                        <w:t>R$ 188.799.014,35 </w:t>
                      </w:r>
                      <w:r>
                        <w:rPr/>
                        <w:t>(cento e oitenta e oito milhões, setecentos</w:t>
                      </w:r>
                      <w:r>
                        <w:rPr>
                          <w:spacing w:val="80"/>
                          <w:w w:val="150"/>
                        </w:rPr>
                        <w:t> </w:t>
                      </w:r>
                      <w:r>
                        <w:rPr/>
                        <w:t>e noventa e nove mil, quatorze reais e trinta e cinco centavos), distribuídos conforme os lotes e itens abaixo:</w:t>
                      </w:r>
                    </w:p>
                  </w:txbxContent>
                </v:textbox>
                <w10:wrap type="topAndBottom"/>
              </v:shape>
            </w:pict>
          </mc:Fallback>
        </mc:AlternateContent>
      </w:r>
    </w:p>
    <w:p>
      <w:pPr>
        <w:pStyle w:val="BodyText"/>
        <w:spacing w:before="5"/>
        <w:rPr>
          <w:sz w:val="15"/>
        </w:rPr>
      </w:pPr>
    </w:p>
    <w:p>
      <w:pPr>
        <w:pStyle w:val="BodyText"/>
        <w:spacing w:before="6"/>
        <w:rPr>
          <w:sz w:val="19"/>
        </w:rPr>
      </w:pPr>
    </w:p>
    <w:tbl>
      <w:tblPr>
        <w:tblW w:w="0" w:type="auto"/>
        <w:jc w:val="left"/>
        <w:tblInd w:w="173"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225"/>
        <w:gridCol w:w="7596"/>
        <w:gridCol w:w="1517"/>
      </w:tblGrid>
      <w:tr>
        <w:trPr>
          <w:trHeight w:val="680" w:hRule="atLeast"/>
        </w:trPr>
        <w:tc>
          <w:tcPr>
            <w:tcW w:w="225" w:type="dxa"/>
          </w:tcPr>
          <w:p>
            <w:pPr>
              <w:pStyle w:val="TableParagraph"/>
              <w:rPr>
                <w:rFonts w:ascii="Times New Roman"/>
                <w:sz w:val="20"/>
              </w:rPr>
            </w:pPr>
          </w:p>
        </w:tc>
        <w:tc>
          <w:tcPr>
            <w:tcW w:w="7596" w:type="dxa"/>
          </w:tcPr>
          <w:p>
            <w:pPr>
              <w:pStyle w:val="TableParagraph"/>
              <w:spacing w:before="26"/>
              <w:rPr>
                <w:rFonts w:ascii="Times New Roman"/>
                <w:sz w:val="18"/>
              </w:rPr>
            </w:pPr>
          </w:p>
          <w:p>
            <w:pPr>
              <w:pStyle w:val="TableParagraph"/>
              <w:ind w:left="30"/>
              <w:rPr>
                <w:rFonts w:ascii="Times New Roman" w:hAnsi="Times New Roman"/>
                <w:sz w:val="18"/>
              </w:rPr>
            </w:pPr>
            <w:r>
              <w:rPr>
                <w:rFonts w:ascii="Times New Roman" w:hAnsi="Times New Roman"/>
                <w:sz w:val="18"/>
              </w:rPr>
              <w:t>Descrição</w:t>
            </w:r>
            <w:r>
              <w:rPr>
                <w:rFonts w:ascii="Times New Roman" w:hAnsi="Times New Roman"/>
                <w:spacing w:val="-2"/>
                <w:sz w:val="18"/>
              </w:rPr>
              <w:t> </w:t>
            </w:r>
            <w:r>
              <w:rPr>
                <w:rFonts w:ascii="Times New Roman" w:hAnsi="Times New Roman"/>
                <w:sz w:val="18"/>
              </w:rPr>
              <w:t>dos</w:t>
            </w:r>
            <w:r>
              <w:rPr>
                <w:rFonts w:ascii="Times New Roman" w:hAnsi="Times New Roman"/>
                <w:spacing w:val="-1"/>
                <w:sz w:val="18"/>
              </w:rPr>
              <w:t> </w:t>
            </w:r>
            <w:r>
              <w:rPr>
                <w:rFonts w:ascii="Times New Roman" w:hAnsi="Times New Roman"/>
                <w:spacing w:val="-2"/>
                <w:sz w:val="18"/>
              </w:rPr>
              <w:t>Lotes</w:t>
            </w:r>
          </w:p>
        </w:tc>
        <w:tc>
          <w:tcPr>
            <w:tcW w:w="1517" w:type="dxa"/>
          </w:tcPr>
          <w:p>
            <w:pPr>
              <w:pStyle w:val="TableParagraph"/>
              <w:spacing w:before="26"/>
              <w:rPr>
                <w:rFonts w:ascii="Times New Roman"/>
                <w:sz w:val="18"/>
              </w:rPr>
            </w:pPr>
          </w:p>
          <w:p>
            <w:pPr>
              <w:pStyle w:val="TableParagraph"/>
              <w:ind w:left="30"/>
              <w:rPr>
                <w:rFonts w:ascii="Times New Roman"/>
                <w:sz w:val="18"/>
              </w:rPr>
            </w:pPr>
            <w:r>
              <w:rPr>
                <w:rFonts w:ascii="Times New Roman"/>
                <w:sz w:val="18"/>
              </w:rPr>
              <w:t>Valor </w:t>
            </w:r>
            <w:r>
              <w:rPr>
                <w:rFonts w:ascii="Times New Roman"/>
                <w:spacing w:val="-4"/>
                <w:sz w:val="18"/>
              </w:rPr>
              <w:t>(R$)</w:t>
            </w:r>
          </w:p>
        </w:tc>
      </w:tr>
      <w:tr>
        <w:trPr>
          <w:trHeight w:val="680" w:hRule="atLeast"/>
        </w:trPr>
        <w:tc>
          <w:tcPr>
            <w:tcW w:w="225" w:type="dxa"/>
          </w:tcPr>
          <w:p>
            <w:pPr>
              <w:pStyle w:val="TableParagraph"/>
              <w:spacing w:before="26"/>
              <w:rPr>
                <w:rFonts w:ascii="Times New Roman"/>
                <w:sz w:val="18"/>
              </w:rPr>
            </w:pPr>
          </w:p>
          <w:p>
            <w:pPr>
              <w:pStyle w:val="TableParagraph"/>
              <w:ind w:right="29"/>
              <w:jc w:val="center"/>
              <w:rPr>
                <w:rFonts w:ascii="Times New Roman"/>
                <w:sz w:val="18"/>
              </w:rPr>
            </w:pPr>
            <w:r>
              <w:rPr>
                <w:rFonts w:ascii="Times New Roman"/>
                <w:spacing w:val="-10"/>
                <w:sz w:val="18"/>
              </w:rPr>
              <w:t>1</w:t>
            </w:r>
          </w:p>
        </w:tc>
        <w:tc>
          <w:tcPr>
            <w:tcW w:w="7596" w:type="dxa"/>
          </w:tcPr>
          <w:p>
            <w:pPr>
              <w:pStyle w:val="TableParagraph"/>
              <w:spacing w:before="26"/>
              <w:rPr>
                <w:rFonts w:ascii="Times New Roman"/>
                <w:sz w:val="18"/>
              </w:rPr>
            </w:pPr>
          </w:p>
          <w:p>
            <w:pPr>
              <w:pStyle w:val="TableParagraph"/>
              <w:ind w:left="30"/>
              <w:rPr>
                <w:rFonts w:ascii="Times New Roman" w:hAnsi="Times New Roman"/>
                <w:sz w:val="18"/>
              </w:rPr>
            </w:pPr>
            <w:r>
              <w:rPr>
                <w:rFonts w:ascii="Times New Roman" w:hAnsi="Times New Roman"/>
                <w:sz w:val="18"/>
              </w:rPr>
              <w:t>LOTE</w:t>
            </w:r>
            <w:r>
              <w:rPr>
                <w:rFonts w:ascii="Times New Roman" w:hAnsi="Times New Roman"/>
                <w:spacing w:val="-7"/>
                <w:sz w:val="18"/>
              </w:rPr>
              <w:t> </w:t>
            </w:r>
            <w:r>
              <w:rPr>
                <w:rFonts w:ascii="Times New Roman" w:hAnsi="Times New Roman"/>
                <w:sz w:val="18"/>
              </w:rPr>
              <w:t>1</w:t>
            </w:r>
            <w:r>
              <w:rPr>
                <w:rFonts w:ascii="Times New Roman" w:hAnsi="Times New Roman"/>
                <w:spacing w:val="-3"/>
                <w:sz w:val="18"/>
              </w:rPr>
              <w:t> </w:t>
            </w:r>
            <w:r>
              <w:rPr>
                <w:rFonts w:ascii="Times New Roman" w:hAnsi="Times New Roman"/>
                <w:sz w:val="18"/>
              </w:rPr>
              <w:t>-</w:t>
            </w:r>
            <w:r>
              <w:rPr>
                <w:rFonts w:ascii="Times New Roman" w:hAnsi="Times New Roman"/>
                <w:spacing w:val="-4"/>
                <w:sz w:val="18"/>
              </w:rPr>
              <w:t> </w:t>
            </w:r>
            <w:r>
              <w:rPr>
                <w:rFonts w:ascii="Times New Roman" w:hAnsi="Times New Roman"/>
                <w:sz w:val="18"/>
              </w:rPr>
              <w:t>DESENVOLVIMENTO</w:t>
            </w:r>
            <w:r>
              <w:rPr>
                <w:rFonts w:ascii="Times New Roman" w:hAnsi="Times New Roman"/>
                <w:spacing w:val="-4"/>
                <w:sz w:val="18"/>
              </w:rPr>
              <w:t> </w:t>
            </w:r>
            <w:r>
              <w:rPr>
                <w:rFonts w:ascii="Times New Roman" w:hAnsi="Times New Roman"/>
                <w:sz w:val="18"/>
              </w:rPr>
              <w:t>E</w:t>
            </w:r>
            <w:r>
              <w:rPr>
                <w:rFonts w:ascii="Times New Roman" w:hAnsi="Times New Roman"/>
                <w:spacing w:val="-4"/>
                <w:sz w:val="18"/>
              </w:rPr>
              <w:t> </w:t>
            </w:r>
            <w:r>
              <w:rPr>
                <w:rFonts w:ascii="Times New Roman" w:hAnsi="Times New Roman"/>
                <w:sz w:val="18"/>
              </w:rPr>
              <w:t>MANUTENÇÃO</w:t>
            </w:r>
            <w:r>
              <w:rPr>
                <w:rFonts w:ascii="Times New Roman" w:hAnsi="Times New Roman"/>
                <w:spacing w:val="-5"/>
                <w:sz w:val="18"/>
              </w:rPr>
              <w:t> </w:t>
            </w:r>
            <w:r>
              <w:rPr>
                <w:rFonts w:ascii="Times New Roman" w:hAnsi="Times New Roman"/>
                <w:sz w:val="18"/>
              </w:rPr>
              <w:t>DE</w:t>
            </w:r>
            <w:r>
              <w:rPr>
                <w:rFonts w:ascii="Times New Roman" w:hAnsi="Times New Roman"/>
                <w:spacing w:val="-4"/>
                <w:sz w:val="18"/>
              </w:rPr>
              <w:t> </w:t>
            </w:r>
            <w:r>
              <w:rPr>
                <w:rFonts w:ascii="Times New Roman" w:hAnsi="Times New Roman"/>
                <w:sz w:val="18"/>
              </w:rPr>
              <w:t>SOFTWARE</w:t>
            </w:r>
            <w:r>
              <w:rPr>
                <w:rFonts w:ascii="Times New Roman" w:hAnsi="Times New Roman"/>
                <w:spacing w:val="-5"/>
                <w:sz w:val="18"/>
              </w:rPr>
              <w:t> </w:t>
            </w:r>
            <w:r>
              <w:rPr>
                <w:rFonts w:ascii="Times New Roman" w:hAnsi="Times New Roman"/>
                <w:sz w:val="18"/>
              </w:rPr>
              <w:t>(IBAMA,</w:t>
            </w:r>
            <w:r>
              <w:rPr>
                <w:rFonts w:ascii="Times New Roman" w:hAnsi="Times New Roman"/>
                <w:spacing w:val="-3"/>
                <w:sz w:val="18"/>
              </w:rPr>
              <w:t> </w:t>
            </w:r>
            <w:r>
              <w:rPr>
                <w:rFonts w:ascii="Times New Roman" w:hAnsi="Times New Roman"/>
                <w:sz w:val="18"/>
              </w:rPr>
              <w:t>IFES,</w:t>
            </w:r>
            <w:r>
              <w:rPr>
                <w:rFonts w:ascii="Times New Roman" w:hAnsi="Times New Roman"/>
                <w:spacing w:val="-3"/>
                <w:sz w:val="18"/>
              </w:rPr>
              <w:t> </w:t>
            </w:r>
            <w:r>
              <w:rPr>
                <w:rFonts w:ascii="Times New Roman" w:hAnsi="Times New Roman"/>
                <w:spacing w:val="-2"/>
                <w:sz w:val="18"/>
              </w:rPr>
              <w:t>SUDENE)</w:t>
            </w:r>
          </w:p>
        </w:tc>
        <w:tc>
          <w:tcPr>
            <w:tcW w:w="1517" w:type="dxa"/>
          </w:tcPr>
          <w:p>
            <w:pPr>
              <w:pStyle w:val="TableParagraph"/>
              <w:spacing w:before="26"/>
              <w:rPr>
                <w:rFonts w:ascii="Times New Roman"/>
                <w:sz w:val="18"/>
              </w:rPr>
            </w:pPr>
          </w:p>
          <w:p>
            <w:pPr>
              <w:pStyle w:val="TableParagraph"/>
              <w:ind w:left="30"/>
              <w:rPr>
                <w:rFonts w:ascii="Times New Roman"/>
                <w:sz w:val="18"/>
              </w:rPr>
            </w:pPr>
            <w:r>
              <w:rPr>
                <w:rFonts w:ascii="Times New Roman"/>
                <w:sz w:val="18"/>
              </w:rPr>
              <w:t>R$ </w:t>
            </w:r>
            <w:r>
              <w:rPr>
                <w:rFonts w:ascii="Times New Roman"/>
                <w:spacing w:val="-2"/>
                <w:sz w:val="18"/>
              </w:rPr>
              <w:t>34.136.001,94</w:t>
            </w:r>
          </w:p>
        </w:tc>
      </w:tr>
      <w:tr>
        <w:trPr>
          <w:trHeight w:val="680" w:hRule="atLeast"/>
        </w:trPr>
        <w:tc>
          <w:tcPr>
            <w:tcW w:w="225" w:type="dxa"/>
          </w:tcPr>
          <w:p>
            <w:pPr>
              <w:pStyle w:val="TableParagraph"/>
              <w:spacing w:before="26"/>
              <w:rPr>
                <w:rFonts w:ascii="Times New Roman"/>
                <w:sz w:val="18"/>
              </w:rPr>
            </w:pPr>
          </w:p>
          <w:p>
            <w:pPr>
              <w:pStyle w:val="TableParagraph"/>
              <w:ind w:right="29"/>
              <w:jc w:val="center"/>
              <w:rPr>
                <w:rFonts w:ascii="Times New Roman"/>
                <w:sz w:val="18"/>
              </w:rPr>
            </w:pPr>
            <w:r>
              <w:rPr>
                <w:rFonts w:ascii="Times New Roman"/>
                <w:spacing w:val="-10"/>
                <w:sz w:val="18"/>
              </w:rPr>
              <w:t>2</w:t>
            </w:r>
          </w:p>
        </w:tc>
        <w:tc>
          <w:tcPr>
            <w:tcW w:w="7596" w:type="dxa"/>
          </w:tcPr>
          <w:p>
            <w:pPr>
              <w:pStyle w:val="TableParagraph"/>
              <w:spacing w:before="26"/>
              <w:rPr>
                <w:rFonts w:ascii="Times New Roman"/>
                <w:sz w:val="18"/>
              </w:rPr>
            </w:pPr>
          </w:p>
          <w:p>
            <w:pPr>
              <w:pStyle w:val="TableParagraph"/>
              <w:ind w:left="30"/>
              <w:rPr>
                <w:rFonts w:ascii="Times New Roman" w:hAnsi="Times New Roman"/>
                <w:sz w:val="18"/>
              </w:rPr>
            </w:pPr>
            <w:r>
              <w:rPr>
                <w:rFonts w:ascii="Times New Roman" w:hAnsi="Times New Roman"/>
                <w:sz w:val="18"/>
              </w:rPr>
              <w:t>LOTE</w:t>
            </w:r>
            <w:r>
              <w:rPr>
                <w:rFonts w:ascii="Times New Roman" w:hAnsi="Times New Roman"/>
                <w:spacing w:val="-7"/>
                <w:sz w:val="18"/>
              </w:rPr>
              <w:t> </w:t>
            </w:r>
            <w:r>
              <w:rPr>
                <w:rFonts w:ascii="Times New Roman" w:hAnsi="Times New Roman"/>
                <w:sz w:val="18"/>
              </w:rPr>
              <w:t>2</w:t>
            </w:r>
            <w:r>
              <w:rPr>
                <w:rFonts w:ascii="Times New Roman" w:hAnsi="Times New Roman"/>
                <w:spacing w:val="-3"/>
                <w:sz w:val="18"/>
              </w:rPr>
              <w:t> </w:t>
            </w:r>
            <w:r>
              <w:rPr>
                <w:rFonts w:ascii="Times New Roman" w:hAnsi="Times New Roman"/>
                <w:sz w:val="18"/>
              </w:rPr>
              <w:t>-</w:t>
            </w:r>
            <w:r>
              <w:rPr>
                <w:rFonts w:ascii="Times New Roman" w:hAnsi="Times New Roman"/>
                <w:spacing w:val="-4"/>
                <w:sz w:val="18"/>
              </w:rPr>
              <w:t> </w:t>
            </w:r>
            <w:r>
              <w:rPr>
                <w:rFonts w:ascii="Times New Roman" w:hAnsi="Times New Roman"/>
                <w:sz w:val="18"/>
              </w:rPr>
              <w:t>DESENVOLVIMENTO</w:t>
            </w:r>
            <w:r>
              <w:rPr>
                <w:rFonts w:ascii="Times New Roman" w:hAnsi="Times New Roman"/>
                <w:spacing w:val="-4"/>
                <w:sz w:val="18"/>
              </w:rPr>
              <w:t> </w:t>
            </w:r>
            <w:r>
              <w:rPr>
                <w:rFonts w:ascii="Times New Roman" w:hAnsi="Times New Roman"/>
                <w:sz w:val="18"/>
              </w:rPr>
              <w:t>E</w:t>
            </w:r>
            <w:r>
              <w:rPr>
                <w:rFonts w:ascii="Times New Roman" w:hAnsi="Times New Roman"/>
                <w:spacing w:val="-4"/>
                <w:sz w:val="18"/>
              </w:rPr>
              <w:t> </w:t>
            </w:r>
            <w:r>
              <w:rPr>
                <w:rFonts w:ascii="Times New Roman" w:hAnsi="Times New Roman"/>
                <w:sz w:val="18"/>
              </w:rPr>
              <w:t>MANUTENÇÃO</w:t>
            </w:r>
            <w:r>
              <w:rPr>
                <w:rFonts w:ascii="Times New Roman" w:hAnsi="Times New Roman"/>
                <w:spacing w:val="-5"/>
                <w:sz w:val="18"/>
              </w:rPr>
              <w:t> </w:t>
            </w:r>
            <w:r>
              <w:rPr>
                <w:rFonts w:ascii="Times New Roman" w:hAnsi="Times New Roman"/>
                <w:sz w:val="18"/>
              </w:rPr>
              <w:t>DE</w:t>
            </w:r>
            <w:r>
              <w:rPr>
                <w:rFonts w:ascii="Times New Roman" w:hAnsi="Times New Roman"/>
                <w:spacing w:val="-4"/>
                <w:sz w:val="18"/>
              </w:rPr>
              <w:t> </w:t>
            </w:r>
            <w:r>
              <w:rPr>
                <w:rFonts w:ascii="Times New Roman" w:hAnsi="Times New Roman"/>
                <w:sz w:val="18"/>
              </w:rPr>
              <w:t>SOFTWARE</w:t>
            </w:r>
            <w:r>
              <w:rPr>
                <w:rFonts w:ascii="Times New Roman" w:hAnsi="Times New Roman"/>
                <w:spacing w:val="-5"/>
                <w:sz w:val="18"/>
              </w:rPr>
              <w:t> </w:t>
            </w:r>
            <w:r>
              <w:rPr>
                <w:rFonts w:ascii="Times New Roman" w:hAnsi="Times New Roman"/>
                <w:sz w:val="18"/>
              </w:rPr>
              <w:t>(INCRA,</w:t>
            </w:r>
            <w:r>
              <w:rPr>
                <w:rFonts w:ascii="Times New Roman" w:hAnsi="Times New Roman"/>
                <w:spacing w:val="-3"/>
                <w:sz w:val="18"/>
              </w:rPr>
              <w:t> </w:t>
            </w:r>
            <w:r>
              <w:rPr>
                <w:rFonts w:ascii="Times New Roman" w:hAnsi="Times New Roman"/>
                <w:sz w:val="18"/>
              </w:rPr>
              <w:t>UFES,</w:t>
            </w:r>
            <w:r>
              <w:rPr>
                <w:rFonts w:ascii="Times New Roman" w:hAnsi="Times New Roman"/>
                <w:spacing w:val="-3"/>
                <w:sz w:val="18"/>
              </w:rPr>
              <w:t> </w:t>
            </w:r>
            <w:r>
              <w:rPr>
                <w:rFonts w:ascii="Times New Roman" w:hAnsi="Times New Roman"/>
                <w:spacing w:val="-2"/>
                <w:sz w:val="18"/>
              </w:rPr>
              <w:t>CNEN)</w:t>
            </w:r>
          </w:p>
        </w:tc>
        <w:tc>
          <w:tcPr>
            <w:tcW w:w="1517" w:type="dxa"/>
          </w:tcPr>
          <w:p>
            <w:pPr>
              <w:pStyle w:val="TableParagraph"/>
              <w:spacing w:before="26"/>
              <w:rPr>
                <w:rFonts w:ascii="Times New Roman"/>
                <w:sz w:val="18"/>
              </w:rPr>
            </w:pPr>
          </w:p>
          <w:p>
            <w:pPr>
              <w:pStyle w:val="TableParagraph"/>
              <w:ind w:left="30"/>
              <w:rPr>
                <w:rFonts w:ascii="Times New Roman"/>
                <w:sz w:val="18"/>
              </w:rPr>
            </w:pPr>
            <w:r>
              <w:rPr>
                <w:rFonts w:ascii="Times New Roman"/>
                <w:sz w:val="18"/>
              </w:rPr>
              <w:t>R$ </w:t>
            </w:r>
            <w:r>
              <w:rPr>
                <w:rFonts w:ascii="Times New Roman"/>
                <w:spacing w:val="-2"/>
                <w:sz w:val="18"/>
              </w:rPr>
              <w:t>31.298.821,47</w:t>
            </w:r>
          </w:p>
        </w:tc>
      </w:tr>
      <w:tr>
        <w:trPr>
          <w:trHeight w:val="911" w:hRule="atLeast"/>
        </w:trPr>
        <w:tc>
          <w:tcPr>
            <w:tcW w:w="225" w:type="dxa"/>
          </w:tcPr>
          <w:p>
            <w:pPr>
              <w:pStyle w:val="TableParagraph"/>
              <w:spacing w:before="141"/>
              <w:rPr>
                <w:rFonts w:ascii="Times New Roman"/>
                <w:sz w:val="18"/>
              </w:rPr>
            </w:pPr>
          </w:p>
          <w:p>
            <w:pPr>
              <w:pStyle w:val="TableParagraph"/>
              <w:ind w:right="29"/>
              <w:jc w:val="center"/>
              <w:rPr>
                <w:rFonts w:ascii="Times New Roman"/>
                <w:sz w:val="18"/>
              </w:rPr>
            </w:pPr>
            <w:r>
              <w:rPr>
                <w:rFonts w:ascii="Times New Roman"/>
                <w:spacing w:val="-10"/>
                <w:sz w:val="18"/>
              </w:rPr>
              <w:t>3</w:t>
            </w:r>
          </w:p>
        </w:tc>
        <w:tc>
          <w:tcPr>
            <w:tcW w:w="7596" w:type="dxa"/>
          </w:tcPr>
          <w:p>
            <w:pPr>
              <w:pStyle w:val="TableParagraph"/>
              <w:spacing w:before="26"/>
              <w:rPr>
                <w:rFonts w:ascii="Times New Roman"/>
                <w:sz w:val="18"/>
              </w:rPr>
            </w:pPr>
          </w:p>
          <w:p>
            <w:pPr>
              <w:pStyle w:val="TableParagraph"/>
              <w:ind w:left="30"/>
              <w:rPr>
                <w:rFonts w:ascii="Times New Roman" w:hAnsi="Times New Roman"/>
                <w:sz w:val="18"/>
              </w:rPr>
            </w:pPr>
            <w:r>
              <w:rPr>
                <w:rFonts w:ascii="Times New Roman" w:hAnsi="Times New Roman"/>
                <w:sz w:val="18"/>
              </w:rPr>
              <w:t>LOTE</w:t>
            </w:r>
            <w:r>
              <w:rPr>
                <w:rFonts w:ascii="Times New Roman" w:hAnsi="Times New Roman"/>
                <w:spacing w:val="-7"/>
                <w:sz w:val="18"/>
              </w:rPr>
              <w:t> </w:t>
            </w:r>
            <w:r>
              <w:rPr>
                <w:rFonts w:ascii="Times New Roman" w:hAnsi="Times New Roman"/>
                <w:sz w:val="18"/>
              </w:rPr>
              <w:t>3</w:t>
            </w:r>
            <w:r>
              <w:rPr>
                <w:rFonts w:ascii="Times New Roman" w:hAnsi="Times New Roman"/>
                <w:spacing w:val="-4"/>
                <w:sz w:val="18"/>
              </w:rPr>
              <w:t> </w:t>
            </w:r>
            <w:r>
              <w:rPr>
                <w:rFonts w:ascii="Times New Roman" w:hAnsi="Times New Roman"/>
                <w:sz w:val="18"/>
              </w:rPr>
              <w:t>-</w:t>
            </w:r>
            <w:r>
              <w:rPr>
                <w:rFonts w:ascii="Times New Roman" w:hAnsi="Times New Roman"/>
                <w:spacing w:val="-4"/>
                <w:sz w:val="18"/>
              </w:rPr>
              <w:t> </w:t>
            </w:r>
            <w:r>
              <w:rPr>
                <w:rFonts w:ascii="Times New Roman" w:hAnsi="Times New Roman"/>
                <w:sz w:val="18"/>
              </w:rPr>
              <w:t>DESENVOLVIMENTO</w:t>
            </w:r>
            <w:r>
              <w:rPr>
                <w:rFonts w:ascii="Times New Roman" w:hAnsi="Times New Roman"/>
                <w:spacing w:val="-5"/>
                <w:sz w:val="18"/>
              </w:rPr>
              <w:t> </w:t>
            </w:r>
            <w:r>
              <w:rPr>
                <w:rFonts w:ascii="Times New Roman" w:hAnsi="Times New Roman"/>
                <w:sz w:val="18"/>
              </w:rPr>
              <w:t>E</w:t>
            </w:r>
            <w:r>
              <w:rPr>
                <w:rFonts w:ascii="Times New Roman" w:hAnsi="Times New Roman"/>
                <w:spacing w:val="-4"/>
                <w:sz w:val="18"/>
              </w:rPr>
              <w:t> </w:t>
            </w:r>
            <w:r>
              <w:rPr>
                <w:rFonts w:ascii="Times New Roman" w:hAnsi="Times New Roman"/>
                <w:sz w:val="18"/>
              </w:rPr>
              <w:t>MANUTENÇÃO</w:t>
            </w:r>
            <w:r>
              <w:rPr>
                <w:rFonts w:ascii="Times New Roman" w:hAnsi="Times New Roman"/>
                <w:spacing w:val="-5"/>
                <w:sz w:val="18"/>
              </w:rPr>
              <w:t> </w:t>
            </w:r>
            <w:r>
              <w:rPr>
                <w:rFonts w:ascii="Times New Roman" w:hAnsi="Times New Roman"/>
                <w:sz w:val="18"/>
              </w:rPr>
              <w:t>DE</w:t>
            </w:r>
            <w:r>
              <w:rPr>
                <w:rFonts w:ascii="Times New Roman" w:hAnsi="Times New Roman"/>
                <w:spacing w:val="-5"/>
                <w:sz w:val="18"/>
              </w:rPr>
              <w:t> </w:t>
            </w:r>
            <w:r>
              <w:rPr>
                <w:rFonts w:ascii="Times New Roman" w:hAnsi="Times New Roman"/>
                <w:sz w:val="18"/>
              </w:rPr>
              <w:t>SOFTWARE</w:t>
            </w:r>
            <w:r>
              <w:rPr>
                <w:rFonts w:ascii="Times New Roman" w:hAnsi="Times New Roman"/>
                <w:spacing w:val="-5"/>
                <w:sz w:val="18"/>
              </w:rPr>
              <w:t> </w:t>
            </w:r>
            <w:r>
              <w:rPr>
                <w:rFonts w:ascii="Times New Roman" w:hAnsi="Times New Roman"/>
                <w:sz w:val="18"/>
              </w:rPr>
              <w:t>(MDR,</w:t>
            </w:r>
            <w:r>
              <w:rPr>
                <w:rFonts w:ascii="Times New Roman" w:hAnsi="Times New Roman"/>
                <w:spacing w:val="-3"/>
                <w:sz w:val="18"/>
              </w:rPr>
              <w:t> </w:t>
            </w:r>
            <w:r>
              <w:rPr>
                <w:rFonts w:ascii="Times New Roman" w:hAnsi="Times New Roman"/>
                <w:spacing w:val="-2"/>
                <w:sz w:val="18"/>
              </w:rPr>
              <w:t>CESINPAM,</w:t>
            </w:r>
          </w:p>
          <w:p>
            <w:pPr>
              <w:pStyle w:val="TableParagraph"/>
              <w:spacing w:before="25"/>
              <w:ind w:left="30"/>
              <w:rPr>
                <w:rFonts w:ascii="Times New Roman"/>
                <w:sz w:val="18"/>
              </w:rPr>
            </w:pPr>
            <w:r>
              <w:rPr>
                <w:rFonts w:ascii="Times New Roman"/>
                <w:spacing w:val="-2"/>
                <w:sz w:val="18"/>
              </w:rPr>
              <w:t>Cultura)</w:t>
            </w:r>
          </w:p>
        </w:tc>
        <w:tc>
          <w:tcPr>
            <w:tcW w:w="1517" w:type="dxa"/>
          </w:tcPr>
          <w:p>
            <w:pPr>
              <w:pStyle w:val="TableParagraph"/>
              <w:spacing w:before="141"/>
              <w:rPr>
                <w:rFonts w:ascii="Times New Roman"/>
                <w:sz w:val="18"/>
              </w:rPr>
            </w:pPr>
          </w:p>
          <w:p>
            <w:pPr>
              <w:pStyle w:val="TableParagraph"/>
              <w:ind w:left="30"/>
              <w:rPr>
                <w:rFonts w:ascii="Times New Roman"/>
                <w:sz w:val="18"/>
              </w:rPr>
            </w:pPr>
            <w:r>
              <w:rPr>
                <w:rFonts w:ascii="Times New Roman"/>
                <w:sz w:val="18"/>
              </w:rPr>
              <w:t>R$ </w:t>
            </w:r>
            <w:r>
              <w:rPr>
                <w:rFonts w:ascii="Times New Roman"/>
                <w:spacing w:val="-2"/>
                <w:sz w:val="18"/>
              </w:rPr>
              <w:t>25.136.390,17</w:t>
            </w:r>
          </w:p>
        </w:tc>
      </w:tr>
      <w:tr>
        <w:trPr>
          <w:trHeight w:val="680" w:hRule="atLeast"/>
        </w:trPr>
        <w:tc>
          <w:tcPr>
            <w:tcW w:w="225" w:type="dxa"/>
          </w:tcPr>
          <w:p>
            <w:pPr>
              <w:pStyle w:val="TableParagraph"/>
              <w:spacing w:before="26"/>
              <w:rPr>
                <w:rFonts w:ascii="Times New Roman"/>
                <w:sz w:val="18"/>
              </w:rPr>
            </w:pPr>
          </w:p>
          <w:p>
            <w:pPr>
              <w:pStyle w:val="TableParagraph"/>
              <w:ind w:right="29"/>
              <w:jc w:val="center"/>
              <w:rPr>
                <w:rFonts w:ascii="Times New Roman"/>
                <w:sz w:val="18"/>
              </w:rPr>
            </w:pPr>
            <w:r>
              <w:rPr>
                <w:rFonts w:ascii="Times New Roman"/>
                <w:spacing w:val="-10"/>
                <w:sz w:val="18"/>
              </w:rPr>
              <w:t>4</w:t>
            </w:r>
          </w:p>
        </w:tc>
        <w:tc>
          <w:tcPr>
            <w:tcW w:w="7596" w:type="dxa"/>
          </w:tcPr>
          <w:p>
            <w:pPr>
              <w:pStyle w:val="TableParagraph"/>
              <w:spacing w:before="26"/>
              <w:rPr>
                <w:rFonts w:ascii="Times New Roman"/>
                <w:sz w:val="18"/>
              </w:rPr>
            </w:pPr>
          </w:p>
          <w:p>
            <w:pPr>
              <w:pStyle w:val="TableParagraph"/>
              <w:ind w:left="30"/>
              <w:rPr>
                <w:rFonts w:ascii="Times New Roman" w:hAnsi="Times New Roman"/>
                <w:sz w:val="18"/>
              </w:rPr>
            </w:pPr>
            <w:r>
              <w:rPr>
                <w:rFonts w:ascii="Times New Roman" w:hAnsi="Times New Roman"/>
                <w:sz w:val="18"/>
              </w:rPr>
              <w:t>LOTE</w:t>
            </w:r>
            <w:r>
              <w:rPr>
                <w:rFonts w:ascii="Times New Roman" w:hAnsi="Times New Roman"/>
                <w:spacing w:val="-7"/>
                <w:sz w:val="18"/>
              </w:rPr>
              <w:t> </w:t>
            </w:r>
            <w:r>
              <w:rPr>
                <w:rFonts w:ascii="Times New Roman" w:hAnsi="Times New Roman"/>
                <w:sz w:val="18"/>
              </w:rPr>
              <w:t>4</w:t>
            </w:r>
            <w:r>
              <w:rPr>
                <w:rFonts w:ascii="Times New Roman" w:hAnsi="Times New Roman"/>
                <w:spacing w:val="-3"/>
                <w:sz w:val="18"/>
              </w:rPr>
              <w:t> </w:t>
            </w:r>
            <w:r>
              <w:rPr>
                <w:rFonts w:ascii="Times New Roman" w:hAnsi="Times New Roman"/>
                <w:sz w:val="18"/>
              </w:rPr>
              <w:t>-</w:t>
            </w:r>
            <w:r>
              <w:rPr>
                <w:rFonts w:ascii="Times New Roman" w:hAnsi="Times New Roman"/>
                <w:spacing w:val="-4"/>
                <w:sz w:val="18"/>
              </w:rPr>
              <w:t> </w:t>
            </w:r>
            <w:r>
              <w:rPr>
                <w:rFonts w:ascii="Times New Roman" w:hAnsi="Times New Roman"/>
                <w:sz w:val="18"/>
              </w:rPr>
              <w:t>DESENVOLVIMENTO</w:t>
            </w:r>
            <w:r>
              <w:rPr>
                <w:rFonts w:ascii="Times New Roman" w:hAnsi="Times New Roman"/>
                <w:spacing w:val="-4"/>
                <w:sz w:val="18"/>
              </w:rPr>
              <w:t> </w:t>
            </w:r>
            <w:r>
              <w:rPr>
                <w:rFonts w:ascii="Times New Roman" w:hAnsi="Times New Roman"/>
                <w:sz w:val="18"/>
              </w:rPr>
              <w:t>E</w:t>
            </w:r>
            <w:r>
              <w:rPr>
                <w:rFonts w:ascii="Times New Roman" w:hAnsi="Times New Roman"/>
                <w:spacing w:val="-4"/>
                <w:sz w:val="18"/>
              </w:rPr>
              <w:t> </w:t>
            </w:r>
            <w:r>
              <w:rPr>
                <w:rFonts w:ascii="Times New Roman" w:hAnsi="Times New Roman"/>
                <w:sz w:val="18"/>
              </w:rPr>
              <w:t>MANUTENÇÃO</w:t>
            </w:r>
            <w:r>
              <w:rPr>
                <w:rFonts w:ascii="Times New Roman" w:hAnsi="Times New Roman"/>
                <w:spacing w:val="-5"/>
                <w:sz w:val="18"/>
              </w:rPr>
              <w:t> </w:t>
            </w:r>
            <w:r>
              <w:rPr>
                <w:rFonts w:ascii="Times New Roman" w:hAnsi="Times New Roman"/>
                <w:sz w:val="18"/>
              </w:rPr>
              <w:t>DE</w:t>
            </w:r>
            <w:r>
              <w:rPr>
                <w:rFonts w:ascii="Times New Roman" w:hAnsi="Times New Roman"/>
                <w:spacing w:val="-4"/>
                <w:sz w:val="18"/>
              </w:rPr>
              <w:t> </w:t>
            </w:r>
            <w:r>
              <w:rPr>
                <w:rFonts w:ascii="Times New Roman" w:hAnsi="Times New Roman"/>
                <w:sz w:val="18"/>
              </w:rPr>
              <w:t>SOFTWARE</w:t>
            </w:r>
            <w:r>
              <w:rPr>
                <w:rFonts w:ascii="Times New Roman" w:hAnsi="Times New Roman"/>
                <w:spacing w:val="-5"/>
                <w:sz w:val="18"/>
              </w:rPr>
              <w:t> </w:t>
            </w:r>
            <w:r>
              <w:rPr>
                <w:rFonts w:ascii="Times New Roman" w:hAnsi="Times New Roman"/>
                <w:sz w:val="18"/>
              </w:rPr>
              <w:t>(PR,</w:t>
            </w:r>
            <w:r>
              <w:rPr>
                <w:rFonts w:ascii="Times New Roman" w:hAnsi="Times New Roman"/>
                <w:spacing w:val="-3"/>
                <w:sz w:val="18"/>
              </w:rPr>
              <w:t> </w:t>
            </w:r>
            <w:r>
              <w:rPr>
                <w:rFonts w:ascii="Times New Roman" w:hAnsi="Times New Roman"/>
                <w:sz w:val="18"/>
              </w:rPr>
              <w:t>UNIFESSPA,</w:t>
            </w:r>
            <w:r>
              <w:rPr>
                <w:rFonts w:ascii="Times New Roman" w:hAnsi="Times New Roman"/>
                <w:spacing w:val="-3"/>
                <w:sz w:val="18"/>
              </w:rPr>
              <w:t> </w:t>
            </w:r>
            <w:r>
              <w:rPr>
                <w:rFonts w:ascii="Times New Roman" w:hAnsi="Times New Roman"/>
                <w:spacing w:val="-2"/>
                <w:sz w:val="18"/>
              </w:rPr>
              <w:t>MTur)</w:t>
            </w:r>
          </w:p>
        </w:tc>
        <w:tc>
          <w:tcPr>
            <w:tcW w:w="1517" w:type="dxa"/>
          </w:tcPr>
          <w:p>
            <w:pPr>
              <w:pStyle w:val="TableParagraph"/>
              <w:spacing w:before="26"/>
              <w:rPr>
                <w:rFonts w:ascii="Times New Roman"/>
                <w:sz w:val="18"/>
              </w:rPr>
            </w:pPr>
          </w:p>
          <w:p>
            <w:pPr>
              <w:pStyle w:val="TableParagraph"/>
              <w:ind w:left="30"/>
              <w:rPr>
                <w:rFonts w:ascii="Times New Roman"/>
                <w:sz w:val="18"/>
              </w:rPr>
            </w:pPr>
            <w:r>
              <w:rPr>
                <w:rFonts w:ascii="Times New Roman"/>
                <w:sz w:val="18"/>
              </w:rPr>
              <w:t>R$ </w:t>
            </w:r>
            <w:r>
              <w:rPr>
                <w:rFonts w:ascii="Times New Roman"/>
                <w:spacing w:val="-2"/>
                <w:sz w:val="18"/>
              </w:rPr>
              <w:t>24.910.497,74</w:t>
            </w:r>
          </w:p>
        </w:tc>
      </w:tr>
      <w:tr>
        <w:trPr>
          <w:trHeight w:val="680" w:hRule="atLeast"/>
        </w:trPr>
        <w:tc>
          <w:tcPr>
            <w:tcW w:w="225" w:type="dxa"/>
          </w:tcPr>
          <w:p>
            <w:pPr>
              <w:pStyle w:val="TableParagraph"/>
              <w:spacing w:before="26"/>
              <w:rPr>
                <w:rFonts w:ascii="Times New Roman"/>
                <w:sz w:val="18"/>
              </w:rPr>
            </w:pPr>
          </w:p>
          <w:p>
            <w:pPr>
              <w:pStyle w:val="TableParagraph"/>
              <w:ind w:right="29"/>
              <w:jc w:val="center"/>
              <w:rPr>
                <w:rFonts w:ascii="Times New Roman"/>
                <w:sz w:val="18"/>
              </w:rPr>
            </w:pPr>
            <w:r>
              <w:rPr>
                <w:rFonts w:ascii="Times New Roman"/>
                <w:spacing w:val="-10"/>
                <w:sz w:val="18"/>
              </w:rPr>
              <w:t>5</w:t>
            </w:r>
          </w:p>
        </w:tc>
        <w:tc>
          <w:tcPr>
            <w:tcW w:w="7596" w:type="dxa"/>
          </w:tcPr>
          <w:p>
            <w:pPr>
              <w:pStyle w:val="TableParagraph"/>
              <w:spacing w:before="26"/>
              <w:rPr>
                <w:rFonts w:ascii="Times New Roman"/>
                <w:sz w:val="18"/>
              </w:rPr>
            </w:pPr>
          </w:p>
          <w:p>
            <w:pPr>
              <w:pStyle w:val="TableParagraph"/>
              <w:ind w:left="30"/>
              <w:rPr>
                <w:rFonts w:ascii="Times New Roman" w:hAnsi="Times New Roman"/>
                <w:sz w:val="18"/>
              </w:rPr>
            </w:pPr>
            <w:r>
              <w:rPr>
                <w:rFonts w:ascii="Times New Roman" w:hAnsi="Times New Roman"/>
                <w:sz w:val="18"/>
              </w:rPr>
              <w:t>LOTE</w:t>
            </w:r>
            <w:r>
              <w:rPr>
                <w:rFonts w:ascii="Times New Roman" w:hAnsi="Times New Roman"/>
                <w:spacing w:val="-7"/>
                <w:sz w:val="18"/>
              </w:rPr>
              <w:t> </w:t>
            </w:r>
            <w:r>
              <w:rPr>
                <w:rFonts w:ascii="Times New Roman" w:hAnsi="Times New Roman"/>
                <w:sz w:val="18"/>
              </w:rPr>
              <w:t>5</w:t>
            </w:r>
            <w:r>
              <w:rPr>
                <w:rFonts w:ascii="Times New Roman" w:hAnsi="Times New Roman"/>
                <w:spacing w:val="-3"/>
                <w:sz w:val="18"/>
              </w:rPr>
              <w:t> </w:t>
            </w:r>
            <w:r>
              <w:rPr>
                <w:rFonts w:ascii="Times New Roman" w:hAnsi="Times New Roman"/>
                <w:sz w:val="18"/>
              </w:rPr>
              <w:t>-</w:t>
            </w:r>
            <w:r>
              <w:rPr>
                <w:rFonts w:ascii="Times New Roman" w:hAnsi="Times New Roman"/>
                <w:spacing w:val="-4"/>
                <w:sz w:val="18"/>
              </w:rPr>
              <w:t> </w:t>
            </w:r>
            <w:r>
              <w:rPr>
                <w:rFonts w:ascii="Times New Roman" w:hAnsi="Times New Roman"/>
                <w:sz w:val="18"/>
              </w:rPr>
              <w:t>DESENVOLVIMENTO</w:t>
            </w:r>
            <w:r>
              <w:rPr>
                <w:rFonts w:ascii="Times New Roman" w:hAnsi="Times New Roman"/>
                <w:spacing w:val="-4"/>
                <w:sz w:val="18"/>
              </w:rPr>
              <w:t> </w:t>
            </w:r>
            <w:r>
              <w:rPr>
                <w:rFonts w:ascii="Times New Roman" w:hAnsi="Times New Roman"/>
                <w:sz w:val="18"/>
              </w:rPr>
              <w:t>E</w:t>
            </w:r>
            <w:r>
              <w:rPr>
                <w:rFonts w:ascii="Times New Roman" w:hAnsi="Times New Roman"/>
                <w:spacing w:val="-4"/>
                <w:sz w:val="18"/>
              </w:rPr>
              <w:t> </w:t>
            </w:r>
            <w:r>
              <w:rPr>
                <w:rFonts w:ascii="Times New Roman" w:hAnsi="Times New Roman"/>
                <w:sz w:val="18"/>
              </w:rPr>
              <w:t>MANUTENÇÃO</w:t>
            </w:r>
            <w:r>
              <w:rPr>
                <w:rFonts w:ascii="Times New Roman" w:hAnsi="Times New Roman"/>
                <w:spacing w:val="-5"/>
                <w:sz w:val="18"/>
              </w:rPr>
              <w:t> </w:t>
            </w:r>
            <w:r>
              <w:rPr>
                <w:rFonts w:ascii="Times New Roman" w:hAnsi="Times New Roman"/>
                <w:sz w:val="18"/>
              </w:rPr>
              <w:t>DE</w:t>
            </w:r>
            <w:r>
              <w:rPr>
                <w:rFonts w:ascii="Times New Roman" w:hAnsi="Times New Roman"/>
                <w:spacing w:val="-4"/>
                <w:sz w:val="18"/>
              </w:rPr>
              <w:t> </w:t>
            </w:r>
            <w:r>
              <w:rPr>
                <w:rFonts w:ascii="Times New Roman" w:hAnsi="Times New Roman"/>
                <w:sz w:val="18"/>
              </w:rPr>
              <w:t>SOFTWARE</w:t>
            </w:r>
            <w:r>
              <w:rPr>
                <w:rFonts w:ascii="Times New Roman" w:hAnsi="Times New Roman"/>
                <w:spacing w:val="-5"/>
                <w:sz w:val="18"/>
              </w:rPr>
              <w:t> </w:t>
            </w:r>
            <w:r>
              <w:rPr>
                <w:rFonts w:ascii="Times New Roman" w:hAnsi="Times New Roman"/>
                <w:sz w:val="18"/>
              </w:rPr>
              <w:t>(MCTI,</w:t>
            </w:r>
            <w:r>
              <w:rPr>
                <w:rFonts w:ascii="Times New Roman" w:hAnsi="Times New Roman"/>
                <w:spacing w:val="-3"/>
                <w:sz w:val="18"/>
              </w:rPr>
              <w:t> </w:t>
            </w:r>
            <w:r>
              <w:rPr>
                <w:rFonts w:ascii="Times New Roman" w:hAnsi="Times New Roman"/>
                <w:sz w:val="18"/>
              </w:rPr>
              <w:t>COAF,</w:t>
            </w:r>
            <w:r>
              <w:rPr>
                <w:rFonts w:ascii="Times New Roman" w:hAnsi="Times New Roman"/>
                <w:spacing w:val="-3"/>
                <w:sz w:val="18"/>
              </w:rPr>
              <w:t> </w:t>
            </w:r>
            <w:r>
              <w:rPr>
                <w:rFonts w:ascii="Times New Roman" w:hAnsi="Times New Roman"/>
                <w:spacing w:val="-2"/>
                <w:sz w:val="18"/>
              </w:rPr>
              <w:t>SVPM)</w:t>
            </w:r>
          </w:p>
        </w:tc>
        <w:tc>
          <w:tcPr>
            <w:tcW w:w="1517" w:type="dxa"/>
          </w:tcPr>
          <w:p>
            <w:pPr>
              <w:pStyle w:val="TableParagraph"/>
              <w:spacing w:before="26"/>
              <w:rPr>
                <w:rFonts w:ascii="Times New Roman"/>
                <w:sz w:val="18"/>
              </w:rPr>
            </w:pPr>
          </w:p>
          <w:p>
            <w:pPr>
              <w:pStyle w:val="TableParagraph"/>
              <w:ind w:left="30"/>
              <w:rPr>
                <w:rFonts w:ascii="Times New Roman"/>
                <w:sz w:val="18"/>
              </w:rPr>
            </w:pPr>
            <w:r>
              <w:rPr>
                <w:rFonts w:ascii="Times New Roman"/>
                <w:sz w:val="18"/>
              </w:rPr>
              <w:t>R$ </w:t>
            </w:r>
            <w:r>
              <w:rPr>
                <w:rFonts w:ascii="Times New Roman"/>
                <w:spacing w:val="-2"/>
                <w:sz w:val="18"/>
              </w:rPr>
              <w:t>24.243.340,68</w:t>
            </w:r>
          </w:p>
        </w:tc>
      </w:tr>
      <w:tr>
        <w:trPr>
          <w:trHeight w:val="680" w:hRule="atLeast"/>
        </w:trPr>
        <w:tc>
          <w:tcPr>
            <w:tcW w:w="225" w:type="dxa"/>
          </w:tcPr>
          <w:p>
            <w:pPr>
              <w:pStyle w:val="TableParagraph"/>
              <w:spacing w:before="26"/>
              <w:rPr>
                <w:rFonts w:ascii="Times New Roman"/>
                <w:sz w:val="18"/>
              </w:rPr>
            </w:pPr>
          </w:p>
          <w:p>
            <w:pPr>
              <w:pStyle w:val="TableParagraph"/>
              <w:ind w:right="29"/>
              <w:jc w:val="center"/>
              <w:rPr>
                <w:rFonts w:ascii="Times New Roman"/>
                <w:sz w:val="18"/>
              </w:rPr>
            </w:pPr>
            <w:r>
              <w:rPr>
                <w:rFonts w:ascii="Times New Roman"/>
                <w:spacing w:val="-10"/>
                <w:sz w:val="18"/>
              </w:rPr>
              <w:t>6</w:t>
            </w:r>
          </w:p>
        </w:tc>
        <w:tc>
          <w:tcPr>
            <w:tcW w:w="7596" w:type="dxa"/>
          </w:tcPr>
          <w:p>
            <w:pPr>
              <w:pStyle w:val="TableParagraph"/>
              <w:spacing w:before="26"/>
              <w:rPr>
                <w:rFonts w:ascii="Times New Roman"/>
                <w:sz w:val="18"/>
              </w:rPr>
            </w:pPr>
          </w:p>
          <w:p>
            <w:pPr>
              <w:pStyle w:val="TableParagraph"/>
              <w:ind w:left="30"/>
              <w:rPr>
                <w:rFonts w:ascii="Times New Roman" w:hAnsi="Times New Roman"/>
                <w:sz w:val="18"/>
              </w:rPr>
            </w:pPr>
            <w:r>
              <w:rPr>
                <w:rFonts w:ascii="Times New Roman" w:hAnsi="Times New Roman"/>
                <w:sz w:val="18"/>
              </w:rPr>
              <w:t>LOTE</w:t>
            </w:r>
            <w:r>
              <w:rPr>
                <w:rFonts w:ascii="Times New Roman" w:hAnsi="Times New Roman"/>
                <w:spacing w:val="-7"/>
                <w:sz w:val="18"/>
              </w:rPr>
              <w:t> </w:t>
            </w:r>
            <w:r>
              <w:rPr>
                <w:rFonts w:ascii="Times New Roman" w:hAnsi="Times New Roman"/>
                <w:sz w:val="18"/>
              </w:rPr>
              <w:t>6</w:t>
            </w:r>
            <w:r>
              <w:rPr>
                <w:rFonts w:ascii="Times New Roman" w:hAnsi="Times New Roman"/>
                <w:spacing w:val="-3"/>
                <w:sz w:val="18"/>
              </w:rPr>
              <w:t> </w:t>
            </w:r>
            <w:r>
              <w:rPr>
                <w:rFonts w:ascii="Times New Roman" w:hAnsi="Times New Roman"/>
                <w:sz w:val="18"/>
              </w:rPr>
              <w:t>-</w:t>
            </w:r>
            <w:r>
              <w:rPr>
                <w:rFonts w:ascii="Times New Roman" w:hAnsi="Times New Roman"/>
                <w:spacing w:val="-4"/>
                <w:sz w:val="18"/>
              </w:rPr>
              <w:t> </w:t>
            </w:r>
            <w:r>
              <w:rPr>
                <w:rFonts w:ascii="Times New Roman" w:hAnsi="Times New Roman"/>
                <w:sz w:val="18"/>
              </w:rPr>
              <w:t>DESENVOLVIMENTO</w:t>
            </w:r>
            <w:r>
              <w:rPr>
                <w:rFonts w:ascii="Times New Roman" w:hAnsi="Times New Roman"/>
                <w:spacing w:val="-4"/>
                <w:sz w:val="18"/>
              </w:rPr>
              <w:t> </w:t>
            </w:r>
            <w:r>
              <w:rPr>
                <w:rFonts w:ascii="Times New Roman" w:hAnsi="Times New Roman"/>
                <w:sz w:val="18"/>
              </w:rPr>
              <w:t>E</w:t>
            </w:r>
            <w:r>
              <w:rPr>
                <w:rFonts w:ascii="Times New Roman" w:hAnsi="Times New Roman"/>
                <w:spacing w:val="-4"/>
                <w:sz w:val="18"/>
              </w:rPr>
              <w:t> </w:t>
            </w:r>
            <w:r>
              <w:rPr>
                <w:rFonts w:ascii="Times New Roman" w:hAnsi="Times New Roman"/>
                <w:sz w:val="18"/>
              </w:rPr>
              <w:t>MANUTENÇÃO</w:t>
            </w:r>
            <w:r>
              <w:rPr>
                <w:rFonts w:ascii="Times New Roman" w:hAnsi="Times New Roman"/>
                <w:spacing w:val="-5"/>
                <w:sz w:val="18"/>
              </w:rPr>
              <w:t> </w:t>
            </w:r>
            <w:r>
              <w:rPr>
                <w:rFonts w:ascii="Times New Roman" w:hAnsi="Times New Roman"/>
                <w:sz w:val="18"/>
              </w:rPr>
              <w:t>DE</w:t>
            </w:r>
            <w:r>
              <w:rPr>
                <w:rFonts w:ascii="Times New Roman" w:hAnsi="Times New Roman"/>
                <w:spacing w:val="-4"/>
                <w:sz w:val="18"/>
              </w:rPr>
              <w:t> </w:t>
            </w:r>
            <w:r>
              <w:rPr>
                <w:rFonts w:ascii="Times New Roman" w:hAnsi="Times New Roman"/>
                <w:sz w:val="18"/>
              </w:rPr>
              <w:t>SOFTWARE</w:t>
            </w:r>
            <w:r>
              <w:rPr>
                <w:rFonts w:ascii="Times New Roman" w:hAnsi="Times New Roman"/>
                <w:spacing w:val="-5"/>
                <w:sz w:val="18"/>
              </w:rPr>
              <w:t> </w:t>
            </w:r>
            <w:r>
              <w:rPr>
                <w:rFonts w:ascii="Times New Roman" w:hAnsi="Times New Roman"/>
                <w:sz w:val="18"/>
              </w:rPr>
              <w:t>(SFB,</w:t>
            </w:r>
            <w:r>
              <w:rPr>
                <w:rFonts w:ascii="Times New Roman" w:hAnsi="Times New Roman"/>
                <w:spacing w:val="-3"/>
                <w:sz w:val="18"/>
              </w:rPr>
              <w:t> </w:t>
            </w:r>
            <w:r>
              <w:rPr>
                <w:rFonts w:ascii="Times New Roman" w:hAnsi="Times New Roman"/>
                <w:sz w:val="18"/>
              </w:rPr>
              <w:t>ANTT,</w:t>
            </w:r>
            <w:r>
              <w:rPr>
                <w:rFonts w:ascii="Times New Roman" w:hAnsi="Times New Roman"/>
                <w:spacing w:val="-3"/>
                <w:sz w:val="18"/>
              </w:rPr>
              <w:t> </w:t>
            </w:r>
            <w:r>
              <w:rPr>
                <w:rFonts w:ascii="Times New Roman" w:hAnsi="Times New Roman"/>
                <w:spacing w:val="-2"/>
                <w:sz w:val="18"/>
              </w:rPr>
              <w:t>ICMBIO)</w:t>
            </w:r>
          </w:p>
        </w:tc>
        <w:tc>
          <w:tcPr>
            <w:tcW w:w="1517" w:type="dxa"/>
          </w:tcPr>
          <w:p>
            <w:pPr>
              <w:pStyle w:val="TableParagraph"/>
              <w:spacing w:before="26"/>
              <w:rPr>
                <w:rFonts w:ascii="Times New Roman"/>
                <w:sz w:val="18"/>
              </w:rPr>
            </w:pPr>
          </w:p>
          <w:p>
            <w:pPr>
              <w:pStyle w:val="TableParagraph"/>
              <w:ind w:left="30"/>
              <w:rPr>
                <w:rFonts w:ascii="Times New Roman"/>
                <w:sz w:val="18"/>
              </w:rPr>
            </w:pPr>
            <w:r>
              <w:rPr>
                <w:rFonts w:ascii="Times New Roman"/>
                <w:sz w:val="18"/>
              </w:rPr>
              <w:t>R$ </w:t>
            </w:r>
            <w:r>
              <w:rPr>
                <w:rFonts w:ascii="Times New Roman"/>
                <w:spacing w:val="-2"/>
                <w:sz w:val="18"/>
              </w:rPr>
              <w:t>24.274.106,27</w:t>
            </w:r>
          </w:p>
        </w:tc>
      </w:tr>
      <w:tr>
        <w:trPr>
          <w:trHeight w:val="598" w:hRule="atLeast"/>
        </w:trPr>
        <w:tc>
          <w:tcPr>
            <w:tcW w:w="225" w:type="dxa"/>
            <w:tcBorders>
              <w:bottom w:val="nil"/>
            </w:tcBorders>
          </w:tcPr>
          <w:p>
            <w:pPr>
              <w:pStyle w:val="TableParagraph"/>
              <w:spacing w:before="26"/>
              <w:rPr>
                <w:rFonts w:ascii="Times New Roman"/>
                <w:sz w:val="18"/>
              </w:rPr>
            </w:pPr>
          </w:p>
          <w:p>
            <w:pPr>
              <w:pStyle w:val="TableParagraph"/>
              <w:ind w:right="29"/>
              <w:jc w:val="center"/>
              <w:rPr>
                <w:rFonts w:ascii="Times New Roman"/>
                <w:sz w:val="18"/>
              </w:rPr>
            </w:pPr>
            <w:r>
              <w:rPr>
                <w:rFonts w:ascii="Times New Roman"/>
                <w:spacing w:val="-10"/>
                <w:sz w:val="18"/>
              </w:rPr>
              <w:t>7</w:t>
            </w:r>
          </w:p>
        </w:tc>
        <w:tc>
          <w:tcPr>
            <w:tcW w:w="7596" w:type="dxa"/>
            <w:tcBorders>
              <w:bottom w:val="nil"/>
            </w:tcBorders>
          </w:tcPr>
          <w:p>
            <w:pPr>
              <w:pStyle w:val="TableParagraph"/>
              <w:spacing w:before="26"/>
              <w:rPr>
                <w:rFonts w:ascii="Times New Roman"/>
                <w:sz w:val="18"/>
              </w:rPr>
            </w:pPr>
          </w:p>
          <w:p>
            <w:pPr>
              <w:pStyle w:val="TableParagraph"/>
              <w:ind w:left="30"/>
              <w:rPr>
                <w:rFonts w:ascii="Times New Roman" w:hAnsi="Times New Roman"/>
                <w:sz w:val="18"/>
              </w:rPr>
            </w:pPr>
            <w:r>
              <w:rPr>
                <w:rFonts w:ascii="Times New Roman" w:hAnsi="Times New Roman"/>
                <w:sz w:val="18"/>
              </w:rPr>
              <w:t>LOTE</w:t>
            </w:r>
            <w:r>
              <w:rPr>
                <w:rFonts w:ascii="Times New Roman" w:hAnsi="Times New Roman"/>
                <w:spacing w:val="-7"/>
                <w:sz w:val="18"/>
              </w:rPr>
              <w:t> </w:t>
            </w:r>
            <w:r>
              <w:rPr>
                <w:rFonts w:ascii="Times New Roman" w:hAnsi="Times New Roman"/>
                <w:sz w:val="18"/>
              </w:rPr>
              <w:t>7</w:t>
            </w:r>
            <w:r>
              <w:rPr>
                <w:rFonts w:ascii="Times New Roman" w:hAnsi="Times New Roman"/>
                <w:spacing w:val="-3"/>
                <w:sz w:val="18"/>
              </w:rPr>
              <w:t> </w:t>
            </w:r>
            <w:r>
              <w:rPr>
                <w:rFonts w:ascii="Times New Roman" w:hAnsi="Times New Roman"/>
                <w:sz w:val="18"/>
              </w:rPr>
              <w:t>-</w:t>
            </w:r>
            <w:r>
              <w:rPr>
                <w:rFonts w:ascii="Times New Roman" w:hAnsi="Times New Roman"/>
                <w:spacing w:val="-4"/>
                <w:sz w:val="18"/>
              </w:rPr>
              <w:t> </w:t>
            </w:r>
            <w:r>
              <w:rPr>
                <w:rFonts w:ascii="Times New Roman" w:hAnsi="Times New Roman"/>
                <w:sz w:val="18"/>
              </w:rPr>
              <w:t>DESENVOLVIMENTO</w:t>
            </w:r>
            <w:r>
              <w:rPr>
                <w:rFonts w:ascii="Times New Roman" w:hAnsi="Times New Roman"/>
                <w:spacing w:val="-4"/>
                <w:sz w:val="18"/>
              </w:rPr>
              <w:t> </w:t>
            </w:r>
            <w:r>
              <w:rPr>
                <w:rFonts w:ascii="Times New Roman" w:hAnsi="Times New Roman"/>
                <w:sz w:val="18"/>
              </w:rPr>
              <w:t>E</w:t>
            </w:r>
            <w:r>
              <w:rPr>
                <w:rFonts w:ascii="Times New Roman" w:hAnsi="Times New Roman"/>
                <w:spacing w:val="-4"/>
                <w:sz w:val="18"/>
              </w:rPr>
              <w:t> </w:t>
            </w:r>
            <w:r>
              <w:rPr>
                <w:rFonts w:ascii="Times New Roman" w:hAnsi="Times New Roman"/>
                <w:sz w:val="18"/>
              </w:rPr>
              <w:t>MANUTENÇÃO</w:t>
            </w:r>
            <w:r>
              <w:rPr>
                <w:rFonts w:ascii="Times New Roman" w:hAnsi="Times New Roman"/>
                <w:spacing w:val="-5"/>
                <w:sz w:val="18"/>
              </w:rPr>
              <w:t> </w:t>
            </w:r>
            <w:r>
              <w:rPr>
                <w:rFonts w:ascii="Times New Roman" w:hAnsi="Times New Roman"/>
                <w:sz w:val="18"/>
              </w:rPr>
              <w:t>DE</w:t>
            </w:r>
            <w:r>
              <w:rPr>
                <w:rFonts w:ascii="Times New Roman" w:hAnsi="Times New Roman"/>
                <w:spacing w:val="-4"/>
                <w:sz w:val="18"/>
              </w:rPr>
              <w:t> </w:t>
            </w:r>
            <w:r>
              <w:rPr>
                <w:rFonts w:ascii="Times New Roman" w:hAnsi="Times New Roman"/>
                <w:sz w:val="18"/>
              </w:rPr>
              <w:t>SOFTWARE</w:t>
            </w:r>
            <w:r>
              <w:rPr>
                <w:rFonts w:ascii="Times New Roman" w:hAnsi="Times New Roman"/>
                <w:spacing w:val="-5"/>
                <w:sz w:val="18"/>
              </w:rPr>
              <w:t> </w:t>
            </w:r>
            <w:r>
              <w:rPr>
                <w:rFonts w:ascii="Times New Roman" w:hAnsi="Times New Roman"/>
                <w:sz w:val="18"/>
              </w:rPr>
              <w:t>(IPHAN,</w:t>
            </w:r>
            <w:r>
              <w:rPr>
                <w:rFonts w:ascii="Times New Roman" w:hAnsi="Times New Roman"/>
                <w:spacing w:val="-3"/>
                <w:sz w:val="18"/>
              </w:rPr>
              <w:t> </w:t>
            </w:r>
            <w:r>
              <w:rPr>
                <w:rFonts w:ascii="Times New Roman" w:hAnsi="Times New Roman"/>
                <w:sz w:val="18"/>
              </w:rPr>
              <w:t>MMA,</w:t>
            </w:r>
            <w:r>
              <w:rPr>
                <w:rFonts w:ascii="Times New Roman" w:hAnsi="Times New Roman"/>
                <w:spacing w:val="-3"/>
                <w:sz w:val="18"/>
              </w:rPr>
              <w:t> </w:t>
            </w:r>
            <w:r>
              <w:rPr>
                <w:rFonts w:ascii="Times New Roman" w:hAnsi="Times New Roman"/>
                <w:spacing w:val="-2"/>
                <w:sz w:val="18"/>
              </w:rPr>
              <w:t>MCOM)</w:t>
            </w:r>
          </w:p>
        </w:tc>
        <w:tc>
          <w:tcPr>
            <w:tcW w:w="1517" w:type="dxa"/>
            <w:tcBorders>
              <w:bottom w:val="nil"/>
            </w:tcBorders>
          </w:tcPr>
          <w:p>
            <w:pPr>
              <w:pStyle w:val="TableParagraph"/>
              <w:spacing w:before="26"/>
              <w:rPr>
                <w:rFonts w:ascii="Times New Roman"/>
                <w:sz w:val="18"/>
              </w:rPr>
            </w:pPr>
          </w:p>
          <w:p>
            <w:pPr>
              <w:pStyle w:val="TableParagraph"/>
              <w:ind w:left="30"/>
              <w:rPr>
                <w:rFonts w:ascii="Times New Roman"/>
                <w:sz w:val="18"/>
              </w:rPr>
            </w:pPr>
            <w:r>
              <w:rPr>
                <w:rFonts w:ascii="Times New Roman"/>
                <w:sz w:val="18"/>
              </w:rPr>
              <w:t>R$ </w:t>
            </w:r>
            <w:r>
              <w:rPr>
                <w:rFonts w:ascii="Times New Roman"/>
                <w:spacing w:val="-2"/>
                <w:sz w:val="18"/>
              </w:rPr>
              <w:t>24.799.856,08</w:t>
            </w:r>
          </w:p>
        </w:tc>
      </w:tr>
    </w:tbl>
    <w:p>
      <w:pPr>
        <w:pStyle w:val="TableParagraph"/>
        <w:spacing w:after="0"/>
        <w:rPr>
          <w:rFonts w:ascii="Times New Roman"/>
          <w:sz w:val="18"/>
        </w:rPr>
        <w:sectPr>
          <w:pgSz w:w="11910" w:h="16840"/>
          <w:pgMar w:header="469" w:footer="588" w:top="1060" w:bottom="780" w:left="1133" w:right="1133"/>
        </w:sectPr>
      </w:pPr>
    </w:p>
    <w:p>
      <w:pPr>
        <w:pStyle w:val="BodyText"/>
        <w:spacing w:before="4"/>
        <w:rPr>
          <w:sz w:val="6"/>
        </w:rPr>
      </w:pPr>
    </w:p>
    <w:p>
      <w:pPr>
        <w:pStyle w:val="BodyText"/>
        <w:ind w:left="121"/>
        <w:rPr>
          <w:sz w:val="20"/>
        </w:rPr>
      </w:pPr>
      <w:r>
        <w:rPr>
          <w:sz w:val="20"/>
        </w:rPr>
        <mc:AlternateContent>
          <mc:Choice Requires="wps">
            <w:drawing>
              <wp:inline distT="0" distB="0" distL="0" distR="0">
                <wp:extent cx="5967730" cy="698500"/>
                <wp:effectExtent l="0" t="0" r="0" b="6350"/>
                <wp:docPr id="527" name="Group 527"/>
                <wp:cNvGraphicFramePr>
                  <a:graphicFrameLocks/>
                </wp:cNvGraphicFramePr>
                <a:graphic>
                  <a:graphicData uri="http://schemas.microsoft.com/office/word/2010/wordprocessingGroup">
                    <wpg:wgp>
                      <wpg:cNvPr id="527" name="Group 527"/>
                      <wpg:cNvGrpSpPr/>
                      <wpg:grpSpPr>
                        <a:xfrm>
                          <a:off x="0" y="0"/>
                          <a:ext cx="5967730" cy="698500"/>
                          <a:chExt cx="5967730" cy="698500"/>
                        </a:xfrm>
                      </wpg:grpSpPr>
                      <wps:wsp>
                        <wps:cNvPr id="528" name="Graphic 528"/>
                        <wps:cNvSpPr/>
                        <wps:spPr>
                          <a:xfrm>
                            <a:off x="0" y="0"/>
                            <a:ext cx="5967730" cy="698500"/>
                          </a:xfrm>
                          <a:custGeom>
                            <a:avLst/>
                            <a:gdLst/>
                            <a:ahLst/>
                            <a:cxnLst/>
                            <a:rect l="l" t="t" r="r" b="b"/>
                            <a:pathLst>
                              <a:path w="5967730" h="698500">
                                <a:moveTo>
                                  <a:pt x="152400" y="0"/>
                                </a:moveTo>
                                <a:lnTo>
                                  <a:pt x="142875" y="0"/>
                                </a:lnTo>
                                <a:lnTo>
                                  <a:pt x="142875" y="46609"/>
                                </a:lnTo>
                                <a:lnTo>
                                  <a:pt x="38100" y="46609"/>
                                </a:lnTo>
                                <a:lnTo>
                                  <a:pt x="38100" y="0"/>
                                </a:lnTo>
                                <a:lnTo>
                                  <a:pt x="28575" y="0"/>
                                </a:lnTo>
                                <a:lnTo>
                                  <a:pt x="28575" y="56134"/>
                                </a:lnTo>
                                <a:lnTo>
                                  <a:pt x="152400" y="56134"/>
                                </a:lnTo>
                                <a:lnTo>
                                  <a:pt x="152400" y="0"/>
                                </a:lnTo>
                                <a:close/>
                              </a:path>
                              <a:path w="5967730" h="698500">
                                <a:moveTo>
                                  <a:pt x="4975860" y="75184"/>
                                </a:moveTo>
                                <a:lnTo>
                                  <a:pt x="4966335" y="75184"/>
                                </a:lnTo>
                                <a:lnTo>
                                  <a:pt x="4966335" y="84709"/>
                                </a:lnTo>
                                <a:lnTo>
                                  <a:pt x="4966335" y="660019"/>
                                </a:lnTo>
                                <a:lnTo>
                                  <a:pt x="38100" y="660019"/>
                                </a:lnTo>
                                <a:lnTo>
                                  <a:pt x="38100" y="84709"/>
                                </a:lnTo>
                                <a:lnTo>
                                  <a:pt x="4966335" y="84709"/>
                                </a:lnTo>
                                <a:lnTo>
                                  <a:pt x="4966335" y="75184"/>
                                </a:lnTo>
                                <a:lnTo>
                                  <a:pt x="28575" y="75184"/>
                                </a:lnTo>
                                <a:lnTo>
                                  <a:pt x="28575" y="669544"/>
                                </a:lnTo>
                                <a:lnTo>
                                  <a:pt x="4975860" y="669544"/>
                                </a:lnTo>
                                <a:lnTo>
                                  <a:pt x="4975860" y="75184"/>
                                </a:lnTo>
                                <a:close/>
                              </a:path>
                              <a:path w="5967730" h="698500">
                                <a:moveTo>
                                  <a:pt x="4975860" y="0"/>
                                </a:moveTo>
                                <a:lnTo>
                                  <a:pt x="4966335" y="0"/>
                                </a:lnTo>
                                <a:lnTo>
                                  <a:pt x="4966335" y="46609"/>
                                </a:lnTo>
                                <a:lnTo>
                                  <a:pt x="180975" y="46609"/>
                                </a:lnTo>
                                <a:lnTo>
                                  <a:pt x="180975" y="0"/>
                                </a:lnTo>
                                <a:lnTo>
                                  <a:pt x="171450" y="0"/>
                                </a:lnTo>
                                <a:lnTo>
                                  <a:pt x="171450" y="56134"/>
                                </a:lnTo>
                                <a:lnTo>
                                  <a:pt x="4975860" y="56134"/>
                                </a:lnTo>
                                <a:lnTo>
                                  <a:pt x="4975860" y="0"/>
                                </a:lnTo>
                                <a:close/>
                              </a:path>
                              <a:path w="5967730" h="698500">
                                <a:moveTo>
                                  <a:pt x="5938901" y="75184"/>
                                </a:moveTo>
                                <a:lnTo>
                                  <a:pt x="5929376" y="75184"/>
                                </a:lnTo>
                                <a:lnTo>
                                  <a:pt x="5929376" y="84709"/>
                                </a:lnTo>
                                <a:lnTo>
                                  <a:pt x="5929376" y="660019"/>
                                </a:lnTo>
                                <a:lnTo>
                                  <a:pt x="5004435" y="660019"/>
                                </a:lnTo>
                                <a:lnTo>
                                  <a:pt x="5004435" y="84709"/>
                                </a:lnTo>
                                <a:lnTo>
                                  <a:pt x="5929376" y="84709"/>
                                </a:lnTo>
                                <a:lnTo>
                                  <a:pt x="5929376" y="75184"/>
                                </a:lnTo>
                                <a:lnTo>
                                  <a:pt x="4994910" y="75184"/>
                                </a:lnTo>
                                <a:lnTo>
                                  <a:pt x="4994910" y="669544"/>
                                </a:lnTo>
                                <a:lnTo>
                                  <a:pt x="5938901" y="669544"/>
                                </a:lnTo>
                                <a:lnTo>
                                  <a:pt x="5938901" y="75184"/>
                                </a:lnTo>
                                <a:close/>
                              </a:path>
                              <a:path w="5967730" h="698500">
                                <a:moveTo>
                                  <a:pt x="5938901" y="0"/>
                                </a:moveTo>
                                <a:lnTo>
                                  <a:pt x="5929376" y="0"/>
                                </a:lnTo>
                                <a:lnTo>
                                  <a:pt x="5929376" y="46609"/>
                                </a:lnTo>
                                <a:lnTo>
                                  <a:pt x="5004435" y="46609"/>
                                </a:lnTo>
                                <a:lnTo>
                                  <a:pt x="5004435" y="0"/>
                                </a:lnTo>
                                <a:lnTo>
                                  <a:pt x="4994910" y="0"/>
                                </a:lnTo>
                                <a:lnTo>
                                  <a:pt x="4994910" y="56134"/>
                                </a:lnTo>
                                <a:lnTo>
                                  <a:pt x="5938901" y="56134"/>
                                </a:lnTo>
                                <a:lnTo>
                                  <a:pt x="5938901" y="0"/>
                                </a:lnTo>
                                <a:close/>
                              </a:path>
                              <a:path w="5967730" h="698500">
                                <a:moveTo>
                                  <a:pt x="5967476" y="0"/>
                                </a:moveTo>
                                <a:lnTo>
                                  <a:pt x="5957951" y="0"/>
                                </a:lnTo>
                                <a:lnTo>
                                  <a:pt x="5957951" y="688594"/>
                                </a:lnTo>
                                <a:lnTo>
                                  <a:pt x="9525" y="688594"/>
                                </a:lnTo>
                                <a:lnTo>
                                  <a:pt x="9525" y="0"/>
                                </a:lnTo>
                                <a:lnTo>
                                  <a:pt x="0" y="0"/>
                                </a:lnTo>
                                <a:lnTo>
                                  <a:pt x="0" y="698119"/>
                                </a:lnTo>
                                <a:lnTo>
                                  <a:pt x="5967476" y="698119"/>
                                </a:lnTo>
                                <a:lnTo>
                                  <a:pt x="5967476" y="0"/>
                                </a:lnTo>
                                <a:close/>
                              </a:path>
                            </a:pathLst>
                          </a:custGeom>
                          <a:solidFill>
                            <a:srgbClr val="000000"/>
                          </a:solidFill>
                        </wps:spPr>
                        <wps:bodyPr wrap="square" lIns="0" tIns="0" rIns="0" bIns="0" rtlCol="0">
                          <a:prstTxWarp prst="textNoShape">
                            <a:avLst/>
                          </a:prstTxWarp>
                          <a:noAutofit/>
                        </wps:bodyPr>
                      </wps:wsp>
                      <wps:wsp>
                        <wps:cNvPr id="529" name="Textbox 529"/>
                        <wps:cNvSpPr txBox="1"/>
                        <wps:spPr>
                          <a:xfrm>
                            <a:off x="47625" y="309117"/>
                            <a:ext cx="952500" cy="127000"/>
                          </a:xfrm>
                          <a:prstGeom prst="rect">
                            <a:avLst/>
                          </a:prstGeom>
                        </wps:spPr>
                        <wps:txbx>
                          <w:txbxContent>
                            <w:p>
                              <w:pPr>
                                <w:spacing w:line="199" w:lineRule="exact" w:before="0"/>
                                <w:ind w:left="0" w:right="0" w:firstLine="0"/>
                                <w:jc w:val="left"/>
                                <w:rPr>
                                  <w:sz w:val="18"/>
                                </w:rPr>
                              </w:pPr>
                              <w:r>
                                <w:rPr>
                                  <w:sz w:val="18"/>
                                </w:rPr>
                                <w:t>Custo estimado </w:t>
                              </w:r>
                              <w:r>
                                <w:rPr>
                                  <w:spacing w:val="-2"/>
                                  <w:sz w:val="18"/>
                                </w:rPr>
                                <w:t>total</w:t>
                              </w:r>
                            </w:p>
                          </w:txbxContent>
                        </wps:txbx>
                        <wps:bodyPr wrap="square" lIns="0" tIns="0" rIns="0" bIns="0" rtlCol="0">
                          <a:noAutofit/>
                        </wps:bodyPr>
                      </wps:wsp>
                      <wps:wsp>
                        <wps:cNvPr id="530" name="Textbox 530"/>
                        <wps:cNvSpPr txBox="1"/>
                        <wps:spPr>
                          <a:xfrm>
                            <a:off x="5013959" y="235711"/>
                            <a:ext cx="727075" cy="276860"/>
                          </a:xfrm>
                          <a:prstGeom prst="rect">
                            <a:avLst/>
                          </a:prstGeom>
                        </wps:spPr>
                        <wps:txbx>
                          <w:txbxContent>
                            <w:p>
                              <w:pPr>
                                <w:spacing w:line="273" w:lineRule="auto" w:before="0"/>
                                <w:ind w:left="0" w:right="0" w:firstLine="0"/>
                                <w:jc w:val="left"/>
                                <w:rPr>
                                  <w:b/>
                                  <w:sz w:val="18"/>
                                </w:rPr>
                              </w:pPr>
                              <w:r>
                                <w:rPr>
                                  <w:b/>
                                  <w:spacing w:val="-6"/>
                                  <w:sz w:val="18"/>
                                </w:rPr>
                                <w:t>R$</w:t>
                              </w:r>
                              <w:r>
                                <w:rPr>
                                  <w:b/>
                                  <w:spacing w:val="-2"/>
                                  <w:sz w:val="18"/>
                                </w:rPr>
                                <w:t> 188.799.014,35</w:t>
                              </w:r>
                            </w:p>
                          </w:txbxContent>
                        </wps:txbx>
                        <wps:bodyPr wrap="square" lIns="0" tIns="0" rIns="0" bIns="0" rtlCol="0">
                          <a:noAutofit/>
                        </wps:bodyPr>
                      </wps:wsp>
                    </wpg:wgp>
                  </a:graphicData>
                </a:graphic>
              </wp:inline>
            </w:drawing>
          </mc:Choice>
          <mc:Fallback>
            <w:pict>
              <v:group style="width:469.9pt;height:55pt;mso-position-horizontal-relative:char;mso-position-vertical-relative:line" id="docshapegroup509" coordorigin="0,0" coordsize="9398,1100">
                <v:shape style="position:absolute;left:0;top:0;width:9398;height:1100" id="docshape510" coordorigin="0,0" coordsize="9398,1100" path="m240,0l225,0,225,73,60,73,60,0,45,0,45,88,240,88,240,0xm7836,118l7821,118,7821,133,7821,1039,60,1039,60,133,7821,133,7821,118,45,118,45,1054,7836,1054,7836,118xm7836,0l7821,0,7821,73,285,73,285,0,270,0,270,88,7836,88,7836,0xm9353,118l9338,118,9338,133,9338,1039,7881,1039,7881,133,9338,133,9338,118,7866,118,7866,1054,9353,1054,9353,118xm9353,0l9338,0,9338,73,7881,73,7881,0,7866,0,7866,88,9353,88,9353,0xm9398,0l9383,0,9383,1084,15,1084,15,0,0,0,0,1099,9398,1099,9398,0xe" filled="true" fillcolor="#000000" stroked="false">
                  <v:path arrowok="t"/>
                  <v:fill type="solid"/>
                </v:shape>
                <v:shape style="position:absolute;left:75;top:486;width:1500;height:200" type="#_x0000_t202" id="docshape511" filled="false" stroked="false">
                  <v:textbox inset="0,0,0,0">
                    <w:txbxContent>
                      <w:p>
                        <w:pPr>
                          <w:spacing w:line="199" w:lineRule="exact" w:before="0"/>
                          <w:ind w:left="0" w:right="0" w:firstLine="0"/>
                          <w:jc w:val="left"/>
                          <w:rPr>
                            <w:sz w:val="18"/>
                          </w:rPr>
                        </w:pPr>
                        <w:r>
                          <w:rPr>
                            <w:sz w:val="18"/>
                          </w:rPr>
                          <w:t>Custo estimado </w:t>
                        </w:r>
                        <w:r>
                          <w:rPr>
                            <w:spacing w:val="-2"/>
                            <w:sz w:val="18"/>
                          </w:rPr>
                          <w:t>total</w:t>
                        </w:r>
                      </w:p>
                    </w:txbxContent>
                  </v:textbox>
                  <w10:wrap type="none"/>
                </v:shape>
                <v:shape style="position:absolute;left:7896;top:371;width:1145;height:436" type="#_x0000_t202" id="docshape512" filled="false" stroked="false">
                  <v:textbox inset="0,0,0,0">
                    <w:txbxContent>
                      <w:p>
                        <w:pPr>
                          <w:spacing w:line="273" w:lineRule="auto" w:before="0"/>
                          <w:ind w:left="0" w:right="0" w:firstLine="0"/>
                          <w:jc w:val="left"/>
                          <w:rPr>
                            <w:b/>
                            <w:sz w:val="18"/>
                          </w:rPr>
                        </w:pPr>
                        <w:r>
                          <w:rPr>
                            <w:b/>
                            <w:spacing w:val="-6"/>
                            <w:sz w:val="18"/>
                          </w:rPr>
                          <w:t>R$</w:t>
                        </w:r>
                        <w:r>
                          <w:rPr>
                            <w:b/>
                            <w:spacing w:val="-2"/>
                            <w:sz w:val="18"/>
                          </w:rPr>
                          <w:t> 188.799.014,35</w:t>
                        </w:r>
                      </w:p>
                    </w:txbxContent>
                  </v:textbox>
                  <w10:wrap type="none"/>
                </v:shape>
              </v:group>
            </w:pict>
          </mc:Fallback>
        </mc:AlternateContent>
      </w:r>
      <w:r>
        <w:rPr>
          <w:sz w:val="20"/>
        </w:rPr>
      </w:r>
    </w:p>
    <w:p>
      <w:pPr>
        <w:pStyle w:val="BodyText"/>
      </w:pPr>
    </w:p>
    <w:p>
      <w:pPr>
        <w:pStyle w:val="BodyText"/>
        <w:spacing w:before="46"/>
      </w:pPr>
    </w:p>
    <w:p>
      <w:pPr>
        <w:pStyle w:val="ListParagraph"/>
        <w:numPr>
          <w:ilvl w:val="1"/>
          <w:numId w:val="144"/>
        </w:numPr>
        <w:tabs>
          <w:tab w:pos="679" w:val="left" w:leader="none"/>
        </w:tabs>
        <w:spacing w:line="232" w:lineRule="auto" w:before="0" w:after="0"/>
        <w:ind w:left="121" w:right="120" w:firstLine="0"/>
        <w:jc w:val="both"/>
        <w:rPr>
          <w:sz w:val="24"/>
        </w:rPr>
      </w:pPr>
      <w:r>
        <w:rPr>
          <w:sz w:val="24"/>
        </w:rPr>
        <w:t>Em caso de licitação para Registro de Preços, os preços registrados poderão ser alterados</w:t>
      </w:r>
      <w:r>
        <w:rPr>
          <w:spacing w:val="80"/>
          <w:sz w:val="24"/>
        </w:rPr>
        <w:t> </w:t>
      </w:r>
      <w:r>
        <w:rPr>
          <w:sz w:val="24"/>
        </w:rPr>
        <w:t>ou atualizados em decorrência de eventual redução dos preços praticados no mercado ou de fato que eleve o custo dos bens, das obras ou dos serviços registrados, nas seguintes situações:</w:t>
      </w:r>
    </w:p>
    <w:p>
      <w:pPr>
        <w:pStyle w:val="ListParagraph"/>
        <w:numPr>
          <w:ilvl w:val="2"/>
          <w:numId w:val="144"/>
        </w:numPr>
        <w:tabs>
          <w:tab w:pos="992" w:val="left" w:leader="none"/>
        </w:tabs>
        <w:spacing w:line="268" w:lineRule="auto" w:before="218" w:after="0"/>
        <w:ind w:left="721" w:right="119" w:firstLine="0"/>
        <w:jc w:val="both"/>
        <w:rPr>
          <w:sz w:val="24"/>
        </w:rPr>
      </w:pPr>
      <w:r>
        <w:rPr>
          <w:sz w:val="24"/>
        </w:rPr>
        <w:t>em caso de força maior, caso fortuito ou fato do príncipe ou em decorrência de fatos imprevisíveis ou previsíveis de consequências incalculáveis, que inviabilizem a execução da ata tal como pactuada, nos termos do disposto na alínea “d” do inciso II do caput do art. 124 da Lei nº 14.133, de 2021;</w:t>
      </w:r>
    </w:p>
    <w:p>
      <w:pPr>
        <w:pStyle w:val="ListParagraph"/>
        <w:numPr>
          <w:ilvl w:val="2"/>
          <w:numId w:val="144"/>
        </w:numPr>
        <w:tabs>
          <w:tab w:pos="1002" w:val="left" w:leader="none"/>
        </w:tabs>
        <w:spacing w:line="268" w:lineRule="auto" w:before="201" w:after="0"/>
        <w:ind w:left="721" w:right="119" w:firstLine="0"/>
        <w:jc w:val="both"/>
        <w:rPr>
          <w:sz w:val="24"/>
        </w:rPr>
      </w:pPr>
      <w:r>
        <w:rPr>
          <w:sz w:val="24"/>
        </w:rPr>
        <w:t>em caso de criação, alteração ou extinção de quaisquer tributos ou encargos legais ou superveniência de disposições legais, com comprovada repercussão sobre os preços </w:t>
      </w:r>
      <w:r>
        <w:rPr>
          <w:spacing w:val="-2"/>
          <w:sz w:val="24"/>
        </w:rPr>
        <w:t>registrados;</w:t>
      </w:r>
    </w:p>
    <w:p>
      <w:pPr>
        <w:pStyle w:val="ListParagraph"/>
        <w:numPr>
          <w:ilvl w:val="2"/>
          <w:numId w:val="144"/>
        </w:numPr>
        <w:tabs>
          <w:tab w:pos="980" w:val="left" w:leader="none"/>
        </w:tabs>
        <w:spacing w:line="268" w:lineRule="auto" w:before="201" w:after="0"/>
        <w:ind w:left="721" w:right="119" w:firstLine="0"/>
        <w:jc w:val="both"/>
        <w:rPr>
          <w:sz w:val="24"/>
        </w:rPr>
      </w:pPr>
      <w:r>
        <w:rPr>
          <w:sz w:val="24"/>
        </w:rPr>
        <w:t>serão reajustados os preços registrados, respeitada a contagem da anualidade e o índice previsto para a contratação; ou</w:t>
      </w:r>
    </w:p>
    <w:p>
      <w:pPr>
        <w:pStyle w:val="ListParagraph"/>
        <w:numPr>
          <w:ilvl w:val="2"/>
          <w:numId w:val="144"/>
        </w:numPr>
        <w:tabs>
          <w:tab w:pos="1005" w:val="left" w:leader="none"/>
        </w:tabs>
        <w:spacing w:line="268" w:lineRule="auto" w:before="202" w:after="0"/>
        <w:ind w:left="721" w:right="119" w:firstLine="0"/>
        <w:jc w:val="both"/>
        <w:rPr>
          <w:sz w:val="24"/>
        </w:rPr>
      </w:pPr>
      <w:r>
        <w:rPr>
          <w:sz w:val="24"/>
        </w:rPr>
        <w:t>poderão ser repactuados, a pedido do interessado, conforme critérios definidos para a </w:t>
      </w:r>
      <w:r>
        <w:rPr>
          <w:spacing w:val="-2"/>
          <w:sz w:val="24"/>
        </w:rPr>
        <w:t>contratação.</w:t>
      </w:r>
    </w:p>
    <w:p>
      <w:pPr>
        <w:pStyle w:val="BodyText"/>
      </w:pPr>
    </w:p>
    <w:p>
      <w:pPr>
        <w:pStyle w:val="BodyText"/>
        <w:spacing w:before="92"/>
      </w:pPr>
    </w:p>
    <w:p>
      <w:pPr>
        <w:pStyle w:val="Heading2"/>
        <w:numPr>
          <w:ilvl w:val="0"/>
          <w:numId w:val="145"/>
        </w:numPr>
        <w:tabs>
          <w:tab w:pos="526" w:val="left" w:leader="none"/>
        </w:tabs>
        <w:spacing w:line="240" w:lineRule="auto" w:before="1" w:after="0"/>
        <w:ind w:left="526" w:right="0" w:hanging="405"/>
        <w:jc w:val="both"/>
      </w:pPr>
      <w:r>
        <w:rPr/>
        <w:t>ADEQUAÇÃO</w:t>
      </w:r>
      <w:r>
        <w:rPr>
          <w:spacing w:val="-9"/>
        </w:rPr>
        <w:t> </w:t>
      </w:r>
      <w:r>
        <w:rPr>
          <w:spacing w:val="-2"/>
        </w:rPr>
        <w:t>ORÇAMENTÁRIA</w:t>
      </w:r>
    </w:p>
    <w:p>
      <w:pPr>
        <w:pStyle w:val="ListParagraph"/>
        <w:numPr>
          <w:ilvl w:val="1"/>
          <w:numId w:val="145"/>
        </w:numPr>
        <w:tabs>
          <w:tab w:pos="684" w:val="left" w:leader="none"/>
        </w:tabs>
        <w:spacing w:line="268" w:lineRule="auto" w:before="237" w:after="0"/>
        <w:ind w:left="121" w:right="119" w:firstLine="0"/>
        <w:jc w:val="both"/>
        <w:rPr>
          <w:sz w:val="24"/>
        </w:rPr>
      </w:pPr>
      <w:r>
        <w:rPr>
          <w:sz w:val="24"/>
        </w:rPr>
        <w:t>As despesas decorrentes da presente contratação correrão à conta de recursos específicos consignados no Orçamento Geral da União.</w:t>
      </w:r>
    </w:p>
    <w:p>
      <w:pPr>
        <w:pStyle w:val="ListParagraph"/>
        <w:numPr>
          <w:ilvl w:val="1"/>
          <w:numId w:val="145"/>
        </w:numPr>
        <w:tabs>
          <w:tab w:pos="671" w:val="left" w:leader="none"/>
        </w:tabs>
        <w:spacing w:line="268" w:lineRule="auto" w:before="202" w:after="0"/>
        <w:ind w:left="121" w:right="118" w:firstLine="0"/>
        <w:jc w:val="both"/>
        <w:rPr>
          <w:sz w:val="24"/>
        </w:rPr>
      </w:pPr>
      <w:r>
        <w:rPr>
          <w:sz w:val="24"/>
        </w:rPr>
        <w:t>Por se tratar de uma licitação centralizada, implementada por meio do Sistema de Registro de Preços, com objetivo de suprir as necessidades de diferentes órgãos que registraram a</w:t>
      </w:r>
      <w:r>
        <w:rPr>
          <w:spacing w:val="40"/>
          <w:sz w:val="24"/>
        </w:rPr>
        <w:t> </w:t>
      </w:r>
      <w:r>
        <w:rPr>
          <w:sz w:val="24"/>
        </w:rPr>
        <w:t>demanda pelo serviço objeto do presente Termo de Referência, em observância ao art. 17 do Decreto 11.462, de 2023, não é necessário indicar a dotação orçamentária no presente</w:t>
      </w:r>
      <w:r>
        <w:rPr>
          <w:spacing w:val="40"/>
          <w:sz w:val="24"/>
        </w:rPr>
        <w:t> </w:t>
      </w:r>
      <w:r>
        <w:rPr>
          <w:sz w:val="24"/>
        </w:rPr>
        <w:t>documento, uma vez que tal informação somente será exigida para a formalização do contrato</w:t>
      </w:r>
      <w:r>
        <w:rPr>
          <w:spacing w:val="40"/>
          <w:sz w:val="24"/>
        </w:rPr>
        <w:t> </w:t>
      </w:r>
      <w:r>
        <w:rPr>
          <w:sz w:val="24"/>
        </w:rPr>
        <w:t>dos órgãos Contratantes.</w:t>
      </w:r>
    </w:p>
    <w:p>
      <w:pPr>
        <w:pStyle w:val="ListParagraph"/>
        <w:numPr>
          <w:ilvl w:val="1"/>
          <w:numId w:val="145"/>
        </w:numPr>
        <w:tabs>
          <w:tab w:pos="668" w:val="left" w:leader="none"/>
        </w:tabs>
        <w:spacing w:line="268" w:lineRule="auto" w:before="201" w:after="0"/>
        <w:ind w:left="121" w:right="119" w:firstLine="0"/>
        <w:jc w:val="both"/>
        <w:rPr>
          <w:sz w:val="24"/>
        </w:rPr>
      </w:pPr>
      <w:r>
        <w:rPr>
          <w:sz w:val="24"/>
        </w:rPr>
        <w:t>Cada órgão Contratante será responsável em apresentar a fonte de recurso que viabilizará a contratação e atentar para a existência de disponibilidade orçamentária e financeira.</w:t>
      </w:r>
    </w:p>
    <w:p>
      <w:pPr>
        <w:pStyle w:val="BodyText"/>
      </w:pPr>
    </w:p>
    <w:p>
      <w:pPr>
        <w:pStyle w:val="BodyText"/>
        <w:spacing w:before="92"/>
      </w:pPr>
    </w:p>
    <w:p>
      <w:pPr>
        <w:pStyle w:val="Heading2"/>
        <w:numPr>
          <w:ilvl w:val="0"/>
          <w:numId w:val="145"/>
        </w:numPr>
        <w:tabs>
          <w:tab w:pos="526" w:val="left" w:leader="none"/>
        </w:tabs>
        <w:spacing w:line="240" w:lineRule="auto" w:before="0" w:after="0"/>
        <w:ind w:left="526" w:right="0" w:hanging="405"/>
        <w:jc w:val="both"/>
      </w:pPr>
      <w:r>
        <w:rPr/>
        <w:t>DA</w:t>
      </w:r>
      <w:r>
        <w:rPr>
          <w:spacing w:val="-4"/>
        </w:rPr>
        <w:t> </w:t>
      </w:r>
      <w:r>
        <w:rPr/>
        <w:t>ADESÃO</w:t>
      </w:r>
      <w:r>
        <w:rPr>
          <w:spacing w:val="-3"/>
        </w:rPr>
        <w:t> </w:t>
      </w:r>
      <w:r>
        <w:rPr/>
        <w:t>À</w:t>
      </w:r>
      <w:r>
        <w:rPr>
          <w:spacing w:val="-4"/>
        </w:rPr>
        <w:t> </w:t>
      </w:r>
      <w:r>
        <w:rPr/>
        <w:t>ATA</w:t>
      </w:r>
      <w:r>
        <w:rPr>
          <w:spacing w:val="-3"/>
        </w:rPr>
        <w:t> </w:t>
      </w:r>
      <w:r>
        <w:rPr/>
        <w:t>DE</w:t>
      </w:r>
      <w:r>
        <w:rPr>
          <w:spacing w:val="-4"/>
        </w:rPr>
        <w:t> </w:t>
      </w:r>
      <w:r>
        <w:rPr/>
        <w:t>REGISTRO</w:t>
      </w:r>
      <w:r>
        <w:rPr>
          <w:spacing w:val="-3"/>
        </w:rPr>
        <w:t> </w:t>
      </w:r>
      <w:r>
        <w:rPr/>
        <w:t>DE</w:t>
      </w:r>
      <w:r>
        <w:rPr>
          <w:spacing w:val="-3"/>
        </w:rPr>
        <w:t> </w:t>
      </w:r>
      <w:r>
        <w:rPr>
          <w:spacing w:val="-2"/>
        </w:rPr>
        <w:t>PREÇO</w:t>
      </w:r>
    </w:p>
    <w:p>
      <w:pPr>
        <w:pStyle w:val="ListParagraph"/>
        <w:numPr>
          <w:ilvl w:val="1"/>
          <w:numId w:val="145"/>
        </w:numPr>
        <w:tabs>
          <w:tab w:pos="693" w:val="left" w:leader="none"/>
        </w:tabs>
        <w:spacing w:line="268" w:lineRule="auto" w:before="238" w:after="0"/>
        <w:ind w:left="121" w:right="119" w:firstLine="0"/>
        <w:jc w:val="both"/>
        <w:rPr>
          <w:sz w:val="24"/>
        </w:rPr>
      </w:pPr>
      <w:r>
        <w:rPr>
          <w:sz w:val="24"/>
        </w:rPr>
        <w:t>Será permitida a adesão à ata de registro de preços decorrente desta licitação, conforme descrito nesta seção.</w:t>
      </w:r>
    </w:p>
    <w:p>
      <w:pPr>
        <w:pStyle w:val="ListParagraph"/>
        <w:numPr>
          <w:ilvl w:val="1"/>
          <w:numId w:val="145"/>
        </w:numPr>
        <w:tabs>
          <w:tab w:pos="676" w:val="left" w:leader="none"/>
        </w:tabs>
        <w:spacing w:line="268" w:lineRule="auto" w:before="201" w:after="0"/>
        <w:ind w:left="121" w:right="119" w:firstLine="0"/>
        <w:jc w:val="both"/>
        <w:rPr>
          <w:sz w:val="24"/>
        </w:rPr>
      </w:pPr>
      <w:r>
        <w:rPr>
          <w:sz w:val="24"/>
        </w:rPr>
        <w:t>Serão observadas as seguintes regras de controle para a adesão à ata de registro de preços</w:t>
      </w:r>
      <w:r>
        <w:rPr>
          <w:spacing w:val="40"/>
          <w:sz w:val="24"/>
        </w:rPr>
        <w:t> </w:t>
      </w:r>
      <w:r>
        <w:rPr>
          <w:sz w:val="24"/>
        </w:rPr>
        <w:t>de que trata o art. 31 do Decreto 11.462, de 31 de março de 2023:</w:t>
      </w:r>
    </w:p>
    <w:p>
      <w:pPr>
        <w:pStyle w:val="ListParagraph"/>
        <w:spacing w:after="0" w:line="268" w:lineRule="auto"/>
        <w:jc w:val="both"/>
        <w:rPr>
          <w:sz w:val="24"/>
        </w:rPr>
        <w:sectPr>
          <w:pgSz w:w="11910" w:h="16840"/>
          <w:pgMar w:header="469" w:footer="588" w:top="1060" w:bottom="780" w:left="1133" w:right="1133"/>
        </w:sectPr>
      </w:pPr>
    </w:p>
    <w:p>
      <w:pPr>
        <w:pStyle w:val="ListParagraph"/>
        <w:numPr>
          <w:ilvl w:val="2"/>
          <w:numId w:val="145"/>
        </w:numPr>
        <w:tabs>
          <w:tab w:pos="852" w:val="left" w:leader="none"/>
        </w:tabs>
        <w:spacing w:line="268" w:lineRule="auto" w:before="85" w:after="0"/>
        <w:ind w:left="121" w:right="118" w:firstLine="0"/>
        <w:jc w:val="both"/>
        <w:rPr>
          <w:sz w:val="24"/>
        </w:rPr>
      </w:pPr>
      <w:r>
        <w:rPr>
          <w:sz w:val="24"/>
        </w:rPr>
        <w:t>As aquisições ou as contratações adicionais não poderão exceder, por órgão ou entidade,</w:t>
      </w:r>
      <w:r>
        <w:rPr>
          <w:spacing w:val="80"/>
          <w:sz w:val="24"/>
        </w:rPr>
        <w:t> </w:t>
      </w:r>
      <w:r>
        <w:rPr>
          <w:sz w:val="24"/>
        </w:rPr>
        <w:t>a cinquenta por cento dos quantitativos dos itens do instrumento convocatório registrados na ata de registro de preços para o órgão ou a entidade gerenciadora e para os órgãos ou as entidades participantes; e</w:t>
      </w:r>
    </w:p>
    <w:p>
      <w:pPr>
        <w:pStyle w:val="ListParagraph"/>
        <w:numPr>
          <w:ilvl w:val="2"/>
          <w:numId w:val="145"/>
        </w:numPr>
        <w:tabs>
          <w:tab w:pos="879" w:val="left" w:leader="none"/>
        </w:tabs>
        <w:spacing w:line="268" w:lineRule="auto" w:before="201" w:after="0"/>
        <w:ind w:left="121" w:right="119" w:firstLine="0"/>
        <w:jc w:val="both"/>
        <w:rPr>
          <w:sz w:val="24"/>
        </w:rPr>
      </w:pPr>
      <w:r>
        <w:rPr>
          <w:sz w:val="24"/>
        </w:rPr>
        <w:t>O quantitativo decorrente das adesões não poderá exceder, na totalidade, ao dobro do quantitativo de cada item registrado na ata de registro de preços para o órgão ou a entidade gerenciadora e os órgãos ou as entidades participantes, independentemente do número de órgãos ou entidades não participantes que aderirem à ata de registro de preços.</w:t>
      </w:r>
    </w:p>
    <w:p>
      <w:pPr>
        <w:pStyle w:val="BodyText"/>
      </w:pPr>
    </w:p>
    <w:p>
      <w:pPr>
        <w:pStyle w:val="BodyText"/>
        <w:spacing w:before="92"/>
      </w:pPr>
    </w:p>
    <w:p>
      <w:pPr>
        <w:pStyle w:val="Heading2"/>
        <w:numPr>
          <w:ilvl w:val="0"/>
          <w:numId w:val="145"/>
        </w:numPr>
        <w:tabs>
          <w:tab w:pos="526" w:val="left" w:leader="none"/>
        </w:tabs>
        <w:spacing w:line="240" w:lineRule="auto" w:before="0" w:after="0"/>
        <w:ind w:left="526" w:right="0" w:hanging="405"/>
        <w:jc w:val="both"/>
      </w:pPr>
      <w:r>
        <w:rPr>
          <w:spacing w:val="-2"/>
        </w:rPr>
        <w:t>Responsáveis</w:t>
      </w:r>
    </w:p>
    <w:p>
      <w:pPr>
        <w:spacing w:line="268" w:lineRule="auto" w:before="280"/>
        <w:ind w:left="166" w:right="247" w:firstLine="0"/>
        <w:jc w:val="left"/>
        <w:rPr>
          <w:sz w:val="18"/>
        </w:rPr>
      </w:pPr>
      <w:r>
        <w:rPr>
          <w:sz w:val="18"/>
        </w:rPr>
        <w:t>Todas</w:t>
      </w:r>
      <w:r>
        <w:rPr>
          <w:spacing w:val="-3"/>
          <w:sz w:val="18"/>
        </w:rPr>
        <w:t> </w:t>
      </w:r>
      <w:r>
        <w:rPr>
          <w:sz w:val="18"/>
        </w:rPr>
        <w:t>as</w:t>
      </w:r>
      <w:r>
        <w:rPr>
          <w:spacing w:val="-3"/>
          <w:sz w:val="18"/>
        </w:rPr>
        <w:t> </w:t>
      </w:r>
      <w:r>
        <w:rPr>
          <w:sz w:val="18"/>
        </w:rPr>
        <w:t>assinaturas</w:t>
      </w:r>
      <w:r>
        <w:rPr>
          <w:spacing w:val="-3"/>
          <w:sz w:val="18"/>
        </w:rPr>
        <w:t> </w:t>
      </w:r>
      <w:r>
        <w:rPr>
          <w:sz w:val="18"/>
        </w:rPr>
        <w:t>eletrônicas</w:t>
      </w:r>
      <w:r>
        <w:rPr>
          <w:spacing w:val="-3"/>
          <w:sz w:val="18"/>
        </w:rPr>
        <w:t> </w:t>
      </w:r>
      <w:r>
        <w:rPr>
          <w:sz w:val="18"/>
        </w:rPr>
        <w:t>seguem</w:t>
      </w:r>
      <w:r>
        <w:rPr>
          <w:spacing w:val="-3"/>
          <w:sz w:val="18"/>
        </w:rPr>
        <w:t> </w:t>
      </w:r>
      <w:r>
        <w:rPr>
          <w:sz w:val="18"/>
        </w:rPr>
        <w:t>o</w:t>
      </w:r>
      <w:r>
        <w:rPr>
          <w:spacing w:val="-2"/>
          <w:sz w:val="18"/>
        </w:rPr>
        <w:t> </w:t>
      </w:r>
      <w:r>
        <w:rPr>
          <w:sz w:val="18"/>
        </w:rPr>
        <w:t>horário</w:t>
      </w:r>
      <w:r>
        <w:rPr>
          <w:spacing w:val="-2"/>
          <w:sz w:val="18"/>
        </w:rPr>
        <w:t> </w:t>
      </w:r>
      <w:r>
        <w:rPr>
          <w:sz w:val="18"/>
        </w:rPr>
        <w:t>oficial</w:t>
      </w:r>
      <w:r>
        <w:rPr>
          <w:spacing w:val="-3"/>
          <w:sz w:val="18"/>
        </w:rPr>
        <w:t> </w:t>
      </w:r>
      <w:r>
        <w:rPr>
          <w:sz w:val="18"/>
        </w:rPr>
        <w:t>de</w:t>
      </w:r>
      <w:r>
        <w:rPr>
          <w:spacing w:val="-3"/>
          <w:sz w:val="18"/>
        </w:rPr>
        <w:t> </w:t>
      </w:r>
      <w:r>
        <w:rPr>
          <w:sz w:val="18"/>
        </w:rPr>
        <w:t>Brasília</w:t>
      </w:r>
      <w:r>
        <w:rPr>
          <w:spacing w:val="-3"/>
          <w:sz w:val="18"/>
        </w:rPr>
        <w:t> </w:t>
      </w:r>
      <w:r>
        <w:rPr>
          <w:sz w:val="18"/>
        </w:rPr>
        <w:t>e</w:t>
      </w:r>
      <w:r>
        <w:rPr>
          <w:spacing w:val="-3"/>
          <w:sz w:val="18"/>
        </w:rPr>
        <w:t> </w:t>
      </w:r>
      <w:r>
        <w:rPr>
          <w:sz w:val="18"/>
        </w:rPr>
        <w:t>fundamentam-se</w:t>
      </w:r>
      <w:r>
        <w:rPr>
          <w:spacing w:val="-3"/>
          <w:sz w:val="18"/>
        </w:rPr>
        <w:t> </w:t>
      </w:r>
      <w:r>
        <w:rPr>
          <w:sz w:val="18"/>
        </w:rPr>
        <w:t>no</w:t>
      </w:r>
      <w:r>
        <w:rPr>
          <w:spacing w:val="-2"/>
          <w:sz w:val="18"/>
        </w:rPr>
        <w:t> </w:t>
      </w:r>
      <w:r>
        <w:rPr>
          <w:sz w:val="18"/>
        </w:rPr>
        <w:t>§3º</w:t>
      </w:r>
      <w:r>
        <w:rPr>
          <w:spacing w:val="-3"/>
          <w:sz w:val="18"/>
        </w:rPr>
        <w:t> </w:t>
      </w:r>
      <w:r>
        <w:rPr>
          <w:sz w:val="18"/>
        </w:rPr>
        <w:t>do</w:t>
      </w:r>
      <w:r>
        <w:rPr>
          <w:spacing w:val="-2"/>
          <w:sz w:val="18"/>
        </w:rPr>
        <w:t> </w:t>
      </w:r>
      <w:r>
        <w:rPr>
          <w:sz w:val="18"/>
        </w:rPr>
        <w:t>Art.</w:t>
      </w:r>
      <w:r>
        <w:rPr>
          <w:spacing w:val="-2"/>
          <w:sz w:val="18"/>
        </w:rPr>
        <w:t> </w:t>
      </w:r>
      <w:r>
        <w:rPr>
          <w:sz w:val="18"/>
        </w:rPr>
        <w:t>4º</w:t>
      </w:r>
      <w:r>
        <w:rPr>
          <w:spacing w:val="-3"/>
          <w:sz w:val="18"/>
        </w:rPr>
        <w:t> </w:t>
      </w:r>
      <w:r>
        <w:rPr>
          <w:sz w:val="18"/>
        </w:rPr>
        <w:t>do</w:t>
      </w:r>
      <w:r>
        <w:rPr>
          <w:spacing w:val="-2"/>
          <w:sz w:val="18"/>
        </w:rPr>
        <w:t> </w:t>
      </w:r>
      <w:r>
        <w:rPr>
          <w:color w:val="0000FF"/>
          <w:sz w:val="18"/>
          <w:u w:val="single" w:color="0000FF"/>
        </w:rPr>
        <w:t>Decreto</w:t>
      </w:r>
      <w:r>
        <w:rPr>
          <w:color w:val="0000FF"/>
          <w:spacing w:val="-2"/>
          <w:sz w:val="18"/>
          <w:u w:val="single" w:color="0000FF"/>
        </w:rPr>
        <w:t> </w:t>
      </w:r>
      <w:r>
        <w:rPr>
          <w:color w:val="0000FF"/>
          <w:sz w:val="18"/>
          <w:u w:val="single" w:color="0000FF"/>
        </w:rPr>
        <w:t>nº</w:t>
      </w:r>
      <w:r>
        <w:rPr>
          <w:color w:val="0000FF"/>
          <w:spacing w:val="-3"/>
          <w:sz w:val="18"/>
          <w:u w:val="single" w:color="0000FF"/>
        </w:rPr>
        <w:t> </w:t>
      </w:r>
      <w:r>
        <w:rPr>
          <w:color w:val="0000FF"/>
          <w:sz w:val="18"/>
          <w:u w:val="single" w:color="0000FF"/>
        </w:rPr>
        <w:t>10.543,</w:t>
      </w:r>
      <w:r>
        <w:rPr>
          <w:color w:val="0000FF"/>
          <w:sz w:val="18"/>
        </w:rPr>
        <w:t> </w:t>
      </w:r>
      <w:r>
        <w:rPr>
          <w:color w:val="0000FF"/>
          <w:sz w:val="18"/>
          <w:u w:val="single" w:color="0000FF"/>
        </w:rPr>
        <w:t>de 13 de novembro de 2020</w:t>
      </w:r>
      <w:r>
        <w:rPr>
          <w:sz w:val="18"/>
        </w:rPr>
        <w:t>.</w:t>
      </w: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62"/>
        <w:rPr>
          <w:sz w:val="21"/>
        </w:rPr>
      </w:pPr>
    </w:p>
    <w:p>
      <w:pPr>
        <w:spacing w:before="0"/>
        <w:ind w:left="14" w:right="15" w:firstLine="0"/>
        <w:jc w:val="center"/>
        <w:rPr>
          <w:b/>
          <w:sz w:val="21"/>
        </w:rPr>
      </w:pPr>
      <w:r>
        <w:rPr>
          <w:b/>
          <w:sz w:val="21"/>
        </w:rPr>
        <w:t>CRISTIANO</w:t>
      </w:r>
      <w:r>
        <w:rPr>
          <w:b/>
          <w:spacing w:val="11"/>
          <w:sz w:val="21"/>
        </w:rPr>
        <w:t> </w:t>
      </w:r>
      <w:r>
        <w:rPr>
          <w:b/>
          <w:sz w:val="21"/>
        </w:rPr>
        <w:t>JORGE</w:t>
      </w:r>
      <w:r>
        <w:rPr>
          <w:b/>
          <w:spacing w:val="12"/>
          <w:sz w:val="21"/>
        </w:rPr>
        <w:t> </w:t>
      </w:r>
      <w:r>
        <w:rPr>
          <w:b/>
          <w:sz w:val="21"/>
        </w:rPr>
        <w:t>POUBEL</w:t>
      </w:r>
      <w:r>
        <w:rPr>
          <w:b/>
          <w:spacing w:val="12"/>
          <w:sz w:val="21"/>
        </w:rPr>
        <w:t> </w:t>
      </w:r>
      <w:r>
        <w:rPr>
          <w:b/>
          <w:sz w:val="21"/>
        </w:rPr>
        <w:t>DE</w:t>
      </w:r>
      <w:r>
        <w:rPr>
          <w:b/>
          <w:spacing w:val="12"/>
          <w:sz w:val="21"/>
        </w:rPr>
        <w:t> </w:t>
      </w:r>
      <w:r>
        <w:rPr>
          <w:b/>
          <w:spacing w:val="-2"/>
          <w:sz w:val="21"/>
        </w:rPr>
        <w:t>CASTRO</w:t>
      </w:r>
    </w:p>
    <w:p>
      <w:pPr>
        <w:spacing w:before="90"/>
        <w:ind w:left="14" w:right="14" w:firstLine="0"/>
        <w:jc w:val="center"/>
        <w:rPr>
          <w:sz w:val="18"/>
        </w:rPr>
      </w:pPr>
      <w:r>
        <w:rPr>
          <w:sz w:val="18"/>
        </w:rPr>
        <w:t>Equipe</w:t>
      </w:r>
      <w:r>
        <w:rPr>
          <w:spacing w:val="-4"/>
          <w:sz w:val="18"/>
        </w:rPr>
        <w:t> </w:t>
      </w:r>
      <w:r>
        <w:rPr>
          <w:sz w:val="18"/>
        </w:rPr>
        <w:t>de</w:t>
      </w:r>
      <w:r>
        <w:rPr>
          <w:spacing w:val="-4"/>
          <w:sz w:val="18"/>
        </w:rPr>
        <w:t> </w:t>
      </w:r>
      <w:r>
        <w:rPr>
          <w:spacing w:val="-2"/>
          <w:sz w:val="18"/>
        </w:rPr>
        <w:t>apoio</w:t>
      </w:r>
    </w:p>
    <w:p>
      <w:pPr>
        <w:spacing w:before="91"/>
        <w:ind w:left="15" w:right="1" w:firstLine="0"/>
        <w:jc w:val="center"/>
        <w:rPr>
          <w:i/>
          <w:sz w:val="18"/>
        </w:rPr>
      </w:pPr>
      <w:r>
        <w:rPr/>
        <w:drawing>
          <wp:inline distT="0" distB="0" distL="0" distR="0">
            <wp:extent cx="190500" cy="180975"/>
            <wp:effectExtent l="0" t="0" r="0" b="0"/>
            <wp:docPr id="531" name="Image 531"/>
            <wp:cNvGraphicFramePr>
              <a:graphicFrameLocks/>
            </wp:cNvGraphicFramePr>
            <a:graphic>
              <a:graphicData uri="http://schemas.openxmlformats.org/drawingml/2006/picture">
                <pic:pic>
                  <pic:nvPicPr>
                    <pic:cNvPr id="531" name="Image 531"/>
                    <pic:cNvPicPr/>
                  </pic:nvPicPr>
                  <pic:blipFill>
                    <a:blip r:embed="rId33" cstate="print"/>
                    <a:stretch>
                      <a:fillRect/>
                    </a:stretch>
                  </pic:blipFill>
                  <pic:spPr>
                    <a:xfrm>
                      <a:off x="0" y="0"/>
                      <a:ext cx="190500" cy="180975"/>
                    </a:xfrm>
                    <a:prstGeom prst="rect">
                      <a:avLst/>
                    </a:prstGeom>
                  </pic:spPr>
                </pic:pic>
              </a:graphicData>
            </a:graphic>
          </wp:inline>
        </w:drawing>
      </w:r>
      <w:r>
        <w:rPr/>
      </w:r>
      <w:r>
        <w:rPr>
          <w:spacing w:val="10"/>
          <w:sz w:val="20"/>
        </w:rPr>
        <w:t> </w:t>
      </w:r>
      <w:r>
        <w:rPr>
          <w:i/>
          <w:sz w:val="18"/>
        </w:rPr>
        <w:t>Assinou eletronicamente</w:t>
      </w:r>
      <w:r>
        <w:rPr>
          <w:i/>
          <w:spacing w:val="-1"/>
          <w:sz w:val="18"/>
        </w:rPr>
        <w:t> </w:t>
      </w:r>
      <w:r>
        <w:rPr>
          <w:i/>
          <w:sz w:val="18"/>
        </w:rPr>
        <w:t>em</w:t>
      </w:r>
      <w:r>
        <w:rPr>
          <w:i/>
          <w:spacing w:val="-1"/>
          <w:sz w:val="18"/>
        </w:rPr>
        <w:t> </w:t>
      </w:r>
      <w:r>
        <w:rPr>
          <w:i/>
          <w:sz w:val="18"/>
        </w:rPr>
        <w:t>23/11/2023 às</w:t>
      </w:r>
      <w:r>
        <w:rPr>
          <w:i/>
          <w:spacing w:val="-1"/>
          <w:sz w:val="18"/>
        </w:rPr>
        <w:t> </w:t>
      </w:r>
      <w:r>
        <w:rPr>
          <w:i/>
          <w:sz w:val="18"/>
        </w:rPr>
        <w:t>18:38:06.</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45"/>
        <w:rPr>
          <w:i/>
          <w:sz w:val="18"/>
        </w:rPr>
      </w:pPr>
    </w:p>
    <w:p>
      <w:pPr>
        <w:spacing w:before="0"/>
        <w:ind w:left="14" w:right="14" w:firstLine="0"/>
        <w:jc w:val="center"/>
        <w:rPr>
          <w:b/>
          <w:sz w:val="21"/>
        </w:rPr>
      </w:pPr>
      <w:r>
        <w:rPr>
          <w:b/>
          <w:sz w:val="21"/>
        </w:rPr>
        <w:t>CICERO</w:t>
      </w:r>
      <w:r>
        <w:rPr>
          <w:b/>
          <w:spacing w:val="11"/>
          <w:sz w:val="21"/>
        </w:rPr>
        <w:t> </w:t>
      </w:r>
      <w:r>
        <w:rPr>
          <w:b/>
          <w:sz w:val="21"/>
        </w:rPr>
        <w:t>PADILHA</w:t>
      </w:r>
      <w:r>
        <w:rPr>
          <w:b/>
          <w:spacing w:val="11"/>
          <w:sz w:val="21"/>
        </w:rPr>
        <w:t> </w:t>
      </w:r>
      <w:r>
        <w:rPr>
          <w:b/>
          <w:sz w:val="21"/>
        </w:rPr>
        <w:t>DE</w:t>
      </w:r>
      <w:r>
        <w:rPr>
          <w:b/>
          <w:spacing w:val="11"/>
          <w:sz w:val="21"/>
        </w:rPr>
        <w:t> </w:t>
      </w:r>
      <w:r>
        <w:rPr>
          <w:b/>
          <w:spacing w:val="-2"/>
          <w:sz w:val="21"/>
        </w:rPr>
        <w:t>ALMEIDA</w:t>
      </w:r>
    </w:p>
    <w:p>
      <w:pPr>
        <w:spacing w:before="90"/>
        <w:ind w:left="14" w:right="14" w:firstLine="0"/>
        <w:jc w:val="center"/>
        <w:rPr>
          <w:sz w:val="18"/>
        </w:rPr>
      </w:pPr>
      <w:r>
        <w:rPr>
          <w:sz w:val="18"/>
        </w:rPr>
        <w:t>Equipe</w:t>
      </w:r>
      <w:r>
        <w:rPr>
          <w:spacing w:val="-4"/>
          <w:sz w:val="18"/>
        </w:rPr>
        <w:t> </w:t>
      </w:r>
      <w:r>
        <w:rPr>
          <w:sz w:val="18"/>
        </w:rPr>
        <w:t>de</w:t>
      </w:r>
      <w:r>
        <w:rPr>
          <w:spacing w:val="-4"/>
          <w:sz w:val="18"/>
        </w:rPr>
        <w:t> </w:t>
      </w:r>
      <w:r>
        <w:rPr>
          <w:spacing w:val="-2"/>
          <w:sz w:val="18"/>
        </w:rPr>
        <w:t>apoio</w:t>
      </w:r>
    </w:p>
    <w:p>
      <w:pPr>
        <w:spacing w:before="91"/>
        <w:ind w:left="15" w:right="1" w:firstLine="0"/>
        <w:jc w:val="center"/>
        <w:rPr>
          <w:i/>
          <w:sz w:val="18"/>
        </w:rPr>
      </w:pPr>
      <w:r>
        <w:rPr/>
        <w:drawing>
          <wp:inline distT="0" distB="0" distL="0" distR="0">
            <wp:extent cx="190500" cy="180975"/>
            <wp:effectExtent l="0" t="0" r="0" b="0"/>
            <wp:docPr id="532" name="Image 532"/>
            <wp:cNvGraphicFramePr>
              <a:graphicFrameLocks/>
            </wp:cNvGraphicFramePr>
            <a:graphic>
              <a:graphicData uri="http://schemas.openxmlformats.org/drawingml/2006/picture">
                <pic:pic>
                  <pic:nvPicPr>
                    <pic:cNvPr id="532" name="Image 532"/>
                    <pic:cNvPicPr/>
                  </pic:nvPicPr>
                  <pic:blipFill>
                    <a:blip r:embed="rId33" cstate="print"/>
                    <a:stretch>
                      <a:fillRect/>
                    </a:stretch>
                  </pic:blipFill>
                  <pic:spPr>
                    <a:xfrm>
                      <a:off x="0" y="0"/>
                      <a:ext cx="190500" cy="180975"/>
                    </a:xfrm>
                    <a:prstGeom prst="rect">
                      <a:avLst/>
                    </a:prstGeom>
                  </pic:spPr>
                </pic:pic>
              </a:graphicData>
            </a:graphic>
          </wp:inline>
        </w:drawing>
      </w:r>
      <w:r>
        <w:rPr/>
      </w:r>
      <w:r>
        <w:rPr>
          <w:spacing w:val="10"/>
          <w:sz w:val="20"/>
        </w:rPr>
        <w:t> </w:t>
      </w:r>
      <w:r>
        <w:rPr>
          <w:i/>
          <w:sz w:val="18"/>
        </w:rPr>
        <w:t>Assinou eletronicamente</w:t>
      </w:r>
      <w:r>
        <w:rPr>
          <w:i/>
          <w:spacing w:val="-1"/>
          <w:sz w:val="18"/>
        </w:rPr>
        <w:t> </w:t>
      </w:r>
      <w:r>
        <w:rPr>
          <w:i/>
          <w:sz w:val="18"/>
        </w:rPr>
        <w:t>em</w:t>
      </w:r>
      <w:r>
        <w:rPr>
          <w:i/>
          <w:spacing w:val="-1"/>
          <w:sz w:val="18"/>
        </w:rPr>
        <w:t> </w:t>
      </w:r>
      <w:r>
        <w:rPr>
          <w:i/>
          <w:sz w:val="18"/>
        </w:rPr>
        <w:t>23/11/2023 às</w:t>
      </w:r>
      <w:r>
        <w:rPr>
          <w:i/>
          <w:spacing w:val="-1"/>
          <w:sz w:val="18"/>
        </w:rPr>
        <w:t> </w:t>
      </w:r>
      <w:r>
        <w:rPr>
          <w:i/>
          <w:sz w:val="18"/>
        </w:rPr>
        <w:t>18:25:36.</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45"/>
        <w:rPr>
          <w:i/>
          <w:sz w:val="18"/>
        </w:rPr>
      </w:pPr>
    </w:p>
    <w:p>
      <w:pPr>
        <w:spacing w:before="0"/>
        <w:ind w:left="14" w:right="14" w:firstLine="0"/>
        <w:jc w:val="center"/>
        <w:rPr>
          <w:b/>
          <w:sz w:val="21"/>
        </w:rPr>
      </w:pPr>
      <w:r>
        <w:rPr>
          <w:b/>
          <w:sz w:val="21"/>
        </w:rPr>
        <w:t>JULIO</w:t>
      </w:r>
      <w:r>
        <w:rPr>
          <w:b/>
          <w:spacing w:val="10"/>
          <w:sz w:val="21"/>
        </w:rPr>
        <w:t> </w:t>
      </w:r>
      <w:r>
        <w:rPr>
          <w:b/>
          <w:sz w:val="21"/>
        </w:rPr>
        <w:t>CESAR</w:t>
      </w:r>
      <w:r>
        <w:rPr>
          <w:b/>
          <w:spacing w:val="11"/>
          <w:sz w:val="21"/>
        </w:rPr>
        <w:t> </w:t>
      </w:r>
      <w:r>
        <w:rPr>
          <w:b/>
          <w:spacing w:val="-2"/>
          <w:sz w:val="21"/>
        </w:rPr>
        <w:t>PROENCA</w:t>
      </w:r>
    </w:p>
    <w:p>
      <w:pPr>
        <w:spacing w:before="90"/>
        <w:ind w:left="14" w:right="14" w:firstLine="0"/>
        <w:jc w:val="center"/>
        <w:rPr>
          <w:sz w:val="18"/>
        </w:rPr>
      </w:pPr>
      <w:r>
        <w:rPr>
          <w:sz w:val="18"/>
        </w:rPr>
        <w:t>Equipe</w:t>
      </w:r>
      <w:r>
        <w:rPr>
          <w:spacing w:val="-4"/>
          <w:sz w:val="18"/>
        </w:rPr>
        <w:t> </w:t>
      </w:r>
      <w:r>
        <w:rPr>
          <w:sz w:val="18"/>
        </w:rPr>
        <w:t>de</w:t>
      </w:r>
      <w:r>
        <w:rPr>
          <w:spacing w:val="-4"/>
          <w:sz w:val="18"/>
        </w:rPr>
        <w:t> </w:t>
      </w:r>
      <w:r>
        <w:rPr>
          <w:spacing w:val="-2"/>
          <w:sz w:val="18"/>
        </w:rPr>
        <w:t>apoio</w:t>
      </w:r>
    </w:p>
    <w:p>
      <w:pPr>
        <w:spacing w:before="91"/>
        <w:ind w:left="15" w:right="1" w:firstLine="0"/>
        <w:jc w:val="center"/>
        <w:rPr>
          <w:i/>
          <w:sz w:val="18"/>
        </w:rPr>
      </w:pPr>
      <w:r>
        <w:rPr/>
        <w:drawing>
          <wp:inline distT="0" distB="0" distL="0" distR="0">
            <wp:extent cx="190500" cy="180975"/>
            <wp:effectExtent l="0" t="0" r="0" b="0"/>
            <wp:docPr id="533" name="Image 533"/>
            <wp:cNvGraphicFramePr>
              <a:graphicFrameLocks/>
            </wp:cNvGraphicFramePr>
            <a:graphic>
              <a:graphicData uri="http://schemas.openxmlformats.org/drawingml/2006/picture">
                <pic:pic>
                  <pic:nvPicPr>
                    <pic:cNvPr id="533" name="Image 533"/>
                    <pic:cNvPicPr/>
                  </pic:nvPicPr>
                  <pic:blipFill>
                    <a:blip r:embed="rId33" cstate="print"/>
                    <a:stretch>
                      <a:fillRect/>
                    </a:stretch>
                  </pic:blipFill>
                  <pic:spPr>
                    <a:xfrm>
                      <a:off x="0" y="0"/>
                      <a:ext cx="190500" cy="180975"/>
                    </a:xfrm>
                    <a:prstGeom prst="rect">
                      <a:avLst/>
                    </a:prstGeom>
                  </pic:spPr>
                </pic:pic>
              </a:graphicData>
            </a:graphic>
          </wp:inline>
        </w:drawing>
      </w:r>
      <w:r>
        <w:rPr/>
      </w:r>
      <w:r>
        <w:rPr>
          <w:spacing w:val="10"/>
          <w:sz w:val="20"/>
        </w:rPr>
        <w:t> </w:t>
      </w:r>
      <w:r>
        <w:rPr>
          <w:i/>
          <w:sz w:val="18"/>
        </w:rPr>
        <w:t>Assinou eletronicamente</w:t>
      </w:r>
      <w:r>
        <w:rPr>
          <w:i/>
          <w:spacing w:val="-1"/>
          <w:sz w:val="18"/>
        </w:rPr>
        <w:t> </w:t>
      </w:r>
      <w:r>
        <w:rPr>
          <w:i/>
          <w:sz w:val="18"/>
        </w:rPr>
        <w:t>em</w:t>
      </w:r>
      <w:r>
        <w:rPr>
          <w:i/>
          <w:spacing w:val="-1"/>
          <w:sz w:val="18"/>
        </w:rPr>
        <w:t> </w:t>
      </w:r>
      <w:r>
        <w:rPr>
          <w:i/>
          <w:sz w:val="18"/>
        </w:rPr>
        <w:t>23/11/2023 às</w:t>
      </w:r>
      <w:r>
        <w:rPr>
          <w:i/>
          <w:spacing w:val="-1"/>
          <w:sz w:val="18"/>
        </w:rPr>
        <w:t> </w:t>
      </w:r>
      <w:r>
        <w:rPr>
          <w:i/>
          <w:sz w:val="18"/>
        </w:rPr>
        <w:t>18:33:57.</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45"/>
        <w:rPr>
          <w:i/>
          <w:sz w:val="18"/>
        </w:rPr>
      </w:pPr>
    </w:p>
    <w:p>
      <w:pPr>
        <w:spacing w:before="0"/>
        <w:ind w:left="14" w:right="14" w:firstLine="0"/>
        <w:jc w:val="center"/>
        <w:rPr>
          <w:b/>
          <w:sz w:val="21"/>
        </w:rPr>
      </w:pPr>
      <w:r>
        <w:rPr>
          <w:b/>
          <w:sz w:val="21"/>
        </w:rPr>
        <w:t>LOIDIANNE</w:t>
      </w:r>
      <w:r>
        <w:rPr>
          <w:b/>
          <w:spacing w:val="13"/>
          <w:sz w:val="21"/>
        </w:rPr>
        <w:t> </w:t>
      </w:r>
      <w:r>
        <w:rPr>
          <w:b/>
          <w:sz w:val="21"/>
        </w:rPr>
        <w:t>ALVES</w:t>
      </w:r>
      <w:r>
        <w:rPr>
          <w:b/>
          <w:spacing w:val="14"/>
          <w:sz w:val="21"/>
        </w:rPr>
        <w:t> </w:t>
      </w:r>
      <w:r>
        <w:rPr>
          <w:b/>
          <w:sz w:val="21"/>
        </w:rPr>
        <w:t>MARINHO</w:t>
      </w:r>
      <w:r>
        <w:rPr>
          <w:b/>
          <w:spacing w:val="13"/>
          <w:sz w:val="21"/>
        </w:rPr>
        <w:t> </w:t>
      </w:r>
      <w:r>
        <w:rPr>
          <w:b/>
          <w:sz w:val="21"/>
        </w:rPr>
        <w:t>SILVA</w:t>
      </w:r>
      <w:r>
        <w:rPr>
          <w:b/>
          <w:spacing w:val="14"/>
          <w:sz w:val="21"/>
        </w:rPr>
        <w:t> </w:t>
      </w:r>
      <w:r>
        <w:rPr>
          <w:b/>
          <w:spacing w:val="-2"/>
          <w:sz w:val="21"/>
        </w:rPr>
        <w:t>RAMOS</w:t>
      </w:r>
    </w:p>
    <w:p>
      <w:pPr>
        <w:spacing w:after="0"/>
        <w:jc w:val="center"/>
        <w:rPr>
          <w:b/>
          <w:sz w:val="21"/>
        </w:rPr>
        <w:sectPr>
          <w:pgSz w:w="11910" w:h="16840"/>
          <w:pgMar w:header="469" w:footer="588" w:top="1060" w:bottom="780" w:left="1133" w:right="1133"/>
        </w:sectPr>
      </w:pPr>
    </w:p>
    <w:p>
      <w:pPr>
        <w:spacing w:before="82"/>
        <w:ind w:left="14" w:right="14" w:firstLine="0"/>
        <w:jc w:val="center"/>
        <w:rPr>
          <w:sz w:val="18"/>
        </w:rPr>
      </w:pPr>
      <w:r>
        <w:rPr>
          <w:sz w:val="18"/>
        </w:rPr>
        <w:t>Equipe</w:t>
      </w:r>
      <w:r>
        <w:rPr>
          <w:spacing w:val="-4"/>
          <w:sz w:val="18"/>
        </w:rPr>
        <w:t> </w:t>
      </w:r>
      <w:r>
        <w:rPr>
          <w:sz w:val="18"/>
        </w:rPr>
        <w:t>de</w:t>
      </w:r>
      <w:r>
        <w:rPr>
          <w:spacing w:val="-4"/>
          <w:sz w:val="18"/>
        </w:rPr>
        <w:t> </w:t>
      </w:r>
      <w:r>
        <w:rPr>
          <w:spacing w:val="-2"/>
          <w:sz w:val="18"/>
        </w:rPr>
        <w:t>apoio</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5"/>
        <w:rPr>
          <w:sz w:val="18"/>
        </w:rPr>
      </w:pPr>
    </w:p>
    <w:p>
      <w:pPr>
        <w:spacing w:before="0"/>
        <w:ind w:left="14" w:right="14" w:firstLine="0"/>
        <w:jc w:val="center"/>
        <w:rPr>
          <w:b/>
          <w:sz w:val="21"/>
        </w:rPr>
      </w:pPr>
      <w:r>
        <w:rPr>
          <w:b/>
          <w:sz w:val="21"/>
        </w:rPr>
        <w:t>JAEL</w:t>
      </w:r>
      <w:r>
        <w:rPr>
          <w:b/>
          <w:spacing w:val="9"/>
          <w:sz w:val="21"/>
        </w:rPr>
        <w:t> </w:t>
      </w:r>
      <w:r>
        <w:rPr>
          <w:b/>
          <w:sz w:val="21"/>
        </w:rPr>
        <w:t>OLIVEIRA</w:t>
      </w:r>
      <w:r>
        <w:rPr>
          <w:b/>
          <w:spacing w:val="10"/>
          <w:sz w:val="21"/>
        </w:rPr>
        <w:t> </w:t>
      </w:r>
      <w:r>
        <w:rPr>
          <w:b/>
          <w:sz w:val="21"/>
        </w:rPr>
        <w:t>DE</w:t>
      </w:r>
      <w:r>
        <w:rPr>
          <w:b/>
          <w:spacing w:val="10"/>
          <w:sz w:val="21"/>
        </w:rPr>
        <w:t> </w:t>
      </w:r>
      <w:r>
        <w:rPr>
          <w:b/>
          <w:spacing w:val="-2"/>
          <w:sz w:val="21"/>
        </w:rPr>
        <w:t>ALMEIDA</w:t>
      </w:r>
    </w:p>
    <w:p>
      <w:pPr>
        <w:spacing w:before="90"/>
        <w:ind w:left="14" w:right="14" w:firstLine="0"/>
        <w:jc w:val="center"/>
        <w:rPr>
          <w:sz w:val="18"/>
        </w:rPr>
      </w:pPr>
      <w:r>
        <w:rPr>
          <w:sz w:val="18"/>
        </w:rPr>
        <w:t>Equipe</w:t>
      </w:r>
      <w:r>
        <w:rPr>
          <w:spacing w:val="-4"/>
          <w:sz w:val="18"/>
        </w:rPr>
        <w:t> </w:t>
      </w:r>
      <w:r>
        <w:rPr>
          <w:sz w:val="18"/>
        </w:rPr>
        <w:t>de</w:t>
      </w:r>
      <w:r>
        <w:rPr>
          <w:spacing w:val="-4"/>
          <w:sz w:val="18"/>
        </w:rPr>
        <w:t> </w:t>
      </w:r>
      <w:r>
        <w:rPr>
          <w:spacing w:val="-2"/>
          <w:sz w:val="18"/>
        </w:rPr>
        <w:t>apoio</w:t>
      </w:r>
    </w:p>
    <w:p>
      <w:pPr>
        <w:spacing w:before="90"/>
        <w:ind w:left="15" w:right="1" w:firstLine="0"/>
        <w:jc w:val="center"/>
        <w:rPr>
          <w:i/>
          <w:sz w:val="18"/>
        </w:rPr>
      </w:pPr>
      <w:r>
        <w:rPr/>
        <w:drawing>
          <wp:inline distT="0" distB="0" distL="0" distR="0">
            <wp:extent cx="190500" cy="180975"/>
            <wp:effectExtent l="0" t="0" r="0" b="0"/>
            <wp:docPr id="534" name="Image 534"/>
            <wp:cNvGraphicFramePr>
              <a:graphicFrameLocks/>
            </wp:cNvGraphicFramePr>
            <a:graphic>
              <a:graphicData uri="http://schemas.openxmlformats.org/drawingml/2006/picture">
                <pic:pic>
                  <pic:nvPicPr>
                    <pic:cNvPr id="534" name="Image 534"/>
                    <pic:cNvPicPr/>
                  </pic:nvPicPr>
                  <pic:blipFill>
                    <a:blip r:embed="rId33" cstate="print"/>
                    <a:stretch>
                      <a:fillRect/>
                    </a:stretch>
                  </pic:blipFill>
                  <pic:spPr>
                    <a:xfrm>
                      <a:off x="0" y="0"/>
                      <a:ext cx="190500" cy="180975"/>
                    </a:xfrm>
                    <a:prstGeom prst="rect">
                      <a:avLst/>
                    </a:prstGeom>
                  </pic:spPr>
                </pic:pic>
              </a:graphicData>
            </a:graphic>
          </wp:inline>
        </w:drawing>
      </w:r>
      <w:r>
        <w:rPr/>
      </w:r>
      <w:r>
        <w:rPr>
          <w:spacing w:val="10"/>
          <w:sz w:val="20"/>
        </w:rPr>
        <w:t> </w:t>
      </w:r>
      <w:r>
        <w:rPr>
          <w:i/>
          <w:sz w:val="18"/>
        </w:rPr>
        <w:t>Assinou eletronicamente</w:t>
      </w:r>
      <w:r>
        <w:rPr>
          <w:i/>
          <w:spacing w:val="-1"/>
          <w:sz w:val="18"/>
        </w:rPr>
        <w:t> </w:t>
      </w:r>
      <w:r>
        <w:rPr>
          <w:i/>
          <w:sz w:val="18"/>
        </w:rPr>
        <w:t>em</w:t>
      </w:r>
      <w:r>
        <w:rPr>
          <w:i/>
          <w:spacing w:val="-1"/>
          <w:sz w:val="18"/>
        </w:rPr>
        <w:t> </w:t>
      </w:r>
      <w:r>
        <w:rPr>
          <w:i/>
          <w:sz w:val="18"/>
        </w:rPr>
        <w:t>23/11/2023 às</w:t>
      </w:r>
      <w:r>
        <w:rPr>
          <w:i/>
          <w:spacing w:val="-1"/>
          <w:sz w:val="18"/>
        </w:rPr>
        <w:t> </w:t>
      </w:r>
      <w:r>
        <w:rPr>
          <w:i/>
          <w:sz w:val="18"/>
        </w:rPr>
        <w:t>19:34:49.</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46"/>
        <w:rPr>
          <w:i/>
          <w:sz w:val="18"/>
        </w:rPr>
      </w:pPr>
    </w:p>
    <w:p>
      <w:pPr>
        <w:spacing w:before="0"/>
        <w:ind w:left="14" w:right="14" w:firstLine="0"/>
        <w:jc w:val="center"/>
        <w:rPr>
          <w:b/>
          <w:sz w:val="21"/>
        </w:rPr>
      </w:pPr>
      <w:r>
        <w:rPr>
          <w:b/>
          <w:sz w:val="21"/>
        </w:rPr>
        <w:t>JAMES</w:t>
      </w:r>
      <w:r>
        <w:rPr>
          <w:b/>
          <w:spacing w:val="12"/>
          <w:sz w:val="21"/>
        </w:rPr>
        <w:t> </w:t>
      </w:r>
      <w:r>
        <w:rPr>
          <w:b/>
          <w:sz w:val="21"/>
        </w:rPr>
        <w:t>RICHARD</w:t>
      </w:r>
      <w:r>
        <w:rPr>
          <w:b/>
          <w:spacing w:val="12"/>
          <w:sz w:val="21"/>
        </w:rPr>
        <w:t> </w:t>
      </w:r>
      <w:r>
        <w:rPr>
          <w:b/>
          <w:sz w:val="21"/>
        </w:rPr>
        <w:t>SILVA</w:t>
      </w:r>
      <w:r>
        <w:rPr>
          <w:b/>
          <w:spacing w:val="12"/>
          <w:sz w:val="21"/>
        </w:rPr>
        <w:t> </w:t>
      </w:r>
      <w:r>
        <w:rPr>
          <w:b/>
          <w:sz w:val="21"/>
        </w:rPr>
        <w:t>SANTOS</w:t>
      </w:r>
      <w:r>
        <w:rPr>
          <w:b/>
          <w:spacing w:val="12"/>
          <w:sz w:val="21"/>
        </w:rPr>
        <w:t> </w:t>
      </w:r>
      <w:r>
        <w:rPr>
          <w:b/>
          <w:spacing w:val="-2"/>
          <w:sz w:val="21"/>
        </w:rPr>
        <w:t>FERRO</w:t>
      </w:r>
    </w:p>
    <w:p>
      <w:pPr>
        <w:spacing w:before="90"/>
        <w:ind w:left="14" w:right="14" w:firstLine="0"/>
        <w:jc w:val="center"/>
        <w:rPr>
          <w:sz w:val="18"/>
        </w:rPr>
      </w:pPr>
      <w:r>
        <w:rPr>
          <w:sz w:val="18"/>
        </w:rPr>
        <w:t>Equipe</w:t>
      </w:r>
      <w:r>
        <w:rPr>
          <w:spacing w:val="-4"/>
          <w:sz w:val="18"/>
        </w:rPr>
        <w:t> </w:t>
      </w:r>
      <w:r>
        <w:rPr>
          <w:sz w:val="18"/>
        </w:rPr>
        <w:t>de</w:t>
      </w:r>
      <w:r>
        <w:rPr>
          <w:spacing w:val="-4"/>
          <w:sz w:val="18"/>
        </w:rPr>
        <w:t> </w:t>
      </w:r>
      <w:r>
        <w:rPr>
          <w:spacing w:val="-2"/>
          <w:sz w:val="18"/>
        </w:rPr>
        <w:t>apoio</w:t>
      </w:r>
    </w:p>
    <w:p>
      <w:pPr>
        <w:spacing w:before="90"/>
        <w:ind w:left="15" w:right="1" w:firstLine="0"/>
        <w:jc w:val="center"/>
        <w:rPr>
          <w:i/>
          <w:sz w:val="18"/>
        </w:rPr>
      </w:pPr>
      <w:r>
        <w:rPr/>
        <w:drawing>
          <wp:inline distT="0" distB="0" distL="0" distR="0">
            <wp:extent cx="190500" cy="180975"/>
            <wp:effectExtent l="0" t="0" r="0" b="0"/>
            <wp:docPr id="535" name="Image 535"/>
            <wp:cNvGraphicFramePr>
              <a:graphicFrameLocks/>
            </wp:cNvGraphicFramePr>
            <a:graphic>
              <a:graphicData uri="http://schemas.openxmlformats.org/drawingml/2006/picture">
                <pic:pic>
                  <pic:nvPicPr>
                    <pic:cNvPr id="535" name="Image 535"/>
                    <pic:cNvPicPr/>
                  </pic:nvPicPr>
                  <pic:blipFill>
                    <a:blip r:embed="rId33" cstate="print"/>
                    <a:stretch>
                      <a:fillRect/>
                    </a:stretch>
                  </pic:blipFill>
                  <pic:spPr>
                    <a:xfrm>
                      <a:off x="0" y="0"/>
                      <a:ext cx="190500" cy="180975"/>
                    </a:xfrm>
                    <a:prstGeom prst="rect">
                      <a:avLst/>
                    </a:prstGeom>
                  </pic:spPr>
                </pic:pic>
              </a:graphicData>
            </a:graphic>
          </wp:inline>
        </w:drawing>
      </w:r>
      <w:r>
        <w:rPr/>
      </w:r>
      <w:r>
        <w:rPr>
          <w:spacing w:val="10"/>
          <w:sz w:val="20"/>
        </w:rPr>
        <w:t> </w:t>
      </w:r>
      <w:r>
        <w:rPr>
          <w:i/>
          <w:sz w:val="18"/>
        </w:rPr>
        <w:t>Assinou eletronicamente</w:t>
      </w:r>
      <w:r>
        <w:rPr>
          <w:i/>
          <w:spacing w:val="-1"/>
          <w:sz w:val="18"/>
        </w:rPr>
        <w:t> </w:t>
      </w:r>
      <w:r>
        <w:rPr>
          <w:i/>
          <w:sz w:val="18"/>
        </w:rPr>
        <w:t>em</w:t>
      </w:r>
      <w:r>
        <w:rPr>
          <w:i/>
          <w:spacing w:val="-1"/>
          <w:sz w:val="18"/>
        </w:rPr>
        <w:t> </w:t>
      </w:r>
      <w:r>
        <w:rPr>
          <w:i/>
          <w:sz w:val="18"/>
        </w:rPr>
        <w:t>23/11/2023 às</w:t>
      </w:r>
      <w:r>
        <w:rPr>
          <w:i/>
          <w:spacing w:val="-1"/>
          <w:sz w:val="18"/>
        </w:rPr>
        <w:t> </w:t>
      </w:r>
      <w:r>
        <w:rPr>
          <w:i/>
          <w:sz w:val="18"/>
        </w:rPr>
        <w:t>18:31:55.</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46"/>
        <w:rPr>
          <w:i/>
          <w:sz w:val="18"/>
        </w:rPr>
      </w:pPr>
    </w:p>
    <w:p>
      <w:pPr>
        <w:spacing w:before="0"/>
        <w:ind w:left="14" w:right="12" w:firstLine="0"/>
        <w:jc w:val="center"/>
        <w:rPr>
          <w:b/>
          <w:sz w:val="21"/>
        </w:rPr>
      </w:pPr>
      <w:r>
        <w:rPr>
          <w:b/>
          <w:sz w:val="21"/>
        </w:rPr>
        <w:t>LARA</w:t>
      </w:r>
      <w:r>
        <w:rPr>
          <w:b/>
          <w:spacing w:val="12"/>
          <w:sz w:val="21"/>
        </w:rPr>
        <w:t> </w:t>
      </w:r>
      <w:r>
        <w:rPr>
          <w:b/>
          <w:sz w:val="21"/>
        </w:rPr>
        <w:t>BRAINER</w:t>
      </w:r>
      <w:r>
        <w:rPr>
          <w:b/>
          <w:spacing w:val="13"/>
          <w:sz w:val="21"/>
        </w:rPr>
        <w:t> </w:t>
      </w:r>
      <w:r>
        <w:rPr>
          <w:b/>
          <w:sz w:val="21"/>
        </w:rPr>
        <w:t>MAGALHAES</w:t>
      </w:r>
      <w:r>
        <w:rPr>
          <w:b/>
          <w:spacing w:val="13"/>
          <w:sz w:val="21"/>
        </w:rPr>
        <w:t> </w:t>
      </w:r>
      <w:r>
        <w:rPr>
          <w:b/>
          <w:sz w:val="21"/>
        </w:rPr>
        <w:t>TORRES</w:t>
      </w:r>
      <w:r>
        <w:rPr>
          <w:b/>
          <w:spacing w:val="13"/>
          <w:sz w:val="21"/>
        </w:rPr>
        <w:t> </w:t>
      </w:r>
      <w:r>
        <w:rPr>
          <w:b/>
          <w:sz w:val="21"/>
        </w:rPr>
        <w:t>DE</w:t>
      </w:r>
      <w:r>
        <w:rPr>
          <w:b/>
          <w:spacing w:val="12"/>
          <w:sz w:val="21"/>
        </w:rPr>
        <w:t> </w:t>
      </w:r>
      <w:r>
        <w:rPr>
          <w:b/>
          <w:spacing w:val="-2"/>
          <w:sz w:val="21"/>
        </w:rPr>
        <w:t>OLIVEIRA</w:t>
      </w:r>
    </w:p>
    <w:p>
      <w:pPr>
        <w:spacing w:before="90"/>
        <w:ind w:left="14" w:right="14" w:firstLine="0"/>
        <w:jc w:val="center"/>
        <w:rPr>
          <w:sz w:val="18"/>
        </w:rPr>
      </w:pPr>
      <w:r>
        <w:rPr>
          <w:sz w:val="18"/>
        </w:rPr>
        <w:t>Equipe</w:t>
      </w:r>
      <w:r>
        <w:rPr>
          <w:spacing w:val="-4"/>
          <w:sz w:val="18"/>
        </w:rPr>
        <w:t> </w:t>
      </w:r>
      <w:r>
        <w:rPr>
          <w:sz w:val="18"/>
        </w:rPr>
        <w:t>de</w:t>
      </w:r>
      <w:r>
        <w:rPr>
          <w:spacing w:val="-4"/>
          <w:sz w:val="18"/>
        </w:rPr>
        <w:t> </w:t>
      </w:r>
      <w:r>
        <w:rPr>
          <w:spacing w:val="-2"/>
          <w:sz w:val="18"/>
        </w:rPr>
        <w:t>apoio</w:t>
      </w:r>
    </w:p>
    <w:p>
      <w:pPr>
        <w:spacing w:before="91"/>
        <w:ind w:left="15" w:right="1" w:firstLine="0"/>
        <w:jc w:val="center"/>
        <w:rPr>
          <w:i/>
          <w:sz w:val="18"/>
        </w:rPr>
      </w:pPr>
      <w:r>
        <w:rPr/>
        <w:drawing>
          <wp:inline distT="0" distB="0" distL="0" distR="0">
            <wp:extent cx="190500" cy="180975"/>
            <wp:effectExtent l="0" t="0" r="0" b="0"/>
            <wp:docPr id="536" name="Image 536"/>
            <wp:cNvGraphicFramePr>
              <a:graphicFrameLocks/>
            </wp:cNvGraphicFramePr>
            <a:graphic>
              <a:graphicData uri="http://schemas.openxmlformats.org/drawingml/2006/picture">
                <pic:pic>
                  <pic:nvPicPr>
                    <pic:cNvPr id="536" name="Image 536"/>
                    <pic:cNvPicPr/>
                  </pic:nvPicPr>
                  <pic:blipFill>
                    <a:blip r:embed="rId33" cstate="print"/>
                    <a:stretch>
                      <a:fillRect/>
                    </a:stretch>
                  </pic:blipFill>
                  <pic:spPr>
                    <a:xfrm>
                      <a:off x="0" y="0"/>
                      <a:ext cx="190500" cy="180975"/>
                    </a:xfrm>
                    <a:prstGeom prst="rect">
                      <a:avLst/>
                    </a:prstGeom>
                  </pic:spPr>
                </pic:pic>
              </a:graphicData>
            </a:graphic>
          </wp:inline>
        </w:drawing>
      </w:r>
      <w:r>
        <w:rPr/>
      </w:r>
      <w:r>
        <w:rPr>
          <w:spacing w:val="10"/>
          <w:sz w:val="20"/>
        </w:rPr>
        <w:t> </w:t>
      </w:r>
      <w:r>
        <w:rPr>
          <w:i/>
          <w:sz w:val="18"/>
        </w:rPr>
        <w:t>Assinou eletronicamente</w:t>
      </w:r>
      <w:r>
        <w:rPr>
          <w:i/>
          <w:spacing w:val="-1"/>
          <w:sz w:val="18"/>
        </w:rPr>
        <w:t> </w:t>
      </w:r>
      <w:r>
        <w:rPr>
          <w:i/>
          <w:sz w:val="18"/>
        </w:rPr>
        <w:t>em</w:t>
      </w:r>
      <w:r>
        <w:rPr>
          <w:i/>
          <w:spacing w:val="-1"/>
          <w:sz w:val="18"/>
        </w:rPr>
        <w:t> </w:t>
      </w:r>
      <w:r>
        <w:rPr>
          <w:i/>
          <w:sz w:val="18"/>
        </w:rPr>
        <w:t>24/11/2023 às</w:t>
      </w:r>
      <w:r>
        <w:rPr>
          <w:i/>
          <w:spacing w:val="-1"/>
          <w:sz w:val="18"/>
        </w:rPr>
        <w:t> </w:t>
      </w:r>
      <w:r>
        <w:rPr>
          <w:i/>
          <w:sz w:val="18"/>
        </w:rPr>
        <w:t>12:38:09.</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45"/>
        <w:rPr>
          <w:i/>
          <w:sz w:val="18"/>
        </w:rPr>
      </w:pPr>
    </w:p>
    <w:p>
      <w:pPr>
        <w:spacing w:before="0"/>
        <w:ind w:left="14" w:right="13" w:firstLine="0"/>
        <w:jc w:val="center"/>
        <w:rPr>
          <w:b/>
          <w:sz w:val="21"/>
        </w:rPr>
      </w:pPr>
      <w:r>
        <w:rPr>
          <w:b/>
          <w:sz w:val="21"/>
        </w:rPr>
        <w:t>RAFAELLA</w:t>
      </w:r>
      <w:r>
        <w:rPr>
          <w:b/>
          <w:spacing w:val="15"/>
          <w:sz w:val="21"/>
        </w:rPr>
        <w:t> </w:t>
      </w:r>
      <w:r>
        <w:rPr>
          <w:b/>
          <w:sz w:val="21"/>
        </w:rPr>
        <w:t>CRISTINA</w:t>
      </w:r>
      <w:r>
        <w:rPr>
          <w:b/>
          <w:spacing w:val="15"/>
          <w:sz w:val="21"/>
        </w:rPr>
        <w:t> </w:t>
      </w:r>
      <w:r>
        <w:rPr>
          <w:b/>
          <w:sz w:val="21"/>
        </w:rPr>
        <w:t>TEIXEIRA</w:t>
      </w:r>
      <w:r>
        <w:rPr>
          <w:b/>
          <w:spacing w:val="16"/>
          <w:sz w:val="21"/>
        </w:rPr>
        <w:t> </w:t>
      </w:r>
      <w:r>
        <w:rPr>
          <w:b/>
          <w:spacing w:val="-2"/>
          <w:sz w:val="21"/>
        </w:rPr>
        <w:t>PENEDO</w:t>
      </w:r>
    </w:p>
    <w:p>
      <w:pPr>
        <w:spacing w:before="90"/>
        <w:ind w:left="14" w:right="14" w:firstLine="0"/>
        <w:jc w:val="center"/>
        <w:rPr>
          <w:sz w:val="18"/>
        </w:rPr>
      </w:pPr>
      <w:r>
        <w:rPr>
          <w:sz w:val="18"/>
        </w:rPr>
        <w:t>Equipe</w:t>
      </w:r>
      <w:r>
        <w:rPr>
          <w:spacing w:val="-4"/>
          <w:sz w:val="18"/>
        </w:rPr>
        <w:t> </w:t>
      </w:r>
      <w:r>
        <w:rPr>
          <w:sz w:val="18"/>
        </w:rPr>
        <w:t>de</w:t>
      </w:r>
      <w:r>
        <w:rPr>
          <w:spacing w:val="-4"/>
          <w:sz w:val="18"/>
        </w:rPr>
        <w:t> </w:t>
      </w:r>
      <w:r>
        <w:rPr>
          <w:spacing w:val="-2"/>
          <w:sz w:val="18"/>
        </w:rPr>
        <w:t>apoio</w:t>
      </w:r>
    </w:p>
    <w:p>
      <w:pPr>
        <w:spacing w:before="90"/>
        <w:ind w:left="15" w:right="1" w:firstLine="0"/>
        <w:jc w:val="center"/>
        <w:rPr>
          <w:i/>
          <w:sz w:val="18"/>
        </w:rPr>
      </w:pPr>
      <w:r>
        <w:rPr/>
        <w:drawing>
          <wp:inline distT="0" distB="0" distL="0" distR="0">
            <wp:extent cx="190500" cy="180975"/>
            <wp:effectExtent l="0" t="0" r="0" b="0"/>
            <wp:docPr id="537" name="Image 537"/>
            <wp:cNvGraphicFramePr>
              <a:graphicFrameLocks/>
            </wp:cNvGraphicFramePr>
            <a:graphic>
              <a:graphicData uri="http://schemas.openxmlformats.org/drawingml/2006/picture">
                <pic:pic>
                  <pic:nvPicPr>
                    <pic:cNvPr id="537" name="Image 537"/>
                    <pic:cNvPicPr/>
                  </pic:nvPicPr>
                  <pic:blipFill>
                    <a:blip r:embed="rId33" cstate="print"/>
                    <a:stretch>
                      <a:fillRect/>
                    </a:stretch>
                  </pic:blipFill>
                  <pic:spPr>
                    <a:xfrm>
                      <a:off x="0" y="0"/>
                      <a:ext cx="190500" cy="180975"/>
                    </a:xfrm>
                    <a:prstGeom prst="rect">
                      <a:avLst/>
                    </a:prstGeom>
                  </pic:spPr>
                </pic:pic>
              </a:graphicData>
            </a:graphic>
          </wp:inline>
        </w:drawing>
      </w:r>
      <w:r>
        <w:rPr/>
      </w:r>
      <w:r>
        <w:rPr>
          <w:spacing w:val="10"/>
          <w:sz w:val="20"/>
        </w:rPr>
        <w:t> </w:t>
      </w:r>
      <w:r>
        <w:rPr>
          <w:i/>
          <w:sz w:val="18"/>
        </w:rPr>
        <w:t>Assinou eletronicamente</w:t>
      </w:r>
      <w:r>
        <w:rPr>
          <w:i/>
          <w:spacing w:val="-1"/>
          <w:sz w:val="18"/>
        </w:rPr>
        <w:t> </w:t>
      </w:r>
      <w:r>
        <w:rPr>
          <w:i/>
          <w:sz w:val="18"/>
        </w:rPr>
        <w:t>em</w:t>
      </w:r>
      <w:r>
        <w:rPr>
          <w:i/>
          <w:spacing w:val="-1"/>
          <w:sz w:val="18"/>
        </w:rPr>
        <w:t> </w:t>
      </w:r>
      <w:r>
        <w:rPr>
          <w:i/>
          <w:sz w:val="18"/>
        </w:rPr>
        <w:t>23/11/2023 às</w:t>
      </w:r>
      <w:r>
        <w:rPr>
          <w:i/>
          <w:spacing w:val="-1"/>
          <w:sz w:val="18"/>
        </w:rPr>
        <w:t> </w:t>
      </w:r>
      <w:r>
        <w:rPr>
          <w:i/>
          <w:sz w:val="18"/>
        </w:rPr>
        <w:t>18:46:04.</w:t>
      </w:r>
    </w:p>
    <w:p>
      <w:pPr>
        <w:spacing w:after="0"/>
        <w:jc w:val="center"/>
        <w:rPr>
          <w:i/>
          <w:sz w:val="18"/>
        </w:rPr>
        <w:sectPr>
          <w:pgSz w:w="11910" w:h="16840"/>
          <w:pgMar w:header="469" w:footer="588" w:top="1060" w:bottom="780" w:left="1133" w:right="1133"/>
        </w:sectPr>
      </w:pPr>
    </w:p>
    <w:p>
      <w:pPr>
        <w:pStyle w:val="Heading1"/>
        <w:spacing w:before="227"/>
        <w:ind w:right="13"/>
        <w:rPr>
          <w:rFonts w:ascii="Arial"/>
        </w:rPr>
      </w:pPr>
      <w:r>
        <w:rPr>
          <w:rFonts w:ascii="Arial"/>
        </w:rPr>
        <w:t>Lista</w:t>
      </w:r>
      <w:r>
        <w:rPr>
          <w:rFonts w:ascii="Arial"/>
          <w:spacing w:val="-4"/>
        </w:rPr>
        <w:t> </w:t>
      </w:r>
      <w:r>
        <w:rPr>
          <w:rFonts w:ascii="Arial"/>
        </w:rPr>
        <w:t>de</w:t>
      </w:r>
      <w:r>
        <w:rPr>
          <w:rFonts w:ascii="Arial"/>
          <w:spacing w:val="-3"/>
        </w:rPr>
        <w:t> </w:t>
      </w:r>
      <w:r>
        <w:rPr>
          <w:rFonts w:ascii="Arial"/>
          <w:spacing w:val="-2"/>
        </w:rPr>
        <w:t>Anexos</w:t>
      </w:r>
    </w:p>
    <w:p>
      <w:pPr>
        <w:spacing w:line="268" w:lineRule="auto" w:before="309"/>
        <w:ind w:left="121" w:right="0" w:firstLine="0"/>
        <w:jc w:val="left"/>
        <w:rPr>
          <w:rFonts w:ascii="Arial MT" w:hAnsi="Arial MT"/>
          <w:sz w:val="18"/>
        </w:rPr>
      </w:pPr>
      <w:r>
        <w:rPr>
          <w:rFonts w:ascii="Arial MT" w:hAnsi="Arial MT"/>
          <w:sz w:val="18"/>
        </w:rPr>
        <w:t>Atenção:</w:t>
      </w:r>
      <w:r>
        <w:rPr>
          <w:rFonts w:ascii="Arial MT" w:hAnsi="Arial MT"/>
          <w:spacing w:val="-3"/>
          <w:sz w:val="18"/>
        </w:rPr>
        <w:t> </w:t>
      </w:r>
      <w:r>
        <w:rPr>
          <w:rFonts w:ascii="Arial MT" w:hAnsi="Arial MT"/>
          <w:sz w:val="18"/>
        </w:rPr>
        <w:t>Apenas</w:t>
      </w:r>
      <w:r>
        <w:rPr>
          <w:rFonts w:ascii="Arial MT" w:hAnsi="Arial MT"/>
          <w:spacing w:val="-3"/>
          <w:sz w:val="18"/>
        </w:rPr>
        <w:t> </w:t>
      </w:r>
      <w:r>
        <w:rPr>
          <w:rFonts w:ascii="Arial MT" w:hAnsi="Arial MT"/>
          <w:sz w:val="18"/>
        </w:rPr>
        <w:t>arquivos</w:t>
      </w:r>
      <w:r>
        <w:rPr>
          <w:rFonts w:ascii="Arial MT" w:hAnsi="Arial MT"/>
          <w:spacing w:val="-3"/>
          <w:sz w:val="18"/>
        </w:rPr>
        <w:t> </w:t>
      </w:r>
      <w:r>
        <w:rPr>
          <w:rFonts w:ascii="Arial MT" w:hAnsi="Arial MT"/>
          <w:sz w:val="18"/>
        </w:rPr>
        <w:t>nos</w:t>
      </w:r>
      <w:r>
        <w:rPr>
          <w:rFonts w:ascii="Arial MT" w:hAnsi="Arial MT"/>
          <w:spacing w:val="-3"/>
          <w:sz w:val="18"/>
        </w:rPr>
        <w:t> </w:t>
      </w:r>
      <w:r>
        <w:rPr>
          <w:rFonts w:ascii="Arial MT" w:hAnsi="Arial MT"/>
          <w:sz w:val="18"/>
        </w:rPr>
        <w:t>formatos</w:t>
      </w:r>
      <w:r>
        <w:rPr>
          <w:rFonts w:ascii="Arial MT" w:hAnsi="Arial MT"/>
          <w:spacing w:val="-3"/>
          <w:sz w:val="18"/>
        </w:rPr>
        <w:t> </w:t>
      </w:r>
      <w:r>
        <w:rPr>
          <w:rFonts w:ascii="Arial MT" w:hAnsi="Arial MT"/>
          <w:sz w:val="18"/>
        </w:rPr>
        <w:t>".pdf",</w:t>
      </w:r>
      <w:r>
        <w:rPr>
          <w:rFonts w:ascii="Arial MT" w:hAnsi="Arial MT"/>
          <w:spacing w:val="-3"/>
          <w:sz w:val="18"/>
        </w:rPr>
        <w:t> </w:t>
      </w:r>
      <w:r>
        <w:rPr>
          <w:rFonts w:ascii="Arial MT" w:hAnsi="Arial MT"/>
          <w:sz w:val="18"/>
        </w:rPr>
        <w:t>".txt",</w:t>
      </w:r>
      <w:r>
        <w:rPr>
          <w:rFonts w:ascii="Arial MT" w:hAnsi="Arial MT"/>
          <w:spacing w:val="-3"/>
          <w:sz w:val="18"/>
        </w:rPr>
        <w:t> </w:t>
      </w:r>
      <w:r>
        <w:rPr>
          <w:rFonts w:ascii="Arial MT" w:hAnsi="Arial MT"/>
          <w:sz w:val="18"/>
        </w:rPr>
        <w:t>".jpg",</w:t>
      </w:r>
      <w:r>
        <w:rPr>
          <w:rFonts w:ascii="Arial MT" w:hAnsi="Arial MT"/>
          <w:spacing w:val="-3"/>
          <w:sz w:val="18"/>
        </w:rPr>
        <w:t> </w:t>
      </w:r>
      <w:r>
        <w:rPr>
          <w:rFonts w:ascii="Arial MT" w:hAnsi="Arial MT"/>
          <w:sz w:val="18"/>
        </w:rPr>
        <w:t>".jpeg",</w:t>
      </w:r>
      <w:r>
        <w:rPr>
          <w:rFonts w:ascii="Arial MT" w:hAnsi="Arial MT"/>
          <w:spacing w:val="-3"/>
          <w:sz w:val="18"/>
        </w:rPr>
        <w:t> </w:t>
      </w:r>
      <w:r>
        <w:rPr>
          <w:rFonts w:ascii="Arial MT" w:hAnsi="Arial MT"/>
          <w:sz w:val="18"/>
        </w:rPr>
        <w:t>".gif"</w:t>
      </w:r>
      <w:r>
        <w:rPr>
          <w:rFonts w:ascii="Arial MT" w:hAnsi="Arial MT"/>
          <w:spacing w:val="-3"/>
          <w:sz w:val="18"/>
        </w:rPr>
        <w:t> </w:t>
      </w:r>
      <w:r>
        <w:rPr>
          <w:rFonts w:ascii="Arial MT" w:hAnsi="Arial MT"/>
          <w:sz w:val="18"/>
        </w:rPr>
        <w:t>e</w:t>
      </w:r>
      <w:r>
        <w:rPr>
          <w:rFonts w:ascii="Arial MT" w:hAnsi="Arial MT"/>
          <w:spacing w:val="-3"/>
          <w:sz w:val="18"/>
        </w:rPr>
        <w:t> </w:t>
      </w:r>
      <w:r>
        <w:rPr>
          <w:rFonts w:ascii="Arial MT" w:hAnsi="Arial MT"/>
          <w:sz w:val="18"/>
        </w:rPr>
        <w:t>".png"</w:t>
      </w:r>
      <w:r>
        <w:rPr>
          <w:rFonts w:ascii="Arial MT" w:hAnsi="Arial MT"/>
          <w:spacing w:val="-3"/>
          <w:sz w:val="18"/>
        </w:rPr>
        <w:t> </w:t>
      </w:r>
      <w:r>
        <w:rPr>
          <w:rFonts w:ascii="Arial MT" w:hAnsi="Arial MT"/>
          <w:sz w:val="18"/>
        </w:rPr>
        <w:t>enumerados</w:t>
      </w:r>
      <w:r>
        <w:rPr>
          <w:rFonts w:ascii="Arial MT" w:hAnsi="Arial MT"/>
          <w:spacing w:val="-3"/>
          <w:sz w:val="18"/>
        </w:rPr>
        <w:t> </w:t>
      </w:r>
      <w:r>
        <w:rPr>
          <w:rFonts w:ascii="Arial MT" w:hAnsi="Arial MT"/>
          <w:sz w:val="18"/>
        </w:rPr>
        <w:t>abaixo</w:t>
      </w:r>
      <w:r>
        <w:rPr>
          <w:rFonts w:ascii="Arial MT" w:hAnsi="Arial MT"/>
          <w:spacing w:val="-3"/>
          <w:sz w:val="18"/>
        </w:rPr>
        <w:t> </w:t>
      </w:r>
      <w:r>
        <w:rPr>
          <w:rFonts w:ascii="Arial MT" w:hAnsi="Arial MT"/>
          <w:sz w:val="18"/>
        </w:rPr>
        <w:t>são</w:t>
      </w:r>
      <w:r>
        <w:rPr>
          <w:rFonts w:ascii="Arial MT" w:hAnsi="Arial MT"/>
          <w:spacing w:val="-3"/>
          <w:sz w:val="18"/>
        </w:rPr>
        <w:t> </w:t>
      </w:r>
      <w:r>
        <w:rPr>
          <w:rFonts w:ascii="Arial MT" w:hAnsi="Arial MT"/>
          <w:sz w:val="18"/>
        </w:rPr>
        <w:t>anexados diretamente a este documento.</w:t>
      </w:r>
    </w:p>
    <w:p>
      <w:pPr>
        <w:spacing w:before="200"/>
        <w:ind w:left="491" w:right="0" w:firstLine="0"/>
        <w:jc w:val="left"/>
        <w:rPr>
          <w:rFonts w:ascii="Arial MT"/>
          <w:sz w:val="18"/>
        </w:rPr>
      </w:pPr>
      <w:r>
        <w:rPr>
          <w:position w:val="5"/>
        </w:rPr>
        <w:drawing>
          <wp:inline distT="0" distB="0" distL="0" distR="0">
            <wp:extent cx="48640" cy="48513"/>
            <wp:effectExtent l="0" t="0" r="0" b="0"/>
            <wp:docPr id="540" name="Image 540"/>
            <wp:cNvGraphicFramePr>
              <a:graphicFrameLocks/>
            </wp:cNvGraphicFramePr>
            <a:graphic>
              <a:graphicData uri="http://schemas.openxmlformats.org/drawingml/2006/picture">
                <pic:pic>
                  <pic:nvPicPr>
                    <pic:cNvPr id="540" name="Image 540"/>
                    <pic:cNvPicPr/>
                  </pic:nvPicPr>
                  <pic:blipFill>
                    <a:blip r:embed="rId36" cstate="print"/>
                    <a:stretch>
                      <a:fillRect/>
                    </a:stretch>
                  </pic:blipFill>
                  <pic:spPr>
                    <a:xfrm>
                      <a:off x="0" y="0"/>
                      <a:ext cx="48640" cy="48513"/>
                    </a:xfrm>
                    <a:prstGeom prst="rect">
                      <a:avLst/>
                    </a:prstGeom>
                  </pic:spPr>
                </pic:pic>
              </a:graphicData>
            </a:graphic>
          </wp:inline>
        </w:drawing>
      </w:r>
      <w:r>
        <w:rPr>
          <w:position w:val="5"/>
        </w:rPr>
      </w:r>
      <w:r>
        <w:rPr>
          <w:spacing w:val="80"/>
          <w:w w:val="150"/>
          <w:sz w:val="20"/>
        </w:rPr>
        <w:t> </w:t>
      </w:r>
      <w:r>
        <w:rPr>
          <w:rFonts w:ascii="Arial MT"/>
          <w:sz w:val="18"/>
        </w:rPr>
        <w:t>Anexo I - Anexos TR Codifica PF.pdf (999.36 KB)</w:t>
      </w:r>
    </w:p>
    <w:sectPr>
      <w:headerReference w:type="default" r:id="rId34"/>
      <w:footerReference w:type="default" r:id="rId35"/>
      <w:pgSz w:w="11910" w:h="16840"/>
      <w:pgMar w:header="463" w:footer="0" w:top="1060" w:bottom="280" w:left="1133" w:right="113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151360">
              <wp:simplePos x="0" y="0"/>
              <wp:positionH relativeFrom="page">
                <wp:posOffset>707390</wp:posOffset>
              </wp:positionH>
              <wp:positionV relativeFrom="page">
                <wp:posOffset>10178838</wp:posOffset>
              </wp:positionV>
              <wp:extent cx="2678430" cy="30607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678430" cy="306070"/>
                      </a:xfrm>
                      <a:prstGeom prst="rect">
                        <a:avLst/>
                      </a:prstGeom>
                    </wps:spPr>
                    <wps:txbx>
                      <w:txbxContent>
                        <w:p>
                          <w:pPr>
                            <w:spacing w:line="268" w:lineRule="auto" w:before="15"/>
                            <w:ind w:left="20" w:right="0" w:firstLine="0"/>
                            <w:jc w:val="left"/>
                            <w:rPr>
                              <w:sz w:val="12"/>
                            </w:rPr>
                          </w:pPr>
                          <w:r>
                            <w:rPr>
                              <w:sz w:val="12"/>
                            </w:rPr>
                            <w:t>Câmara</w:t>
                          </w:r>
                          <w:r>
                            <w:rPr>
                              <w:spacing w:val="-4"/>
                              <w:sz w:val="12"/>
                            </w:rPr>
                            <w:t> </w:t>
                          </w:r>
                          <w:r>
                            <w:rPr>
                              <w:sz w:val="12"/>
                            </w:rPr>
                            <w:t>Nacional</w:t>
                          </w:r>
                          <w:r>
                            <w:rPr>
                              <w:spacing w:val="-4"/>
                              <w:sz w:val="12"/>
                            </w:rPr>
                            <w:t> </w:t>
                          </w:r>
                          <w:r>
                            <w:rPr>
                              <w:sz w:val="12"/>
                            </w:rPr>
                            <w:t>de</w:t>
                          </w:r>
                          <w:r>
                            <w:rPr>
                              <w:spacing w:val="-4"/>
                              <w:sz w:val="12"/>
                            </w:rPr>
                            <w:t> </w:t>
                          </w:r>
                          <w:r>
                            <w:rPr>
                              <w:sz w:val="12"/>
                            </w:rPr>
                            <w:t>Modelos</w:t>
                          </w:r>
                          <w:r>
                            <w:rPr>
                              <w:spacing w:val="-4"/>
                              <w:sz w:val="12"/>
                            </w:rPr>
                            <w:t> </w:t>
                          </w:r>
                          <w:r>
                            <w:rPr>
                              <w:sz w:val="12"/>
                            </w:rPr>
                            <w:t>de</w:t>
                          </w:r>
                          <w:r>
                            <w:rPr>
                              <w:spacing w:val="-4"/>
                              <w:sz w:val="12"/>
                            </w:rPr>
                            <w:t> </w:t>
                          </w:r>
                          <w:r>
                            <w:rPr>
                              <w:sz w:val="12"/>
                            </w:rPr>
                            <w:t>Licitações</w:t>
                          </w:r>
                          <w:r>
                            <w:rPr>
                              <w:spacing w:val="-4"/>
                              <w:sz w:val="12"/>
                            </w:rPr>
                            <w:t> </w:t>
                          </w:r>
                          <w:r>
                            <w:rPr>
                              <w:sz w:val="12"/>
                            </w:rPr>
                            <w:t>e</w:t>
                          </w:r>
                          <w:r>
                            <w:rPr>
                              <w:spacing w:val="-4"/>
                              <w:sz w:val="12"/>
                            </w:rPr>
                            <w:t> </w:t>
                          </w:r>
                          <w:r>
                            <w:rPr>
                              <w:sz w:val="12"/>
                            </w:rPr>
                            <w:t>Contratos</w:t>
                          </w:r>
                          <w:r>
                            <w:rPr>
                              <w:spacing w:val="-4"/>
                              <w:sz w:val="12"/>
                            </w:rPr>
                            <w:t> </w:t>
                          </w:r>
                          <w:r>
                            <w:rPr>
                              <w:sz w:val="12"/>
                            </w:rPr>
                            <w:t>da</w:t>
                          </w:r>
                          <w:r>
                            <w:rPr>
                              <w:spacing w:val="-4"/>
                              <w:sz w:val="12"/>
                            </w:rPr>
                            <w:t> </w:t>
                          </w:r>
                          <w:r>
                            <w:rPr>
                              <w:sz w:val="12"/>
                            </w:rPr>
                            <w:t>Consultoria-Geral</w:t>
                          </w:r>
                          <w:r>
                            <w:rPr>
                              <w:spacing w:val="-4"/>
                              <w:sz w:val="12"/>
                            </w:rPr>
                            <w:t> </w:t>
                          </w:r>
                          <w:r>
                            <w:rPr>
                              <w:sz w:val="12"/>
                            </w:rPr>
                            <w:t>da</w:t>
                          </w:r>
                          <w:r>
                            <w:rPr>
                              <w:spacing w:val="-4"/>
                              <w:sz w:val="12"/>
                            </w:rPr>
                            <w:t> </w:t>
                          </w:r>
                          <w:r>
                            <w:rPr>
                              <w:sz w:val="12"/>
                            </w:rPr>
                            <w:t>União</w:t>
                          </w:r>
                          <w:r>
                            <w:rPr>
                              <w:spacing w:val="40"/>
                              <w:sz w:val="12"/>
                            </w:rPr>
                            <w:t> </w:t>
                          </w:r>
                          <w:r>
                            <w:rPr>
                              <w:sz w:val="12"/>
                            </w:rPr>
                            <w:t>Modelo de TR em branco — Atualização: 12/2022</w:t>
                          </w:r>
                        </w:p>
                        <w:p>
                          <w:pPr>
                            <w:spacing w:before="0"/>
                            <w:ind w:left="20" w:right="0" w:firstLine="0"/>
                            <w:jc w:val="left"/>
                            <w:rPr>
                              <w:sz w:val="12"/>
                            </w:rPr>
                          </w:pPr>
                          <w:r>
                            <w:rPr>
                              <w:sz w:val="12"/>
                            </w:rPr>
                            <w:t>Aprovado</w:t>
                          </w:r>
                          <w:r>
                            <w:rPr>
                              <w:spacing w:val="-3"/>
                              <w:sz w:val="12"/>
                            </w:rPr>
                            <w:t> </w:t>
                          </w:r>
                          <w:r>
                            <w:rPr>
                              <w:sz w:val="12"/>
                            </w:rPr>
                            <w:t>pela</w:t>
                          </w:r>
                          <w:r>
                            <w:rPr>
                              <w:spacing w:val="-3"/>
                              <w:sz w:val="12"/>
                            </w:rPr>
                            <w:t> </w:t>
                          </w:r>
                          <w:r>
                            <w:rPr>
                              <w:sz w:val="12"/>
                            </w:rPr>
                            <w:t>Secretaria</w:t>
                          </w:r>
                          <w:r>
                            <w:rPr>
                              <w:spacing w:val="-3"/>
                              <w:sz w:val="12"/>
                            </w:rPr>
                            <w:t> </w:t>
                          </w:r>
                          <w:r>
                            <w:rPr>
                              <w:sz w:val="12"/>
                            </w:rPr>
                            <w:t>de</w:t>
                          </w:r>
                          <w:r>
                            <w:rPr>
                              <w:spacing w:val="-3"/>
                              <w:sz w:val="12"/>
                            </w:rPr>
                            <w:t> </w:t>
                          </w:r>
                          <w:r>
                            <w:rPr>
                              <w:sz w:val="12"/>
                            </w:rPr>
                            <w:t>Gestão</w:t>
                          </w:r>
                          <w:r>
                            <w:rPr>
                              <w:spacing w:val="-2"/>
                              <w:sz w:val="12"/>
                            </w:rPr>
                            <w:t> </w:t>
                          </w:r>
                          <w:r>
                            <w:rPr>
                              <w:sz w:val="12"/>
                            </w:rPr>
                            <w:t>e</w:t>
                          </w:r>
                          <w:r>
                            <w:rPr>
                              <w:spacing w:val="-3"/>
                              <w:sz w:val="12"/>
                            </w:rPr>
                            <w:t> </w:t>
                          </w:r>
                          <w:r>
                            <w:rPr>
                              <w:spacing w:val="-2"/>
                              <w:sz w:val="12"/>
                            </w:rPr>
                            <w:t>Inovação</w:t>
                          </w:r>
                        </w:p>
                      </w:txbxContent>
                    </wps:txbx>
                    <wps:bodyPr wrap="square" lIns="0" tIns="0" rIns="0" bIns="0" rtlCol="0">
                      <a:noAutofit/>
                    </wps:bodyPr>
                  </wps:wsp>
                </a:graphicData>
              </a:graphic>
            </wp:anchor>
          </w:drawing>
        </mc:Choice>
        <mc:Fallback>
          <w:pict>
            <v:shape style="position:absolute;margin-left:55.700001pt;margin-top:801.483337pt;width:210.9pt;height:24.1pt;mso-position-horizontal-relative:page;mso-position-vertical-relative:page;z-index:-20165120" type="#_x0000_t202" id="docshape3" filled="false" stroked="false">
              <v:textbox inset="0,0,0,0">
                <w:txbxContent>
                  <w:p>
                    <w:pPr>
                      <w:spacing w:line="268" w:lineRule="auto" w:before="15"/>
                      <w:ind w:left="20" w:right="0" w:firstLine="0"/>
                      <w:jc w:val="left"/>
                      <w:rPr>
                        <w:sz w:val="12"/>
                      </w:rPr>
                    </w:pPr>
                    <w:r>
                      <w:rPr>
                        <w:sz w:val="12"/>
                      </w:rPr>
                      <w:t>Câmara</w:t>
                    </w:r>
                    <w:r>
                      <w:rPr>
                        <w:spacing w:val="-4"/>
                        <w:sz w:val="12"/>
                      </w:rPr>
                      <w:t> </w:t>
                    </w:r>
                    <w:r>
                      <w:rPr>
                        <w:sz w:val="12"/>
                      </w:rPr>
                      <w:t>Nacional</w:t>
                    </w:r>
                    <w:r>
                      <w:rPr>
                        <w:spacing w:val="-4"/>
                        <w:sz w:val="12"/>
                      </w:rPr>
                      <w:t> </w:t>
                    </w:r>
                    <w:r>
                      <w:rPr>
                        <w:sz w:val="12"/>
                      </w:rPr>
                      <w:t>de</w:t>
                    </w:r>
                    <w:r>
                      <w:rPr>
                        <w:spacing w:val="-4"/>
                        <w:sz w:val="12"/>
                      </w:rPr>
                      <w:t> </w:t>
                    </w:r>
                    <w:r>
                      <w:rPr>
                        <w:sz w:val="12"/>
                      </w:rPr>
                      <w:t>Modelos</w:t>
                    </w:r>
                    <w:r>
                      <w:rPr>
                        <w:spacing w:val="-4"/>
                        <w:sz w:val="12"/>
                      </w:rPr>
                      <w:t> </w:t>
                    </w:r>
                    <w:r>
                      <w:rPr>
                        <w:sz w:val="12"/>
                      </w:rPr>
                      <w:t>de</w:t>
                    </w:r>
                    <w:r>
                      <w:rPr>
                        <w:spacing w:val="-4"/>
                        <w:sz w:val="12"/>
                      </w:rPr>
                      <w:t> </w:t>
                    </w:r>
                    <w:r>
                      <w:rPr>
                        <w:sz w:val="12"/>
                      </w:rPr>
                      <w:t>Licitações</w:t>
                    </w:r>
                    <w:r>
                      <w:rPr>
                        <w:spacing w:val="-4"/>
                        <w:sz w:val="12"/>
                      </w:rPr>
                      <w:t> </w:t>
                    </w:r>
                    <w:r>
                      <w:rPr>
                        <w:sz w:val="12"/>
                      </w:rPr>
                      <w:t>e</w:t>
                    </w:r>
                    <w:r>
                      <w:rPr>
                        <w:spacing w:val="-4"/>
                        <w:sz w:val="12"/>
                      </w:rPr>
                      <w:t> </w:t>
                    </w:r>
                    <w:r>
                      <w:rPr>
                        <w:sz w:val="12"/>
                      </w:rPr>
                      <w:t>Contratos</w:t>
                    </w:r>
                    <w:r>
                      <w:rPr>
                        <w:spacing w:val="-4"/>
                        <w:sz w:val="12"/>
                      </w:rPr>
                      <w:t> </w:t>
                    </w:r>
                    <w:r>
                      <w:rPr>
                        <w:sz w:val="12"/>
                      </w:rPr>
                      <w:t>da</w:t>
                    </w:r>
                    <w:r>
                      <w:rPr>
                        <w:spacing w:val="-4"/>
                        <w:sz w:val="12"/>
                      </w:rPr>
                      <w:t> </w:t>
                    </w:r>
                    <w:r>
                      <w:rPr>
                        <w:sz w:val="12"/>
                      </w:rPr>
                      <w:t>Consultoria-Geral</w:t>
                    </w:r>
                    <w:r>
                      <w:rPr>
                        <w:spacing w:val="-4"/>
                        <w:sz w:val="12"/>
                      </w:rPr>
                      <w:t> </w:t>
                    </w:r>
                    <w:r>
                      <w:rPr>
                        <w:sz w:val="12"/>
                      </w:rPr>
                      <w:t>da</w:t>
                    </w:r>
                    <w:r>
                      <w:rPr>
                        <w:spacing w:val="-4"/>
                        <w:sz w:val="12"/>
                      </w:rPr>
                      <w:t> </w:t>
                    </w:r>
                    <w:r>
                      <w:rPr>
                        <w:sz w:val="12"/>
                      </w:rPr>
                      <w:t>União</w:t>
                    </w:r>
                    <w:r>
                      <w:rPr>
                        <w:spacing w:val="40"/>
                        <w:sz w:val="12"/>
                      </w:rPr>
                      <w:t> </w:t>
                    </w:r>
                    <w:r>
                      <w:rPr>
                        <w:sz w:val="12"/>
                      </w:rPr>
                      <w:t>Modelo de TR em branco — Atualização: 12/2022</w:t>
                    </w:r>
                  </w:p>
                  <w:p>
                    <w:pPr>
                      <w:spacing w:before="0"/>
                      <w:ind w:left="20" w:right="0" w:firstLine="0"/>
                      <w:jc w:val="left"/>
                      <w:rPr>
                        <w:sz w:val="12"/>
                      </w:rPr>
                    </w:pPr>
                    <w:r>
                      <w:rPr>
                        <w:sz w:val="12"/>
                      </w:rPr>
                      <w:t>Aprovado</w:t>
                    </w:r>
                    <w:r>
                      <w:rPr>
                        <w:spacing w:val="-3"/>
                        <w:sz w:val="12"/>
                      </w:rPr>
                      <w:t> </w:t>
                    </w:r>
                    <w:r>
                      <w:rPr>
                        <w:sz w:val="12"/>
                      </w:rPr>
                      <w:t>pela</w:t>
                    </w:r>
                    <w:r>
                      <w:rPr>
                        <w:spacing w:val="-3"/>
                        <w:sz w:val="12"/>
                      </w:rPr>
                      <w:t> </w:t>
                    </w:r>
                    <w:r>
                      <w:rPr>
                        <w:sz w:val="12"/>
                      </w:rPr>
                      <w:t>Secretaria</w:t>
                    </w:r>
                    <w:r>
                      <w:rPr>
                        <w:spacing w:val="-3"/>
                        <w:sz w:val="12"/>
                      </w:rPr>
                      <w:t> </w:t>
                    </w:r>
                    <w:r>
                      <w:rPr>
                        <w:sz w:val="12"/>
                      </w:rPr>
                      <w:t>de</w:t>
                    </w:r>
                    <w:r>
                      <w:rPr>
                        <w:spacing w:val="-3"/>
                        <w:sz w:val="12"/>
                      </w:rPr>
                      <w:t> </w:t>
                    </w:r>
                    <w:r>
                      <w:rPr>
                        <w:sz w:val="12"/>
                      </w:rPr>
                      <w:t>Gestão</w:t>
                    </w:r>
                    <w:r>
                      <w:rPr>
                        <w:spacing w:val="-2"/>
                        <w:sz w:val="12"/>
                      </w:rPr>
                      <w:t> </w:t>
                    </w:r>
                    <w:r>
                      <w:rPr>
                        <w:sz w:val="12"/>
                      </w:rPr>
                      <w:t>e</w:t>
                    </w:r>
                    <w:r>
                      <w:rPr>
                        <w:spacing w:val="-3"/>
                        <w:sz w:val="12"/>
                      </w:rPr>
                      <w:t> </w:t>
                    </w:r>
                    <w:r>
                      <w:rPr>
                        <w:spacing w:val="-2"/>
                        <w:sz w:val="12"/>
                      </w:rPr>
                      <w:t>Inovação</w:t>
                    </w:r>
                  </w:p>
                </w:txbxContent>
              </v:textbox>
              <w10:wrap type="none"/>
            </v:shape>
          </w:pict>
        </mc:Fallback>
      </mc:AlternateContent>
    </w:r>
    <w:r>
      <w:rPr>
        <w:sz w:val="20"/>
      </w:rPr>
      <mc:AlternateContent>
        <mc:Choice Requires="wps">
          <w:drawing>
            <wp:anchor distT="0" distB="0" distL="0" distR="0" allowOverlap="1" layoutInCell="1" locked="0" behindDoc="1" simplePos="0" relativeHeight="483151872">
              <wp:simplePos x="0" y="0"/>
              <wp:positionH relativeFrom="page">
                <wp:posOffset>6319011</wp:posOffset>
              </wp:positionH>
              <wp:positionV relativeFrom="page">
                <wp:posOffset>10255884</wp:posOffset>
              </wp:positionV>
              <wp:extent cx="534035" cy="15240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534035" cy="152400"/>
                      </a:xfrm>
                      <a:prstGeom prst="rect">
                        <a:avLst/>
                      </a:prstGeom>
                    </wps:spPr>
                    <wps:txbx>
                      <w:txbxContent>
                        <w:p>
                          <w:pPr>
                            <w:spacing w:before="12"/>
                            <w:ind w:left="20" w:right="0" w:firstLine="0"/>
                            <w:jc w:val="left"/>
                            <w:rPr>
                              <w:sz w:val="18"/>
                            </w:rPr>
                          </w:pPr>
                          <w:r>
                            <w:rPr>
                              <w:sz w:val="18"/>
                            </w:rPr>
                            <w:fldChar w:fldCharType="begin"/>
                          </w:r>
                          <w:r>
                            <w:rPr>
                              <w:sz w:val="18"/>
                            </w:rPr>
                            <w:instrText> PAGE </w:instrText>
                          </w:r>
                          <w:r>
                            <w:rPr>
                              <w:sz w:val="18"/>
                            </w:rPr>
                            <w:fldChar w:fldCharType="separate"/>
                          </w:r>
                          <w:r>
                            <w:rPr>
                              <w:sz w:val="18"/>
                            </w:rPr>
                            <w:t>100</w:t>
                          </w:r>
                          <w:r>
                            <w:rPr>
                              <w:sz w:val="18"/>
                            </w:rPr>
                            <w:fldChar w:fldCharType="end"/>
                          </w:r>
                          <w:r>
                            <w:rPr>
                              <w:spacing w:val="-1"/>
                              <w:sz w:val="18"/>
                            </w:rPr>
                            <w:t> </w:t>
                          </w:r>
                          <w:r>
                            <w:rPr>
                              <w:sz w:val="18"/>
                            </w:rPr>
                            <w:t>de </w:t>
                          </w:r>
                          <w:r>
                            <w:rPr>
                              <w:spacing w:val="-5"/>
                              <w:sz w:val="18"/>
                            </w:rPr>
                            <w:t>101</w:t>
                          </w:r>
                        </w:p>
                      </w:txbxContent>
                    </wps:txbx>
                    <wps:bodyPr wrap="square" lIns="0" tIns="0" rIns="0" bIns="0" rtlCol="0">
                      <a:noAutofit/>
                    </wps:bodyPr>
                  </wps:wsp>
                </a:graphicData>
              </a:graphic>
            </wp:anchor>
          </w:drawing>
        </mc:Choice>
        <mc:Fallback>
          <w:pict>
            <v:shape style="position:absolute;margin-left:497.559998pt;margin-top:807.549988pt;width:42.05pt;height:12pt;mso-position-horizontal-relative:page;mso-position-vertical-relative:page;z-index:-20164608" type="#_x0000_t202" id="docshape4" filled="false" stroked="false">
              <v:textbox inset="0,0,0,0">
                <w:txbxContent>
                  <w:p>
                    <w:pPr>
                      <w:spacing w:before="12"/>
                      <w:ind w:left="20" w:right="0" w:firstLine="0"/>
                      <w:jc w:val="left"/>
                      <w:rPr>
                        <w:sz w:val="18"/>
                      </w:rPr>
                    </w:pPr>
                    <w:r>
                      <w:rPr>
                        <w:sz w:val="18"/>
                      </w:rPr>
                      <w:fldChar w:fldCharType="begin"/>
                    </w:r>
                    <w:r>
                      <w:rPr>
                        <w:sz w:val="18"/>
                      </w:rPr>
                      <w:instrText> PAGE </w:instrText>
                    </w:r>
                    <w:r>
                      <w:rPr>
                        <w:sz w:val="18"/>
                      </w:rPr>
                      <w:fldChar w:fldCharType="separate"/>
                    </w:r>
                    <w:r>
                      <w:rPr>
                        <w:sz w:val="18"/>
                      </w:rPr>
                      <w:t>100</w:t>
                    </w:r>
                    <w:r>
                      <w:rPr>
                        <w:sz w:val="18"/>
                      </w:rPr>
                      <w:fldChar w:fldCharType="end"/>
                    </w:r>
                    <w:r>
                      <w:rPr>
                        <w:spacing w:val="-1"/>
                        <w:sz w:val="18"/>
                      </w:rPr>
                      <w:t> </w:t>
                    </w:r>
                    <w:r>
                      <w:rPr>
                        <w:sz w:val="18"/>
                      </w:rPr>
                      <w:t>de </w:t>
                    </w:r>
                    <w:r>
                      <w:rPr>
                        <w:spacing w:val="-5"/>
                        <w:sz w:val="18"/>
                      </w:rPr>
                      <w:t>101</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150336">
              <wp:simplePos x="0" y="0"/>
              <wp:positionH relativeFrom="page">
                <wp:posOffset>707390</wp:posOffset>
              </wp:positionH>
              <wp:positionV relativeFrom="page">
                <wp:posOffset>285495</wp:posOffset>
              </wp:positionV>
              <wp:extent cx="714375" cy="1524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714375" cy="152400"/>
                      </a:xfrm>
                      <a:prstGeom prst="rect">
                        <a:avLst/>
                      </a:prstGeom>
                    </wps:spPr>
                    <wps:txbx>
                      <w:txbxContent>
                        <w:p>
                          <w:pPr>
                            <w:spacing w:before="12"/>
                            <w:ind w:left="20" w:right="0" w:firstLine="0"/>
                            <w:jc w:val="left"/>
                            <w:rPr>
                              <w:b/>
                              <w:sz w:val="18"/>
                            </w:rPr>
                          </w:pPr>
                          <w:r>
                            <w:rPr>
                              <w:b/>
                              <w:sz w:val="18"/>
                            </w:rPr>
                            <w:t>UASG</w:t>
                          </w:r>
                          <w:r>
                            <w:rPr>
                              <w:b/>
                              <w:spacing w:val="-4"/>
                              <w:sz w:val="18"/>
                            </w:rPr>
                            <w:t> </w:t>
                          </w:r>
                          <w:r>
                            <w:rPr>
                              <w:b/>
                              <w:spacing w:val="-2"/>
                              <w:sz w:val="18"/>
                            </w:rPr>
                            <w:t>201057</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5.700001pt;margin-top:22.479986pt;width:56.25pt;height:12pt;mso-position-horizontal-relative:page;mso-position-vertical-relative:page;z-index:-20166144" type="#_x0000_t202" id="docshape1" filled="false" stroked="false">
              <v:textbox inset="0,0,0,0">
                <w:txbxContent>
                  <w:p>
                    <w:pPr>
                      <w:spacing w:before="12"/>
                      <w:ind w:left="20" w:right="0" w:firstLine="0"/>
                      <w:jc w:val="left"/>
                      <w:rPr>
                        <w:b/>
                        <w:sz w:val="18"/>
                      </w:rPr>
                    </w:pPr>
                    <w:r>
                      <w:rPr>
                        <w:b/>
                        <w:sz w:val="18"/>
                      </w:rPr>
                      <w:t>UASG</w:t>
                    </w:r>
                    <w:r>
                      <w:rPr>
                        <w:b/>
                        <w:spacing w:val="-4"/>
                        <w:sz w:val="18"/>
                      </w:rPr>
                      <w:t> </w:t>
                    </w:r>
                    <w:r>
                      <w:rPr>
                        <w:b/>
                        <w:spacing w:val="-2"/>
                        <w:sz w:val="18"/>
                      </w:rPr>
                      <w:t>201057</w:t>
                    </w:r>
                  </w:p>
                </w:txbxContent>
              </v:textbox>
              <w10:wrap type="none"/>
            </v:shape>
          </w:pict>
        </mc:Fallback>
      </mc:AlternateContent>
    </w:r>
    <w:r>
      <w:rPr>
        <w:sz w:val="20"/>
      </w:rPr>
      <mc:AlternateContent>
        <mc:Choice Requires="wps">
          <w:drawing>
            <wp:anchor distT="0" distB="0" distL="0" distR="0" allowOverlap="1" layoutInCell="1" locked="0" behindDoc="1" simplePos="0" relativeHeight="483150848">
              <wp:simplePos x="0" y="0"/>
              <wp:positionH relativeFrom="page">
                <wp:posOffset>5396610</wp:posOffset>
              </wp:positionH>
              <wp:positionV relativeFrom="page">
                <wp:posOffset>285495</wp:posOffset>
              </wp:positionV>
              <wp:extent cx="1456690" cy="15240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456690" cy="152400"/>
                      </a:xfrm>
                      <a:prstGeom prst="rect">
                        <a:avLst/>
                      </a:prstGeom>
                    </wps:spPr>
                    <wps:txbx>
                      <w:txbxContent>
                        <w:p>
                          <w:pPr>
                            <w:spacing w:before="12"/>
                            <w:ind w:left="20" w:right="0" w:firstLine="0"/>
                            <w:jc w:val="left"/>
                            <w:rPr>
                              <w:b/>
                              <w:sz w:val="18"/>
                            </w:rPr>
                          </w:pPr>
                          <w:r>
                            <w:rPr>
                              <w:b/>
                              <w:sz w:val="18"/>
                            </w:rPr>
                            <w:t>Termo</w:t>
                          </w:r>
                          <w:r>
                            <w:rPr>
                              <w:b/>
                              <w:spacing w:val="-1"/>
                              <w:sz w:val="18"/>
                            </w:rPr>
                            <w:t> </w:t>
                          </w:r>
                          <w:r>
                            <w:rPr>
                              <w:b/>
                              <w:sz w:val="18"/>
                            </w:rPr>
                            <w:t>de</w:t>
                          </w:r>
                          <w:r>
                            <w:rPr>
                              <w:b/>
                              <w:spacing w:val="-1"/>
                              <w:sz w:val="18"/>
                            </w:rPr>
                            <w:t> </w:t>
                          </w:r>
                          <w:r>
                            <w:rPr>
                              <w:b/>
                              <w:sz w:val="18"/>
                            </w:rPr>
                            <w:t>Referência </w:t>
                          </w:r>
                          <w:r>
                            <w:rPr>
                              <w:b/>
                              <w:spacing w:val="-2"/>
                              <w:sz w:val="18"/>
                            </w:rPr>
                            <w:t>10/2023</w:t>
                          </w:r>
                        </w:p>
                      </w:txbxContent>
                    </wps:txbx>
                    <wps:bodyPr wrap="square" lIns="0" tIns="0" rIns="0" bIns="0" rtlCol="0">
                      <a:noAutofit/>
                    </wps:bodyPr>
                  </wps:wsp>
                </a:graphicData>
              </a:graphic>
            </wp:anchor>
          </w:drawing>
        </mc:Choice>
        <mc:Fallback>
          <w:pict>
            <v:shape style="position:absolute;margin-left:424.929993pt;margin-top:22.479986pt;width:114.7pt;height:12pt;mso-position-horizontal-relative:page;mso-position-vertical-relative:page;z-index:-20165632" type="#_x0000_t202" id="docshape2" filled="false" stroked="false">
              <v:textbox inset="0,0,0,0">
                <w:txbxContent>
                  <w:p>
                    <w:pPr>
                      <w:spacing w:before="12"/>
                      <w:ind w:left="20" w:right="0" w:firstLine="0"/>
                      <w:jc w:val="left"/>
                      <w:rPr>
                        <w:b/>
                        <w:sz w:val="18"/>
                      </w:rPr>
                    </w:pPr>
                    <w:r>
                      <w:rPr>
                        <w:b/>
                        <w:sz w:val="18"/>
                      </w:rPr>
                      <w:t>Termo</w:t>
                    </w:r>
                    <w:r>
                      <w:rPr>
                        <w:b/>
                        <w:spacing w:val="-1"/>
                        <w:sz w:val="18"/>
                      </w:rPr>
                      <w:t> </w:t>
                    </w:r>
                    <w:r>
                      <w:rPr>
                        <w:b/>
                        <w:sz w:val="18"/>
                      </w:rPr>
                      <w:t>de</w:t>
                    </w:r>
                    <w:r>
                      <w:rPr>
                        <w:b/>
                        <w:spacing w:val="-1"/>
                        <w:sz w:val="18"/>
                      </w:rPr>
                      <w:t> </w:t>
                    </w:r>
                    <w:r>
                      <w:rPr>
                        <w:b/>
                        <w:sz w:val="18"/>
                      </w:rPr>
                      <w:t>Referência </w:t>
                    </w:r>
                    <w:r>
                      <w:rPr>
                        <w:b/>
                        <w:spacing w:val="-2"/>
                        <w:sz w:val="18"/>
                      </w:rPr>
                      <w:t>10/2023</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152384">
              <wp:simplePos x="0" y="0"/>
              <wp:positionH relativeFrom="page">
                <wp:posOffset>707390</wp:posOffset>
              </wp:positionH>
              <wp:positionV relativeFrom="page">
                <wp:posOffset>281083</wp:posOffset>
              </wp:positionV>
              <wp:extent cx="768350" cy="153670"/>
              <wp:effectExtent l="0" t="0" r="0" b="0"/>
              <wp:wrapNone/>
              <wp:docPr id="538" name="Textbox 538"/>
              <wp:cNvGraphicFramePr>
                <a:graphicFrameLocks/>
              </wp:cNvGraphicFramePr>
              <a:graphic>
                <a:graphicData uri="http://schemas.microsoft.com/office/word/2010/wordprocessingShape">
                  <wps:wsp>
                    <wps:cNvPr id="538" name="Textbox 538"/>
                    <wps:cNvSpPr txBox="1"/>
                    <wps:spPr>
                      <a:xfrm>
                        <a:off x="0" y="0"/>
                        <a:ext cx="768350" cy="153670"/>
                      </a:xfrm>
                      <a:prstGeom prst="rect">
                        <a:avLst/>
                      </a:prstGeom>
                    </wps:spPr>
                    <wps:txbx>
                      <w:txbxContent>
                        <w:p>
                          <w:pPr>
                            <w:spacing w:before="14"/>
                            <w:ind w:left="20" w:right="0" w:firstLine="0"/>
                            <w:jc w:val="left"/>
                            <w:rPr>
                              <w:rFonts w:ascii="Arial"/>
                              <w:b/>
                              <w:sz w:val="18"/>
                            </w:rPr>
                          </w:pPr>
                          <w:r>
                            <w:rPr>
                              <w:rFonts w:ascii="Arial"/>
                              <w:b/>
                              <w:sz w:val="18"/>
                            </w:rPr>
                            <w:t>UASG</w:t>
                          </w:r>
                          <w:r>
                            <w:rPr>
                              <w:rFonts w:ascii="Arial"/>
                              <w:b/>
                              <w:spacing w:val="-4"/>
                              <w:sz w:val="18"/>
                            </w:rPr>
                            <w:t> </w:t>
                          </w:r>
                          <w:r>
                            <w:rPr>
                              <w:rFonts w:ascii="Arial"/>
                              <w:b/>
                              <w:spacing w:val="-2"/>
                              <w:sz w:val="18"/>
                            </w:rPr>
                            <w:t>201057</w:t>
                          </w:r>
                        </w:p>
                      </w:txbxContent>
                    </wps:txbx>
                    <wps:bodyPr wrap="square" lIns="0" tIns="0" rIns="0" bIns="0" rtlCol="0">
                      <a:noAutofit/>
                    </wps:bodyPr>
                  </wps:wsp>
                </a:graphicData>
              </a:graphic>
            </wp:anchor>
          </w:drawing>
        </mc:Choice>
        <mc:Fallback>
          <w:pict>
            <v:shape style="position:absolute;margin-left:55.700001pt;margin-top:22.132544pt;width:60.5pt;height:12.1pt;mso-position-horizontal-relative:page;mso-position-vertical-relative:page;z-index:-20164096" type="#_x0000_t202" id="docshape513" filled="false" stroked="false">
              <v:textbox inset="0,0,0,0">
                <w:txbxContent>
                  <w:p>
                    <w:pPr>
                      <w:spacing w:before="14"/>
                      <w:ind w:left="20" w:right="0" w:firstLine="0"/>
                      <w:jc w:val="left"/>
                      <w:rPr>
                        <w:rFonts w:ascii="Arial"/>
                        <w:b/>
                        <w:sz w:val="18"/>
                      </w:rPr>
                    </w:pPr>
                    <w:r>
                      <w:rPr>
                        <w:rFonts w:ascii="Arial"/>
                        <w:b/>
                        <w:sz w:val="18"/>
                      </w:rPr>
                      <w:t>UASG</w:t>
                    </w:r>
                    <w:r>
                      <w:rPr>
                        <w:rFonts w:ascii="Arial"/>
                        <w:b/>
                        <w:spacing w:val="-4"/>
                        <w:sz w:val="18"/>
                      </w:rPr>
                      <w:t> </w:t>
                    </w:r>
                    <w:r>
                      <w:rPr>
                        <w:rFonts w:ascii="Arial"/>
                        <w:b/>
                        <w:spacing w:val="-2"/>
                        <w:sz w:val="18"/>
                      </w:rPr>
                      <w:t>201057</w:t>
                    </w:r>
                  </w:p>
                </w:txbxContent>
              </v:textbox>
              <w10:wrap type="none"/>
            </v:shape>
          </w:pict>
        </mc:Fallback>
      </mc:AlternateContent>
    </w:r>
    <w:r>
      <w:rPr>
        <w:sz w:val="20"/>
      </w:rPr>
      <mc:AlternateContent>
        <mc:Choice Requires="wps">
          <w:drawing>
            <wp:anchor distT="0" distB="0" distL="0" distR="0" allowOverlap="1" layoutInCell="1" locked="0" behindDoc="1" simplePos="0" relativeHeight="483152896">
              <wp:simplePos x="0" y="0"/>
              <wp:positionH relativeFrom="page">
                <wp:posOffset>5252720</wp:posOffset>
              </wp:positionH>
              <wp:positionV relativeFrom="page">
                <wp:posOffset>281083</wp:posOffset>
              </wp:positionV>
              <wp:extent cx="1600200" cy="153670"/>
              <wp:effectExtent l="0" t="0" r="0" b="0"/>
              <wp:wrapNone/>
              <wp:docPr id="539" name="Textbox 539"/>
              <wp:cNvGraphicFramePr>
                <a:graphicFrameLocks/>
              </wp:cNvGraphicFramePr>
              <a:graphic>
                <a:graphicData uri="http://schemas.microsoft.com/office/word/2010/wordprocessingShape">
                  <wps:wsp>
                    <wps:cNvPr id="539" name="Textbox 539"/>
                    <wps:cNvSpPr txBox="1"/>
                    <wps:spPr>
                      <a:xfrm>
                        <a:off x="0" y="0"/>
                        <a:ext cx="1600200" cy="153670"/>
                      </a:xfrm>
                      <a:prstGeom prst="rect">
                        <a:avLst/>
                      </a:prstGeom>
                    </wps:spPr>
                    <wps:txbx>
                      <w:txbxContent>
                        <w:p>
                          <w:pPr>
                            <w:spacing w:before="14"/>
                            <w:ind w:left="20" w:right="0" w:firstLine="0"/>
                            <w:jc w:val="left"/>
                            <w:rPr>
                              <w:rFonts w:ascii="Arial" w:hAnsi="Arial"/>
                              <w:b/>
                              <w:sz w:val="18"/>
                            </w:rPr>
                          </w:pPr>
                          <w:r>
                            <w:rPr>
                              <w:rFonts w:ascii="Arial" w:hAnsi="Arial"/>
                              <w:b/>
                              <w:sz w:val="18"/>
                            </w:rPr>
                            <w:t>Termo</w:t>
                          </w:r>
                          <w:r>
                            <w:rPr>
                              <w:rFonts w:ascii="Arial" w:hAnsi="Arial"/>
                              <w:b/>
                              <w:spacing w:val="-6"/>
                              <w:sz w:val="18"/>
                            </w:rPr>
                            <w:t> </w:t>
                          </w:r>
                          <w:r>
                            <w:rPr>
                              <w:rFonts w:ascii="Arial" w:hAnsi="Arial"/>
                              <w:b/>
                              <w:sz w:val="18"/>
                            </w:rPr>
                            <w:t>de</w:t>
                          </w:r>
                          <w:r>
                            <w:rPr>
                              <w:rFonts w:ascii="Arial" w:hAnsi="Arial"/>
                              <w:b/>
                              <w:spacing w:val="-6"/>
                              <w:sz w:val="18"/>
                            </w:rPr>
                            <w:t> </w:t>
                          </w:r>
                          <w:r>
                            <w:rPr>
                              <w:rFonts w:ascii="Arial" w:hAnsi="Arial"/>
                              <w:b/>
                              <w:sz w:val="18"/>
                            </w:rPr>
                            <w:t>Referência</w:t>
                          </w:r>
                          <w:r>
                            <w:rPr>
                              <w:rFonts w:ascii="Arial" w:hAnsi="Arial"/>
                              <w:b/>
                              <w:spacing w:val="-5"/>
                              <w:sz w:val="18"/>
                            </w:rPr>
                            <w:t> </w:t>
                          </w:r>
                          <w:r>
                            <w:rPr>
                              <w:rFonts w:ascii="Arial" w:hAnsi="Arial"/>
                              <w:b/>
                              <w:spacing w:val="-2"/>
                              <w:sz w:val="18"/>
                            </w:rPr>
                            <w:t>10/2023</w:t>
                          </w:r>
                        </w:p>
                      </w:txbxContent>
                    </wps:txbx>
                    <wps:bodyPr wrap="square" lIns="0" tIns="0" rIns="0" bIns="0" rtlCol="0">
                      <a:noAutofit/>
                    </wps:bodyPr>
                  </wps:wsp>
                </a:graphicData>
              </a:graphic>
            </wp:anchor>
          </w:drawing>
        </mc:Choice>
        <mc:Fallback>
          <w:pict>
            <v:shape style="position:absolute;margin-left:413.600006pt;margin-top:22.132544pt;width:126pt;height:12.1pt;mso-position-horizontal-relative:page;mso-position-vertical-relative:page;z-index:-20163584" type="#_x0000_t202" id="docshape514" filled="false" stroked="false">
              <v:textbox inset="0,0,0,0">
                <w:txbxContent>
                  <w:p>
                    <w:pPr>
                      <w:spacing w:before="14"/>
                      <w:ind w:left="20" w:right="0" w:firstLine="0"/>
                      <w:jc w:val="left"/>
                      <w:rPr>
                        <w:rFonts w:ascii="Arial" w:hAnsi="Arial"/>
                        <w:b/>
                        <w:sz w:val="18"/>
                      </w:rPr>
                    </w:pPr>
                    <w:r>
                      <w:rPr>
                        <w:rFonts w:ascii="Arial" w:hAnsi="Arial"/>
                        <w:b/>
                        <w:sz w:val="18"/>
                      </w:rPr>
                      <w:t>Termo</w:t>
                    </w:r>
                    <w:r>
                      <w:rPr>
                        <w:rFonts w:ascii="Arial" w:hAnsi="Arial"/>
                        <w:b/>
                        <w:spacing w:val="-6"/>
                        <w:sz w:val="18"/>
                      </w:rPr>
                      <w:t> </w:t>
                    </w:r>
                    <w:r>
                      <w:rPr>
                        <w:rFonts w:ascii="Arial" w:hAnsi="Arial"/>
                        <w:b/>
                        <w:sz w:val="18"/>
                      </w:rPr>
                      <w:t>de</w:t>
                    </w:r>
                    <w:r>
                      <w:rPr>
                        <w:rFonts w:ascii="Arial" w:hAnsi="Arial"/>
                        <w:b/>
                        <w:spacing w:val="-6"/>
                        <w:sz w:val="18"/>
                      </w:rPr>
                      <w:t> </w:t>
                    </w:r>
                    <w:r>
                      <w:rPr>
                        <w:rFonts w:ascii="Arial" w:hAnsi="Arial"/>
                        <w:b/>
                        <w:sz w:val="18"/>
                      </w:rPr>
                      <w:t>Referência</w:t>
                    </w:r>
                    <w:r>
                      <w:rPr>
                        <w:rFonts w:ascii="Arial" w:hAnsi="Arial"/>
                        <w:b/>
                        <w:spacing w:val="-5"/>
                        <w:sz w:val="18"/>
                      </w:rPr>
                      <w:t> </w:t>
                    </w:r>
                    <w:r>
                      <w:rPr>
                        <w:rFonts w:ascii="Arial" w:hAnsi="Arial"/>
                        <w:b/>
                        <w:spacing w:val="-2"/>
                        <w:sz w:val="18"/>
                      </w:rPr>
                      <w:t>10/2023</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4">
    <w:multiLevelType w:val="hybridMultilevel"/>
    <w:lvl w:ilvl="0">
      <w:start w:val="14"/>
      <w:numFmt w:val="decimal"/>
      <w:lvlText w:val="%1."/>
      <w:lvlJc w:val="left"/>
      <w:pPr>
        <w:ind w:left="526" w:hanging="405"/>
        <w:jc w:val="left"/>
      </w:pPr>
      <w:rPr>
        <w:rFonts w:hint="default" w:ascii="Times New Roman" w:hAnsi="Times New Roman" w:eastAsia="Times New Roman" w:cs="Times New Roman"/>
        <w:b/>
        <w:bCs/>
        <w:i w:val="0"/>
        <w:iCs w:val="0"/>
        <w:spacing w:val="0"/>
        <w:w w:val="100"/>
        <w:sz w:val="27"/>
        <w:szCs w:val="27"/>
        <w:lang w:val="pt-PT" w:eastAsia="en-US" w:bidi="ar-SA"/>
      </w:rPr>
    </w:lvl>
    <w:lvl w:ilvl="1">
      <w:start w:val="1"/>
      <w:numFmt w:val="decimal"/>
      <w:lvlText w:val="%1.%2."/>
      <w:lvlJc w:val="left"/>
      <w:pPr>
        <w:ind w:left="121" w:hanging="568"/>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2">
      <w:start w:val="1"/>
      <w:numFmt w:val="decimal"/>
      <w:lvlText w:val="%1.%2.%3."/>
      <w:lvlJc w:val="left"/>
      <w:pPr>
        <w:ind w:left="121" w:hanging="735"/>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0"/>
      <w:numFmt w:val="bullet"/>
      <w:lvlText w:val="•"/>
      <w:lvlJc w:val="left"/>
      <w:pPr>
        <w:ind w:left="2546" w:hanging="735"/>
      </w:pPr>
      <w:rPr>
        <w:rFonts w:hint="default"/>
        <w:lang w:val="pt-PT" w:eastAsia="en-US" w:bidi="ar-SA"/>
      </w:rPr>
    </w:lvl>
    <w:lvl w:ilvl="4">
      <w:start w:val="0"/>
      <w:numFmt w:val="bullet"/>
      <w:lvlText w:val="•"/>
      <w:lvlJc w:val="left"/>
      <w:pPr>
        <w:ind w:left="3559" w:hanging="735"/>
      </w:pPr>
      <w:rPr>
        <w:rFonts w:hint="default"/>
        <w:lang w:val="pt-PT" w:eastAsia="en-US" w:bidi="ar-SA"/>
      </w:rPr>
    </w:lvl>
    <w:lvl w:ilvl="5">
      <w:start w:val="0"/>
      <w:numFmt w:val="bullet"/>
      <w:lvlText w:val="•"/>
      <w:lvlJc w:val="left"/>
      <w:pPr>
        <w:ind w:left="4573" w:hanging="735"/>
      </w:pPr>
      <w:rPr>
        <w:rFonts w:hint="default"/>
        <w:lang w:val="pt-PT" w:eastAsia="en-US" w:bidi="ar-SA"/>
      </w:rPr>
    </w:lvl>
    <w:lvl w:ilvl="6">
      <w:start w:val="0"/>
      <w:numFmt w:val="bullet"/>
      <w:lvlText w:val="•"/>
      <w:lvlJc w:val="left"/>
      <w:pPr>
        <w:ind w:left="5586" w:hanging="735"/>
      </w:pPr>
      <w:rPr>
        <w:rFonts w:hint="default"/>
        <w:lang w:val="pt-PT" w:eastAsia="en-US" w:bidi="ar-SA"/>
      </w:rPr>
    </w:lvl>
    <w:lvl w:ilvl="7">
      <w:start w:val="0"/>
      <w:numFmt w:val="bullet"/>
      <w:lvlText w:val="•"/>
      <w:lvlJc w:val="left"/>
      <w:pPr>
        <w:ind w:left="6599" w:hanging="735"/>
      </w:pPr>
      <w:rPr>
        <w:rFonts w:hint="default"/>
        <w:lang w:val="pt-PT" w:eastAsia="en-US" w:bidi="ar-SA"/>
      </w:rPr>
    </w:lvl>
    <w:lvl w:ilvl="8">
      <w:start w:val="0"/>
      <w:numFmt w:val="bullet"/>
      <w:lvlText w:val="•"/>
      <w:lvlJc w:val="left"/>
      <w:pPr>
        <w:ind w:left="7613" w:hanging="735"/>
      </w:pPr>
      <w:rPr>
        <w:rFonts w:hint="default"/>
        <w:lang w:val="pt-PT" w:eastAsia="en-US" w:bidi="ar-SA"/>
      </w:rPr>
    </w:lvl>
  </w:abstractNum>
  <w:abstractNum w:abstractNumId="143">
    <w:multiLevelType w:val="hybridMultilevel"/>
    <w:lvl w:ilvl="0">
      <w:start w:val="13"/>
      <w:numFmt w:val="decimal"/>
      <w:lvlText w:val="%1"/>
      <w:lvlJc w:val="left"/>
      <w:pPr>
        <w:ind w:left="121" w:hanging="562"/>
        <w:jc w:val="left"/>
      </w:pPr>
      <w:rPr>
        <w:rFonts w:hint="default"/>
        <w:lang w:val="pt-PT" w:eastAsia="en-US" w:bidi="ar-SA"/>
      </w:rPr>
    </w:lvl>
    <w:lvl w:ilvl="1">
      <w:start w:val="1"/>
      <w:numFmt w:val="decimal"/>
      <w:lvlText w:val="%1.%2."/>
      <w:lvlJc w:val="left"/>
      <w:pPr>
        <w:ind w:left="121" w:hanging="562"/>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2">
      <w:start w:val="1"/>
      <w:numFmt w:val="lowerLetter"/>
      <w:lvlText w:val="%3)"/>
      <w:lvlJc w:val="left"/>
      <w:pPr>
        <w:ind w:left="721" w:hanging="273"/>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0"/>
      <w:numFmt w:val="bullet"/>
      <w:lvlText w:val="•"/>
      <w:lvlJc w:val="left"/>
      <w:pPr>
        <w:ind w:left="2702" w:hanging="273"/>
      </w:pPr>
      <w:rPr>
        <w:rFonts w:hint="default"/>
        <w:lang w:val="pt-PT" w:eastAsia="en-US" w:bidi="ar-SA"/>
      </w:rPr>
    </w:lvl>
    <w:lvl w:ilvl="4">
      <w:start w:val="0"/>
      <w:numFmt w:val="bullet"/>
      <w:lvlText w:val="•"/>
      <w:lvlJc w:val="left"/>
      <w:pPr>
        <w:ind w:left="3693" w:hanging="273"/>
      </w:pPr>
      <w:rPr>
        <w:rFonts w:hint="default"/>
        <w:lang w:val="pt-PT" w:eastAsia="en-US" w:bidi="ar-SA"/>
      </w:rPr>
    </w:lvl>
    <w:lvl w:ilvl="5">
      <w:start w:val="0"/>
      <w:numFmt w:val="bullet"/>
      <w:lvlText w:val="•"/>
      <w:lvlJc w:val="left"/>
      <w:pPr>
        <w:ind w:left="4684" w:hanging="273"/>
      </w:pPr>
      <w:rPr>
        <w:rFonts w:hint="default"/>
        <w:lang w:val="pt-PT" w:eastAsia="en-US" w:bidi="ar-SA"/>
      </w:rPr>
    </w:lvl>
    <w:lvl w:ilvl="6">
      <w:start w:val="0"/>
      <w:numFmt w:val="bullet"/>
      <w:lvlText w:val="•"/>
      <w:lvlJc w:val="left"/>
      <w:pPr>
        <w:ind w:left="5675" w:hanging="273"/>
      </w:pPr>
      <w:rPr>
        <w:rFonts w:hint="default"/>
        <w:lang w:val="pt-PT" w:eastAsia="en-US" w:bidi="ar-SA"/>
      </w:rPr>
    </w:lvl>
    <w:lvl w:ilvl="7">
      <w:start w:val="0"/>
      <w:numFmt w:val="bullet"/>
      <w:lvlText w:val="•"/>
      <w:lvlJc w:val="left"/>
      <w:pPr>
        <w:ind w:left="6666" w:hanging="273"/>
      </w:pPr>
      <w:rPr>
        <w:rFonts w:hint="default"/>
        <w:lang w:val="pt-PT" w:eastAsia="en-US" w:bidi="ar-SA"/>
      </w:rPr>
    </w:lvl>
    <w:lvl w:ilvl="8">
      <w:start w:val="0"/>
      <w:numFmt w:val="bullet"/>
      <w:lvlText w:val="•"/>
      <w:lvlJc w:val="left"/>
      <w:pPr>
        <w:ind w:left="7657" w:hanging="273"/>
      </w:pPr>
      <w:rPr>
        <w:rFonts w:hint="default"/>
        <w:lang w:val="pt-PT" w:eastAsia="en-US" w:bidi="ar-SA"/>
      </w:rPr>
    </w:lvl>
  </w:abstractNum>
  <w:abstractNum w:abstractNumId="142">
    <w:multiLevelType w:val="hybridMultilevel"/>
    <w:lvl w:ilvl="0">
      <w:start w:val="12"/>
      <w:numFmt w:val="decimal"/>
      <w:lvlText w:val="%1"/>
      <w:lvlJc w:val="left"/>
      <w:pPr>
        <w:ind w:left="661" w:hanging="540"/>
        <w:jc w:val="left"/>
      </w:pPr>
      <w:rPr>
        <w:rFonts w:hint="default"/>
        <w:lang w:val="pt-PT" w:eastAsia="en-US" w:bidi="ar-SA"/>
      </w:rPr>
    </w:lvl>
    <w:lvl w:ilvl="1">
      <w:start w:val="6"/>
      <w:numFmt w:val="decimal"/>
      <w:lvlText w:val="%1.%2."/>
      <w:lvlJc w:val="left"/>
      <w:pPr>
        <w:ind w:left="661" w:hanging="540"/>
        <w:jc w:val="left"/>
      </w:pPr>
      <w:rPr>
        <w:rFonts w:hint="default" w:ascii="Times New Roman" w:hAnsi="Times New Roman" w:eastAsia="Times New Roman" w:cs="Times New Roman"/>
        <w:b/>
        <w:bCs/>
        <w:i w:val="0"/>
        <w:iCs w:val="0"/>
        <w:spacing w:val="0"/>
        <w:w w:val="100"/>
        <w:sz w:val="24"/>
        <w:szCs w:val="24"/>
        <w:lang w:val="pt-PT" w:eastAsia="en-US" w:bidi="ar-SA"/>
      </w:rPr>
    </w:lvl>
    <w:lvl w:ilvl="2">
      <w:start w:val="1"/>
      <w:numFmt w:val="decimal"/>
      <w:lvlText w:val="%1.%2.%3."/>
      <w:lvlJc w:val="left"/>
      <w:pPr>
        <w:ind w:left="121" w:hanging="775"/>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1"/>
      <w:numFmt w:val="lowerLetter"/>
      <w:lvlText w:val="%4)"/>
      <w:lvlJc w:val="left"/>
      <w:pPr>
        <w:ind w:left="721" w:hanging="325"/>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4">
      <w:start w:val="1"/>
      <w:numFmt w:val="lowerRoman"/>
      <w:lvlText w:val="%5."/>
      <w:lvlJc w:val="left"/>
      <w:pPr>
        <w:ind w:left="1507" w:hanging="187"/>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5">
      <w:start w:val="0"/>
      <w:numFmt w:val="bullet"/>
      <w:lvlText w:val="•"/>
      <w:lvlJc w:val="left"/>
      <w:pPr>
        <w:ind w:left="3825" w:hanging="187"/>
      </w:pPr>
      <w:rPr>
        <w:rFonts w:hint="default"/>
        <w:lang w:val="pt-PT" w:eastAsia="en-US" w:bidi="ar-SA"/>
      </w:rPr>
    </w:lvl>
    <w:lvl w:ilvl="6">
      <w:start w:val="0"/>
      <w:numFmt w:val="bullet"/>
      <w:lvlText w:val="•"/>
      <w:lvlJc w:val="left"/>
      <w:pPr>
        <w:ind w:left="4988" w:hanging="187"/>
      </w:pPr>
      <w:rPr>
        <w:rFonts w:hint="default"/>
        <w:lang w:val="pt-PT" w:eastAsia="en-US" w:bidi="ar-SA"/>
      </w:rPr>
    </w:lvl>
    <w:lvl w:ilvl="7">
      <w:start w:val="0"/>
      <w:numFmt w:val="bullet"/>
      <w:lvlText w:val="•"/>
      <w:lvlJc w:val="left"/>
      <w:pPr>
        <w:ind w:left="6151" w:hanging="187"/>
      </w:pPr>
      <w:rPr>
        <w:rFonts w:hint="default"/>
        <w:lang w:val="pt-PT" w:eastAsia="en-US" w:bidi="ar-SA"/>
      </w:rPr>
    </w:lvl>
    <w:lvl w:ilvl="8">
      <w:start w:val="0"/>
      <w:numFmt w:val="bullet"/>
      <w:lvlText w:val="•"/>
      <w:lvlJc w:val="left"/>
      <w:pPr>
        <w:ind w:left="7314" w:hanging="187"/>
      </w:pPr>
      <w:rPr>
        <w:rFonts w:hint="default"/>
        <w:lang w:val="pt-PT" w:eastAsia="en-US" w:bidi="ar-SA"/>
      </w:rPr>
    </w:lvl>
  </w:abstractNum>
  <w:abstractNum w:abstractNumId="141">
    <w:multiLevelType w:val="hybridMultilevel"/>
    <w:lvl w:ilvl="0">
      <w:start w:val="12"/>
      <w:numFmt w:val="decimal"/>
      <w:lvlText w:val="%1"/>
      <w:lvlJc w:val="left"/>
      <w:pPr>
        <w:ind w:left="121" w:hanging="729"/>
        <w:jc w:val="left"/>
      </w:pPr>
      <w:rPr>
        <w:rFonts w:hint="default"/>
        <w:lang w:val="pt-PT" w:eastAsia="en-US" w:bidi="ar-SA"/>
      </w:rPr>
    </w:lvl>
    <w:lvl w:ilvl="1">
      <w:start w:val="4"/>
      <w:numFmt w:val="decimal"/>
      <w:lvlText w:val="%1.%2"/>
      <w:lvlJc w:val="left"/>
      <w:pPr>
        <w:ind w:left="121" w:hanging="729"/>
        <w:jc w:val="left"/>
      </w:pPr>
      <w:rPr>
        <w:rFonts w:hint="default"/>
        <w:lang w:val="pt-PT" w:eastAsia="en-US" w:bidi="ar-SA"/>
      </w:rPr>
    </w:lvl>
    <w:lvl w:ilvl="2">
      <w:start w:val="1"/>
      <w:numFmt w:val="decimal"/>
      <w:lvlText w:val="%1.%2.%3."/>
      <w:lvlJc w:val="left"/>
      <w:pPr>
        <w:ind w:left="121" w:hanging="729"/>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0"/>
      <w:numFmt w:val="bullet"/>
      <w:lvlText w:val="•"/>
      <w:lvlJc w:val="left"/>
      <w:pPr>
        <w:ind w:left="2975" w:hanging="729"/>
      </w:pPr>
      <w:rPr>
        <w:rFonts w:hint="default"/>
        <w:lang w:val="pt-PT" w:eastAsia="en-US" w:bidi="ar-SA"/>
      </w:rPr>
    </w:lvl>
    <w:lvl w:ilvl="4">
      <w:start w:val="0"/>
      <w:numFmt w:val="bullet"/>
      <w:lvlText w:val="•"/>
      <w:lvlJc w:val="left"/>
      <w:pPr>
        <w:ind w:left="3927" w:hanging="729"/>
      </w:pPr>
      <w:rPr>
        <w:rFonts w:hint="default"/>
        <w:lang w:val="pt-PT" w:eastAsia="en-US" w:bidi="ar-SA"/>
      </w:rPr>
    </w:lvl>
    <w:lvl w:ilvl="5">
      <w:start w:val="0"/>
      <w:numFmt w:val="bullet"/>
      <w:lvlText w:val="•"/>
      <w:lvlJc w:val="left"/>
      <w:pPr>
        <w:ind w:left="4879" w:hanging="729"/>
      </w:pPr>
      <w:rPr>
        <w:rFonts w:hint="default"/>
        <w:lang w:val="pt-PT" w:eastAsia="en-US" w:bidi="ar-SA"/>
      </w:rPr>
    </w:lvl>
    <w:lvl w:ilvl="6">
      <w:start w:val="0"/>
      <w:numFmt w:val="bullet"/>
      <w:lvlText w:val="•"/>
      <w:lvlJc w:val="left"/>
      <w:pPr>
        <w:ind w:left="5831" w:hanging="729"/>
      </w:pPr>
      <w:rPr>
        <w:rFonts w:hint="default"/>
        <w:lang w:val="pt-PT" w:eastAsia="en-US" w:bidi="ar-SA"/>
      </w:rPr>
    </w:lvl>
    <w:lvl w:ilvl="7">
      <w:start w:val="0"/>
      <w:numFmt w:val="bullet"/>
      <w:lvlText w:val="•"/>
      <w:lvlJc w:val="left"/>
      <w:pPr>
        <w:ind w:left="6783" w:hanging="729"/>
      </w:pPr>
      <w:rPr>
        <w:rFonts w:hint="default"/>
        <w:lang w:val="pt-PT" w:eastAsia="en-US" w:bidi="ar-SA"/>
      </w:rPr>
    </w:lvl>
    <w:lvl w:ilvl="8">
      <w:start w:val="0"/>
      <w:numFmt w:val="bullet"/>
      <w:lvlText w:val="•"/>
      <w:lvlJc w:val="left"/>
      <w:pPr>
        <w:ind w:left="7735" w:hanging="729"/>
      </w:pPr>
      <w:rPr>
        <w:rFonts w:hint="default"/>
        <w:lang w:val="pt-PT" w:eastAsia="en-US" w:bidi="ar-SA"/>
      </w:rPr>
    </w:lvl>
  </w:abstractNum>
  <w:abstractNum w:abstractNumId="140">
    <w:multiLevelType w:val="hybridMultilevel"/>
    <w:lvl w:ilvl="0">
      <w:start w:val="12"/>
      <w:numFmt w:val="decimal"/>
      <w:lvlText w:val="%1"/>
      <w:lvlJc w:val="left"/>
      <w:pPr>
        <w:ind w:left="121" w:hanging="740"/>
        <w:jc w:val="left"/>
      </w:pPr>
      <w:rPr>
        <w:rFonts w:hint="default"/>
        <w:lang w:val="pt-PT" w:eastAsia="en-US" w:bidi="ar-SA"/>
      </w:rPr>
    </w:lvl>
    <w:lvl w:ilvl="1">
      <w:start w:val="3"/>
      <w:numFmt w:val="decimal"/>
      <w:lvlText w:val="%1.%2"/>
      <w:lvlJc w:val="left"/>
      <w:pPr>
        <w:ind w:left="121" w:hanging="740"/>
        <w:jc w:val="left"/>
      </w:pPr>
      <w:rPr>
        <w:rFonts w:hint="default"/>
        <w:lang w:val="pt-PT" w:eastAsia="en-US" w:bidi="ar-SA"/>
      </w:rPr>
    </w:lvl>
    <w:lvl w:ilvl="2">
      <w:start w:val="4"/>
      <w:numFmt w:val="decimal"/>
      <w:lvlText w:val="%1.%2.%3."/>
      <w:lvlJc w:val="left"/>
      <w:pPr>
        <w:ind w:left="121" w:hanging="740"/>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0"/>
      <w:numFmt w:val="bullet"/>
      <w:lvlText w:val="•"/>
      <w:lvlJc w:val="left"/>
      <w:pPr>
        <w:ind w:left="2975" w:hanging="740"/>
      </w:pPr>
      <w:rPr>
        <w:rFonts w:hint="default"/>
        <w:lang w:val="pt-PT" w:eastAsia="en-US" w:bidi="ar-SA"/>
      </w:rPr>
    </w:lvl>
    <w:lvl w:ilvl="4">
      <w:start w:val="0"/>
      <w:numFmt w:val="bullet"/>
      <w:lvlText w:val="•"/>
      <w:lvlJc w:val="left"/>
      <w:pPr>
        <w:ind w:left="3927" w:hanging="740"/>
      </w:pPr>
      <w:rPr>
        <w:rFonts w:hint="default"/>
        <w:lang w:val="pt-PT" w:eastAsia="en-US" w:bidi="ar-SA"/>
      </w:rPr>
    </w:lvl>
    <w:lvl w:ilvl="5">
      <w:start w:val="0"/>
      <w:numFmt w:val="bullet"/>
      <w:lvlText w:val="•"/>
      <w:lvlJc w:val="left"/>
      <w:pPr>
        <w:ind w:left="4879" w:hanging="740"/>
      </w:pPr>
      <w:rPr>
        <w:rFonts w:hint="default"/>
        <w:lang w:val="pt-PT" w:eastAsia="en-US" w:bidi="ar-SA"/>
      </w:rPr>
    </w:lvl>
    <w:lvl w:ilvl="6">
      <w:start w:val="0"/>
      <w:numFmt w:val="bullet"/>
      <w:lvlText w:val="•"/>
      <w:lvlJc w:val="left"/>
      <w:pPr>
        <w:ind w:left="5831" w:hanging="740"/>
      </w:pPr>
      <w:rPr>
        <w:rFonts w:hint="default"/>
        <w:lang w:val="pt-PT" w:eastAsia="en-US" w:bidi="ar-SA"/>
      </w:rPr>
    </w:lvl>
    <w:lvl w:ilvl="7">
      <w:start w:val="0"/>
      <w:numFmt w:val="bullet"/>
      <w:lvlText w:val="•"/>
      <w:lvlJc w:val="left"/>
      <w:pPr>
        <w:ind w:left="6783" w:hanging="740"/>
      </w:pPr>
      <w:rPr>
        <w:rFonts w:hint="default"/>
        <w:lang w:val="pt-PT" w:eastAsia="en-US" w:bidi="ar-SA"/>
      </w:rPr>
    </w:lvl>
    <w:lvl w:ilvl="8">
      <w:start w:val="0"/>
      <w:numFmt w:val="bullet"/>
      <w:lvlText w:val="•"/>
      <w:lvlJc w:val="left"/>
      <w:pPr>
        <w:ind w:left="7735" w:hanging="740"/>
      </w:pPr>
      <w:rPr>
        <w:rFonts w:hint="default"/>
        <w:lang w:val="pt-PT" w:eastAsia="en-US" w:bidi="ar-SA"/>
      </w:rPr>
    </w:lvl>
  </w:abstractNum>
  <w:abstractNum w:abstractNumId="139">
    <w:multiLevelType w:val="hybridMultilevel"/>
    <w:lvl w:ilvl="0">
      <w:start w:val="12"/>
      <w:numFmt w:val="decimal"/>
      <w:lvlText w:val="%1"/>
      <w:lvlJc w:val="left"/>
      <w:pPr>
        <w:ind w:left="121" w:hanging="732"/>
        <w:jc w:val="left"/>
      </w:pPr>
      <w:rPr>
        <w:rFonts w:hint="default"/>
        <w:lang w:val="pt-PT" w:eastAsia="en-US" w:bidi="ar-SA"/>
      </w:rPr>
    </w:lvl>
    <w:lvl w:ilvl="1">
      <w:start w:val="3"/>
      <w:numFmt w:val="decimal"/>
      <w:lvlText w:val="%1.%2"/>
      <w:lvlJc w:val="left"/>
      <w:pPr>
        <w:ind w:left="121" w:hanging="732"/>
        <w:jc w:val="left"/>
      </w:pPr>
      <w:rPr>
        <w:rFonts w:hint="default"/>
        <w:lang w:val="pt-PT" w:eastAsia="en-US" w:bidi="ar-SA"/>
      </w:rPr>
    </w:lvl>
    <w:lvl w:ilvl="2">
      <w:start w:val="1"/>
      <w:numFmt w:val="decimal"/>
      <w:lvlText w:val="%1.%2.%3."/>
      <w:lvlJc w:val="left"/>
      <w:pPr>
        <w:ind w:left="121" w:hanging="732"/>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0"/>
      <w:numFmt w:val="bullet"/>
      <w:lvlText w:val="•"/>
      <w:lvlJc w:val="left"/>
      <w:pPr>
        <w:ind w:left="2975" w:hanging="732"/>
      </w:pPr>
      <w:rPr>
        <w:rFonts w:hint="default"/>
        <w:lang w:val="pt-PT" w:eastAsia="en-US" w:bidi="ar-SA"/>
      </w:rPr>
    </w:lvl>
    <w:lvl w:ilvl="4">
      <w:start w:val="0"/>
      <w:numFmt w:val="bullet"/>
      <w:lvlText w:val="•"/>
      <w:lvlJc w:val="left"/>
      <w:pPr>
        <w:ind w:left="3927" w:hanging="732"/>
      </w:pPr>
      <w:rPr>
        <w:rFonts w:hint="default"/>
        <w:lang w:val="pt-PT" w:eastAsia="en-US" w:bidi="ar-SA"/>
      </w:rPr>
    </w:lvl>
    <w:lvl w:ilvl="5">
      <w:start w:val="0"/>
      <w:numFmt w:val="bullet"/>
      <w:lvlText w:val="•"/>
      <w:lvlJc w:val="left"/>
      <w:pPr>
        <w:ind w:left="4879" w:hanging="732"/>
      </w:pPr>
      <w:rPr>
        <w:rFonts w:hint="default"/>
        <w:lang w:val="pt-PT" w:eastAsia="en-US" w:bidi="ar-SA"/>
      </w:rPr>
    </w:lvl>
    <w:lvl w:ilvl="6">
      <w:start w:val="0"/>
      <w:numFmt w:val="bullet"/>
      <w:lvlText w:val="•"/>
      <w:lvlJc w:val="left"/>
      <w:pPr>
        <w:ind w:left="5831" w:hanging="732"/>
      </w:pPr>
      <w:rPr>
        <w:rFonts w:hint="default"/>
        <w:lang w:val="pt-PT" w:eastAsia="en-US" w:bidi="ar-SA"/>
      </w:rPr>
    </w:lvl>
    <w:lvl w:ilvl="7">
      <w:start w:val="0"/>
      <w:numFmt w:val="bullet"/>
      <w:lvlText w:val="•"/>
      <w:lvlJc w:val="left"/>
      <w:pPr>
        <w:ind w:left="6783" w:hanging="732"/>
      </w:pPr>
      <w:rPr>
        <w:rFonts w:hint="default"/>
        <w:lang w:val="pt-PT" w:eastAsia="en-US" w:bidi="ar-SA"/>
      </w:rPr>
    </w:lvl>
    <w:lvl w:ilvl="8">
      <w:start w:val="0"/>
      <w:numFmt w:val="bullet"/>
      <w:lvlText w:val="•"/>
      <w:lvlJc w:val="left"/>
      <w:pPr>
        <w:ind w:left="7735" w:hanging="732"/>
      </w:pPr>
      <w:rPr>
        <w:rFonts w:hint="default"/>
        <w:lang w:val="pt-PT" w:eastAsia="en-US" w:bidi="ar-SA"/>
      </w:rPr>
    </w:lvl>
  </w:abstractNum>
  <w:abstractNum w:abstractNumId="138">
    <w:multiLevelType w:val="hybridMultilevel"/>
    <w:lvl w:ilvl="0">
      <w:start w:val="12"/>
      <w:numFmt w:val="decimal"/>
      <w:lvlText w:val="%1"/>
      <w:lvlJc w:val="left"/>
      <w:pPr>
        <w:ind w:left="121" w:hanging="756"/>
        <w:jc w:val="left"/>
      </w:pPr>
      <w:rPr>
        <w:rFonts w:hint="default"/>
        <w:lang w:val="pt-PT" w:eastAsia="en-US" w:bidi="ar-SA"/>
      </w:rPr>
    </w:lvl>
    <w:lvl w:ilvl="1">
      <w:start w:val="2"/>
      <w:numFmt w:val="decimal"/>
      <w:lvlText w:val="%1.%2"/>
      <w:lvlJc w:val="left"/>
      <w:pPr>
        <w:ind w:left="121" w:hanging="756"/>
        <w:jc w:val="left"/>
      </w:pPr>
      <w:rPr>
        <w:rFonts w:hint="default"/>
        <w:lang w:val="pt-PT" w:eastAsia="en-US" w:bidi="ar-SA"/>
      </w:rPr>
    </w:lvl>
    <w:lvl w:ilvl="2">
      <w:start w:val="5"/>
      <w:numFmt w:val="decimal"/>
      <w:lvlText w:val="%1.%2.%3."/>
      <w:lvlJc w:val="left"/>
      <w:pPr>
        <w:ind w:left="121" w:hanging="756"/>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0"/>
      <w:numFmt w:val="bullet"/>
      <w:lvlText w:val="•"/>
      <w:lvlJc w:val="left"/>
      <w:pPr>
        <w:ind w:left="2975" w:hanging="756"/>
      </w:pPr>
      <w:rPr>
        <w:rFonts w:hint="default"/>
        <w:lang w:val="pt-PT" w:eastAsia="en-US" w:bidi="ar-SA"/>
      </w:rPr>
    </w:lvl>
    <w:lvl w:ilvl="4">
      <w:start w:val="0"/>
      <w:numFmt w:val="bullet"/>
      <w:lvlText w:val="•"/>
      <w:lvlJc w:val="left"/>
      <w:pPr>
        <w:ind w:left="3927" w:hanging="756"/>
      </w:pPr>
      <w:rPr>
        <w:rFonts w:hint="default"/>
        <w:lang w:val="pt-PT" w:eastAsia="en-US" w:bidi="ar-SA"/>
      </w:rPr>
    </w:lvl>
    <w:lvl w:ilvl="5">
      <w:start w:val="0"/>
      <w:numFmt w:val="bullet"/>
      <w:lvlText w:val="•"/>
      <w:lvlJc w:val="left"/>
      <w:pPr>
        <w:ind w:left="4879" w:hanging="756"/>
      </w:pPr>
      <w:rPr>
        <w:rFonts w:hint="default"/>
        <w:lang w:val="pt-PT" w:eastAsia="en-US" w:bidi="ar-SA"/>
      </w:rPr>
    </w:lvl>
    <w:lvl w:ilvl="6">
      <w:start w:val="0"/>
      <w:numFmt w:val="bullet"/>
      <w:lvlText w:val="•"/>
      <w:lvlJc w:val="left"/>
      <w:pPr>
        <w:ind w:left="5831" w:hanging="756"/>
      </w:pPr>
      <w:rPr>
        <w:rFonts w:hint="default"/>
        <w:lang w:val="pt-PT" w:eastAsia="en-US" w:bidi="ar-SA"/>
      </w:rPr>
    </w:lvl>
    <w:lvl w:ilvl="7">
      <w:start w:val="0"/>
      <w:numFmt w:val="bullet"/>
      <w:lvlText w:val="•"/>
      <w:lvlJc w:val="left"/>
      <w:pPr>
        <w:ind w:left="6783" w:hanging="756"/>
      </w:pPr>
      <w:rPr>
        <w:rFonts w:hint="default"/>
        <w:lang w:val="pt-PT" w:eastAsia="en-US" w:bidi="ar-SA"/>
      </w:rPr>
    </w:lvl>
    <w:lvl w:ilvl="8">
      <w:start w:val="0"/>
      <w:numFmt w:val="bullet"/>
      <w:lvlText w:val="•"/>
      <w:lvlJc w:val="left"/>
      <w:pPr>
        <w:ind w:left="7735" w:hanging="756"/>
      </w:pPr>
      <w:rPr>
        <w:rFonts w:hint="default"/>
        <w:lang w:val="pt-PT" w:eastAsia="en-US" w:bidi="ar-SA"/>
      </w:rPr>
    </w:lvl>
  </w:abstractNum>
  <w:abstractNum w:abstractNumId="137">
    <w:multiLevelType w:val="hybridMultilevel"/>
    <w:lvl w:ilvl="0">
      <w:start w:val="12"/>
      <w:numFmt w:val="decimal"/>
      <w:lvlText w:val="%1"/>
      <w:lvlJc w:val="left"/>
      <w:pPr>
        <w:ind w:left="121" w:hanging="732"/>
        <w:jc w:val="left"/>
      </w:pPr>
      <w:rPr>
        <w:rFonts w:hint="default"/>
        <w:lang w:val="pt-PT" w:eastAsia="en-US" w:bidi="ar-SA"/>
      </w:rPr>
    </w:lvl>
    <w:lvl w:ilvl="1">
      <w:start w:val="2"/>
      <w:numFmt w:val="decimal"/>
      <w:lvlText w:val="%1.%2"/>
      <w:lvlJc w:val="left"/>
      <w:pPr>
        <w:ind w:left="121" w:hanging="732"/>
        <w:jc w:val="left"/>
      </w:pPr>
      <w:rPr>
        <w:rFonts w:hint="default"/>
        <w:lang w:val="pt-PT" w:eastAsia="en-US" w:bidi="ar-SA"/>
      </w:rPr>
    </w:lvl>
    <w:lvl w:ilvl="2">
      <w:start w:val="1"/>
      <w:numFmt w:val="decimal"/>
      <w:lvlText w:val="%1.%2.%3."/>
      <w:lvlJc w:val="left"/>
      <w:pPr>
        <w:ind w:left="121" w:hanging="732"/>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0"/>
      <w:numFmt w:val="bullet"/>
      <w:lvlText w:val="•"/>
      <w:lvlJc w:val="left"/>
      <w:pPr>
        <w:ind w:left="2975" w:hanging="732"/>
      </w:pPr>
      <w:rPr>
        <w:rFonts w:hint="default"/>
        <w:lang w:val="pt-PT" w:eastAsia="en-US" w:bidi="ar-SA"/>
      </w:rPr>
    </w:lvl>
    <w:lvl w:ilvl="4">
      <w:start w:val="0"/>
      <w:numFmt w:val="bullet"/>
      <w:lvlText w:val="•"/>
      <w:lvlJc w:val="left"/>
      <w:pPr>
        <w:ind w:left="3927" w:hanging="732"/>
      </w:pPr>
      <w:rPr>
        <w:rFonts w:hint="default"/>
        <w:lang w:val="pt-PT" w:eastAsia="en-US" w:bidi="ar-SA"/>
      </w:rPr>
    </w:lvl>
    <w:lvl w:ilvl="5">
      <w:start w:val="0"/>
      <w:numFmt w:val="bullet"/>
      <w:lvlText w:val="•"/>
      <w:lvlJc w:val="left"/>
      <w:pPr>
        <w:ind w:left="4879" w:hanging="732"/>
      </w:pPr>
      <w:rPr>
        <w:rFonts w:hint="default"/>
        <w:lang w:val="pt-PT" w:eastAsia="en-US" w:bidi="ar-SA"/>
      </w:rPr>
    </w:lvl>
    <w:lvl w:ilvl="6">
      <w:start w:val="0"/>
      <w:numFmt w:val="bullet"/>
      <w:lvlText w:val="•"/>
      <w:lvlJc w:val="left"/>
      <w:pPr>
        <w:ind w:left="5831" w:hanging="732"/>
      </w:pPr>
      <w:rPr>
        <w:rFonts w:hint="default"/>
        <w:lang w:val="pt-PT" w:eastAsia="en-US" w:bidi="ar-SA"/>
      </w:rPr>
    </w:lvl>
    <w:lvl w:ilvl="7">
      <w:start w:val="0"/>
      <w:numFmt w:val="bullet"/>
      <w:lvlText w:val="•"/>
      <w:lvlJc w:val="left"/>
      <w:pPr>
        <w:ind w:left="6783" w:hanging="732"/>
      </w:pPr>
      <w:rPr>
        <w:rFonts w:hint="default"/>
        <w:lang w:val="pt-PT" w:eastAsia="en-US" w:bidi="ar-SA"/>
      </w:rPr>
    </w:lvl>
    <w:lvl w:ilvl="8">
      <w:start w:val="0"/>
      <w:numFmt w:val="bullet"/>
      <w:lvlText w:val="•"/>
      <w:lvlJc w:val="left"/>
      <w:pPr>
        <w:ind w:left="7735" w:hanging="732"/>
      </w:pPr>
      <w:rPr>
        <w:rFonts w:hint="default"/>
        <w:lang w:val="pt-PT" w:eastAsia="en-US" w:bidi="ar-SA"/>
      </w:rPr>
    </w:lvl>
  </w:abstractNum>
  <w:abstractNum w:abstractNumId="136">
    <w:multiLevelType w:val="hybridMultilevel"/>
    <w:lvl w:ilvl="0">
      <w:start w:val="11"/>
      <w:numFmt w:val="decimal"/>
      <w:lvlText w:val="%1"/>
      <w:lvlJc w:val="left"/>
      <w:pPr>
        <w:ind w:left="121" w:hanging="726"/>
        <w:jc w:val="left"/>
      </w:pPr>
      <w:rPr>
        <w:rFonts w:hint="default"/>
        <w:lang w:val="pt-PT" w:eastAsia="en-US" w:bidi="ar-SA"/>
      </w:rPr>
    </w:lvl>
    <w:lvl w:ilvl="1">
      <w:start w:val="20"/>
      <w:numFmt w:val="decimal"/>
      <w:lvlText w:val="%1.%2."/>
      <w:lvlJc w:val="left"/>
      <w:pPr>
        <w:ind w:left="121" w:hanging="726"/>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2">
      <w:start w:val="0"/>
      <w:numFmt w:val="bullet"/>
      <w:lvlText w:val="•"/>
      <w:lvlJc w:val="left"/>
      <w:pPr>
        <w:ind w:left="2023" w:hanging="726"/>
      </w:pPr>
      <w:rPr>
        <w:rFonts w:hint="default"/>
        <w:lang w:val="pt-PT" w:eastAsia="en-US" w:bidi="ar-SA"/>
      </w:rPr>
    </w:lvl>
    <w:lvl w:ilvl="3">
      <w:start w:val="0"/>
      <w:numFmt w:val="bullet"/>
      <w:lvlText w:val="•"/>
      <w:lvlJc w:val="left"/>
      <w:pPr>
        <w:ind w:left="2975" w:hanging="726"/>
      </w:pPr>
      <w:rPr>
        <w:rFonts w:hint="default"/>
        <w:lang w:val="pt-PT" w:eastAsia="en-US" w:bidi="ar-SA"/>
      </w:rPr>
    </w:lvl>
    <w:lvl w:ilvl="4">
      <w:start w:val="0"/>
      <w:numFmt w:val="bullet"/>
      <w:lvlText w:val="•"/>
      <w:lvlJc w:val="left"/>
      <w:pPr>
        <w:ind w:left="3927" w:hanging="726"/>
      </w:pPr>
      <w:rPr>
        <w:rFonts w:hint="default"/>
        <w:lang w:val="pt-PT" w:eastAsia="en-US" w:bidi="ar-SA"/>
      </w:rPr>
    </w:lvl>
    <w:lvl w:ilvl="5">
      <w:start w:val="0"/>
      <w:numFmt w:val="bullet"/>
      <w:lvlText w:val="•"/>
      <w:lvlJc w:val="left"/>
      <w:pPr>
        <w:ind w:left="4879" w:hanging="726"/>
      </w:pPr>
      <w:rPr>
        <w:rFonts w:hint="default"/>
        <w:lang w:val="pt-PT" w:eastAsia="en-US" w:bidi="ar-SA"/>
      </w:rPr>
    </w:lvl>
    <w:lvl w:ilvl="6">
      <w:start w:val="0"/>
      <w:numFmt w:val="bullet"/>
      <w:lvlText w:val="•"/>
      <w:lvlJc w:val="left"/>
      <w:pPr>
        <w:ind w:left="5831" w:hanging="726"/>
      </w:pPr>
      <w:rPr>
        <w:rFonts w:hint="default"/>
        <w:lang w:val="pt-PT" w:eastAsia="en-US" w:bidi="ar-SA"/>
      </w:rPr>
    </w:lvl>
    <w:lvl w:ilvl="7">
      <w:start w:val="0"/>
      <w:numFmt w:val="bullet"/>
      <w:lvlText w:val="•"/>
      <w:lvlJc w:val="left"/>
      <w:pPr>
        <w:ind w:left="6783" w:hanging="726"/>
      </w:pPr>
      <w:rPr>
        <w:rFonts w:hint="default"/>
        <w:lang w:val="pt-PT" w:eastAsia="en-US" w:bidi="ar-SA"/>
      </w:rPr>
    </w:lvl>
    <w:lvl w:ilvl="8">
      <w:start w:val="0"/>
      <w:numFmt w:val="bullet"/>
      <w:lvlText w:val="•"/>
      <w:lvlJc w:val="left"/>
      <w:pPr>
        <w:ind w:left="7735" w:hanging="726"/>
      </w:pPr>
      <w:rPr>
        <w:rFonts w:hint="default"/>
        <w:lang w:val="pt-PT" w:eastAsia="en-US" w:bidi="ar-SA"/>
      </w:rPr>
    </w:lvl>
  </w:abstractNum>
  <w:abstractNum w:abstractNumId="135">
    <w:multiLevelType w:val="hybridMultilevel"/>
    <w:lvl w:ilvl="0">
      <w:start w:val="1"/>
      <w:numFmt w:val="lowerLetter"/>
      <w:lvlText w:val="%1)"/>
      <w:lvlJc w:val="left"/>
      <w:pPr>
        <w:ind w:left="1038" w:hanging="318"/>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1">
      <w:start w:val="0"/>
      <w:numFmt w:val="bullet"/>
      <w:lvlText w:val="•"/>
      <w:lvlJc w:val="left"/>
      <w:pPr>
        <w:ind w:left="1899" w:hanging="318"/>
      </w:pPr>
      <w:rPr>
        <w:rFonts w:hint="default"/>
        <w:lang w:val="pt-PT" w:eastAsia="en-US" w:bidi="ar-SA"/>
      </w:rPr>
    </w:lvl>
    <w:lvl w:ilvl="2">
      <w:start w:val="0"/>
      <w:numFmt w:val="bullet"/>
      <w:lvlText w:val="•"/>
      <w:lvlJc w:val="left"/>
      <w:pPr>
        <w:ind w:left="2759" w:hanging="318"/>
      </w:pPr>
      <w:rPr>
        <w:rFonts w:hint="default"/>
        <w:lang w:val="pt-PT" w:eastAsia="en-US" w:bidi="ar-SA"/>
      </w:rPr>
    </w:lvl>
    <w:lvl w:ilvl="3">
      <w:start w:val="0"/>
      <w:numFmt w:val="bullet"/>
      <w:lvlText w:val="•"/>
      <w:lvlJc w:val="left"/>
      <w:pPr>
        <w:ind w:left="3619" w:hanging="318"/>
      </w:pPr>
      <w:rPr>
        <w:rFonts w:hint="default"/>
        <w:lang w:val="pt-PT" w:eastAsia="en-US" w:bidi="ar-SA"/>
      </w:rPr>
    </w:lvl>
    <w:lvl w:ilvl="4">
      <w:start w:val="0"/>
      <w:numFmt w:val="bullet"/>
      <w:lvlText w:val="•"/>
      <w:lvlJc w:val="left"/>
      <w:pPr>
        <w:ind w:left="4479" w:hanging="318"/>
      </w:pPr>
      <w:rPr>
        <w:rFonts w:hint="default"/>
        <w:lang w:val="pt-PT" w:eastAsia="en-US" w:bidi="ar-SA"/>
      </w:rPr>
    </w:lvl>
    <w:lvl w:ilvl="5">
      <w:start w:val="0"/>
      <w:numFmt w:val="bullet"/>
      <w:lvlText w:val="•"/>
      <w:lvlJc w:val="left"/>
      <w:pPr>
        <w:ind w:left="5339" w:hanging="318"/>
      </w:pPr>
      <w:rPr>
        <w:rFonts w:hint="default"/>
        <w:lang w:val="pt-PT" w:eastAsia="en-US" w:bidi="ar-SA"/>
      </w:rPr>
    </w:lvl>
    <w:lvl w:ilvl="6">
      <w:start w:val="0"/>
      <w:numFmt w:val="bullet"/>
      <w:lvlText w:val="•"/>
      <w:lvlJc w:val="left"/>
      <w:pPr>
        <w:ind w:left="6199" w:hanging="318"/>
      </w:pPr>
      <w:rPr>
        <w:rFonts w:hint="default"/>
        <w:lang w:val="pt-PT" w:eastAsia="en-US" w:bidi="ar-SA"/>
      </w:rPr>
    </w:lvl>
    <w:lvl w:ilvl="7">
      <w:start w:val="0"/>
      <w:numFmt w:val="bullet"/>
      <w:lvlText w:val="•"/>
      <w:lvlJc w:val="left"/>
      <w:pPr>
        <w:ind w:left="7059" w:hanging="318"/>
      </w:pPr>
      <w:rPr>
        <w:rFonts w:hint="default"/>
        <w:lang w:val="pt-PT" w:eastAsia="en-US" w:bidi="ar-SA"/>
      </w:rPr>
    </w:lvl>
    <w:lvl w:ilvl="8">
      <w:start w:val="0"/>
      <w:numFmt w:val="bullet"/>
      <w:lvlText w:val="•"/>
      <w:lvlJc w:val="left"/>
      <w:pPr>
        <w:ind w:left="7919" w:hanging="318"/>
      </w:pPr>
      <w:rPr>
        <w:rFonts w:hint="default"/>
        <w:lang w:val="pt-PT" w:eastAsia="en-US" w:bidi="ar-SA"/>
      </w:rPr>
    </w:lvl>
  </w:abstractNum>
  <w:abstractNum w:abstractNumId="134">
    <w:multiLevelType w:val="hybridMultilevel"/>
    <w:lvl w:ilvl="0">
      <w:start w:val="11"/>
      <w:numFmt w:val="decimal"/>
      <w:lvlText w:val="%1"/>
      <w:lvlJc w:val="left"/>
      <w:pPr>
        <w:ind w:left="121" w:hanging="721"/>
        <w:jc w:val="left"/>
      </w:pPr>
      <w:rPr>
        <w:rFonts w:hint="default"/>
        <w:lang w:val="pt-PT" w:eastAsia="en-US" w:bidi="ar-SA"/>
      </w:rPr>
    </w:lvl>
    <w:lvl w:ilvl="1">
      <w:start w:val="11"/>
      <w:numFmt w:val="decimal"/>
      <w:lvlText w:val="%1.%2."/>
      <w:lvlJc w:val="left"/>
      <w:pPr>
        <w:ind w:left="121" w:hanging="721"/>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2">
      <w:start w:val="1"/>
      <w:numFmt w:val="lowerLetter"/>
      <w:lvlText w:val="%3)"/>
      <w:lvlJc w:val="left"/>
      <w:pPr>
        <w:ind w:left="721" w:hanging="247"/>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0"/>
      <w:numFmt w:val="bullet"/>
      <w:lvlText w:val="•"/>
      <w:lvlJc w:val="left"/>
      <w:pPr>
        <w:ind w:left="2702" w:hanging="247"/>
      </w:pPr>
      <w:rPr>
        <w:rFonts w:hint="default"/>
        <w:lang w:val="pt-PT" w:eastAsia="en-US" w:bidi="ar-SA"/>
      </w:rPr>
    </w:lvl>
    <w:lvl w:ilvl="4">
      <w:start w:val="0"/>
      <w:numFmt w:val="bullet"/>
      <w:lvlText w:val="•"/>
      <w:lvlJc w:val="left"/>
      <w:pPr>
        <w:ind w:left="3693" w:hanging="247"/>
      </w:pPr>
      <w:rPr>
        <w:rFonts w:hint="default"/>
        <w:lang w:val="pt-PT" w:eastAsia="en-US" w:bidi="ar-SA"/>
      </w:rPr>
    </w:lvl>
    <w:lvl w:ilvl="5">
      <w:start w:val="0"/>
      <w:numFmt w:val="bullet"/>
      <w:lvlText w:val="•"/>
      <w:lvlJc w:val="left"/>
      <w:pPr>
        <w:ind w:left="4684" w:hanging="247"/>
      </w:pPr>
      <w:rPr>
        <w:rFonts w:hint="default"/>
        <w:lang w:val="pt-PT" w:eastAsia="en-US" w:bidi="ar-SA"/>
      </w:rPr>
    </w:lvl>
    <w:lvl w:ilvl="6">
      <w:start w:val="0"/>
      <w:numFmt w:val="bullet"/>
      <w:lvlText w:val="•"/>
      <w:lvlJc w:val="left"/>
      <w:pPr>
        <w:ind w:left="5675" w:hanging="247"/>
      </w:pPr>
      <w:rPr>
        <w:rFonts w:hint="default"/>
        <w:lang w:val="pt-PT" w:eastAsia="en-US" w:bidi="ar-SA"/>
      </w:rPr>
    </w:lvl>
    <w:lvl w:ilvl="7">
      <w:start w:val="0"/>
      <w:numFmt w:val="bullet"/>
      <w:lvlText w:val="•"/>
      <w:lvlJc w:val="left"/>
      <w:pPr>
        <w:ind w:left="6666" w:hanging="247"/>
      </w:pPr>
      <w:rPr>
        <w:rFonts w:hint="default"/>
        <w:lang w:val="pt-PT" w:eastAsia="en-US" w:bidi="ar-SA"/>
      </w:rPr>
    </w:lvl>
    <w:lvl w:ilvl="8">
      <w:start w:val="0"/>
      <w:numFmt w:val="bullet"/>
      <w:lvlText w:val="•"/>
      <w:lvlJc w:val="left"/>
      <w:pPr>
        <w:ind w:left="7657" w:hanging="247"/>
      </w:pPr>
      <w:rPr>
        <w:rFonts w:hint="default"/>
        <w:lang w:val="pt-PT" w:eastAsia="en-US" w:bidi="ar-SA"/>
      </w:rPr>
    </w:lvl>
  </w:abstractNum>
  <w:abstractNum w:abstractNumId="133">
    <w:multiLevelType w:val="hybridMultilevel"/>
    <w:lvl w:ilvl="0">
      <w:start w:val="8"/>
      <w:numFmt w:val="decimal"/>
      <w:lvlText w:val="%1"/>
      <w:lvlJc w:val="left"/>
      <w:pPr>
        <w:ind w:left="661" w:hanging="540"/>
        <w:jc w:val="left"/>
      </w:pPr>
      <w:rPr>
        <w:rFonts w:hint="default"/>
        <w:lang w:val="pt-PT" w:eastAsia="en-US" w:bidi="ar-SA"/>
      </w:rPr>
    </w:lvl>
    <w:lvl w:ilvl="1">
      <w:start w:val="45"/>
      <w:numFmt w:val="decimal"/>
      <w:lvlText w:val="%1.%2."/>
      <w:lvlJc w:val="left"/>
      <w:pPr>
        <w:ind w:left="661" w:hanging="540"/>
        <w:jc w:val="left"/>
      </w:pPr>
      <w:rPr>
        <w:rFonts w:hint="default" w:ascii="Times New Roman" w:hAnsi="Times New Roman" w:eastAsia="Times New Roman" w:cs="Times New Roman"/>
        <w:b/>
        <w:bCs/>
        <w:i w:val="0"/>
        <w:iCs w:val="0"/>
        <w:spacing w:val="0"/>
        <w:w w:val="100"/>
        <w:sz w:val="24"/>
        <w:szCs w:val="24"/>
        <w:lang w:val="pt-PT" w:eastAsia="en-US" w:bidi="ar-SA"/>
      </w:rPr>
    </w:lvl>
    <w:lvl w:ilvl="2">
      <w:start w:val="1"/>
      <w:numFmt w:val="decimal"/>
      <w:lvlText w:val="%1.%2.%3."/>
      <w:lvlJc w:val="left"/>
      <w:pPr>
        <w:ind w:left="121" w:hanging="777"/>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0"/>
      <w:numFmt w:val="bullet"/>
      <w:lvlText w:val="•"/>
      <w:lvlJc w:val="left"/>
      <w:pPr>
        <w:ind w:left="2655" w:hanging="777"/>
      </w:pPr>
      <w:rPr>
        <w:rFonts w:hint="default"/>
        <w:lang w:val="pt-PT" w:eastAsia="en-US" w:bidi="ar-SA"/>
      </w:rPr>
    </w:lvl>
    <w:lvl w:ilvl="4">
      <w:start w:val="0"/>
      <w:numFmt w:val="bullet"/>
      <w:lvlText w:val="•"/>
      <w:lvlJc w:val="left"/>
      <w:pPr>
        <w:ind w:left="3653" w:hanging="777"/>
      </w:pPr>
      <w:rPr>
        <w:rFonts w:hint="default"/>
        <w:lang w:val="pt-PT" w:eastAsia="en-US" w:bidi="ar-SA"/>
      </w:rPr>
    </w:lvl>
    <w:lvl w:ilvl="5">
      <w:start w:val="0"/>
      <w:numFmt w:val="bullet"/>
      <w:lvlText w:val="•"/>
      <w:lvlJc w:val="left"/>
      <w:pPr>
        <w:ind w:left="4650" w:hanging="777"/>
      </w:pPr>
      <w:rPr>
        <w:rFonts w:hint="default"/>
        <w:lang w:val="pt-PT" w:eastAsia="en-US" w:bidi="ar-SA"/>
      </w:rPr>
    </w:lvl>
    <w:lvl w:ilvl="6">
      <w:start w:val="0"/>
      <w:numFmt w:val="bullet"/>
      <w:lvlText w:val="•"/>
      <w:lvlJc w:val="left"/>
      <w:pPr>
        <w:ind w:left="5648" w:hanging="777"/>
      </w:pPr>
      <w:rPr>
        <w:rFonts w:hint="default"/>
        <w:lang w:val="pt-PT" w:eastAsia="en-US" w:bidi="ar-SA"/>
      </w:rPr>
    </w:lvl>
    <w:lvl w:ilvl="7">
      <w:start w:val="0"/>
      <w:numFmt w:val="bullet"/>
      <w:lvlText w:val="•"/>
      <w:lvlJc w:val="left"/>
      <w:pPr>
        <w:ind w:left="6646" w:hanging="777"/>
      </w:pPr>
      <w:rPr>
        <w:rFonts w:hint="default"/>
        <w:lang w:val="pt-PT" w:eastAsia="en-US" w:bidi="ar-SA"/>
      </w:rPr>
    </w:lvl>
    <w:lvl w:ilvl="8">
      <w:start w:val="0"/>
      <w:numFmt w:val="bullet"/>
      <w:lvlText w:val="•"/>
      <w:lvlJc w:val="left"/>
      <w:pPr>
        <w:ind w:left="7644" w:hanging="777"/>
      </w:pPr>
      <w:rPr>
        <w:rFonts w:hint="default"/>
        <w:lang w:val="pt-PT" w:eastAsia="en-US" w:bidi="ar-SA"/>
      </w:rPr>
    </w:lvl>
  </w:abstractNum>
  <w:abstractNum w:abstractNumId="132">
    <w:multiLevelType w:val="hybridMultilevel"/>
    <w:lvl w:ilvl="0">
      <w:start w:val="8"/>
      <w:numFmt w:val="decimal"/>
      <w:lvlText w:val="%1"/>
      <w:lvlJc w:val="left"/>
      <w:pPr>
        <w:ind w:left="121" w:hanging="792"/>
        <w:jc w:val="left"/>
      </w:pPr>
      <w:rPr>
        <w:rFonts w:hint="default"/>
        <w:lang w:val="pt-PT" w:eastAsia="en-US" w:bidi="ar-SA"/>
      </w:rPr>
    </w:lvl>
    <w:lvl w:ilvl="1">
      <w:start w:val="44"/>
      <w:numFmt w:val="decimal"/>
      <w:lvlText w:val="%1.%2"/>
      <w:lvlJc w:val="left"/>
      <w:pPr>
        <w:ind w:left="121" w:hanging="792"/>
        <w:jc w:val="left"/>
      </w:pPr>
      <w:rPr>
        <w:rFonts w:hint="default"/>
        <w:lang w:val="pt-PT" w:eastAsia="en-US" w:bidi="ar-SA"/>
      </w:rPr>
    </w:lvl>
    <w:lvl w:ilvl="2">
      <w:start w:val="2"/>
      <w:numFmt w:val="decimal"/>
      <w:lvlText w:val="%1.%2.%3."/>
      <w:lvlJc w:val="left"/>
      <w:pPr>
        <w:ind w:left="121" w:hanging="792"/>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0"/>
      <w:numFmt w:val="bullet"/>
      <w:lvlText w:val="•"/>
      <w:lvlJc w:val="left"/>
      <w:pPr>
        <w:ind w:left="2975" w:hanging="792"/>
      </w:pPr>
      <w:rPr>
        <w:rFonts w:hint="default"/>
        <w:lang w:val="pt-PT" w:eastAsia="en-US" w:bidi="ar-SA"/>
      </w:rPr>
    </w:lvl>
    <w:lvl w:ilvl="4">
      <w:start w:val="0"/>
      <w:numFmt w:val="bullet"/>
      <w:lvlText w:val="•"/>
      <w:lvlJc w:val="left"/>
      <w:pPr>
        <w:ind w:left="3927" w:hanging="792"/>
      </w:pPr>
      <w:rPr>
        <w:rFonts w:hint="default"/>
        <w:lang w:val="pt-PT" w:eastAsia="en-US" w:bidi="ar-SA"/>
      </w:rPr>
    </w:lvl>
    <w:lvl w:ilvl="5">
      <w:start w:val="0"/>
      <w:numFmt w:val="bullet"/>
      <w:lvlText w:val="•"/>
      <w:lvlJc w:val="left"/>
      <w:pPr>
        <w:ind w:left="4879" w:hanging="792"/>
      </w:pPr>
      <w:rPr>
        <w:rFonts w:hint="default"/>
        <w:lang w:val="pt-PT" w:eastAsia="en-US" w:bidi="ar-SA"/>
      </w:rPr>
    </w:lvl>
    <w:lvl w:ilvl="6">
      <w:start w:val="0"/>
      <w:numFmt w:val="bullet"/>
      <w:lvlText w:val="•"/>
      <w:lvlJc w:val="left"/>
      <w:pPr>
        <w:ind w:left="5831" w:hanging="792"/>
      </w:pPr>
      <w:rPr>
        <w:rFonts w:hint="default"/>
        <w:lang w:val="pt-PT" w:eastAsia="en-US" w:bidi="ar-SA"/>
      </w:rPr>
    </w:lvl>
    <w:lvl w:ilvl="7">
      <w:start w:val="0"/>
      <w:numFmt w:val="bullet"/>
      <w:lvlText w:val="•"/>
      <w:lvlJc w:val="left"/>
      <w:pPr>
        <w:ind w:left="6783" w:hanging="792"/>
      </w:pPr>
      <w:rPr>
        <w:rFonts w:hint="default"/>
        <w:lang w:val="pt-PT" w:eastAsia="en-US" w:bidi="ar-SA"/>
      </w:rPr>
    </w:lvl>
    <w:lvl w:ilvl="8">
      <w:start w:val="0"/>
      <w:numFmt w:val="bullet"/>
      <w:lvlText w:val="•"/>
      <w:lvlJc w:val="left"/>
      <w:pPr>
        <w:ind w:left="7735" w:hanging="792"/>
      </w:pPr>
      <w:rPr>
        <w:rFonts w:hint="default"/>
        <w:lang w:val="pt-PT" w:eastAsia="en-US" w:bidi="ar-SA"/>
      </w:rPr>
    </w:lvl>
  </w:abstractNum>
  <w:abstractNum w:abstractNumId="131">
    <w:multiLevelType w:val="hybridMultilevel"/>
    <w:lvl w:ilvl="0">
      <w:start w:val="8"/>
      <w:numFmt w:val="decimal"/>
      <w:lvlText w:val="%1"/>
      <w:lvlJc w:val="left"/>
      <w:pPr>
        <w:ind w:left="121" w:hanging="876"/>
        <w:jc w:val="left"/>
      </w:pPr>
      <w:rPr>
        <w:rFonts w:hint="default"/>
        <w:lang w:val="pt-PT" w:eastAsia="en-US" w:bidi="ar-SA"/>
      </w:rPr>
    </w:lvl>
    <w:lvl w:ilvl="1">
      <w:start w:val="38"/>
      <w:numFmt w:val="decimal"/>
      <w:lvlText w:val="%1.%2"/>
      <w:lvlJc w:val="left"/>
      <w:pPr>
        <w:ind w:left="121" w:hanging="876"/>
        <w:jc w:val="left"/>
      </w:pPr>
      <w:rPr>
        <w:rFonts w:hint="default"/>
        <w:lang w:val="pt-PT" w:eastAsia="en-US" w:bidi="ar-SA"/>
      </w:rPr>
    </w:lvl>
    <w:lvl w:ilvl="2">
      <w:start w:val="19"/>
      <w:numFmt w:val="decimal"/>
      <w:lvlText w:val="%1.%2.%3."/>
      <w:lvlJc w:val="left"/>
      <w:pPr>
        <w:ind w:left="121" w:hanging="876"/>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0"/>
      <w:numFmt w:val="bullet"/>
      <w:lvlText w:val="•"/>
      <w:lvlJc w:val="left"/>
      <w:pPr>
        <w:ind w:left="2975" w:hanging="876"/>
      </w:pPr>
      <w:rPr>
        <w:rFonts w:hint="default"/>
        <w:lang w:val="pt-PT" w:eastAsia="en-US" w:bidi="ar-SA"/>
      </w:rPr>
    </w:lvl>
    <w:lvl w:ilvl="4">
      <w:start w:val="0"/>
      <w:numFmt w:val="bullet"/>
      <w:lvlText w:val="•"/>
      <w:lvlJc w:val="left"/>
      <w:pPr>
        <w:ind w:left="3927" w:hanging="876"/>
      </w:pPr>
      <w:rPr>
        <w:rFonts w:hint="default"/>
        <w:lang w:val="pt-PT" w:eastAsia="en-US" w:bidi="ar-SA"/>
      </w:rPr>
    </w:lvl>
    <w:lvl w:ilvl="5">
      <w:start w:val="0"/>
      <w:numFmt w:val="bullet"/>
      <w:lvlText w:val="•"/>
      <w:lvlJc w:val="left"/>
      <w:pPr>
        <w:ind w:left="4879" w:hanging="876"/>
      </w:pPr>
      <w:rPr>
        <w:rFonts w:hint="default"/>
        <w:lang w:val="pt-PT" w:eastAsia="en-US" w:bidi="ar-SA"/>
      </w:rPr>
    </w:lvl>
    <w:lvl w:ilvl="6">
      <w:start w:val="0"/>
      <w:numFmt w:val="bullet"/>
      <w:lvlText w:val="•"/>
      <w:lvlJc w:val="left"/>
      <w:pPr>
        <w:ind w:left="5831" w:hanging="876"/>
      </w:pPr>
      <w:rPr>
        <w:rFonts w:hint="default"/>
        <w:lang w:val="pt-PT" w:eastAsia="en-US" w:bidi="ar-SA"/>
      </w:rPr>
    </w:lvl>
    <w:lvl w:ilvl="7">
      <w:start w:val="0"/>
      <w:numFmt w:val="bullet"/>
      <w:lvlText w:val="•"/>
      <w:lvlJc w:val="left"/>
      <w:pPr>
        <w:ind w:left="6783" w:hanging="876"/>
      </w:pPr>
      <w:rPr>
        <w:rFonts w:hint="default"/>
        <w:lang w:val="pt-PT" w:eastAsia="en-US" w:bidi="ar-SA"/>
      </w:rPr>
    </w:lvl>
    <w:lvl w:ilvl="8">
      <w:start w:val="0"/>
      <w:numFmt w:val="bullet"/>
      <w:lvlText w:val="•"/>
      <w:lvlJc w:val="left"/>
      <w:pPr>
        <w:ind w:left="7735" w:hanging="876"/>
      </w:pPr>
      <w:rPr>
        <w:rFonts w:hint="default"/>
        <w:lang w:val="pt-PT" w:eastAsia="en-US" w:bidi="ar-SA"/>
      </w:rPr>
    </w:lvl>
  </w:abstractNum>
  <w:abstractNum w:abstractNumId="130">
    <w:multiLevelType w:val="hybridMultilevel"/>
    <w:lvl w:ilvl="0">
      <w:start w:val="1"/>
      <w:numFmt w:val="lowerLetter"/>
      <w:lvlText w:val="%1)"/>
      <w:lvlJc w:val="left"/>
      <w:pPr>
        <w:ind w:left="721" w:hanging="352"/>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1">
      <w:start w:val="0"/>
      <w:numFmt w:val="bullet"/>
      <w:lvlText w:val="•"/>
      <w:lvlJc w:val="left"/>
      <w:pPr>
        <w:ind w:left="1611" w:hanging="352"/>
      </w:pPr>
      <w:rPr>
        <w:rFonts w:hint="default"/>
        <w:lang w:val="pt-PT" w:eastAsia="en-US" w:bidi="ar-SA"/>
      </w:rPr>
    </w:lvl>
    <w:lvl w:ilvl="2">
      <w:start w:val="0"/>
      <w:numFmt w:val="bullet"/>
      <w:lvlText w:val="•"/>
      <w:lvlJc w:val="left"/>
      <w:pPr>
        <w:ind w:left="2503" w:hanging="352"/>
      </w:pPr>
      <w:rPr>
        <w:rFonts w:hint="default"/>
        <w:lang w:val="pt-PT" w:eastAsia="en-US" w:bidi="ar-SA"/>
      </w:rPr>
    </w:lvl>
    <w:lvl w:ilvl="3">
      <w:start w:val="0"/>
      <w:numFmt w:val="bullet"/>
      <w:lvlText w:val="•"/>
      <w:lvlJc w:val="left"/>
      <w:pPr>
        <w:ind w:left="3395" w:hanging="352"/>
      </w:pPr>
      <w:rPr>
        <w:rFonts w:hint="default"/>
        <w:lang w:val="pt-PT" w:eastAsia="en-US" w:bidi="ar-SA"/>
      </w:rPr>
    </w:lvl>
    <w:lvl w:ilvl="4">
      <w:start w:val="0"/>
      <w:numFmt w:val="bullet"/>
      <w:lvlText w:val="•"/>
      <w:lvlJc w:val="left"/>
      <w:pPr>
        <w:ind w:left="4287" w:hanging="352"/>
      </w:pPr>
      <w:rPr>
        <w:rFonts w:hint="default"/>
        <w:lang w:val="pt-PT" w:eastAsia="en-US" w:bidi="ar-SA"/>
      </w:rPr>
    </w:lvl>
    <w:lvl w:ilvl="5">
      <w:start w:val="0"/>
      <w:numFmt w:val="bullet"/>
      <w:lvlText w:val="•"/>
      <w:lvlJc w:val="left"/>
      <w:pPr>
        <w:ind w:left="5179" w:hanging="352"/>
      </w:pPr>
      <w:rPr>
        <w:rFonts w:hint="default"/>
        <w:lang w:val="pt-PT" w:eastAsia="en-US" w:bidi="ar-SA"/>
      </w:rPr>
    </w:lvl>
    <w:lvl w:ilvl="6">
      <w:start w:val="0"/>
      <w:numFmt w:val="bullet"/>
      <w:lvlText w:val="•"/>
      <w:lvlJc w:val="left"/>
      <w:pPr>
        <w:ind w:left="6071" w:hanging="352"/>
      </w:pPr>
      <w:rPr>
        <w:rFonts w:hint="default"/>
        <w:lang w:val="pt-PT" w:eastAsia="en-US" w:bidi="ar-SA"/>
      </w:rPr>
    </w:lvl>
    <w:lvl w:ilvl="7">
      <w:start w:val="0"/>
      <w:numFmt w:val="bullet"/>
      <w:lvlText w:val="•"/>
      <w:lvlJc w:val="left"/>
      <w:pPr>
        <w:ind w:left="6963" w:hanging="352"/>
      </w:pPr>
      <w:rPr>
        <w:rFonts w:hint="default"/>
        <w:lang w:val="pt-PT" w:eastAsia="en-US" w:bidi="ar-SA"/>
      </w:rPr>
    </w:lvl>
    <w:lvl w:ilvl="8">
      <w:start w:val="0"/>
      <w:numFmt w:val="bullet"/>
      <w:lvlText w:val="•"/>
      <w:lvlJc w:val="left"/>
      <w:pPr>
        <w:ind w:left="7855" w:hanging="352"/>
      </w:pPr>
      <w:rPr>
        <w:rFonts w:hint="default"/>
        <w:lang w:val="pt-PT" w:eastAsia="en-US" w:bidi="ar-SA"/>
      </w:rPr>
    </w:lvl>
  </w:abstractNum>
  <w:abstractNum w:abstractNumId="129">
    <w:multiLevelType w:val="hybridMultilevel"/>
    <w:lvl w:ilvl="0">
      <w:start w:val="8"/>
      <w:numFmt w:val="decimal"/>
      <w:lvlText w:val="%1"/>
      <w:lvlJc w:val="left"/>
      <w:pPr>
        <w:ind w:left="121" w:hanging="811"/>
        <w:jc w:val="left"/>
      </w:pPr>
      <w:rPr>
        <w:rFonts w:hint="default"/>
        <w:lang w:val="pt-PT" w:eastAsia="en-US" w:bidi="ar-SA"/>
      </w:rPr>
    </w:lvl>
    <w:lvl w:ilvl="1">
      <w:start w:val="38"/>
      <w:numFmt w:val="decimal"/>
      <w:lvlText w:val="%1.%2"/>
      <w:lvlJc w:val="left"/>
      <w:pPr>
        <w:ind w:left="121" w:hanging="811"/>
        <w:jc w:val="left"/>
      </w:pPr>
      <w:rPr>
        <w:rFonts w:hint="default"/>
        <w:lang w:val="pt-PT" w:eastAsia="en-US" w:bidi="ar-SA"/>
      </w:rPr>
    </w:lvl>
    <w:lvl w:ilvl="2">
      <w:start w:val="7"/>
      <w:numFmt w:val="decimal"/>
      <w:lvlText w:val="%1.%2.%3."/>
      <w:lvlJc w:val="left"/>
      <w:pPr>
        <w:ind w:left="121" w:hanging="811"/>
        <w:jc w:val="left"/>
      </w:pPr>
      <w:rPr>
        <w:rFonts w:hint="default" w:ascii="Times New Roman" w:hAnsi="Times New Roman" w:eastAsia="Times New Roman" w:cs="Times New Roman"/>
        <w:b w:val="0"/>
        <w:bCs w:val="0"/>
        <w:i w:val="0"/>
        <w:iCs w:val="0"/>
        <w:spacing w:val="0"/>
        <w:w w:val="98"/>
        <w:sz w:val="24"/>
        <w:szCs w:val="24"/>
        <w:lang w:val="pt-PT" w:eastAsia="en-US" w:bidi="ar-SA"/>
      </w:rPr>
    </w:lvl>
    <w:lvl w:ilvl="3">
      <w:start w:val="0"/>
      <w:numFmt w:val="bullet"/>
      <w:lvlText w:val="•"/>
      <w:lvlJc w:val="left"/>
      <w:pPr>
        <w:ind w:left="2975" w:hanging="811"/>
      </w:pPr>
      <w:rPr>
        <w:rFonts w:hint="default"/>
        <w:lang w:val="pt-PT" w:eastAsia="en-US" w:bidi="ar-SA"/>
      </w:rPr>
    </w:lvl>
    <w:lvl w:ilvl="4">
      <w:start w:val="0"/>
      <w:numFmt w:val="bullet"/>
      <w:lvlText w:val="•"/>
      <w:lvlJc w:val="left"/>
      <w:pPr>
        <w:ind w:left="3927" w:hanging="811"/>
      </w:pPr>
      <w:rPr>
        <w:rFonts w:hint="default"/>
        <w:lang w:val="pt-PT" w:eastAsia="en-US" w:bidi="ar-SA"/>
      </w:rPr>
    </w:lvl>
    <w:lvl w:ilvl="5">
      <w:start w:val="0"/>
      <w:numFmt w:val="bullet"/>
      <w:lvlText w:val="•"/>
      <w:lvlJc w:val="left"/>
      <w:pPr>
        <w:ind w:left="4879" w:hanging="811"/>
      </w:pPr>
      <w:rPr>
        <w:rFonts w:hint="default"/>
        <w:lang w:val="pt-PT" w:eastAsia="en-US" w:bidi="ar-SA"/>
      </w:rPr>
    </w:lvl>
    <w:lvl w:ilvl="6">
      <w:start w:val="0"/>
      <w:numFmt w:val="bullet"/>
      <w:lvlText w:val="•"/>
      <w:lvlJc w:val="left"/>
      <w:pPr>
        <w:ind w:left="5831" w:hanging="811"/>
      </w:pPr>
      <w:rPr>
        <w:rFonts w:hint="default"/>
        <w:lang w:val="pt-PT" w:eastAsia="en-US" w:bidi="ar-SA"/>
      </w:rPr>
    </w:lvl>
    <w:lvl w:ilvl="7">
      <w:start w:val="0"/>
      <w:numFmt w:val="bullet"/>
      <w:lvlText w:val="•"/>
      <w:lvlJc w:val="left"/>
      <w:pPr>
        <w:ind w:left="6783" w:hanging="811"/>
      </w:pPr>
      <w:rPr>
        <w:rFonts w:hint="default"/>
        <w:lang w:val="pt-PT" w:eastAsia="en-US" w:bidi="ar-SA"/>
      </w:rPr>
    </w:lvl>
    <w:lvl w:ilvl="8">
      <w:start w:val="0"/>
      <w:numFmt w:val="bullet"/>
      <w:lvlText w:val="•"/>
      <w:lvlJc w:val="left"/>
      <w:pPr>
        <w:ind w:left="7735" w:hanging="811"/>
      </w:pPr>
      <w:rPr>
        <w:rFonts w:hint="default"/>
        <w:lang w:val="pt-PT" w:eastAsia="en-US" w:bidi="ar-SA"/>
      </w:rPr>
    </w:lvl>
  </w:abstractNum>
  <w:abstractNum w:abstractNumId="128">
    <w:multiLevelType w:val="hybridMultilevel"/>
    <w:lvl w:ilvl="0">
      <w:start w:val="8"/>
      <w:numFmt w:val="decimal"/>
      <w:lvlText w:val="%1"/>
      <w:lvlJc w:val="left"/>
      <w:pPr>
        <w:ind w:left="661" w:hanging="540"/>
        <w:jc w:val="left"/>
      </w:pPr>
      <w:rPr>
        <w:rFonts w:hint="default"/>
        <w:lang w:val="pt-PT" w:eastAsia="en-US" w:bidi="ar-SA"/>
      </w:rPr>
    </w:lvl>
    <w:lvl w:ilvl="1">
      <w:start w:val="38"/>
      <w:numFmt w:val="decimal"/>
      <w:lvlText w:val="%1.%2."/>
      <w:lvlJc w:val="left"/>
      <w:pPr>
        <w:ind w:left="661" w:hanging="540"/>
        <w:jc w:val="left"/>
      </w:pPr>
      <w:rPr>
        <w:rFonts w:hint="default" w:ascii="Times New Roman" w:hAnsi="Times New Roman" w:eastAsia="Times New Roman" w:cs="Times New Roman"/>
        <w:b/>
        <w:bCs/>
        <w:i w:val="0"/>
        <w:iCs w:val="0"/>
        <w:spacing w:val="0"/>
        <w:w w:val="100"/>
        <w:sz w:val="24"/>
        <w:szCs w:val="24"/>
        <w:lang w:val="pt-PT" w:eastAsia="en-US" w:bidi="ar-SA"/>
      </w:rPr>
    </w:lvl>
    <w:lvl w:ilvl="2">
      <w:start w:val="1"/>
      <w:numFmt w:val="decimal"/>
      <w:lvlText w:val="%1.%2.%3."/>
      <w:lvlJc w:val="left"/>
      <w:pPr>
        <w:ind w:left="121" w:hanging="773"/>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1"/>
      <w:numFmt w:val="lowerLetter"/>
      <w:lvlText w:val="%4)"/>
      <w:lvlJc w:val="left"/>
      <w:pPr>
        <w:ind w:left="967" w:hanging="247"/>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4">
      <w:start w:val="0"/>
      <w:numFmt w:val="bullet"/>
      <w:lvlText w:val="•"/>
      <w:lvlJc w:val="left"/>
      <w:pPr>
        <w:ind w:left="960" w:hanging="247"/>
      </w:pPr>
      <w:rPr>
        <w:rFonts w:hint="default"/>
        <w:lang w:val="pt-PT" w:eastAsia="en-US" w:bidi="ar-SA"/>
      </w:rPr>
    </w:lvl>
    <w:lvl w:ilvl="5">
      <w:start w:val="0"/>
      <w:numFmt w:val="bullet"/>
      <w:lvlText w:val="•"/>
      <w:lvlJc w:val="left"/>
      <w:pPr>
        <w:ind w:left="2406" w:hanging="247"/>
      </w:pPr>
      <w:rPr>
        <w:rFonts w:hint="default"/>
        <w:lang w:val="pt-PT" w:eastAsia="en-US" w:bidi="ar-SA"/>
      </w:rPr>
    </w:lvl>
    <w:lvl w:ilvl="6">
      <w:start w:val="0"/>
      <w:numFmt w:val="bullet"/>
      <w:lvlText w:val="•"/>
      <w:lvlJc w:val="left"/>
      <w:pPr>
        <w:ind w:left="3853" w:hanging="247"/>
      </w:pPr>
      <w:rPr>
        <w:rFonts w:hint="default"/>
        <w:lang w:val="pt-PT" w:eastAsia="en-US" w:bidi="ar-SA"/>
      </w:rPr>
    </w:lvl>
    <w:lvl w:ilvl="7">
      <w:start w:val="0"/>
      <w:numFmt w:val="bullet"/>
      <w:lvlText w:val="•"/>
      <w:lvlJc w:val="left"/>
      <w:pPr>
        <w:ind w:left="5299" w:hanging="247"/>
      </w:pPr>
      <w:rPr>
        <w:rFonts w:hint="default"/>
        <w:lang w:val="pt-PT" w:eastAsia="en-US" w:bidi="ar-SA"/>
      </w:rPr>
    </w:lvl>
    <w:lvl w:ilvl="8">
      <w:start w:val="0"/>
      <w:numFmt w:val="bullet"/>
      <w:lvlText w:val="•"/>
      <w:lvlJc w:val="left"/>
      <w:pPr>
        <w:ind w:left="6746" w:hanging="247"/>
      </w:pPr>
      <w:rPr>
        <w:rFonts w:hint="default"/>
        <w:lang w:val="pt-PT" w:eastAsia="en-US" w:bidi="ar-SA"/>
      </w:rPr>
    </w:lvl>
  </w:abstractNum>
  <w:abstractNum w:abstractNumId="127">
    <w:multiLevelType w:val="hybridMultilevel"/>
    <w:lvl w:ilvl="0">
      <w:start w:val="8"/>
      <w:numFmt w:val="decimal"/>
      <w:lvlText w:val="%1"/>
      <w:lvlJc w:val="left"/>
      <w:pPr>
        <w:ind w:left="121" w:hanging="743"/>
        <w:jc w:val="left"/>
      </w:pPr>
      <w:rPr>
        <w:rFonts w:hint="default"/>
        <w:lang w:val="pt-PT" w:eastAsia="en-US" w:bidi="ar-SA"/>
      </w:rPr>
    </w:lvl>
    <w:lvl w:ilvl="1">
      <w:start w:val="37"/>
      <w:numFmt w:val="decimal"/>
      <w:lvlText w:val="%1.%2"/>
      <w:lvlJc w:val="left"/>
      <w:pPr>
        <w:ind w:left="121" w:hanging="743"/>
        <w:jc w:val="left"/>
      </w:pPr>
      <w:rPr>
        <w:rFonts w:hint="default"/>
        <w:lang w:val="pt-PT" w:eastAsia="en-US" w:bidi="ar-SA"/>
      </w:rPr>
    </w:lvl>
    <w:lvl w:ilvl="2">
      <w:start w:val="2"/>
      <w:numFmt w:val="decimal"/>
      <w:lvlText w:val="%1.%2.%3."/>
      <w:lvlJc w:val="left"/>
      <w:pPr>
        <w:ind w:left="121" w:hanging="743"/>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1"/>
      <w:numFmt w:val="lowerLetter"/>
      <w:lvlText w:val="%4)"/>
      <w:lvlJc w:val="left"/>
      <w:pPr>
        <w:ind w:left="967" w:hanging="247"/>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4">
      <w:start w:val="0"/>
      <w:numFmt w:val="bullet"/>
      <w:lvlText w:val="•"/>
      <w:lvlJc w:val="left"/>
      <w:pPr>
        <w:ind w:left="3853" w:hanging="247"/>
      </w:pPr>
      <w:rPr>
        <w:rFonts w:hint="default"/>
        <w:lang w:val="pt-PT" w:eastAsia="en-US" w:bidi="ar-SA"/>
      </w:rPr>
    </w:lvl>
    <w:lvl w:ilvl="5">
      <w:start w:val="0"/>
      <w:numFmt w:val="bullet"/>
      <w:lvlText w:val="•"/>
      <w:lvlJc w:val="left"/>
      <w:pPr>
        <w:ind w:left="4817" w:hanging="247"/>
      </w:pPr>
      <w:rPr>
        <w:rFonts w:hint="default"/>
        <w:lang w:val="pt-PT" w:eastAsia="en-US" w:bidi="ar-SA"/>
      </w:rPr>
    </w:lvl>
    <w:lvl w:ilvl="6">
      <w:start w:val="0"/>
      <w:numFmt w:val="bullet"/>
      <w:lvlText w:val="•"/>
      <w:lvlJc w:val="left"/>
      <w:pPr>
        <w:ind w:left="5782" w:hanging="247"/>
      </w:pPr>
      <w:rPr>
        <w:rFonts w:hint="default"/>
        <w:lang w:val="pt-PT" w:eastAsia="en-US" w:bidi="ar-SA"/>
      </w:rPr>
    </w:lvl>
    <w:lvl w:ilvl="7">
      <w:start w:val="0"/>
      <w:numFmt w:val="bullet"/>
      <w:lvlText w:val="•"/>
      <w:lvlJc w:val="left"/>
      <w:pPr>
        <w:ind w:left="6746" w:hanging="247"/>
      </w:pPr>
      <w:rPr>
        <w:rFonts w:hint="default"/>
        <w:lang w:val="pt-PT" w:eastAsia="en-US" w:bidi="ar-SA"/>
      </w:rPr>
    </w:lvl>
    <w:lvl w:ilvl="8">
      <w:start w:val="0"/>
      <w:numFmt w:val="bullet"/>
      <w:lvlText w:val="•"/>
      <w:lvlJc w:val="left"/>
      <w:pPr>
        <w:ind w:left="7710" w:hanging="247"/>
      </w:pPr>
      <w:rPr>
        <w:rFonts w:hint="default"/>
        <w:lang w:val="pt-PT" w:eastAsia="en-US" w:bidi="ar-SA"/>
      </w:rPr>
    </w:lvl>
  </w:abstractNum>
  <w:abstractNum w:abstractNumId="126">
    <w:multiLevelType w:val="hybridMultilevel"/>
    <w:lvl w:ilvl="0">
      <w:start w:val="1"/>
      <w:numFmt w:val="lowerLetter"/>
      <w:lvlText w:val="%1)"/>
      <w:lvlJc w:val="left"/>
      <w:pPr>
        <w:ind w:left="967" w:hanging="247"/>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1">
      <w:start w:val="0"/>
      <w:numFmt w:val="bullet"/>
      <w:lvlText w:val="•"/>
      <w:lvlJc w:val="left"/>
      <w:pPr>
        <w:ind w:left="1827" w:hanging="247"/>
      </w:pPr>
      <w:rPr>
        <w:rFonts w:hint="default"/>
        <w:lang w:val="pt-PT" w:eastAsia="en-US" w:bidi="ar-SA"/>
      </w:rPr>
    </w:lvl>
    <w:lvl w:ilvl="2">
      <w:start w:val="0"/>
      <w:numFmt w:val="bullet"/>
      <w:lvlText w:val="•"/>
      <w:lvlJc w:val="left"/>
      <w:pPr>
        <w:ind w:left="2695" w:hanging="247"/>
      </w:pPr>
      <w:rPr>
        <w:rFonts w:hint="default"/>
        <w:lang w:val="pt-PT" w:eastAsia="en-US" w:bidi="ar-SA"/>
      </w:rPr>
    </w:lvl>
    <w:lvl w:ilvl="3">
      <w:start w:val="0"/>
      <w:numFmt w:val="bullet"/>
      <w:lvlText w:val="•"/>
      <w:lvlJc w:val="left"/>
      <w:pPr>
        <w:ind w:left="3563" w:hanging="247"/>
      </w:pPr>
      <w:rPr>
        <w:rFonts w:hint="default"/>
        <w:lang w:val="pt-PT" w:eastAsia="en-US" w:bidi="ar-SA"/>
      </w:rPr>
    </w:lvl>
    <w:lvl w:ilvl="4">
      <w:start w:val="0"/>
      <w:numFmt w:val="bullet"/>
      <w:lvlText w:val="•"/>
      <w:lvlJc w:val="left"/>
      <w:pPr>
        <w:ind w:left="4431" w:hanging="247"/>
      </w:pPr>
      <w:rPr>
        <w:rFonts w:hint="default"/>
        <w:lang w:val="pt-PT" w:eastAsia="en-US" w:bidi="ar-SA"/>
      </w:rPr>
    </w:lvl>
    <w:lvl w:ilvl="5">
      <w:start w:val="0"/>
      <w:numFmt w:val="bullet"/>
      <w:lvlText w:val="•"/>
      <w:lvlJc w:val="left"/>
      <w:pPr>
        <w:ind w:left="5299" w:hanging="247"/>
      </w:pPr>
      <w:rPr>
        <w:rFonts w:hint="default"/>
        <w:lang w:val="pt-PT" w:eastAsia="en-US" w:bidi="ar-SA"/>
      </w:rPr>
    </w:lvl>
    <w:lvl w:ilvl="6">
      <w:start w:val="0"/>
      <w:numFmt w:val="bullet"/>
      <w:lvlText w:val="•"/>
      <w:lvlJc w:val="left"/>
      <w:pPr>
        <w:ind w:left="6167" w:hanging="247"/>
      </w:pPr>
      <w:rPr>
        <w:rFonts w:hint="default"/>
        <w:lang w:val="pt-PT" w:eastAsia="en-US" w:bidi="ar-SA"/>
      </w:rPr>
    </w:lvl>
    <w:lvl w:ilvl="7">
      <w:start w:val="0"/>
      <w:numFmt w:val="bullet"/>
      <w:lvlText w:val="•"/>
      <w:lvlJc w:val="left"/>
      <w:pPr>
        <w:ind w:left="7035" w:hanging="247"/>
      </w:pPr>
      <w:rPr>
        <w:rFonts w:hint="default"/>
        <w:lang w:val="pt-PT" w:eastAsia="en-US" w:bidi="ar-SA"/>
      </w:rPr>
    </w:lvl>
    <w:lvl w:ilvl="8">
      <w:start w:val="0"/>
      <w:numFmt w:val="bullet"/>
      <w:lvlText w:val="•"/>
      <w:lvlJc w:val="left"/>
      <w:pPr>
        <w:ind w:left="7903" w:hanging="247"/>
      </w:pPr>
      <w:rPr>
        <w:rFonts w:hint="default"/>
        <w:lang w:val="pt-PT" w:eastAsia="en-US" w:bidi="ar-SA"/>
      </w:rPr>
    </w:lvl>
  </w:abstractNum>
  <w:abstractNum w:abstractNumId="125">
    <w:multiLevelType w:val="hybridMultilevel"/>
    <w:lvl w:ilvl="0">
      <w:start w:val="1"/>
      <w:numFmt w:val="lowerLetter"/>
      <w:lvlText w:val="%1)"/>
      <w:lvlJc w:val="left"/>
      <w:pPr>
        <w:ind w:left="967" w:hanging="247"/>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1">
      <w:start w:val="0"/>
      <w:numFmt w:val="bullet"/>
      <w:lvlText w:val="•"/>
      <w:lvlJc w:val="left"/>
      <w:pPr>
        <w:ind w:left="1827" w:hanging="247"/>
      </w:pPr>
      <w:rPr>
        <w:rFonts w:hint="default"/>
        <w:lang w:val="pt-PT" w:eastAsia="en-US" w:bidi="ar-SA"/>
      </w:rPr>
    </w:lvl>
    <w:lvl w:ilvl="2">
      <w:start w:val="0"/>
      <w:numFmt w:val="bullet"/>
      <w:lvlText w:val="•"/>
      <w:lvlJc w:val="left"/>
      <w:pPr>
        <w:ind w:left="2695" w:hanging="247"/>
      </w:pPr>
      <w:rPr>
        <w:rFonts w:hint="default"/>
        <w:lang w:val="pt-PT" w:eastAsia="en-US" w:bidi="ar-SA"/>
      </w:rPr>
    </w:lvl>
    <w:lvl w:ilvl="3">
      <w:start w:val="0"/>
      <w:numFmt w:val="bullet"/>
      <w:lvlText w:val="•"/>
      <w:lvlJc w:val="left"/>
      <w:pPr>
        <w:ind w:left="3563" w:hanging="247"/>
      </w:pPr>
      <w:rPr>
        <w:rFonts w:hint="default"/>
        <w:lang w:val="pt-PT" w:eastAsia="en-US" w:bidi="ar-SA"/>
      </w:rPr>
    </w:lvl>
    <w:lvl w:ilvl="4">
      <w:start w:val="0"/>
      <w:numFmt w:val="bullet"/>
      <w:lvlText w:val="•"/>
      <w:lvlJc w:val="left"/>
      <w:pPr>
        <w:ind w:left="4431" w:hanging="247"/>
      </w:pPr>
      <w:rPr>
        <w:rFonts w:hint="default"/>
        <w:lang w:val="pt-PT" w:eastAsia="en-US" w:bidi="ar-SA"/>
      </w:rPr>
    </w:lvl>
    <w:lvl w:ilvl="5">
      <w:start w:val="0"/>
      <w:numFmt w:val="bullet"/>
      <w:lvlText w:val="•"/>
      <w:lvlJc w:val="left"/>
      <w:pPr>
        <w:ind w:left="5299" w:hanging="247"/>
      </w:pPr>
      <w:rPr>
        <w:rFonts w:hint="default"/>
        <w:lang w:val="pt-PT" w:eastAsia="en-US" w:bidi="ar-SA"/>
      </w:rPr>
    </w:lvl>
    <w:lvl w:ilvl="6">
      <w:start w:val="0"/>
      <w:numFmt w:val="bullet"/>
      <w:lvlText w:val="•"/>
      <w:lvlJc w:val="left"/>
      <w:pPr>
        <w:ind w:left="6167" w:hanging="247"/>
      </w:pPr>
      <w:rPr>
        <w:rFonts w:hint="default"/>
        <w:lang w:val="pt-PT" w:eastAsia="en-US" w:bidi="ar-SA"/>
      </w:rPr>
    </w:lvl>
    <w:lvl w:ilvl="7">
      <w:start w:val="0"/>
      <w:numFmt w:val="bullet"/>
      <w:lvlText w:val="•"/>
      <w:lvlJc w:val="left"/>
      <w:pPr>
        <w:ind w:left="7035" w:hanging="247"/>
      </w:pPr>
      <w:rPr>
        <w:rFonts w:hint="default"/>
        <w:lang w:val="pt-PT" w:eastAsia="en-US" w:bidi="ar-SA"/>
      </w:rPr>
    </w:lvl>
    <w:lvl w:ilvl="8">
      <w:start w:val="0"/>
      <w:numFmt w:val="bullet"/>
      <w:lvlText w:val="•"/>
      <w:lvlJc w:val="left"/>
      <w:pPr>
        <w:ind w:left="7903" w:hanging="247"/>
      </w:pPr>
      <w:rPr>
        <w:rFonts w:hint="default"/>
        <w:lang w:val="pt-PT" w:eastAsia="en-US" w:bidi="ar-SA"/>
      </w:rPr>
    </w:lvl>
  </w:abstractNum>
  <w:abstractNum w:abstractNumId="124">
    <w:multiLevelType w:val="hybridMultilevel"/>
    <w:lvl w:ilvl="0">
      <w:start w:val="8"/>
      <w:numFmt w:val="decimal"/>
      <w:lvlText w:val="%1"/>
      <w:lvlJc w:val="left"/>
      <w:pPr>
        <w:ind w:left="121" w:hanging="555"/>
        <w:jc w:val="left"/>
      </w:pPr>
      <w:rPr>
        <w:rFonts w:hint="default"/>
        <w:lang w:val="pt-PT" w:eastAsia="en-US" w:bidi="ar-SA"/>
      </w:rPr>
    </w:lvl>
    <w:lvl w:ilvl="1">
      <w:start w:val="10"/>
      <w:numFmt w:val="decimal"/>
      <w:lvlText w:val="%1.%2."/>
      <w:lvlJc w:val="left"/>
      <w:pPr>
        <w:ind w:left="121" w:hanging="555"/>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2">
      <w:start w:val="1"/>
      <w:numFmt w:val="decimal"/>
      <w:lvlText w:val="%1.%2.%3."/>
      <w:lvlJc w:val="left"/>
      <w:pPr>
        <w:ind w:left="121" w:hanging="745"/>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0"/>
      <w:numFmt w:val="bullet"/>
      <w:lvlText w:val="•"/>
      <w:lvlJc w:val="left"/>
      <w:pPr>
        <w:ind w:left="2795" w:hanging="745"/>
      </w:pPr>
      <w:rPr>
        <w:rFonts w:hint="default"/>
        <w:lang w:val="pt-PT" w:eastAsia="en-US" w:bidi="ar-SA"/>
      </w:rPr>
    </w:lvl>
    <w:lvl w:ilvl="4">
      <w:start w:val="0"/>
      <w:numFmt w:val="bullet"/>
      <w:lvlText w:val="•"/>
      <w:lvlJc w:val="left"/>
      <w:pPr>
        <w:ind w:left="3773" w:hanging="745"/>
      </w:pPr>
      <w:rPr>
        <w:rFonts w:hint="default"/>
        <w:lang w:val="pt-PT" w:eastAsia="en-US" w:bidi="ar-SA"/>
      </w:rPr>
    </w:lvl>
    <w:lvl w:ilvl="5">
      <w:start w:val="0"/>
      <w:numFmt w:val="bullet"/>
      <w:lvlText w:val="•"/>
      <w:lvlJc w:val="left"/>
      <w:pPr>
        <w:ind w:left="4750" w:hanging="745"/>
      </w:pPr>
      <w:rPr>
        <w:rFonts w:hint="default"/>
        <w:lang w:val="pt-PT" w:eastAsia="en-US" w:bidi="ar-SA"/>
      </w:rPr>
    </w:lvl>
    <w:lvl w:ilvl="6">
      <w:start w:val="0"/>
      <w:numFmt w:val="bullet"/>
      <w:lvlText w:val="•"/>
      <w:lvlJc w:val="left"/>
      <w:pPr>
        <w:ind w:left="5728" w:hanging="745"/>
      </w:pPr>
      <w:rPr>
        <w:rFonts w:hint="default"/>
        <w:lang w:val="pt-PT" w:eastAsia="en-US" w:bidi="ar-SA"/>
      </w:rPr>
    </w:lvl>
    <w:lvl w:ilvl="7">
      <w:start w:val="0"/>
      <w:numFmt w:val="bullet"/>
      <w:lvlText w:val="•"/>
      <w:lvlJc w:val="left"/>
      <w:pPr>
        <w:ind w:left="6706" w:hanging="745"/>
      </w:pPr>
      <w:rPr>
        <w:rFonts w:hint="default"/>
        <w:lang w:val="pt-PT" w:eastAsia="en-US" w:bidi="ar-SA"/>
      </w:rPr>
    </w:lvl>
    <w:lvl w:ilvl="8">
      <w:start w:val="0"/>
      <w:numFmt w:val="bullet"/>
      <w:lvlText w:val="•"/>
      <w:lvlJc w:val="left"/>
      <w:pPr>
        <w:ind w:left="7684" w:hanging="745"/>
      </w:pPr>
      <w:rPr>
        <w:rFonts w:hint="default"/>
        <w:lang w:val="pt-PT" w:eastAsia="en-US" w:bidi="ar-SA"/>
      </w:rPr>
    </w:lvl>
  </w:abstractNum>
  <w:abstractNum w:abstractNumId="123">
    <w:multiLevelType w:val="hybridMultilevel"/>
    <w:lvl w:ilvl="0">
      <w:start w:val="8"/>
      <w:numFmt w:val="decimal"/>
      <w:lvlText w:val="%1"/>
      <w:lvlJc w:val="left"/>
      <w:pPr>
        <w:ind w:left="121" w:hanging="456"/>
        <w:jc w:val="left"/>
      </w:pPr>
      <w:rPr>
        <w:rFonts w:hint="default"/>
        <w:lang w:val="pt-PT" w:eastAsia="en-US" w:bidi="ar-SA"/>
      </w:rPr>
    </w:lvl>
    <w:lvl w:ilvl="1">
      <w:start w:val="6"/>
      <w:numFmt w:val="decimal"/>
      <w:lvlText w:val="%1.%2."/>
      <w:lvlJc w:val="left"/>
      <w:pPr>
        <w:ind w:left="121" w:hanging="456"/>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2">
      <w:start w:val="0"/>
      <w:numFmt w:val="bullet"/>
      <w:lvlText w:val="•"/>
      <w:lvlJc w:val="left"/>
      <w:pPr>
        <w:ind w:left="2023" w:hanging="456"/>
      </w:pPr>
      <w:rPr>
        <w:rFonts w:hint="default"/>
        <w:lang w:val="pt-PT" w:eastAsia="en-US" w:bidi="ar-SA"/>
      </w:rPr>
    </w:lvl>
    <w:lvl w:ilvl="3">
      <w:start w:val="0"/>
      <w:numFmt w:val="bullet"/>
      <w:lvlText w:val="•"/>
      <w:lvlJc w:val="left"/>
      <w:pPr>
        <w:ind w:left="2975" w:hanging="456"/>
      </w:pPr>
      <w:rPr>
        <w:rFonts w:hint="default"/>
        <w:lang w:val="pt-PT" w:eastAsia="en-US" w:bidi="ar-SA"/>
      </w:rPr>
    </w:lvl>
    <w:lvl w:ilvl="4">
      <w:start w:val="0"/>
      <w:numFmt w:val="bullet"/>
      <w:lvlText w:val="•"/>
      <w:lvlJc w:val="left"/>
      <w:pPr>
        <w:ind w:left="3927" w:hanging="456"/>
      </w:pPr>
      <w:rPr>
        <w:rFonts w:hint="default"/>
        <w:lang w:val="pt-PT" w:eastAsia="en-US" w:bidi="ar-SA"/>
      </w:rPr>
    </w:lvl>
    <w:lvl w:ilvl="5">
      <w:start w:val="0"/>
      <w:numFmt w:val="bullet"/>
      <w:lvlText w:val="•"/>
      <w:lvlJc w:val="left"/>
      <w:pPr>
        <w:ind w:left="4879" w:hanging="456"/>
      </w:pPr>
      <w:rPr>
        <w:rFonts w:hint="default"/>
        <w:lang w:val="pt-PT" w:eastAsia="en-US" w:bidi="ar-SA"/>
      </w:rPr>
    </w:lvl>
    <w:lvl w:ilvl="6">
      <w:start w:val="0"/>
      <w:numFmt w:val="bullet"/>
      <w:lvlText w:val="•"/>
      <w:lvlJc w:val="left"/>
      <w:pPr>
        <w:ind w:left="5831" w:hanging="456"/>
      </w:pPr>
      <w:rPr>
        <w:rFonts w:hint="default"/>
        <w:lang w:val="pt-PT" w:eastAsia="en-US" w:bidi="ar-SA"/>
      </w:rPr>
    </w:lvl>
    <w:lvl w:ilvl="7">
      <w:start w:val="0"/>
      <w:numFmt w:val="bullet"/>
      <w:lvlText w:val="•"/>
      <w:lvlJc w:val="left"/>
      <w:pPr>
        <w:ind w:left="6783" w:hanging="456"/>
      </w:pPr>
      <w:rPr>
        <w:rFonts w:hint="default"/>
        <w:lang w:val="pt-PT" w:eastAsia="en-US" w:bidi="ar-SA"/>
      </w:rPr>
    </w:lvl>
    <w:lvl w:ilvl="8">
      <w:start w:val="0"/>
      <w:numFmt w:val="bullet"/>
      <w:lvlText w:val="•"/>
      <w:lvlJc w:val="left"/>
      <w:pPr>
        <w:ind w:left="7735" w:hanging="456"/>
      </w:pPr>
      <w:rPr>
        <w:rFonts w:hint="default"/>
        <w:lang w:val="pt-PT" w:eastAsia="en-US" w:bidi="ar-SA"/>
      </w:rPr>
    </w:lvl>
  </w:abstractNum>
  <w:abstractNum w:abstractNumId="122">
    <w:multiLevelType w:val="hybridMultilevel"/>
    <w:lvl w:ilvl="0">
      <w:start w:val="8"/>
      <w:numFmt w:val="decimal"/>
      <w:lvlText w:val="%1"/>
      <w:lvlJc w:val="left"/>
      <w:pPr>
        <w:ind w:left="121" w:hanging="433"/>
        <w:jc w:val="left"/>
      </w:pPr>
      <w:rPr>
        <w:rFonts w:hint="default"/>
        <w:lang w:val="pt-PT" w:eastAsia="en-US" w:bidi="ar-SA"/>
      </w:rPr>
    </w:lvl>
    <w:lvl w:ilvl="1">
      <w:start w:val="2"/>
      <w:numFmt w:val="decimal"/>
      <w:lvlText w:val="%1.%2."/>
      <w:lvlJc w:val="left"/>
      <w:pPr>
        <w:ind w:left="121" w:hanging="433"/>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2">
      <w:start w:val="0"/>
      <w:numFmt w:val="bullet"/>
      <w:lvlText w:val="•"/>
      <w:lvlJc w:val="left"/>
      <w:pPr>
        <w:ind w:left="2023" w:hanging="433"/>
      </w:pPr>
      <w:rPr>
        <w:rFonts w:hint="default"/>
        <w:lang w:val="pt-PT" w:eastAsia="en-US" w:bidi="ar-SA"/>
      </w:rPr>
    </w:lvl>
    <w:lvl w:ilvl="3">
      <w:start w:val="0"/>
      <w:numFmt w:val="bullet"/>
      <w:lvlText w:val="•"/>
      <w:lvlJc w:val="left"/>
      <w:pPr>
        <w:ind w:left="2975" w:hanging="433"/>
      </w:pPr>
      <w:rPr>
        <w:rFonts w:hint="default"/>
        <w:lang w:val="pt-PT" w:eastAsia="en-US" w:bidi="ar-SA"/>
      </w:rPr>
    </w:lvl>
    <w:lvl w:ilvl="4">
      <w:start w:val="0"/>
      <w:numFmt w:val="bullet"/>
      <w:lvlText w:val="•"/>
      <w:lvlJc w:val="left"/>
      <w:pPr>
        <w:ind w:left="3927" w:hanging="433"/>
      </w:pPr>
      <w:rPr>
        <w:rFonts w:hint="default"/>
        <w:lang w:val="pt-PT" w:eastAsia="en-US" w:bidi="ar-SA"/>
      </w:rPr>
    </w:lvl>
    <w:lvl w:ilvl="5">
      <w:start w:val="0"/>
      <w:numFmt w:val="bullet"/>
      <w:lvlText w:val="•"/>
      <w:lvlJc w:val="left"/>
      <w:pPr>
        <w:ind w:left="4879" w:hanging="433"/>
      </w:pPr>
      <w:rPr>
        <w:rFonts w:hint="default"/>
        <w:lang w:val="pt-PT" w:eastAsia="en-US" w:bidi="ar-SA"/>
      </w:rPr>
    </w:lvl>
    <w:lvl w:ilvl="6">
      <w:start w:val="0"/>
      <w:numFmt w:val="bullet"/>
      <w:lvlText w:val="•"/>
      <w:lvlJc w:val="left"/>
      <w:pPr>
        <w:ind w:left="5831" w:hanging="433"/>
      </w:pPr>
      <w:rPr>
        <w:rFonts w:hint="default"/>
        <w:lang w:val="pt-PT" w:eastAsia="en-US" w:bidi="ar-SA"/>
      </w:rPr>
    </w:lvl>
    <w:lvl w:ilvl="7">
      <w:start w:val="0"/>
      <w:numFmt w:val="bullet"/>
      <w:lvlText w:val="•"/>
      <w:lvlJc w:val="left"/>
      <w:pPr>
        <w:ind w:left="6783" w:hanging="433"/>
      </w:pPr>
      <w:rPr>
        <w:rFonts w:hint="default"/>
        <w:lang w:val="pt-PT" w:eastAsia="en-US" w:bidi="ar-SA"/>
      </w:rPr>
    </w:lvl>
    <w:lvl w:ilvl="8">
      <w:start w:val="0"/>
      <w:numFmt w:val="bullet"/>
      <w:lvlText w:val="•"/>
      <w:lvlJc w:val="left"/>
      <w:pPr>
        <w:ind w:left="7735" w:hanging="433"/>
      </w:pPr>
      <w:rPr>
        <w:rFonts w:hint="default"/>
        <w:lang w:val="pt-PT" w:eastAsia="en-US" w:bidi="ar-SA"/>
      </w:rPr>
    </w:lvl>
  </w:abstractNum>
  <w:abstractNum w:abstractNumId="121">
    <w:multiLevelType w:val="hybridMultilevel"/>
    <w:lvl w:ilvl="0">
      <w:start w:val="7"/>
      <w:numFmt w:val="decimal"/>
      <w:lvlText w:val="%1"/>
      <w:lvlJc w:val="left"/>
      <w:pPr>
        <w:ind w:left="121" w:hanging="810"/>
        <w:jc w:val="left"/>
      </w:pPr>
      <w:rPr>
        <w:rFonts w:hint="default"/>
        <w:lang w:val="pt-PT" w:eastAsia="en-US" w:bidi="ar-SA"/>
      </w:rPr>
    </w:lvl>
    <w:lvl w:ilvl="1">
      <w:start w:val="10"/>
      <w:numFmt w:val="decimal"/>
      <w:lvlText w:val="%1.%2"/>
      <w:lvlJc w:val="left"/>
      <w:pPr>
        <w:ind w:left="121" w:hanging="810"/>
        <w:jc w:val="left"/>
      </w:pPr>
      <w:rPr>
        <w:rFonts w:hint="default"/>
        <w:lang w:val="pt-PT" w:eastAsia="en-US" w:bidi="ar-SA"/>
      </w:rPr>
    </w:lvl>
    <w:lvl w:ilvl="2">
      <w:start w:val="3"/>
      <w:numFmt w:val="decimal"/>
      <w:lvlText w:val="%1.%2.%3."/>
      <w:lvlJc w:val="left"/>
      <w:pPr>
        <w:ind w:left="121" w:hanging="810"/>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1"/>
      <w:numFmt w:val="lowerLetter"/>
      <w:lvlText w:val="%4)"/>
      <w:lvlJc w:val="left"/>
      <w:pPr>
        <w:ind w:left="967" w:hanging="247"/>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4">
      <w:start w:val="0"/>
      <w:numFmt w:val="bullet"/>
      <w:lvlText w:val="•"/>
      <w:lvlJc w:val="left"/>
      <w:pPr>
        <w:ind w:left="3129" w:hanging="247"/>
      </w:pPr>
      <w:rPr>
        <w:rFonts w:hint="default"/>
        <w:lang w:val="pt-PT" w:eastAsia="en-US" w:bidi="ar-SA"/>
      </w:rPr>
    </w:lvl>
    <w:lvl w:ilvl="5">
      <w:start w:val="0"/>
      <w:numFmt w:val="bullet"/>
      <w:lvlText w:val="•"/>
      <w:lvlJc w:val="left"/>
      <w:pPr>
        <w:ind w:left="4214" w:hanging="247"/>
      </w:pPr>
      <w:rPr>
        <w:rFonts w:hint="default"/>
        <w:lang w:val="pt-PT" w:eastAsia="en-US" w:bidi="ar-SA"/>
      </w:rPr>
    </w:lvl>
    <w:lvl w:ilvl="6">
      <w:start w:val="0"/>
      <w:numFmt w:val="bullet"/>
      <w:lvlText w:val="•"/>
      <w:lvlJc w:val="left"/>
      <w:pPr>
        <w:ind w:left="5299" w:hanging="247"/>
      </w:pPr>
      <w:rPr>
        <w:rFonts w:hint="default"/>
        <w:lang w:val="pt-PT" w:eastAsia="en-US" w:bidi="ar-SA"/>
      </w:rPr>
    </w:lvl>
    <w:lvl w:ilvl="7">
      <w:start w:val="0"/>
      <w:numFmt w:val="bullet"/>
      <w:lvlText w:val="•"/>
      <w:lvlJc w:val="left"/>
      <w:pPr>
        <w:ind w:left="6384" w:hanging="247"/>
      </w:pPr>
      <w:rPr>
        <w:rFonts w:hint="default"/>
        <w:lang w:val="pt-PT" w:eastAsia="en-US" w:bidi="ar-SA"/>
      </w:rPr>
    </w:lvl>
    <w:lvl w:ilvl="8">
      <w:start w:val="0"/>
      <w:numFmt w:val="bullet"/>
      <w:lvlText w:val="•"/>
      <w:lvlJc w:val="left"/>
      <w:pPr>
        <w:ind w:left="7469" w:hanging="247"/>
      </w:pPr>
      <w:rPr>
        <w:rFonts w:hint="default"/>
        <w:lang w:val="pt-PT" w:eastAsia="en-US" w:bidi="ar-SA"/>
      </w:rPr>
    </w:lvl>
  </w:abstractNum>
  <w:abstractNum w:abstractNumId="120">
    <w:multiLevelType w:val="hybridMultilevel"/>
    <w:lvl w:ilvl="0">
      <w:start w:val="7"/>
      <w:numFmt w:val="decimal"/>
      <w:lvlText w:val="%1"/>
      <w:lvlJc w:val="left"/>
      <w:pPr>
        <w:ind w:left="541" w:hanging="420"/>
        <w:jc w:val="left"/>
      </w:pPr>
      <w:rPr>
        <w:rFonts w:hint="default"/>
        <w:lang w:val="pt-PT" w:eastAsia="en-US" w:bidi="ar-SA"/>
      </w:rPr>
    </w:lvl>
    <w:lvl w:ilvl="1">
      <w:start w:val="5"/>
      <w:numFmt w:val="decimal"/>
      <w:lvlText w:val="%1.%2."/>
      <w:lvlJc w:val="left"/>
      <w:pPr>
        <w:ind w:left="541" w:hanging="420"/>
        <w:jc w:val="left"/>
      </w:pPr>
      <w:rPr>
        <w:rFonts w:hint="default" w:ascii="Times New Roman" w:hAnsi="Times New Roman" w:eastAsia="Times New Roman" w:cs="Times New Roman"/>
        <w:b/>
        <w:bCs/>
        <w:i w:val="0"/>
        <w:iCs w:val="0"/>
        <w:spacing w:val="0"/>
        <w:w w:val="100"/>
        <w:sz w:val="24"/>
        <w:szCs w:val="24"/>
        <w:lang w:val="pt-PT" w:eastAsia="en-US" w:bidi="ar-SA"/>
      </w:rPr>
    </w:lvl>
    <w:lvl w:ilvl="2">
      <w:start w:val="1"/>
      <w:numFmt w:val="decimal"/>
      <w:lvlText w:val="%1.%2.%3."/>
      <w:lvlJc w:val="left"/>
      <w:pPr>
        <w:ind w:left="721" w:hanging="600"/>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1"/>
      <w:numFmt w:val="lowerLetter"/>
      <w:lvlText w:val="%4)"/>
      <w:lvlJc w:val="left"/>
      <w:pPr>
        <w:ind w:left="721" w:hanging="304"/>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4">
      <w:start w:val="0"/>
      <w:numFmt w:val="bullet"/>
      <w:lvlText w:val="•"/>
      <w:lvlJc w:val="left"/>
      <w:pPr>
        <w:ind w:left="2199" w:hanging="304"/>
      </w:pPr>
      <w:rPr>
        <w:rFonts w:hint="default"/>
        <w:lang w:val="pt-PT" w:eastAsia="en-US" w:bidi="ar-SA"/>
      </w:rPr>
    </w:lvl>
    <w:lvl w:ilvl="5">
      <w:start w:val="0"/>
      <w:numFmt w:val="bullet"/>
      <w:lvlText w:val="•"/>
      <w:lvlJc w:val="left"/>
      <w:pPr>
        <w:ind w:left="3439" w:hanging="304"/>
      </w:pPr>
      <w:rPr>
        <w:rFonts w:hint="default"/>
        <w:lang w:val="pt-PT" w:eastAsia="en-US" w:bidi="ar-SA"/>
      </w:rPr>
    </w:lvl>
    <w:lvl w:ilvl="6">
      <w:start w:val="0"/>
      <w:numFmt w:val="bullet"/>
      <w:lvlText w:val="•"/>
      <w:lvlJc w:val="left"/>
      <w:pPr>
        <w:ind w:left="4679" w:hanging="304"/>
      </w:pPr>
      <w:rPr>
        <w:rFonts w:hint="default"/>
        <w:lang w:val="pt-PT" w:eastAsia="en-US" w:bidi="ar-SA"/>
      </w:rPr>
    </w:lvl>
    <w:lvl w:ilvl="7">
      <w:start w:val="0"/>
      <w:numFmt w:val="bullet"/>
      <w:lvlText w:val="•"/>
      <w:lvlJc w:val="left"/>
      <w:pPr>
        <w:ind w:left="5919" w:hanging="304"/>
      </w:pPr>
      <w:rPr>
        <w:rFonts w:hint="default"/>
        <w:lang w:val="pt-PT" w:eastAsia="en-US" w:bidi="ar-SA"/>
      </w:rPr>
    </w:lvl>
    <w:lvl w:ilvl="8">
      <w:start w:val="0"/>
      <w:numFmt w:val="bullet"/>
      <w:lvlText w:val="•"/>
      <w:lvlJc w:val="left"/>
      <w:pPr>
        <w:ind w:left="7159" w:hanging="304"/>
      </w:pPr>
      <w:rPr>
        <w:rFonts w:hint="default"/>
        <w:lang w:val="pt-PT" w:eastAsia="en-US" w:bidi="ar-SA"/>
      </w:rPr>
    </w:lvl>
  </w:abstractNum>
  <w:abstractNum w:abstractNumId="119">
    <w:multiLevelType w:val="hybridMultilevel"/>
    <w:lvl w:ilvl="0">
      <w:start w:val="7"/>
      <w:numFmt w:val="decimal"/>
      <w:lvlText w:val="%1"/>
      <w:lvlJc w:val="left"/>
      <w:pPr>
        <w:ind w:left="541" w:hanging="420"/>
        <w:jc w:val="left"/>
      </w:pPr>
      <w:rPr>
        <w:rFonts w:hint="default"/>
        <w:lang w:val="pt-PT" w:eastAsia="en-US" w:bidi="ar-SA"/>
      </w:rPr>
    </w:lvl>
    <w:lvl w:ilvl="1">
      <w:start w:val="3"/>
      <w:numFmt w:val="decimal"/>
      <w:lvlText w:val="%1.%2."/>
      <w:lvlJc w:val="left"/>
      <w:pPr>
        <w:ind w:left="541" w:hanging="420"/>
        <w:jc w:val="left"/>
      </w:pPr>
      <w:rPr>
        <w:rFonts w:hint="default" w:ascii="Times New Roman" w:hAnsi="Times New Roman" w:eastAsia="Times New Roman" w:cs="Times New Roman"/>
        <w:b/>
        <w:bCs/>
        <w:i w:val="0"/>
        <w:iCs w:val="0"/>
        <w:spacing w:val="0"/>
        <w:w w:val="100"/>
        <w:sz w:val="24"/>
        <w:szCs w:val="24"/>
        <w:lang w:val="pt-PT" w:eastAsia="en-US" w:bidi="ar-SA"/>
      </w:rPr>
    </w:lvl>
    <w:lvl w:ilvl="2">
      <w:start w:val="1"/>
      <w:numFmt w:val="decimal"/>
      <w:lvlText w:val="%1.%2.%3."/>
      <w:lvlJc w:val="left"/>
      <w:pPr>
        <w:ind w:left="121" w:hanging="642"/>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1"/>
      <w:numFmt w:val="lowerLetter"/>
      <w:lvlText w:val="%4)"/>
      <w:lvlJc w:val="left"/>
      <w:pPr>
        <w:ind w:left="967" w:hanging="247"/>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4">
      <w:start w:val="0"/>
      <w:numFmt w:val="bullet"/>
      <w:lvlText w:val="•"/>
      <w:lvlJc w:val="left"/>
      <w:pPr>
        <w:ind w:left="3129" w:hanging="247"/>
      </w:pPr>
      <w:rPr>
        <w:rFonts w:hint="default"/>
        <w:lang w:val="pt-PT" w:eastAsia="en-US" w:bidi="ar-SA"/>
      </w:rPr>
    </w:lvl>
    <w:lvl w:ilvl="5">
      <w:start w:val="0"/>
      <w:numFmt w:val="bullet"/>
      <w:lvlText w:val="•"/>
      <w:lvlJc w:val="left"/>
      <w:pPr>
        <w:ind w:left="4214" w:hanging="247"/>
      </w:pPr>
      <w:rPr>
        <w:rFonts w:hint="default"/>
        <w:lang w:val="pt-PT" w:eastAsia="en-US" w:bidi="ar-SA"/>
      </w:rPr>
    </w:lvl>
    <w:lvl w:ilvl="6">
      <w:start w:val="0"/>
      <w:numFmt w:val="bullet"/>
      <w:lvlText w:val="•"/>
      <w:lvlJc w:val="left"/>
      <w:pPr>
        <w:ind w:left="5299" w:hanging="247"/>
      </w:pPr>
      <w:rPr>
        <w:rFonts w:hint="default"/>
        <w:lang w:val="pt-PT" w:eastAsia="en-US" w:bidi="ar-SA"/>
      </w:rPr>
    </w:lvl>
    <w:lvl w:ilvl="7">
      <w:start w:val="0"/>
      <w:numFmt w:val="bullet"/>
      <w:lvlText w:val="•"/>
      <w:lvlJc w:val="left"/>
      <w:pPr>
        <w:ind w:left="6384" w:hanging="247"/>
      </w:pPr>
      <w:rPr>
        <w:rFonts w:hint="default"/>
        <w:lang w:val="pt-PT" w:eastAsia="en-US" w:bidi="ar-SA"/>
      </w:rPr>
    </w:lvl>
    <w:lvl w:ilvl="8">
      <w:start w:val="0"/>
      <w:numFmt w:val="bullet"/>
      <w:lvlText w:val="•"/>
      <w:lvlJc w:val="left"/>
      <w:pPr>
        <w:ind w:left="7469" w:hanging="247"/>
      </w:pPr>
      <w:rPr>
        <w:rFonts w:hint="default"/>
        <w:lang w:val="pt-PT" w:eastAsia="en-US" w:bidi="ar-SA"/>
      </w:rPr>
    </w:lvl>
  </w:abstractNum>
  <w:abstractNum w:abstractNumId="118">
    <w:multiLevelType w:val="hybridMultilevel"/>
    <w:lvl w:ilvl="0">
      <w:start w:val="7"/>
      <w:numFmt w:val="decimal"/>
      <w:lvlText w:val="%1"/>
      <w:lvlJc w:val="left"/>
      <w:pPr>
        <w:ind w:left="121" w:hanging="618"/>
        <w:jc w:val="left"/>
      </w:pPr>
      <w:rPr>
        <w:rFonts w:hint="default"/>
        <w:lang w:val="pt-PT" w:eastAsia="en-US" w:bidi="ar-SA"/>
      </w:rPr>
    </w:lvl>
    <w:lvl w:ilvl="1">
      <w:start w:val="2"/>
      <w:numFmt w:val="decimal"/>
      <w:lvlText w:val="%1.%2"/>
      <w:lvlJc w:val="left"/>
      <w:pPr>
        <w:ind w:left="121" w:hanging="618"/>
        <w:jc w:val="left"/>
      </w:pPr>
      <w:rPr>
        <w:rFonts w:hint="default"/>
        <w:lang w:val="pt-PT" w:eastAsia="en-US" w:bidi="ar-SA"/>
      </w:rPr>
    </w:lvl>
    <w:lvl w:ilvl="2">
      <w:start w:val="2"/>
      <w:numFmt w:val="decimal"/>
      <w:lvlText w:val="%1.%2.%3."/>
      <w:lvlJc w:val="left"/>
      <w:pPr>
        <w:ind w:left="121" w:hanging="618"/>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1"/>
      <w:numFmt w:val="lowerLetter"/>
      <w:lvlText w:val="%4)"/>
      <w:lvlJc w:val="left"/>
      <w:pPr>
        <w:ind w:left="721" w:hanging="261"/>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4">
      <w:start w:val="0"/>
      <w:numFmt w:val="bullet"/>
      <w:lvlText w:val="•"/>
      <w:lvlJc w:val="left"/>
      <w:pPr>
        <w:ind w:left="3693" w:hanging="261"/>
      </w:pPr>
      <w:rPr>
        <w:rFonts w:hint="default"/>
        <w:lang w:val="pt-PT" w:eastAsia="en-US" w:bidi="ar-SA"/>
      </w:rPr>
    </w:lvl>
    <w:lvl w:ilvl="5">
      <w:start w:val="0"/>
      <w:numFmt w:val="bullet"/>
      <w:lvlText w:val="•"/>
      <w:lvlJc w:val="left"/>
      <w:pPr>
        <w:ind w:left="4684" w:hanging="261"/>
      </w:pPr>
      <w:rPr>
        <w:rFonts w:hint="default"/>
        <w:lang w:val="pt-PT" w:eastAsia="en-US" w:bidi="ar-SA"/>
      </w:rPr>
    </w:lvl>
    <w:lvl w:ilvl="6">
      <w:start w:val="0"/>
      <w:numFmt w:val="bullet"/>
      <w:lvlText w:val="•"/>
      <w:lvlJc w:val="left"/>
      <w:pPr>
        <w:ind w:left="5675" w:hanging="261"/>
      </w:pPr>
      <w:rPr>
        <w:rFonts w:hint="default"/>
        <w:lang w:val="pt-PT" w:eastAsia="en-US" w:bidi="ar-SA"/>
      </w:rPr>
    </w:lvl>
    <w:lvl w:ilvl="7">
      <w:start w:val="0"/>
      <w:numFmt w:val="bullet"/>
      <w:lvlText w:val="•"/>
      <w:lvlJc w:val="left"/>
      <w:pPr>
        <w:ind w:left="6666" w:hanging="261"/>
      </w:pPr>
      <w:rPr>
        <w:rFonts w:hint="default"/>
        <w:lang w:val="pt-PT" w:eastAsia="en-US" w:bidi="ar-SA"/>
      </w:rPr>
    </w:lvl>
    <w:lvl w:ilvl="8">
      <w:start w:val="0"/>
      <w:numFmt w:val="bullet"/>
      <w:lvlText w:val="•"/>
      <w:lvlJc w:val="left"/>
      <w:pPr>
        <w:ind w:left="7657" w:hanging="261"/>
      </w:pPr>
      <w:rPr>
        <w:rFonts w:hint="default"/>
        <w:lang w:val="pt-PT" w:eastAsia="en-US" w:bidi="ar-SA"/>
      </w:rPr>
    </w:lvl>
  </w:abstractNum>
  <w:abstractNum w:abstractNumId="117">
    <w:multiLevelType w:val="hybridMultilevel"/>
    <w:lvl w:ilvl="0">
      <w:start w:val="7"/>
      <w:numFmt w:val="decimal"/>
      <w:lvlText w:val="%1"/>
      <w:lvlJc w:val="left"/>
      <w:pPr>
        <w:ind w:left="721" w:hanging="841"/>
        <w:jc w:val="left"/>
      </w:pPr>
      <w:rPr>
        <w:rFonts w:hint="default"/>
        <w:lang w:val="pt-PT" w:eastAsia="en-US" w:bidi="ar-SA"/>
      </w:rPr>
    </w:lvl>
    <w:lvl w:ilvl="1">
      <w:start w:val="1"/>
      <w:numFmt w:val="decimal"/>
      <w:lvlText w:val="%1.%2"/>
      <w:lvlJc w:val="left"/>
      <w:pPr>
        <w:ind w:left="721" w:hanging="841"/>
        <w:jc w:val="left"/>
      </w:pPr>
      <w:rPr>
        <w:rFonts w:hint="default"/>
        <w:lang w:val="pt-PT" w:eastAsia="en-US" w:bidi="ar-SA"/>
      </w:rPr>
    </w:lvl>
    <w:lvl w:ilvl="2">
      <w:start w:val="6"/>
      <w:numFmt w:val="decimal"/>
      <w:lvlText w:val="%1.%2.%3"/>
      <w:lvlJc w:val="left"/>
      <w:pPr>
        <w:ind w:left="721" w:hanging="841"/>
        <w:jc w:val="left"/>
      </w:pPr>
      <w:rPr>
        <w:rFonts w:hint="default"/>
        <w:lang w:val="pt-PT" w:eastAsia="en-US" w:bidi="ar-SA"/>
      </w:rPr>
    </w:lvl>
    <w:lvl w:ilvl="3">
      <w:start w:val="4"/>
      <w:numFmt w:val="decimal"/>
      <w:lvlText w:val="%1.%2.%3.%4."/>
      <w:lvlJc w:val="left"/>
      <w:pPr>
        <w:ind w:left="721" w:hanging="841"/>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4">
      <w:start w:val="0"/>
      <w:numFmt w:val="bullet"/>
      <w:lvlText w:val="•"/>
      <w:lvlJc w:val="left"/>
      <w:pPr>
        <w:ind w:left="4287" w:hanging="841"/>
      </w:pPr>
      <w:rPr>
        <w:rFonts w:hint="default"/>
        <w:lang w:val="pt-PT" w:eastAsia="en-US" w:bidi="ar-SA"/>
      </w:rPr>
    </w:lvl>
    <w:lvl w:ilvl="5">
      <w:start w:val="0"/>
      <w:numFmt w:val="bullet"/>
      <w:lvlText w:val="•"/>
      <w:lvlJc w:val="left"/>
      <w:pPr>
        <w:ind w:left="5179" w:hanging="841"/>
      </w:pPr>
      <w:rPr>
        <w:rFonts w:hint="default"/>
        <w:lang w:val="pt-PT" w:eastAsia="en-US" w:bidi="ar-SA"/>
      </w:rPr>
    </w:lvl>
    <w:lvl w:ilvl="6">
      <w:start w:val="0"/>
      <w:numFmt w:val="bullet"/>
      <w:lvlText w:val="•"/>
      <w:lvlJc w:val="left"/>
      <w:pPr>
        <w:ind w:left="6071" w:hanging="841"/>
      </w:pPr>
      <w:rPr>
        <w:rFonts w:hint="default"/>
        <w:lang w:val="pt-PT" w:eastAsia="en-US" w:bidi="ar-SA"/>
      </w:rPr>
    </w:lvl>
    <w:lvl w:ilvl="7">
      <w:start w:val="0"/>
      <w:numFmt w:val="bullet"/>
      <w:lvlText w:val="•"/>
      <w:lvlJc w:val="left"/>
      <w:pPr>
        <w:ind w:left="6963" w:hanging="841"/>
      </w:pPr>
      <w:rPr>
        <w:rFonts w:hint="default"/>
        <w:lang w:val="pt-PT" w:eastAsia="en-US" w:bidi="ar-SA"/>
      </w:rPr>
    </w:lvl>
    <w:lvl w:ilvl="8">
      <w:start w:val="0"/>
      <w:numFmt w:val="bullet"/>
      <w:lvlText w:val="•"/>
      <w:lvlJc w:val="left"/>
      <w:pPr>
        <w:ind w:left="7855" w:hanging="841"/>
      </w:pPr>
      <w:rPr>
        <w:rFonts w:hint="default"/>
        <w:lang w:val="pt-PT" w:eastAsia="en-US" w:bidi="ar-SA"/>
      </w:rPr>
    </w:lvl>
  </w:abstractNum>
  <w:abstractNum w:abstractNumId="116">
    <w:multiLevelType w:val="hybridMultilevel"/>
    <w:lvl w:ilvl="0">
      <w:start w:val="7"/>
      <w:numFmt w:val="decimal"/>
      <w:lvlText w:val="%1"/>
      <w:lvlJc w:val="left"/>
      <w:pPr>
        <w:ind w:left="721" w:hanging="804"/>
        <w:jc w:val="left"/>
      </w:pPr>
      <w:rPr>
        <w:rFonts w:hint="default"/>
        <w:lang w:val="pt-PT" w:eastAsia="en-US" w:bidi="ar-SA"/>
      </w:rPr>
    </w:lvl>
    <w:lvl w:ilvl="1">
      <w:start w:val="1"/>
      <w:numFmt w:val="decimal"/>
      <w:lvlText w:val="%1.%2"/>
      <w:lvlJc w:val="left"/>
      <w:pPr>
        <w:ind w:left="721" w:hanging="804"/>
        <w:jc w:val="left"/>
      </w:pPr>
      <w:rPr>
        <w:rFonts w:hint="default"/>
        <w:lang w:val="pt-PT" w:eastAsia="en-US" w:bidi="ar-SA"/>
      </w:rPr>
    </w:lvl>
    <w:lvl w:ilvl="2">
      <w:start w:val="6"/>
      <w:numFmt w:val="decimal"/>
      <w:lvlText w:val="%1.%2.%3"/>
      <w:lvlJc w:val="left"/>
      <w:pPr>
        <w:ind w:left="721" w:hanging="804"/>
        <w:jc w:val="left"/>
      </w:pPr>
      <w:rPr>
        <w:rFonts w:hint="default"/>
        <w:lang w:val="pt-PT" w:eastAsia="en-US" w:bidi="ar-SA"/>
      </w:rPr>
    </w:lvl>
    <w:lvl w:ilvl="3">
      <w:start w:val="1"/>
      <w:numFmt w:val="decimal"/>
      <w:lvlText w:val="%1.%2.%3.%4."/>
      <w:lvlJc w:val="left"/>
      <w:pPr>
        <w:ind w:left="721" w:hanging="804"/>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4">
      <w:start w:val="1"/>
      <w:numFmt w:val="lowerLetter"/>
      <w:lvlText w:val="%5)"/>
      <w:lvlJc w:val="left"/>
      <w:pPr>
        <w:ind w:left="1567" w:hanging="247"/>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5">
      <w:start w:val="0"/>
      <w:numFmt w:val="bullet"/>
      <w:lvlText w:val="•"/>
      <w:lvlJc w:val="left"/>
      <w:pPr>
        <w:ind w:left="5150" w:hanging="247"/>
      </w:pPr>
      <w:rPr>
        <w:rFonts w:hint="default"/>
        <w:lang w:val="pt-PT" w:eastAsia="en-US" w:bidi="ar-SA"/>
      </w:rPr>
    </w:lvl>
    <w:lvl w:ilvl="6">
      <w:start w:val="0"/>
      <w:numFmt w:val="bullet"/>
      <w:lvlText w:val="•"/>
      <w:lvlJc w:val="left"/>
      <w:pPr>
        <w:ind w:left="6048" w:hanging="247"/>
      </w:pPr>
      <w:rPr>
        <w:rFonts w:hint="default"/>
        <w:lang w:val="pt-PT" w:eastAsia="en-US" w:bidi="ar-SA"/>
      </w:rPr>
    </w:lvl>
    <w:lvl w:ilvl="7">
      <w:start w:val="0"/>
      <w:numFmt w:val="bullet"/>
      <w:lvlText w:val="•"/>
      <w:lvlJc w:val="left"/>
      <w:pPr>
        <w:ind w:left="6946" w:hanging="247"/>
      </w:pPr>
      <w:rPr>
        <w:rFonts w:hint="default"/>
        <w:lang w:val="pt-PT" w:eastAsia="en-US" w:bidi="ar-SA"/>
      </w:rPr>
    </w:lvl>
    <w:lvl w:ilvl="8">
      <w:start w:val="0"/>
      <w:numFmt w:val="bullet"/>
      <w:lvlText w:val="•"/>
      <w:lvlJc w:val="left"/>
      <w:pPr>
        <w:ind w:left="7844" w:hanging="247"/>
      </w:pPr>
      <w:rPr>
        <w:rFonts w:hint="default"/>
        <w:lang w:val="pt-PT" w:eastAsia="en-US" w:bidi="ar-SA"/>
      </w:rPr>
    </w:lvl>
  </w:abstractNum>
  <w:abstractNum w:abstractNumId="115">
    <w:multiLevelType w:val="hybridMultilevel"/>
    <w:lvl w:ilvl="0">
      <w:start w:val="7"/>
      <w:numFmt w:val="decimal"/>
      <w:lvlText w:val="%1"/>
      <w:lvlJc w:val="left"/>
      <w:pPr>
        <w:ind w:left="721" w:hanging="780"/>
        <w:jc w:val="left"/>
      </w:pPr>
      <w:rPr>
        <w:rFonts w:hint="default"/>
        <w:lang w:val="pt-PT" w:eastAsia="en-US" w:bidi="ar-SA"/>
      </w:rPr>
    </w:lvl>
    <w:lvl w:ilvl="1">
      <w:start w:val="1"/>
      <w:numFmt w:val="decimal"/>
      <w:lvlText w:val="%1.%2"/>
      <w:lvlJc w:val="left"/>
      <w:pPr>
        <w:ind w:left="721" w:hanging="780"/>
        <w:jc w:val="left"/>
      </w:pPr>
      <w:rPr>
        <w:rFonts w:hint="default"/>
        <w:lang w:val="pt-PT" w:eastAsia="en-US" w:bidi="ar-SA"/>
      </w:rPr>
    </w:lvl>
    <w:lvl w:ilvl="2">
      <w:start w:val="5"/>
      <w:numFmt w:val="decimal"/>
      <w:lvlText w:val="%1.%2.%3"/>
      <w:lvlJc w:val="left"/>
      <w:pPr>
        <w:ind w:left="721" w:hanging="780"/>
        <w:jc w:val="left"/>
      </w:pPr>
      <w:rPr>
        <w:rFonts w:hint="default"/>
        <w:lang w:val="pt-PT" w:eastAsia="en-US" w:bidi="ar-SA"/>
      </w:rPr>
    </w:lvl>
    <w:lvl w:ilvl="3">
      <w:start w:val="1"/>
      <w:numFmt w:val="decimal"/>
      <w:lvlText w:val="%1.%2.%3.%4."/>
      <w:lvlJc w:val="left"/>
      <w:pPr>
        <w:ind w:left="721" w:hanging="780"/>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4">
      <w:start w:val="1"/>
      <w:numFmt w:val="lowerLetter"/>
      <w:lvlText w:val="%5)"/>
      <w:lvlJc w:val="left"/>
      <w:pPr>
        <w:ind w:left="1567" w:hanging="247"/>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5">
      <w:start w:val="0"/>
      <w:numFmt w:val="bullet"/>
      <w:lvlText w:val="•"/>
      <w:lvlJc w:val="left"/>
      <w:pPr>
        <w:ind w:left="5150" w:hanging="247"/>
      </w:pPr>
      <w:rPr>
        <w:rFonts w:hint="default"/>
        <w:lang w:val="pt-PT" w:eastAsia="en-US" w:bidi="ar-SA"/>
      </w:rPr>
    </w:lvl>
    <w:lvl w:ilvl="6">
      <w:start w:val="0"/>
      <w:numFmt w:val="bullet"/>
      <w:lvlText w:val="•"/>
      <w:lvlJc w:val="left"/>
      <w:pPr>
        <w:ind w:left="6048" w:hanging="247"/>
      </w:pPr>
      <w:rPr>
        <w:rFonts w:hint="default"/>
        <w:lang w:val="pt-PT" w:eastAsia="en-US" w:bidi="ar-SA"/>
      </w:rPr>
    </w:lvl>
    <w:lvl w:ilvl="7">
      <w:start w:val="0"/>
      <w:numFmt w:val="bullet"/>
      <w:lvlText w:val="•"/>
      <w:lvlJc w:val="left"/>
      <w:pPr>
        <w:ind w:left="6946" w:hanging="247"/>
      </w:pPr>
      <w:rPr>
        <w:rFonts w:hint="default"/>
        <w:lang w:val="pt-PT" w:eastAsia="en-US" w:bidi="ar-SA"/>
      </w:rPr>
    </w:lvl>
    <w:lvl w:ilvl="8">
      <w:start w:val="0"/>
      <w:numFmt w:val="bullet"/>
      <w:lvlText w:val="•"/>
      <w:lvlJc w:val="left"/>
      <w:pPr>
        <w:ind w:left="7844" w:hanging="247"/>
      </w:pPr>
      <w:rPr>
        <w:rFonts w:hint="default"/>
        <w:lang w:val="pt-PT" w:eastAsia="en-US" w:bidi="ar-SA"/>
      </w:rPr>
    </w:lvl>
  </w:abstractNum>
  <w:abstractNum w:abstractNumId="114">
    <w:multiLevelType w:val="hybridMultilevel"/>
    <w:lvl w:ilvl="0">
      <w:start w:val="7"/>
      <w:numFmt w:val="decimal"/>
      <w:lvlText w:val="%1"/>
      <w:lvlJc w:val="left"/>
      <w:pPr>
        <w:ind w:left="121" w:hanging="612"/>
        <w:jc w:val="left"/>
      </w:pPr>
      <w:rPr>
        <w:rFonts w:hint="default"/>
        <w:lang w:val="pt-PT" w:eastAsia="en-US" w:bidi="ar-SA"/>
      </w:rPr>
    </w:lvl>
    <w:lvl w:ilvl="1">
      <w:start w:val="1"/>
      <w:numFmt w:val="decimal"/>
      <w:lvlText w:val="%1.%2"/>
      <w:lvlJc w:val="left"/>
      <w:pPr>
        <w:ind w:left="121" w:hanging="612"/>
        <w:jc w:val="left"/>
      </w:pPr>
      <w:rPr>
        <w:rFonts w:hint="default"/>
        <w:lang w:val="pt-PT" w:eastAsia="en-US" w:bidi="ar-SA"/>
      </w:rPr>
    </w:lvl>
    <w:lvl w:ilvl="2">
      <w:start w:val="3"/>
      <w:numFmt w:val="decimal"/>
      <w:lvlText w:val="%1.%2.%3."/>
      <w:lvlJc w:val="left"/>
      <w:pPr>
        <w:ind w:left="121" w:hanging="612"/>
        <w:jc w:val="left"/>
      </w:pPr>
      <w:rPr>
        <w:rFonts w:hint="default"/>
        <w:spacing w:val="0"/>
        <w:w w:val="100"/>
        <w:lang w:val="pt-PT" w:eastAsia="en-US" w:bidi="ar-SA"/>
      </w:rPr>
    </w:lvl>
    <w:lvl w:ilvl="3">
      <w:start w:val="1"/>
      <w:numFmt w:val="decimal"/>
      <w:lvlText w:val="%1.%2.%3.%4."/>
      <w:lvlJc w:val="left"/>
      <w:pPr>
        <w:ind w:left="721" w:hanging="792"/>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4">
      <w:start w:val="0"/>
      <w:numFmt w:val="bullet"/>
      <w:lvlText w:val="•"/>
      <w:lvlJc w:val="left"/>
      <w:pPr>
        <w:ind w:left="3693" w:hanging="792"/>
      </w:pPr>
      <w:rPr>
        <w:rFonts w:hint="default"/>
        <w:lang w:val="pt-PT" w:eastAsia="en-US" w:bidi="ar-SA"/>
      </w:rPr>
    </w:lvl>
    <w:lvl w:ilvl="5">
      <w:start w:val="0"/>
      <w:numFmt w:val="bullet"/>
      <w:lvlText w:val="•"/>
      <w:lvlJc w:val="left"/>
      <w:pPr>
        <w:ind w:left="4684" w:hanging="792"/>
      </w:pPr>
      <w:rPr>
        <w:rFonts w:hint="default"/>
        <w:lang w:val="pt-PT" w:eastAsia="en-US" w:bidi="ar-SA"/>
      </w:rPr>
    </w:lvl>
    <w:lvl w:ilvl="6">
      <w:start w:val="0"/>
      <w:numFmt w:val="bullet"/>
      <w:lvlText w:val="•"/>
      <w:lvlJc w:val="left"/>
      <w:pPr>
        <w:ind w:left="5675" w:hanging="792"/>
      </w:pPr>
      <w:rPr>
        <w:rFonts w:hint="default"/>
        <w:lang w:val="pt-PT" w:eastAsia="en-US" w:bidi="ar-SA"/>
      </w:rPr>
    </w:lvl>
    <w:lvl w:ilvl="7">
      <w:start w:val="0"/>
      <w:numFmt w:val="bullet"/>
      <w:lvlText w:val="•"/>
      <w:lvlJc w:val="left"/>
      <w:pPr>
        <w:ind w:left="6666" w:hanging="792"/>
      </w:pPr>
      <w:rPr>
        <w:rFonts w:hint="default"/>
        <w:lang w:val="pt-PT" w:eastAsia="en-US" w:bidi="ar-SA"/>
      </w:rPr>
    </w:lvl>
    <w:lvl w:ilvl="8">
      <w:start w:val="0"/>
      <w:numFmt w:val="bullet"/>
      <w:lvlText w:val="•"/>
      <w:lvlJc w:val="left"/>
      <w:pPr>
        <w:ind w:left="7657" w:hanging="792"/>
      </w:pPr>
      <w:rPr>
        <w:rFonts w:hint="default"/>
        <w:lang w:val="pt-PT" w:eastAsia="en-US" w:bidi="ar-SA"/>
      </w:rPr>
    </w:lvl>
  </w:abstractNum>
  <w:abstractNum w:abstractNumId="113">
    <w:multiLevelType w:val="hybridMultilevel"/>
    <w:lvl w:ilvl="0">
      <w:start w:val="6"/>
      <w:numFmt w:val="decimal"/>
      <w:lvlText w:val="%1"/>
      <w:lvlJc w:val="left"/>
      <w:pPr>
        <w:ind w:left="721" w:hanging="732"/>
        <w:jc w:val="left"/>
      </w:pPr>
      <w:rPr>
        <w:rFonts w:hint="default"/>
        <w:lang w:val="pt-PT" w:eastAsia="en-US" w:bidi="ar-SA"/>
      </w:rPr>
    </w:lvl>
    <w:lvl w:ilvl="1">
      <w:start w:val="4"/>
      <w:numFmt w:val="decimal"/>
      <w:lvlText w:val="%1.%2"/>
      <w:lvlJc w:val="left"/>
      <w:pPr>
        <w:ind w:left="721" w:hanging="732"/>
        <w:jc w:val="left"/>
      </w:pPr>
      <w:rPr>
        <w:rFonts w:hint="default"/>
        <w:lang w:val="pt-PT" w:eastAsia="en-US" w:bidi="ar-SA"/>
      </w:rPr>
    </w:lvl>
    <w:lvl w:ilvl="2">
      <w:start w:val="4"/>
      <w:numFmt w:val="decimal"/>
      <w:lvlText w:val="%1.%2.%3"/>
      <w:lvlJc w:val="left"/>
      <w:pPr>
        <w:ind w:left="721" w:hanging="732"/>
        <w:jc w:val="left"/>
      </w:pPr>
      <w:rPr>
        <w:rFonts w:hint="default"/>
        <w:lang w:val="pt-PT" w:eastAsia="en-US" w:bidi="ar-SA"/>
      </w:rPr>
    </w:lvl>
    <w:lvl w:ilvl="3">
      <w:start w:val="1"/>
      <w:numFmt w:val="decimal"/>
      <w:lvlText w:val="%1.%2.%3.%4"/>
      <w:lvlJc w:val="left"/>
      <w:pPr>
        <w:ind w:left="721" w:hanging="732"/>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4">
      <w:start w:val="0"/>
      <w:numFmt w:val="bullet"/>
      <w:lvlText w:val="•"/>
      <w:lvlJc w:val="left"/>
      <w:pPr>
        <w:ind w:left="4287" w:hanging="732"/>
      </w:pPr>
      <w:rPr>
        <w:rFonts w:hint="default"/>
        <w:lang w:val="pt-PT" w:eastAsia="en-US" w:bidi="ar-SA"/>
      </w:rPr>
    </w:lvl>
    <w:lvl w:ilvl="5">
      <w:start w:val="0"/>
      <w:numFmt w:val="bullet"/>
      <w:lvlText w:val="•"/>
      <w:lvlJc w:val="left"/>
      <w:pPr>
        <w:ind w:left="5179" w:hanging="732"/>
      </w:pPr>
      <w:rPr>
        <w:rFonts w:hint="default"/>
        <w:lang w:val="pt-PT" w:eastAsia="en-US" w:bidi="ar-SA"/>
      </w:rPr>
    </w:lvl>
    <w:lvl w:ilvl="6">
      <w:start w:val="0"/>
      <w:numFmt w:val="bullet"/>
      <w:lvlText w:val="•"/>
      <w:lvlJc w:val="left"/>
      <w:pPr>
        <w:ind w:left="6071" w:hanging="732"/>
      </w:pPr>
      <w:rPr>
        <w:rFonts w:hint="default"/>
        <w:lang w:val="pt-PT" w:eastAsia="en-US" w:bidi="ar-SA"/>
      </w:rPr>
    </w:lvl>
    <w:lvl w:ilvl="7">
      <w:start w:val="0"/>
      <w:numFmt w:val="bullet"/>
      <w:lvlText w:val="•"/>
      <w:lvlJc w:val="left"/>
      <w:pPr>
        <w:ind w:left="6963" w:hanging="732"/>
      </w:pPr>
      <w:rPr>
        <w:rFonts w:hint="default"/>
        <w:lang w:val="pt-PT" w:eastAsia="en-US" w:bidi="ar-SA"/>
      </w:rPr>
    </w:lvl>
    <w:lvl w:ilvl="8">
      <w:start w:val="0"/>
      <w:numFmt w:val="bullet"/>
      <w:lvlText w:val="•"/>
      <w:lvlJc w:val="left"/>
      <w:pPr>
        <w:ind w:left="7855" w:hanging="732"/>
      </w:pPr>
      <w:rPr>
        <w:rFonts w:hint="default"/>
        <w:lang w:val="pt-PT" w:eastAsia="en-US" w:bidi="ar-SA"/>
      </w:rPr>
    </w:lvl>
  </w:abstractNum>
  <w:abstractNum w:abstractNumId="112">
    <w:multiLevelType w:val="hybridMultilevel"/>
    <w:lvl w:ilvl="0">
      <w:start w:val="6"/>
      <w:numFmt w:val="decimal"/>
      <w:lvlText w:val="%1"/>
      <w:lvlJc w:val="left"/>
      <w:pPr>
        <w:ind w:left="541" w:hanging="420"/>
        <w:jc w:val="left"/>
      </w:pPr>
      <w:rPr>
        <w:rFonts w:hint="default"/>
        <w:lang w:val="pt-PT" w:eastAsia="en-US" w:bidi="ar-SA"/>
      </w:rPr>
    </w:lvl>
    <w:lvl w:ilvl="1">
      <w:start w:val="4"/>
      <w:numFmt w:val="decimal"/>
      <w:lvlText w:val="%1.%2."/>
      <w:lvlJc w:val="left"/>
      <w:pPr>
        <w:ind w:left="541" w:hanging="420"/>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2">
      <w:start w:val="1"/>
      <w:numFmt w:val="decimal"/>
      <w:lvlText w:val="%1.%2.%3."/>
      <w:lvlJc w:val="left"/>
      <w:pPr>
        <w:ind w:left="121" w:hanging="639"/>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1"/>
      <w:numFmt w:val="decimal"/>
      <w:lvlText w:val="%1.%2.%3.%4."/>
      <w:lvlJc w:val="left"/>
      <w:pPr>
        <w:ind w:left="721" w:hanging="809"/>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4">
      <w:start w:val="0"/>
      <w:numFmt w:val="bullet"/>
      <w:lvlText w:val="•"/>
      <w:lvlJc w:val="left"/>
      <w:pPr>
        <w:ind w:left="2949" w:hanging="809"/>
      </w:pPr>
      <w:rPr>
        <w:rFonts w:hint="default"/>
        <w:lang w:val="pt-PT" w:eastAsia="en-US" w:bidi="ar-SA"/>
      </w:rPr>
    </w:lvl>
    <w:lvl w:ilvl="5">
      <w:start w:val="0"/>
      <w:numFmt w:val="bullet"/>
      <w:lvlText w:val="•"/>
      <w:lvlJc w:val="left"/>
      <w:pPr>
        <w:ind w:left="4064" w:hanging="809"/>
      </w:pPr>
      <w:rPr>
        <w:rFonts w:hint="default"/>
        <w:lang w:val="pt-PT" w:eastAsia="en-US" w:bidi="ar-SA"/>
      </w:rPr>
    </w:lvl>
    <w:lvl w:ilvl="6">
      <w:start w:val="0"/>
      <w:numFmt w:val="bullet"/>
      <w:lvlText w:val="•"/>
      <w:lvlJc w:val="left"/>
      <w:pPr>
        <w:ind w:left="5179" w:hanging="809"/>
      </w:pPr>
      <w:rPr>
        <w:rFonts w:hint="default"/>
        <w:lang w:val="pt-PT" w:eastAsia="en-US" w:bidi="ar-SA"/>
      </w:rPr>
    </w:lvl>
    <w:lvl w:ilvl="7">
      <w:start w:val="0"/>
      <w:numFmt w:val="bullet"/>
      <w:lvlText w:val="•"/>
      <w:lvlJc w:val="left"/>
      <w:pPr>
        <w:ind w:left="6294" w:hanging="809"/>
      </w:pPr>
      <w:rPr>
        <w:rFonts w:hint="default"/>
        <w:lang w:val="pt-PT" w:eastAsia="en-US" w:bidi="ar-SA"/>
      </w:rPr>
    </w:lvl>
    <w:lvl w:ilvl="8">
      <w:start w:val="0"/>
      <w:numFmt w:val="bullet"/>
      <w:lvlText w:val="•"/>
      <w:lvlJc w:val="left"/>
      <w:pPr>
        <w:ind w:left="7409" w:hanging="809"/>
      </w:pPr>
      <w:rPr>
        <w:rFonts w:hint="default"/>
        <w:lang w:val="pt-PT" w:eastAsia="en-US" w:bidi="ar-SA"/>
      </w:rPr>
    </w:lvl>
  </w:abstractNum>
  <w:abstractNum w:abstractNumId="111">
    <w:multiLevelType w:val="hybridMultilevel"/>
    <w:lvl w:ilvl="0">
      <w:start w:val="6"/>
      <w:numFmt w:val="decimal"/>
      <w:lvlText w:val="%1"/>
      <w:lvlJc w:val="left"/>
      <w:pPr>
        <w:ind w:left="121" w:hanging="812"/>
        <w:jc w:val="left"/>
      </w:pPr>
      <w:rPr>
        <w:rFonts w:hint="default"/>
        <w:lang w:val="pt-PT" w:eastAsia="en-US" w:bidi="ar-SA"/>
      </w:rPr>
    </w:lvl>
    <w:lvl w:ilvl="1">
      <w:start w:val="3"/>
      <w:numFmt w:val="decimal"/>
      <w:lvlText w:val="%1.%2"/>
      <w:lvlJc w:val="left"/>
      <w:pPr>
        <w:ind w:left="121" w:hanging="812"/>
        <w:jc w:val="left"/>
      </w:pPr>
      <w:rPr>
        <w:rFonts w:hint="default"/>
        <w:lang w:val="pt-PT" w:eastAsia="en-US" w:bidi="ar-SA"/>
      </w:rPr>
    </w:lvl>
    <w:lvl w:ilvl="2">
      <w:start w:val="42"/>
      <w:numFmt w:val="decimal"/>
      <w:lvlText w:val="%1.%2.%3."/>
      <w:lvlJc w:val="left"/>
      <w:pPr>
        <w:ind w:left="121" w:hanging="812"/>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1"/>
      <w:numFmt w:val="lowerLetter"/>
      <w:lvlText w:val="%4)"/>
      <w:lvlJc w:val="left"/>
      <w:pPr>
        <w:ind w:left="721" w:hanging="261"/>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4">
      <w:start w:val="0"/>
      <w:numFmt w:val="bullet"/>
      <w:lvlText w:val="•"/>
      <w:lvlJc w:val="left"/>
      <w:pPr>
        <w:ind w:left="3693" w:hanging="261"/>
      </w:pPr>
      <w:rPr>
        <w:rFonts w:hint="default"/>
        <w:lang w:val="pt-PT" w:eastAsia="en-US" w:bidi="ar-SA"/>
      </w:rPr>
    </w:lvl>
    <w:lvl w:ilvl="5">
      <w:start w:val="0"/>
      <w:numFmt w:val="bullet"/>
      <w:lvlText w:val="•"/>
      <w:lvlJc w:val="left"/>
      <w:pPr>
        <w:ind w:left="4684" w:hanging="261"/>
      </w:pPr>
      <w:rPr>
        <w:rFonts w:hint="default"/>
        <w:lang w:val="pt-PT" w:eastAsia="en-US" w:bidi="ar-SA"/>
      </w:rPr>
    </w:lvl>
    <w:lvl w:ilvl="6">
      <w:start w:val="0"/>
      <w:numFmt w:val="bullet"/>
      <w:lvlText w:val="•"/>
      <w:lvlJc w:val="left"/>
      <w:pPr>
        <w:ind w:left="5675" w:hanging="261"/>
      </w:pPr>
      <w:rPr>
        <w:rFonts w:hint="default"/>
        <w:lang w:val="pt-PT" w:eastAsia="en-US" w:bidi="ar-SA"/>
      </w:rPr>
    </w:lvl>
    <w:lvl w:ilvl="7">
      <w:start w:val="0"/>
      <w:numFmt w:val="bullet"/>
      <w:lvlText w:val="•"/>
      <w:lvlJc w:val="left"/>
      <w:pPr>
        <w:ind w:left="6666" w:hanging="261"/>
      </w:pPr>
      <w:rPr>
        <w:rFonts w:hint="default"/>
        <w:lang w:val="pt-PT" w:eastAsia="en-US" w:bidi="ar-SA"/>
      </w:rPr>
    </w:lvl>
    <w:lvl w:ilvl="8">
      <w:start w:val="0"/>
      <w:numFmt w:val="bullet"/>
      <w:lvlText w:val="•"/>
      <w:lvlJc w:val="left"/>
      <w:pPr>
        <w:ind w:left="7657" w:hanging="261"/>
      </w:pPr>
      <w:rPr>
        <w:rFonts w:hint="default"/>
        <w:lang w:val="pt-PT" w:eastAsia="en-US" w:bidi="ar-SA"/>
      </w:rPr>
    </w:lvl>
  </w:abstractNum>
  <w:abstractNum w:abstractNumId="110">
    <w:multiLevelType w:val="hybridMultilevel"/>
    <w:lvl w:ilvl="0">
      <w:start w:val="6"/>
      <w:numFmt w:val="decimal"/>
      <w:lvlText w:val="%1"/>
      <w:lvlJc w:val="left"/>
      <w:pPr>
        <w:ind w:left="121" w:hanging="779"/>
        <w:jc w:val="left"/>
      </w:pPr>
      <w:rPr>
        <w:rFonts w:hint="default"/>
        <w:lang w:val="pt-PT" w:eastAsia="en-US" w:bidi="ar-SA"/>
      </w:rPr>
    </w:lvl>
    <w:lvl w:ilvl="1">
      <w:start w:val="3"/>
      <w:numFmt w:val="decimal"/>
      <w:lvlText w:val="%1.%2"/>
      <w:lvlJc w:val="left"/>
      <w:pPr>
        <w:ind w:left="121" w:hanging="779"/>
        <w:jc w:val="left"/>
      </w:pPr>
      <w:rPr>
        <w:rFonts w:hint="default"/>
        <w:lang w:val="pt-PT" w:eastAsia="en-US" w:bidi="ar-SA"/>
      </w:rPr>
    </w:lvl>
    <w:lvl w:ilvl="2">
      <w:start w:val="22"/>
      <w:numFmt w:val="decimal"/>
      <w:lvlText w:val="%1.%2.%3."/>
      <w:lvlJc w:val="left"/>
      <w:pPr>
        <w:ind w:left="121" w:hanging="779"/>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0"/>
      <w:numFmt w:val="bullet"/>
      <w:lvlText w:val="•"/>
      <w:lvlJc w:val="left"/>
      <w:pPr>
        <w:ind w:left="2975" w:hanging="779"/>
      </w:pPr>
      <w:rPr>
        <w:rFonts w:hint="default"/>
        <w:lang w:val="pt-PT" w:eastAsia="en-US" w:bidi="ar-SA"/>
      </w:rPr>
    </w:lvl>
    <w:lvl w:ilvl="4">
      <w:start w:val="0"/>
      <w:numFmt w:val="bullet"/>
      <w:lvlText w:val="•"/>
      <w:lvlJc w:val="left"/>
      <w:pPr>
        <w:ind w:left="3927" w:hanging="779"/>
      </w:pPr>
      <w:rPr>
        <w:rFonts w:hint="default"/>
        <w:lang w:val="pt-PT" w:eastAsia="en-US" w:bidi="ar-SA"/>
      </w:rPr>
    </w:lvl>
    <w:lvl w:ilvl="5">
      <w:start w:val="0"/>
      <w:numFmt w:val="bullet"/>
      <w:lvlText w:val="•"/>
      <w:lvlJc w:val="left"/>
      <w:pPr>
        <w:ind w:left="4879" w:hanging="779"/>
      </w:pPr>
      <w:rPr>
        <w:rFonts w:hint="default"/>
        <w:lang w:val="pt-PT" w:eastAsia="en-US" w:bidi="ar-SA"/>
      </w:rPr>
    </w:lvl>
    <w:lvl w:ilvl="6">
      <w:start w:val="0"/>
      <w:numFmt w:val="bullet"/>
      <w:lvlText w:val="•"/>
      <w:lvlJc w:val="left"/>
      <w:pPr>
        <w:ind w:left="5831" w:hanging="779"/>
      </w:pPr>
      <w:rPr>
        <w:rFonts w:hint="default"/>
        <w:lang w:val="pt-PT" w:eastAsia="en-US" w:bidi="ar-SA"/>
      </w:rPr>
    </w:lvl>
    <w:lvl w:ilvl="7">
      <w:start w:val="0"/>
      <w:numFmt w:val="bullet"/>
      <w:lvlText w:val="•"/>
      <w:lvlJc w:val="left"/>
      <w:pPr>
        <w:ind w:left="6783" w:hanging="779"/>
      </w:pPr>
      <w:rPr>
        <w:rFonts w:hint="default"/>
        <w:lang w:val="pt-PT" w:eastAsia="en-US" w:bidi="ar-SA"/>
      </w:rPr>
    </w:lvl>
    <w:lvl w:ilvl="8">
      <w:start w:val="0"/>
      <w:numFmt w:val="bullet"/>
      <w:lvlText w:val="•"/>
      <w:lvlJc w:val="left"/>
      <w:pPr>
        <w:ind w:left="7735" w:hanging="779"/>
      </w:pPr>
      <w:rPr>
        <w:rFonts w:hint="default"/>
        <w:lang w:val="pt-PT" w:eastAsia="en-US" w:bidi="ar-SA"/>
      </w:rPr>
    </w:lvl>
  </w:abstractNum>
  <w:abstractNum w:abstractNumId="109">
    <w:multiLevelType w:val="hybridMultilevel"/>
    <w:lvl w:ilvl="0">
      <w:start w:val="6"/>
      <w:numFmt w:val="decimal"/>
      <w:lvlText w:val="%1"/>
      <w:lvlJc w:val="left"/>
      <w:pPr>
        <w:ind w:left="121" w:hanging="790"/>
        <w:jc w:val="left"/>
      </w:pPr>
      <w:rPr>
        <w:rFonts w:hint="default"/>
        <w:lang w:val="pt-PT" w:eastAsia="en-US" w:bidi="ar-SA"/>
      </w:rPr>
    </w:lvl>
    <w:lvl w:ilvl="1">
      <w:start w:val="3"/>
      <w:numFmt w:val="decimal"/>
      <w:lvlText w:val="%1.%2"/>
      <w:lvlJc w:val="left"/>
      <w:pPr>
        <w:ind w:left="121" w:hanging="790"/>
        <w:jc w:val="left"/>
      </w:pPr>
      <w:rPr>
        <w:rFonts w:hint="default"/>
        <w:lang w:val="pt-PT" w:eastAsia="en-US" w:bidi="ar-SA"/>
      </w:rPr>
    </w:lvl>
    <w:lvl w:ilvl="2">
      <w:start w:val="18"/>
      <w:numFmt w:val="decimal"/>
      <w:lvlText w:val="%1.%2.%3."/>
      <w:lvlJc w:val="left"/>
      <w:pPr>
        <w:ind w:left="121" w:hanging="790"/>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0"/>
      <w:numFmt w:val="bullet"/>
      <w:lvlText w:val="•"/>
      <w:lvlJc w:val="left"/>
      <w:pPr>
        <w:ind w:left="2975" w:hanging="790"/>
      </w:pPr>
      <w:rPr>
        <w:rFonts w:hint="default"/>
        <w:lang w:val="pt-PT" w:eastAsia="en-US" w:bidi="ar-SA"/>
      </w:rPr>
    </w:lvl>
    <w:lvl w:ilvl="4">
      <w:start w:val="0"/>
      <w:numFmt w:val="bullet"/>
      <w:lvlText w:val="•"/>
      <w:lvlJc w:val="left"/>
      <w:pPr>
        <w:ind w:left="3927" w:hanging="790"/>
      </w:pPr>
      <w:rPr>
        <w:rFonts w:hint="default"/>
        <w:lang w:val="pt-PT" w:eastAsia="en-US" w:bidi="ar-SA"/>
      </w:rPr>
    </w:lvl>
    <w:lvl w:ilvl="5">
      <w:start w:val="0"/>
      <w:numFmt w:val="bullet"/>
      <w:lvlText w:val="•"/>
      <w:lvlJc w:val="left"/>
      <w:pPr>
        <w:ind w:left="4879" w:hanging="790"/>
      </w:pPr>
      <w:rPr>
        <w:rFonts w:hint="default"/>
        <w:lang w:val="pt-PT" w:eastAsia="en-US" w:bidi="ar-SA"/>
      </w:rPr>
    </w:lvl>
    <w:lvl w:ilvl="6">
      <w:start w:val="0"/>
      <w:numFmt w:val="bullet"/>
      <w:lvlText w:val="•"/>
      <w:lvlJc w:val="left"/>
      <w:pPr>
        <w:ind w:left="5831" w:hanging="790"/>
      </w:pPr>
      <w:rPr>
        <w:rFonts w:hint="default"/>
        <w:lang w:val="pt-PT" w:eastAsia="en-US" w:bidi="ar-SA"/>
      </w:rPr>
    </w:lvl>
    <w:lvl w:ilvl="7">
      <w:start w:val="0"/>
      <w:numFmt w:val="bullet"/>
      <w:lvlText w:val="•"/>
      <w:lvlJc w:val="left"/>
      <w:pPr>
        <w:ind w:left="6783" w:hanging="790"/>
      </w:pPr>
      <w:rPr>
        <w:rFonts w:hint="default"/>
        <w:lang w:val="pt-PT" w:eastAsia="en-US" w:bidi="ar-SA"/>
      </w:rPr>
    </w:lvl>
    <w:lvl w:ilvl="8">
      <w:start w:val="0"/>
      <w:numFmt w:val="bullet"/>
      <w:lvlText w:val="•"/>
      <w:lvlJc w:val="left"/>
      <w:pPr>
        <w:ind w:left="7735" w:hanging="790"/>
      </w:pPr>
      <w:rPr>
        <w:rFonts w:hint="default"/>
        <w:lang w:val="pt-PT" w:eastAsia="en-US" w:bidi="ar-SA"/>
      </w:rPr>
    </w:lvl>
  </w:abstractNum>
  <w:abstractNum w:abstractNumId="108">
    <w:multiLevelType w:val="hybridMultilevel"/>
    <w:lvl w:ilvl="0">
      <w:start w:val="6"/>
      <w:numFmt w:val="decimal"/>
      <w:lvlText w:val="%1"/>
      <w:lvlJc w:val="left"/>
      <w:pPr>
        <w:ind w:left="121" w:hanging="647"/>
        <w:jc w:val="left"/>
      </w:pPr>
      <w:rPr>
        <w:rFonts w:hint="default"/>
        <w:lang w:val="pt-PT" w:eastAsia="en-US" w:bidi="ar-SA"/>
      </w:rPr>
    </w:lvl>
    <w:lvl w:ilvl="1">
      <w:start w:val="3"/>
      <w:numFmt w:val="decimal"/>
      <w:lvlText w:val="%1.%2"/>
      <w:lvlJc w:val="left"/>
      <w:pPr>
        <w:ind w:left="121" w:hanging="647"/>
        <w:jc w:val="left"/>
      </w:pPr>
      <w:rPr>
        <w:rFonts w:hint="default"/>
        <w:lang w:val="pt-PT" w:eastAsia="en-US" w:bidi="ar-SA"/>
      </w:rPr>
    </w:lvl>
    <w:lvl w:ilvl="2">
      <w:start w:val="3"/>
      <w:numFmt w:val="decimal"/>
      <w:lvlText w:val="%1.%2.%3."/>
      <w:lvlJc w:val="left"/>
      <w:pPr>
        <w:ind w:left="121" w:hanging="647"/>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0"/>
      <w:numFmt w:val="bullet"/>
      <w:lvlText w:val="•"/>
      <w:lvlJc w:val="left"/>
      <w:pPr>
        <w:ind w:left="2975" w:hanging="647"/>
      </w:pPr>
      <w:rPr>
        <w:rFonts w:hint="default"/>
        <w:lang w:val="pt-PT" w:eastAsia="en-US" w:bidi="ar-SA"/>
      </w:rPr>
    </w:lvl>
    <w:lvl w:ilvl="4">
      <w:start w:val="0"/>
      <w:numFmt w:val="bullet"/>
      <w:lvlText w:val="•"/>
      <w:lvlJc w:val="left"/>
      <w:pPr>
        <w:ind w:left="3927" w:hanging="647"/>
      </w:pPr>
      <w:rPr>
        <w:rFonts w:hint="default"/>
        <w:lang w:val="pt-PT" w:eastAsia="en-US" w:bidi="ar-SA"/>
      </w:rPr>
    </w:lvl>
    <w:lvl w:ilvl="5">
      <w:start w:val="0"/>
      <w:numFmt w:val="bullet"/>
      <w:lvlText w:val="•"/>
      <w:lvlJc w:val="left"/>
      <w:pPr>
        <w:ind w:left="4879" w:hanging="647"/>
      </w:pPr>
      <w:rPr>
        <w:rFonts w:hint="default"/>
        <w:lang w:val="pt-PT" w:eastAsia="en-US" w:bidi="ar-SA"/>
      </w:rPr>
    </w:lvl>
    <w:lvl w:ilvl="6">
      <w:start w:val="0"/>
      <w:numFmt w:val="bullet"/>
      <w:lvlText w:val="•"/>
      <w:lvlJc w:val="left"/>
      <w:pPr>
        <w:ind w:left="5831" w:hanging="647"/>
      </w:pPr>
      <w:rPr>
        <w:rFonts w:hint="default"/>
        <w:lang w:val="pt-PT" w:eastAsia="en-US" w:bidi="ar-SA"/>
      </w:rPr>
    </w:lvl>
    <w:lvl w:ilvl="7">
      <w:start w:val="0"/>
      <w:numFmt w:val="bullet"/>
      <w:lvlText w:val="•"/>
      <w:lvlJc w:val="left"/>
      <w:pPr>
        <w:ind w:left="6783" w:hanging="647"/>
      </w:pPr>
      <w:rPr>
        <w:rFonts w:hint="default"/>
        <w:lang w:val="pt-PT" w:eastAsia="en-US" w:bidi="ar-SA"/>
      </w:rPr>
    </w:lvl>
    <w:lvl w:ilvl="8">
      <w:start w:val="0"/>
      <w:numFmt w:val="bullet"/>
      <w:lvlText w:val="•"/>
      <w:lvlJc w:val="left"/>
      <w:pPr>
        <w:ind w:left="7735" w:hanging="647"/>
      </w:pPr>
      <w:rPr>
        <w:rFonts w:hint="default"/>
        <w:lang w:val="pt-PT" w:eastAsia="en-US" w:bidi="ar-SA"/>
      </w:rPr>
    </w:lvl>
  </w:abstractNum>
  <w:abstractNum w:abstractNumId="107">
    <w:multiLevelType w:val="hybridMultilevel"/>
    <w:lvl w:ilvl="0">
      <w:start w:val="6"/>
      <w:numFmt w:val="decimal"/>
      <w:lvlText w:val="%1"/>
      <w:lvlJc w:val="left"/>
      <w:pPr>
        <w:ind w:left="121" w:hanging="688"/>
        <w:jc w:val="left"/>
      </w:pPr>
      <w:rPr>
        <w:rFonts w:hint="default"/>
        <w:lang w:val="pt-PT" w:eastAsia="en-US" w:bidi="ar-SA"/>
      </w:rPr>
    </w:lvl>
    <w:lvl w:ilvl="1">
      <w:start w:val="2"/>
      <w:numFmt w:val="decimal"/>
      <w:lvlText w:val="%1.%2"/>
      <w:lvlJc w:val="left"/>
      <w:pPr>
        <w:ind w:left="121" w:hanging="688"/>
        <w:jc w:val="left"/>
      </w:pPr>
      <w:rPr>
        <w:rFonts w:hint="default"/>
        <w:lang w:val="pt-PT" w:eastAsia="en-US" w:bidi="ar-SA"/>
      </w:rPr>
    </w:lvl>
    <w:lvl w:ilvl="2">
      <w:start w:val="1"/>
      <w:numFmt w:val="decimal"/>
      <w:lvlText w:val="%1.%2.%3."/>
      <w:lvlJc w:val="left"/>
      <w:pPr>
        <w:ind w:left="121" w:hanging="688"/>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1"/>
      <w:numFmt w:val="lowerLetter"/>
      <w:lvlText w:val="%4)"/>
      <w:lvlJc w:val="left"/>
      <w:pPr>
        <w:ind w:left="721" w:hanging="285"/>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4">
      <w:start w:val="0"/>
      <w:numFmt w:val="bullet"/>
      <w:lvlText w:val="•"/>
      <w:lvlJc w:val="left"/>
      <w:pPr>
        <w:ind w:left="3693" w:hanging="285"/>
      </w:pPr>
      <w:rPr>
        <w:rFonts w:hint="default"/>
        <w:lang w:val="pt-PT" w:eastAsia="en-US" w:bidi="ar-SA"/>
      </w:rPr>
    </w:lvl>
    <w:lvl w:ilvl="5">
      <w:start w:val="0"/>
      <w:numFmt w:val="bullet"/>
      <w:lvlText w:val="•"/>
      <w:lvlJc w:val="left"/>
      <w:pPr>
        <w:ind w:left="4684" w:hanging="285"/>
      </w:pPr>
      <w:rPr>
        <w:rFonts w:hint="default"/>
        <w:lang w:val="pt-PT" w:eastAsia="en-US" w:bidi="ar-SA"/>
      </w:rPr>
    </w:lvl>
    <w:lvl w:ilvl="6">
      <w:start w:val="0"/>
      <w:numFmt w:val="bullet"/>
      <w:lvlText w:val="•"/>
      <w:lvlJc w:val="left"/>
      <w:pPr>
        <w:ind w:left="5675" w:hanging="285"/>
      </w:pPr>
      <w:rPr>
        <w:rFonts w:hint="default"/>
        <w:lang w:val="pt-PT" w:eastAsia="en-US" w:bidi="ar-SA"/>
      </w:rPr>
    </w:lvl>
    <w:lvl w:ilvl="7">
      <w:start w:val="0"/>
      <w:numFmt w:val="bullet"/>
      <w:lvlText w:val="•"/>
      <w:lvlJc w:val="left"/>
      <w:pPr>
        <w:ind w:left="6666" w:hanging="285"/>
      </w:pPr>
      <w:rPr>
        <w:rFonts w:hint="default"/>
        <w:lang w:val="pt-PT" w:eastAsia="en-US" w:bidi="ar-SA"/>
      </w:rPr>
    </w:lvl>
    <w:lvl w:ilvl="8">
      <w:start w:val="0"/>
      <w:numFmt w:val="bullet"/>
      <w:lvlText w:val="•"/>
      <w:lvlJc w:val="left"/>
      <w:pPr>
        <w:ind w:left="7657" w:hanging="285"/>
      </w:pPr>
      <w:rPr>
        <w:rFonts w:hint="default"/>
        <w:lang w:val="pt-PT" w:eastAsia="en-US" w:bidi="ar-SA"/>
      </w:rPr>
    </w:lvl>
  </w:abstractNum>
  <w:abstractNum w:abstractNumId="106">
    <w:multiLevelType w:val="hybridMultilevel"/>
    <w:lvl w:ilvl="0">
      <w:start w:val="4"/>
      <w:numFmt w:val="decimal"/>
      <w:lvlText w:val="%1"/>
      <w:lvlJc w:val="left"/>
      <w:pPr>
        <w:ind w:left="121" w:hanging="769"/>
        <w:jc w:val="left"/>
      </w:pPr>
      <w:rPr>
        <w:rFonts w:hint="default"/>
        <w:lang w:val="pt-PT" w:eastAsia="en-US" w:bidi="ar-SA"/>
      </w:rPr>
    </w:lvl>
    <w:lvl w:ilvl="1">
      <w:start w:val="22"/>
      <w:numFmt w:val="decimal"/>
      <w:lvlText w:val="%1.%2"/>
      <w:lvlJc w:val="left"/>
      <w:pPr>
        <w:ind w:left="121" w:hanging="769"/>
        <w:jc w:val="left"/>
      </w:pPr>
      <w:rPr>
        <w:rFonts w:hint="default"/>
        <w:lang w:val="pt-PT" w:eastAsia="en-US" w:bidi="ar-SA"/>
      </w:rPr>
    </w:lvl>
    <w:lvl w:ilvl="2">
      <w:start w:val="2"/>
      <w:numFmt w:val="decimal"/>
      <w:lvlText w:val="%1.%2.%3."/>
      <w:lvlJc w:val="left"/>
      <w:pPr>
        <w:ind w:left="121" w:hanging="769"/>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0"/>
      <w:numFmt w:val="bullet"/>
      <w:lvlText w:val="•"/>
      <w:lvlJc w:val="left"/>
      <w:pPr>
        <w:ind w:left="2975" w:hanging="769"/>
      </w:pPr>
      <w:rPr>
        <w:rFonts w:hint="default"/>
        <w:lang w:val="pt-PT" w:eastAsia="en-US" w:bidi="ar-SA"/>
      </w:rPr>
    </w:lvl>
    <w:lvl w:ilvl="4">
      <w:start w:val="0"/>
      <w:numFmt w:val="bullet"/>
      <w:lvlText w:val="•"/>
      <w:lvlJc w:val="left"/>
      <w:pPr>
        <w:ind w:left="3927" w:hanging="769"/>
      </w:pPr>
      <w:rPr>
        <w:rFonts w:hint="default"/>
        <w:lang w:val="pt-PT" w:eastAsia="en-US" w:bidi="ar-SA"/>
      </w:rPr>
    </w:lvl>
    <w:lvl w:ilvl="5">
      <w:start w:val="0"/>
      <w:numFmt w:val="bullet"/>
      <w:lvlText w:val="•"/>
      <w:lvlJc w:val="left"/>
      <w:pPr>
        <w:ind w:left="4879" w:hanging="769"/>
      </w:pPr>
      <w:rPr>
        <w:rFonts w:hint="default"/>
        <w:lang w:val="pt-PT" w:eastAsia="en-US" w:bidi="ar-SA"/>
      </w:rPr>
    </w:lvl>
    <w:lvl w:ilvl="6">
      <w:start w:val="0"/>
      <w:numFmt w:val="bullet"/>
      <w:lvlText w:val="•"/>
      <w:lvlJc w:val="left"/>
      <w:pPr>
        <w:ind w:left="5831" w:hanging="769"/>
      </w:pPr>
      <w:rPr>
        <w:rFonts w:hint="default"/>
        <w:lang w:val="pt-PT" w:eastAsia="en-US" w:bidi="ar-SA"/>
      </w:rPr>
    </w:lvl>
    <w:lvl w:ilvl="7">
      <w:start w:val="0"/>
      <w:numFmt w:val="bullet"/>
      <w:lvlText w:val="•"/>
      <w:lvlJc w:val="left"/>
      <w:pPr>
        <w:ind w:left="6783" w:hanging="769"/>
      </w:pPr>
      <w:rPr>
        <w:rFonts w:hint="default"/>
        <w:lang w:val="pt-PT" w:eastAsia="en-US" w:bidi="ar-SA"/>
      </w:rPr>
    </w:lvl>
    <w:lvl w:ilvl="8">
      <w:start w:val="0"/>
      <w:numFmt w:val="bullet"/>
      <w:lvlText w:val="•"/>
      <w:lvlJc w:val="left"/>
      <w:pPr>
        <w:ind w:left="7735" w:hanging="769"/>
      </w:pPr>
      <w:rPr>
        <w:rFonts w:hint="default"/>
        <w:lang w:val="pt-PT" w:eastAsia="en-US" w:bidi="ar-SA"/>
      </w:rPr>
    </w:lvl>
  </w:abstractNum>
  <w:abstractNum w:abstractNumId="105">
    <w:multiLevelType w:val="hybridMultilevel"/>
    <w:lvl w:ilvl="0">
      <w:start w:val="4"/>
      <w:numFmt w:val="decimal"/>
      <w:lvlText w:val="%1"/>
      <w:lvlJc w:val="left"/>
      <w:pPr>
        <w:ind w:left="121" w:hanging="738"/>
        <w:jc w:val="left"/>
      </w:pPr>
      <w:rPr>
        <w:rFonts w:hint="default"/>
        <w:lang w:val="pt-PT" w:eastAsia="en-US" w:bidi="ar-SA"/>
      </w:rPr>
    </w:lvl>
    <w:lvl w:ilvl="1">
      <w:start w:val="18"/>
      <w:numFmt w:val="decimal"/>
      <w:lvlText w:val="%1.%2"/>
      <w:lvlJc w:val="left"/>
      <w:pPr>
        <w:ind w:left="121" w:hanging="738"/>
        <w:jc w:val="left"/>
      </w:pPr>
      <w:rPr>
        <w:rFonts w:hint="default"/>
        <w:lang w:val="pt-PT" w:eastAsia="en-US" w:bidi="ar-SA"/>
      </w:rPr>
    </w:lvl>
    <w:lvl w:ilvl="2">
      <w:start w:val="1"/>
      <w:numFmt w:val="decimal"/>
      <w:lvlText w:val="%1.%2.%3."/>
      <w:lvlJc w:val="left"/>
      <w:pPr>
        <w:ind w:left="121" w:hanging="738"/>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1"/>
      <w:numFmt w:val="lowerLetter"/>
      <w:lvlText w:val="%4)"/>
      <w:lvlJc w:val="left"/>
      <w:pPr>
        <w:ind w:left="721" w:hanging="275"/>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4">
      <w:start w:val="0"/>
      <w:numFmt w:val="bullet"/>
      <w:lvlText w:val="•"/>
      <w:lvlJc w:val="left"/>
      <w:pPr>
        <w:ind w:left="3693" w:hanging="275"/>
      </w:pPr>
      <w:rPr>
        <w:rFonts w:hint="default"/>
        <w:lang w:val="pt-PT" w:eastAsia="en-US" w:bidi="ar-SA"/>
      </w:rPr>
    </w:lvl>
    <w:lvl w:ilvl="5">
      <w:start w:val="0"/>
      <w:numFmt w:val="bullet"/>
      <w:lvlText w:val="•"/>
      <w:lvlJc w:val="left"/>
      <w:pPr>
        <w:ind w:left="4684" w:hanging="275"/>
      </w:pPr>
      <w:rPr>
        <w:rFonts w:hint="default"/>
        <w:lang w:val="pt-PT" w:eastAsia="en-US" w:bidi="ar-SA"/>
      </w:rPr>
    </w:lvl>
    <w:lvl w:ilvl="6">
      <w:start w:val="0"/>
      <w:numFmt w:val="bullet"/>
      <w:lvlText w:val="•"/>
      <w:lvlJc w:val="left"/>
      <w:pPr>
        <w:ind w:left="5675" w:hanging="275"/>
      </w:pPr>
      <w:rPr>
        <w:rFonts w:hint="default"/>
        <w:lang w:val="pt-PT" w:eastAsia="en-US" w:bidi="ar-SA"/>
      </w:rPr>
    </w:lvl>
    <w:lvl w:ilvl="7">
      <w:start w:val="0"/>
      <w:numFmt w:val="bullet"/>
      <w:lvlText w:val="•"/>
      <w:lvlJc w:val="left"/>
      <w:pPr>
        <w:ind w:left="6666" w:hanging="275"/>
      </w:pPr>
      <w:rPr>
        <w:rFonts w:hint="default"/>
        <w:lang w:val="pt-PT" w:eastAsia="en-US" w:bidi="ar-SA"/>
      </w:rPr>
    </w:lvl>
    <w:lvl w:ilvl="8">
      <w:start w:val="0"/>
      <w:numFmt w:val="bullet"/>
      <w:lvlText w:val="•"/>
      <w:lvlJc w:val="left"/>
      <w:pPr>
        <w:ind w:left="7657" w:hanging="275"/>
      </w:pPr>
      <w:rPr>
        <w:rFonts w:hint="default"/>
        <w:lang w:val="pt-PT" w:eastAsia="en-US" w:bidi="ar-SA"/>
      </w:rPr>
    </w:lvl>
  </w:abstractNum>
  <w:abstractNum w:abstractNumId="104">
    <w:multiLevelType w:val="hybridMultilevel"/>
    <w:lvl w:ilvl="0">
      <w:start w:val="4"/>
      <w:numFmt w:val="decimal"/>
      <w:lvlText w:val="%1"/>
      <w:lvlJc w:val="left"/>
      <w:pPr>
        <w:ind w:left="121" w:hanging="753"/>
        <w:jc w:val="left"/>
      </w:pPr>
      <w:rPr>
        <w:rFonts w:hint="default"/>
        <w:lang w:val="pt-PT" w:eastAsia="en-US" w:bidi="ar-SA"/>
      </w:rPr>
    </w:lvl>
    <w:lvl w:ilvl="1">
      <w:start w:val="17"/>
      <w:numFmt w:val="decimal"/>
      <w:lvlText w:val="%1.%2"/>
      <w:lvlJc w:val="left"/>
      <w:pPr>
        <w:ind w:left="121" w:hanging="753"/>
        <w:jc w:val="left"/>
      </w:pPr>
      <w:rPr>
        <w:rFonts w:hint="default"/>
        <w:lang w:val="pt-PT" w:eastAsia="en-US" w:bidi="ar-SA"/>
      </w:rPr>
    </w:lvl>
    <w:lvl w:ilvl="2">
      <w:start w:val="1"/>
      <w:numFmt w:val="decimal"/>
      <w:lvlText w:val="%1.%2.%3."/>
      <w:lvlJc w:val="left"/>
      <w:pPr>
        <w:ind w:left="121" w:hanging="753"/>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1"/>
      <w:numFmt w:val="lowerLetter"/>
      <w:lvlText w:val="%4)"/>
      <w:lvlJc w:val="left"/>
      <w:pPr>
        <w:ind w:left="967" w:hanging="247"/>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4">
      <w:start w:val="0"/>
      <w:numFmt w:val="bullet"/>
      <w:lvlText w:val="•"/>
      <w:lvlJc w:val="left"/>
      <w:pPr>
        <w:ind w:left="3853" w:hanging="247"/>
      </w:pPr>
      <w:rPr>
        <w:rFonts w:hint="default"/>
        <w:lang w:val="pt-PT" w:eastAsia="en-US" w:bidi="ar-SA"/>
      </w:rPr>
    </w:lvl>
    <w:lvl w:ilvl="5">
      <w:start w:val="0"/>
      <w:numFmt w:val="bullet"/>
      <w:lvlText w:val="•"/>
      <w:lvlJc w:val="left"/>
      <w:pPr>
        <w:ind w:left="4817" w:hanging="247"/>
      </w:pPr>
      <w:rPr>
        <w:rFonts w:hint="default"/>
        <w:lang w:val="pt-PT" w:eastAsia="en-US" w:bidi="ar-SA"/>
      </w:rPr>
    </w:lvl>
    <w:lvl w:ilvl="6">
      <w:start w:val="0"/>
      <w:numFmt w:val="bullet"/>
      <w:lvlText w:val="•"/>
      <w:lvlJc w:val="left"/>
      <w:pPr>
        <w:ind w:left="5782" w:hanging="247"/>
      </w:pPr>
      <w:rPr>
        <w:rFonts w:hint="default"/>
        <w:lang w:val="pt-PT" w:eastAsia="en-US" w:bidi="ar-SA"/>
      </w:rPr>
    </w:lvl>
    <w:lvl w:ilvl="7">
      <w:start w:val="0"/>
      <w:numFmt w:val="bullet"/>
      <w:lvlText w:val="•"/>
      <w:lvlJc w:val="left"/>
      <w:pPr>
        <w:ind w:left="6746" w:hanging="247"/>
      </w:pPr>
      <w:rPr>
        <w:rFonts w:hint="default"/>
        <w:lang w:val="pt-PT" w:eastAsia="en-US" w:bidi="ar-SA"/>
      </w:rPr>
    </w:lvl>
    <w:lvl w:ilvl="8">
      <w:start w:val="0"/>
      <w:numFmt w:val="bullet"/>
      <w:lvlText w:val="•"/>
      <w:lvlJc w:val="left"/>
      <w:pPr>
        <w:ind w:left="7710" w:hanging="247"/>
      </w:pPr>
      <w:rPr>
        <w:rFonts w:hint="default"/>
        <w:lang w:val="pt-PT" w:eastAsia="en-US" w:bidi="ar-SA"/>
      </w:rPr>
    </w:lvl>
  </w:abstractNum>
  <w:abstractNum w:abstractNumId="103">
    <w:multiLevelType w:val="hybridMultilevel"/>
    <w:lvl w:ilvl="0">
      <w:start w:val="4"/>
      <w:numFmt w:val="decimal"/>
      <w:lvlText w:val="%1"/>
      <w:lvlJc w:val="left"/>
      <w:pPr>
        <w:ind w:left="841" w:hanging="720"/>
        <w:jc w:val="left"/>
      </w:pPr>
      <w:rPr>
        <w:rFonts w:hint="default"/>
        <w:lang w:val="pt-PT" w:eastAsia="en-US" w:bidi="ar-SA"/>
      </w:rPr>
    </w:lvl>
    <w:lvl w:ilvl="1">
      <w:start w:val="15"/>
      <w:numFmt w:val="decimal"/>
      <w:lvlText w:val="%1.%2"/>
      <w:lvlJc w:val="left"/>
      <w:pPr>
        <w:ind w:left="841" w:hanging="720"/>
        <w:jc w:val="left"/>
      </w:pPr>
      <w:rPr>
        <w:rFonts w:hint="default"/>
        <w:lang w:val="pt-PT" w:eastAsia="en-US" w:bidi="ar-SA"/>
      </w:rPr>
    </w:lvl>
    <w:lvl w:ilvl="2">
      <w:start w:val="7"/>
      <w:numFmt w:val="decimal"/>
      <w:lvlText w:val="%1.%2.%3."/>
      <w:lvlJc w:val="left"/>
      <w:pPr>
        <w:ind w:left="841" w:hanging="720"/>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0"/>
      <w:numFmt w:val="bullet"/>
      <w:lvlText w:val="•"/>
      <w:lvlJc w:val="left"/>
      <w:pPr>
        <w:ind w:left="3479" w:hanging="720"/>
      </w:pPr>
      <w:rPr>
        <w:rFonts w:hint="default"/>
        <w:lang w:val="pt-PT" w:eastAsia="en-US" w:bidi="ar-SA"/>
      </w:rPr>
    </w:lvl>
    <w:lvl w:ilvl="4">
      <w:start w:val="0"/>
      <w:numFmt w:val="bullet"/>
      <w:lvlText w:val="•"/>
      <w:lvlJc w:val="left"/>
      <w:pPr>
        <w:ind w:left="4359" w:hanging="720"/>
      </w:pPr>
      <w:rPr>
        <w:rFonts w:hint="default"/>
        <w:lang w:val="pt-PT" w:eastAsia="en-US" w:bidi="ar-SA"/>
      </w:rPr>
    </w:lvl>
    <w:lvl w:ilvl="5">
      <w:start w:val="0"/>
      <w:numFmt w:val="bullet"/>
      <w:lvlText w:val="•"/>
      <w:lvlJc w:val="left"/>
      <w:pPr>
        <w:ind w:left="5239" w:hanging="720"/>
      </w:pPr>
      <w:rPr>
        <w:rFonts w:hint="default"/>
        <w:lang w:val="pt-PT" w:eastAsia="en-US" w:bidi="ar-SA"/>
      </w:rPr>
    </w:lvl>
    <w:lvl w:ilvl="6">
      <w:start w:val="0"/>
      <w:numFmt w:val="bullet"/>
      <w:lvlText w:val="•"/>
      <w:lvlJc w:val="left"/>
      <w:pPr>
        <w:ind w:left="6119" w:hanging="720"/>
      </w:pPr>
      <w:rPr>
        <w:rFonts w:hint="default"/>
        <w:lang w:val="pt-PT" w:eastAsia="en-US" w:bidi="ar-SA"/>
      </w:rPr>
    </w:lvl>
    <w:lvl w:ilvl="7">
      <w:start w:val="0"/>
      <w:numFmt w:val="bullet"/>
      <w:lvlText w:val="•"/>
      <w:lvlJc w:val="left"/>
      <w:pPr>
        <w:ind w:left="6999" w:hanging="720"/>
      </w:pPr>
      <w:rPr>
        <w:rFonts w:hint="default"/>
        <w:lang w:val="pt-PT" w:eastAsia="en-US" w:bidi="ar-SA"/>
      </w:rPr>
    </w:lvl>
    <w:lvl w:ilvl="8">
      <w:start w:val="0"/>
      <w:numFmt w:val="bullet"/>
      <w:lvlText w:val="•"/>
      <w:lvlJc w:val="left"/>
      <w:pPr>
        <w:ind w:left="7879" w:hanging="720"/>
      </w:pPr>
      <w:rPr>
        <w:rFonts w:hint="default"/>
        <w:lang w:val="pt-PT" w:eastAsia="en-US" w:bidi="ar-SA"/>
      </w:rPr>
    </w:lvl>
  </w:abstractNum>
  <w:abstractNum w:abstractNumId="102">
    <w:multiLevelType w:val="hybridMultilevel"/>
    <w:lvl w:ilvl="0">
      <w:start w:val="4"/>
      <w:numFmt w:val="decimal"/>
      <w:lvlText w:val="%1"/>
      <w:lvlJc w:val="left"/>
      <w:pPr>
        <w:ind w:left="121" w:hanging="730"/>
        <w:jc w:val="left"/>
      </w:pPr>
      <w:rPr>
        <w:rFonts w:hint="default"/>
        <w:lang w:val="pt-PT" w:eastAsia="en-US" w:bidi="ar-SA"/>
      </w:rPr>
    </w:lvl>
    <w:lvl w:ilvl="1">
      <w:start w:val="15"/>
      <w:numFmt w:val="decimal"/>
      <w:lvlText w:val="%1.%2"/>
      <w:lvlJc w:val="left"/>
      <w:pPr>
        <w:ind w:left="121" w:hanging="730"/>
        <w:jc w:val="left"/>
      </w:pPr>
      <w:rPr>
        <w:rFonts w:hint="default"/>
        <w:lang w:val="pt-PT" w:eastAsia="en-US" w:bidi="ar-SA"/>
      </w:rPr>
    </w:lvl>
    <w:lvl w:ilvl="2">
      <w:start w:val="1"/>
      <w:numFmt w:val="decimal"/>
      <w:lvlText w:val="%1.%2.%3."/>
      <w:lvlJc w:val="left"/>
      <w:pPr>
        <w:ind w:left="121" w:hanging="730"/>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0"/>
      <w:numFmt w:val="bullet"/>
      <w:lvlText w:val="•"/>
      <w:lvlJc w:val="left"/>
      <w:pPr>
        <w:ind w:left="2975" w:hanging="730"/>
      </w:pPr>
      <w:rPr>
        <w:rFonts w:hint="default"/>
        <w:lang w:val="pt-PT" w:eastAsia="en-US" w:bidi="ar-SA"/>
      </w:rPr>
    </w:lvl>
    <w:lvl w:ilvl="4">
      <w:start w:val="0"/>
      <w:numFmt w:val="bullet"/>
      <w:lvlText w:val="•"/>
      <w:lvlJc w:val="left"/>
      <w:pPr>
        <w:ind w:left="3927" w:hanging="730"/>
      </w:pPr>
      <w:rPr>
        <w:rFonts w:hint="default"/>
        <w:lang w:val="pt-PT" w:eastAsia="en-US" w:bidi="ar-SA"/>
      </w:rPr>
    </w:lvl>
    <w:lvl w:ilvl="5">
      <w:start w:val="0"/>
      <w:numFmt w:val="bullet"/>
      <w:lvlText w:val="•"/>
      <w:lvlJc w:val="left"/>
      <w:pPr>
        <w:ind w:left="4879" w:hanging="730"/>
      </w:pPr>
      <w:rPr>
        <w:rFonts w:hint="default"/>
        <w:lang w:val="pt-PT" w:eastAsia="en-US" w:bidi="ar-SA"/>
      </w:rPr>
    </w:lvl>
    <w:lvl w:ilvl="6">
      <w:start w:val="0"/>
      <w:numFmt w:val="bullet"/>
      <w:lvlText w:val="•"/>
      <w:lvlJc w:val="left"/>
      <w:pPr>
        <w:ind w:left="5831" w:hanging="730"/>
      </w:pPr>
      <w:rPr>
        <w:rFonts w:hint="default"/>
        <w:lang w:val="pt-PT" w:eastAsia="en-US" w:bidi="ar-SA"/>
      </w:rPr>
    </w:lvl>
    <w:lvl w:ilvl="7">
      <w:start w:val="0"/>
      <w:numFmt w:val="bullet"/>
      <w:lvlText w:val="•"/>
      <w:lvlJc w:val="left"/>
      <w:pPr>
        <w:ind w:left="6783" w:hanging="730"/>
      </w:pPr>
      <w:rPr>
        <w:rFonts w:hint="default"/>
        <w:lang w:val="pt-PT" w:eastAsia="en-US" w:bidi="ar-SA"/>
      </w:rPr>
    </w:lvl>
    <w:lvl w:ilvl="8">
      <w:start w:val="0"/>
      <w:numFmt w:val="bullet"/>
      <w:lvlText w:val="•"/>
      <w:lvlJc w:val="left"/>
      <w:pPr>
        <w:ind w:left="7735" w:hanging="730"/>
      </w:pPr>
      <w:rPr>
        <w:rFonts w:hint="default"/>
        <w:lang w:val="pt-PT" w:eastAsia="en-US" w:bidi="ar-SA"/>
      </w:rPr>
    </w:lvl>
  </w:abstractNum>
  <w:abstractNum w:abstractNumId="101">
    <w:multiLevelType w:val="hybridMultilevel"/>
    <w:lvl w:ilvl="0">
      <w:start w:val="4"/>
      <w:numFmt w:val="decimal"/>
      <w:lvlText w:val="%1"/>
      <w:lvlJc w:val="left"/>
      <w:pPr>
        <w:ind w:left="661" w:hanging="540"/>
        <w:jc w:val="left"/>
      </w:pPr>
      <w:rPr>
        <w:rFonts w:hint="default"/>
        <w:lang w:val="pt-PT" w:eastAsia="en-US" w:bidi="ar-SA"/>
      </w:rPr>
    </w:lvl>
    <w:lvl w:ilvl="1">
      <w:start w:val="14"/>
      <w:numFmt w:val="decimal"/>
      <w:lvlText w:val="%1.%2."/>
      <w:lvlJc w:val="left"/>
      <w:pPr>
        <w:ind w:left="661" w:hanging="540"/>
        <w:jc w:val="left"/>
      </w:pPr>
      <w:rPr>
        <w:rFonts w:hint="default" w:ascii="Times New Roman" w:hAnsi="Times New Roman" w:eastAsia="Times New Roman" w:cs="Times New Roman"/>
        <w:b/>
        <w:bCs/>
        <w:i w:val="0"/>
        <w:iCs w:val="0"/>
        <w:spacing w:val="0"/>
        <w:w w:val="100"/>
        <w:sz w:val="24"/>
        <w:szCs w:val="24"/>
        <w:lang w:val="pt-PT" w:eastAsia="en-US" w:bidi="ar-SA"/>
      </w:rPr>
    </w:lvl>
    <w:lvl w:ilvl="2">
      <w:start w:val="1"/>
      <w:numFmt w:val="decimal"/>
      <w:lvlText w:val="%1.%2.%3."/>
      <w:lvlJc w:val="left"/>
      <w:pPr>
        <w:ind w:left="121" w:hanging="739"/>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0"/>
      <w:numFmt w:val="bullet"/>
      <w:lvlText w:val="•"/>
      <w:lvlJc w:val="left"/>
      <w:pPr>
        <w:ind w:left="2655" w:hanging="739"/>
      </w:pPr>
      <w:rPr>
        <w:rFonts w:hint="default"/>
        <w:lang w:val="pt-PT" w:eastAsia="en-US" w:bidi="ar-SA"/>
      </w:rPr>
    </w:lvl>
    <w:lvl w:ilvl="4">
      <w:start w:val="0"/>
      <w:numFmt w:val="bullet"/>
      <w:lvlText w:val="•"/>
      <w:lvlJc w:val="left"/>
      <w:pPr>
        <w:ind w:left="3653" w:hanging="739"/>
      </w:pPr>
      <w:rPr>
        <w:rFonts w:hint="default"/>
        <w:lang w:val="pt-PT" w:eastAsia="en-US" w:bidi="ar-SA"/>
      </w:rPr>
    </w:lvl>
    <w:lvl w:ilvl="5">
      <w:start w:val="0"/>
      <w:numFmt w:val="bullet"/>
      <w:lvlText w:val="•"/>
      <w:lvlJc w:val="left"/>
      <w:pPr>
        <w:ind w:left="4650" w:hanging="739"/>
      </w:pPr>
      <w:rPr>
        <w:rFonts w:hint="default"/>
        <w:lang w:val="pt-PT" w:eastAsia="en-US" w:bidi="ar-SA"/>
      </w:rPr>
    </w:lvl>
    <w:lvl w:ilvl="6">
      <w:start w:val="0"/>
      <w:numFmt w:val="bullet"/>
      <w:lvlText w:val="•"/>
      <w:lvlJc w:val="left"/>
      <w:pPr>
        <w:ind w:left="5648" w:hanging="739"/>
      </w:pPr>
      <w:rPr>
        <w:rFonts w:hint="default"/>
        <w:lang w:val="pt-PT" w:eastAsia="en-US" w:bidi="ar-SA"/>
      </w:rPr>
    </w:lvl>
    <w:lvl w:ilvl="7">
      <w:start w:val="0"/>
      <w:numFmt w:val="bullet"/>
      <w:lvlText w:val="•"/>
      <w:lvlJc w:val="left"/>
      <w:pPr>
        <w:ind w:left="6646" w:hanging="739"/>
      </w:pPr>
      <w:rPr>
        <w:rFonts w:hint="default"/>
        <w:lang w:val="pt-PT" w:eastAsia="en-US" w:bidi="ar-SA"/>
      </w:rPr>
    </w:lvl>
    <w:lvl w:ilvl="8">
      <w:start w:val="0"/>
      <w:numFmt w:val="bullet"/>
      <w:lvlText w:val="•"/>
      <w:lvlJc w:val="left"/>
      <w:pPr>
        <w:ind w:left="7644" w:hanging="739"/>
      </w:pPr>
      <w:rPr>
        <w:rFonts w:hint="default"/>
        <w:lang w:val="pt-PT" w:eastAsia="en-US" w:bidi="ar-SA"/>
      </w:rPr>
    </w:lvl>
  </w:abstractNum>
  <w:abstractNum w:abstractNumId="100">
    <w:multiLevelType w:val="hybridMultilevel"/>
    <w:lvl w:ilvl="0">
      <w:start w:val="1"/>
      <w:numFmt w:val="lowerLetter"/>
      <w:lvlText w:val="%1)"/>
      <w:lvlJc w:val="left"/>
      <w:pPr>
        <w:ind w:left="967" w:hanging="247"/>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1">
      <w:start w:val="0"/>
      <w:numFmt w:val="bullet"/>
      <w:lvlText w:val="•"/>
      <w:lvlJc w:val="left"/>
      <w:pPr>
        <w:ind w:left="1827" w:hanging="247"/>
      </w:pPr>
      <w:rPr>
        <w:rFonts w:hint="default"/>
        <w:lang w:val="pt-PT" w:eastAsia="en-US" w:bidi="ar-SA"/>
      </w:rPr>
    </w:lvl>
    <w:lvl w:ilvl="2">
      <w:start w:val="0"/>
      <w:numFmt w:val="bullet"/>
      <w:lvlText w:val="•"/>
      <w:lvlJc w:val="left"/>
      <w:pPr>
        <w:ind w:left="2695" w:hanging="247"/>
      </w:pPr>
      <w:rPr>
        <w:rFonts w:hint="default"/>
        <w:lang w:val="pt-PT" w:eastAsia="en-US" w:bidi="ar-SA"/>
      </w:rPr>
    </w:lvl>
    <w:lvl w:ilvl="3">
      <w:start w:val="0"/>
      <w:numFmt w:val="bullet"/>
      <w:lvlText w:val="•"/>
      <w:lvlJc w:val="left"/>
      <w:pPr>
        <w:ind w:left="3563" w:hanging="247"/>
      </w:pPr>
      <w:rPr>
        <w:rFonts w:hint="default"/>
        <w:lang w:val="pt-PT" w:eastAsia="en-US" w:bidi="ar-SA"/>
      </w:rPr>
    </w:lvl>
    <w:lvl w:ilvl="4">
      <w:start w:val="0"/>
      <w:numFmt w:val="bullet"/>
      <w:lvlText w:val="•"/>
      <w:lvlJc w:val="left"/>
      <w:pPr>
        <w:ind w:left="4431" w:hanging="247"/>
      </w:pPr>
      <w:rPr>
        <w:rFonts w:hint="default"/>
        <w:lang w:val="pt-PT" w:eastAsia="en-US" w:bidi="ar-SA"/>
      </w:rPr>
    </w:lvl>
    <w:lvl w:ilvl="5">
      <w:start w:val="0"/>
      <w:numFmt w:val="bullet"/>
      <w:lvlText w:val="•"/>
      <w:lvlJc w:val="left"/>
      <w:pPr>
        <w:ind w:left="5299" w:hanging="247"/>
      </w:pPr>
      <w:rPr>
        <w:rFonts w:hint="default"/>
        <w:lang w:val="pt-PT" w:eastAsia="en-US" w:bidi="ar-SA"/>
      </w:rPr>
    </w:lvl>
    <w:lvl w:ilvl="6">
      <w:start w:val="0"/>
      <w:numFmt w:val="bullet"/>
      <w:lvlText w:val="•"/>
      <w:lvlJc w:val="left"/>
      <w:pPr>
        <w:ind w:left="6167" w:hanging="247"/>
      </w:pPr>
      <w:rPr>
        <w:rFonts w:hint="default"/>
        <w:lang w:val="pt-PT" w:eastAsia="en-US" w:bidi="ar-SA"/>
      </w:rPr>
    </w:lvl>
    <w:lvl w:ilvl="7">
      <w:start w:val="0"/>
      <w:numFmt w:val="bullet"/>
      <w:lvlText w:val="•"/>
      <w:lvlJc w:val="left"/>
      <w:pPr>
        <w:ind w:left="7035" w:hanging="247"/>
      </w:pPr>
      <w:rPr>
        <w:rFonts w:hint="default"/>
        <w:lang w:val="pt-PT" w:eastAsia="en-US" w:bidi="ar-SA"/>
      </w:rPr>
    </w:lvl>
    <w:lvl w:ilvl="8">
      <w:start w:val="0"/>
      <w:numFmt w:val="bullet"/>
      <w:lvlText w:val="•"/>
      <w:lvlJc w:val="left"/>
      <w:pPr>
        <w:ind w:left="7903" w:hanging="247"/>
      </w:pPr>
      <w:rPr>
        <w:rFonts w:hint="default"/>
        <w:lang w:val="pt-PT" w:eastAsia="en-US" w:bidi="ar-SA"/>
      </w:rPr>
    </w:lvl>
  </w:abstractNum>
  <w:abstractNum w:abstractNumId="99">
    <w:multiLevelType w:val="hybridMultilevel"/>
    <w:lvl w:ilvl="0">
      <w:start w:val="4"/>
      <w:numFmt w:val="decimal"/>
      <w:lvlText w:val="%1"/>
      <w:lvlJc w:val="left"/>
      <w:pPr>
        <w:ind w:left="841" w:hanging="720"/>
        <w:jc w:val="left"/>
      </w:pPr>
      <w:rPr>
        <w:rFonts w:hint="default"/>
        <w:lang w:val="pt-PT" w:eastAsia="en-US" w:bidi="ar-SA"/>
      </w:rPr>
    </w:lvl>
    <w:lvl w:ilvl="1">
      <w:start w:val="13"/>
      <w:numFmt w:val="decimal"/>
      <w:lvlText w:val="%1.%2"/>
      <w:lvlJc w:val="left"/>
      <w:pPr>
        <w:ind w:left="841" w:hanging="720"/>
        <w:jc w:val="left"/>
      </w:pPr>
      <w:rPr>
        <w:rFonts w:hint="default"/>
        <w:lang w:val="pt-PT" w:eastAsia="en-US" w:bidi="ar-SA"/>
      </w:rPr>
    </w:lvl>
    <w:lvl w:ilvl="2">
      <w:start w:val="5"/>
      <w:numFmt w:val="decimal"/>
      <w:lvlText w:val="%1.%2.%3."/>
      <w:lvlJc w:val="left"/>
      <w:pPr>
        <w:ind w:left="841" w:hanging="720"/>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0"/>
      <w:numFmt w:val="bullet"/>
      <w:lvlText w:val="•"/>
      <w:lvlJc w:val="left"/>
      <w:pPr>
        <w:ind w:left="3479" w:hanging="720"/>
      </w:pPr>
      <w:rPr>
        <w:rFonts w:hint="default"/>
        <w:lang w:val="pt-PT" w:eastAsia="en-US" w:bidi="ar-SA"/>
      </w:rPr>
    </w:lvl>
    <w:lvl w:ilvl="4">
      <w:start w:val="0"/>
      <w:numFmt w:val="bullet"/>
      <w:lvlText w:val="•"/>
      <w:lvlJc w:val="left"/>
      <w:pPr>
        <w:ind w:left="4359" w:hanging="720"/>
      </w:pPr>
      <w:rPr>
        <w:rFonts w:hint="default"/>
        <w:lang w:val="pt-PT" w:eastAsia="en-US" w:bidi="ar-SA"/>
      </w:rPr>
    </w:lvl>
    <w:lvl w:ilvl="5">
      <w:start w:val="0"/>
      <w:numFmt w:val="bullet"/>
      <w:lvlText w:val="•"/>
      <w:lvlJc w:val="left"/>
      <w:pPr>
        <w:ind w:left="5239" w:hanging="720"/>
      </w:pPr>
      <w:rPr>
        <w:rFonts w:hint="default"/>
        <w:lang w:val="pt-PT" w:eastAsia="en-US" w:bidi="ar-SA"/>
      </w:rPr>
    </w:lvl>
    <w:lvl w:ilvl="6">
      <w:start w:val="0"/>
      <w:numFmt w:val="bullet"/>
      <w:lvlText w:val="•"/>
      <w:lvlJc w:val="left"/>
      <w:pPr>
        <w:ind w:left="6119" w:hanging="720"/>
      </w:pPr>
      <w:rPr>
        <w:rFonts w:hint="default"/>
        <w:lang w:val="pt-PT" w:eastAsia="en-US" w:bidi="ar-SA"/>
      </w:rPr>
    </w:lvl>
    <w:lvl w:ilvl="7">
      <w:start w:val="0"/>
      <w:numFmt w:val="bullet"/>
      <w:lvlText w:val="•"/>
      <w:lvlJc w:val="left"/>
      <w:pPr>
        <w:ind w:left="6999" w:hanging="720"/>
      </w:pPr>
      <w:rPr>
        <w:rFonts w:hint="default"/>
        <w:lang w:val="pt-PT" w:eastAsia="en-US" w:bidi="ar-SA"/>
      </w:rPr>
    </w:lvl>
    <w:lvl w:ilvl="8">
      <w:start w:val="0"/>
      <w:numFmt w:val="bullet"/>
      <w:lvlText w:val="•"/>
      <w:lvlJc w:val="left"/>
      <w:pPr>
        <w:ind w:left="7879" w:hanging="720"/>
      </w:pPr>
      <w:rPr>
        <w:rFonts w:hint="default"/>
        <w:lang w:val="pt-PT" w:eastAsia="en-US" w:bidi="ar-SA"/>
      </w:rPr>
    </w:lvl>
  </w:abstractNum>
  <w:abstractNum w:abstractNumId="98">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97">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96">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95">
    <w:multiLevelType w:val="hybridMultilevel"/>
    <w:lvl w:ilvl="0">
      <w:start w:val="0"/>
      <w:numFmt w:val="bullet"/>
      <w:lvlText w:val="*"/>
      <w:lvlJc w:val="left"/>
      <w:pPr>
        <w:ind w:left="22" w:hanging="215"/>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215"/>
      </w:pPr>
      <w:rPr>
        <w:rFonts w:hint="default"/>
        <w:lang w:val="pt-PT" w:eastAsia="en-US" w:bidi="ar-SA"/>
      </w:rPr>
    </w:lvl>
    <w:lvl w:ilvl="2">
      <w:start w:val="0"/>
      <w:numFmt w:val="bullet"/>
      <w:lvlText w:val="•"/>
      <w:lvlJc w:val="left"/>
      <w:pPr>
        <w:ind w:left="432" w:hanging="215"/>
      </w:pPr>
      <w:rPr>
        <w:rFonts w:hint="default"/>
        <w:lang w:val="pt-PT" w:eastAsia="en-US" w:bidi="ar-SA"/>
      </w:rPr>
    </w:lvl>
    <w:lvl w:ilvl="3">
      <w:start w:val="0"/>
      <w:numFmt w:val="bullet"/>
      <w:lvlText w:val="•"/>
      <w:lvlJc w:val="left"/>
      <w:pPr>
        <w:ind w:left="638" w:hanging="215"/>
      </w:pPr>
      <w:rPr>
        <w:rFonts w:hint="default"/>
        <w:lang w:val="pt-PT" w:eastAsia="en-US" w:bidi="ar-SA"/>
      </w:rPr>
    </w:lvl>
    <w:lvl w:ilvl="4">
      <w:start w:val="0"/>
      <w:numFmt w:val="bullet"/>
      <w:lvlText w:val="•"/>
      <w:lvlJc w:val="left"/>
      <w:pPr>
        <w:ind w:left="844" w:hanging="215"/>
      </w:pPr>
      <w:rPr>
        <w:rFonts w:hint="default"/>
        <w:lang w:val="pt-PT" w:eastAsia="en-US" w:bidi="ar-SA"/>
      </w:rPr>
    </w:lvl>
    <w:lvl w:ilvl="5">
      <w:start w:val="0"/>
      <w:numFmt w:val="bullet"/>
      <w:lvlText w:val="•"/>
      <w:lvlJc w:val="left"/>
      <w:pPr>
        <w:ind w:left="1050" w:hanging="215"/>
      </w:pPr>
      <w:rPr>
        <w:rFonts w:hint="default"/>
        <w:lang w:val="pt-PT" w:eastAsia="en-US" w:bidi="ar-SA"/>
      </w:rPr>
    </w:lvl>
    <w:lvl w:ilvl="6">
      <w:start w:val="0"/>
      <w:numFmt w:val="bullet"/>
      <w:lvlText w:val="•"/>
      <w:lvlJc w:val="left"/>
      <w:pPr>
        <w:ind w:left="1256" w:hanging="215"/>
      </w:pPr>
      <w:rPr>
        <w:rFonts w:hint="default"/>
        <w:lang w:val="pt-PT" w:eastAsia="en-US" w:bidi="ar-SA"/>
      </w:rPr>
    </w:lvl>
    <w:lvl w:ilvl="7">
      <w:start w:val="0"/>
      <w:numFmt w:val="bullet"/>
      <w:lvlText w:val="•"/>
      <w:lvlJc w:val="left"/>
      <w:pPr>
        <w:ind w:left="1462" w:hanging="215"/>
      </w:pPr>
      <w:rPr>
        <w:rFonts w:hint="default"/>
        <w:lang w:val="pt-PT" w:eastAsia="en-US" w:bidi="ar-SA"/>
      </w:rPr>
    </w:lvl>
    <w:lvl w:ilvl="8">
      <w:start w:val="0"/>
      <w:numFmt w:val="bullet"/>
      <w:lvlText w:val="•"/>
      <w:lvlJc w:val="left"/>
      <w:pPr>
        <w:ind w:left="1668" w:hanging="215"/>
      </w:pPr>
      <w:rPr>
        <w:rFonts w:hint="default"/>
        <w:lang w:val="pt-PT" w:eastAsia="en-US" w:bidi="ar-SA"/>
      </w:rPr>
    </w:lvl>
  </w:abstractNum>
  <w:abstractNum w:abstractNumId="94">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93">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92">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91">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90">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89">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88">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87">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86">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85">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84">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83">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82">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81">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80">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79">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78">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77">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76">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75">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74">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73">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72">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71">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70">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69">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68">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67">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66">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65">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64">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63">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62">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61">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60">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59">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58">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57">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56">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55">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54">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53">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52">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51">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50">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49">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48">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47">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46">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45">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44">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43">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42">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41">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40">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39">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38">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37">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36">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35">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34">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33">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32">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31">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30">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29">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28">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27">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26">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25">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24">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23">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22">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21">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20">
    <w:multiLevelType w:val="hybridMultilevel"/>
    <w:lvl w:ilvl="0">
      <w:start w:val="0"/>
      <w:numFmt w:val="bullet"/>
      <w:lvlText w:val="*"/>
      <w:lvlJc w:val="left"/>
      <w:pPr>
        <w:ind w:left="23"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195" w:hanging="107"/>
      </w:pPr>
      <w:rPr>
        <w:rFonts w:hint="default"/>
        <w:lang w:val="pt-PT" w:eastAsia="en-US" w:bidi="ar-SA"/>
      </w:rPr>
    </w:lvl>
    <w:lvl w:ilvl="2">
      <w:start w:val="0"/>
      <w:numFmt w:val="bullet"/>
      <w:lvlText w:val="•"/>
      <w:lvlJc w:val="left"/>
      <w:pPr>
        <w:ind w:left="370" w:hanging="107"/>
      </w:pPr>
      <w:rPr>
        <w:rFonts w:hint="default"/>
        <w:lang w:val="pt-PT" w:eastAsia="en-US" w:bidi="ar-SA"/>
      </w:rPr>
    </w:lvl>
    <w:lvl w:ilvl="3">
      <w:start w:val="0"/>
      <w:numFmt w:val="bullet"/>
      <w:lvlText w:val="•"/>
      <w:lvlJc w:val="left"/>
      <w:pPr>
        <w:ind w:left="545" w:hanging="107"/>
      </w:pPr>
      <w:rPr>
        <w:rFonts w:hint="default"/>
        <w:lang w:val="pt-PT" w:eastAsia="en-US" w:bidi="ar-SA"/>
      </w:rPr>
    </w:lvl>
    <w:lvl w:ilvl="4">
      <w:start w:val="0"/>
      <w:numFmt w:val="bullet"/>
      <w:lvlText w:val="•"/>
      <w:lvlJc w:val="left"/>
      <w:pPr>
        <w:ind w:left="720" w:hanging="107"/>
      </w:pPr>
      <w:rPr>
        <w:rFonts w:hint="default"/>
        <w:lang w:val="pt-PT" w:eastAsia="en-US" w:bidi="ar-SA"/>
      </w:rPr>
    </w:lvl>
    <w:lvl w:ilvl="5">
      <w:start w:val="0"/>
      <w:numFmt w:val="bullet"/>
      <w:lvlText w:val="•"/>
      <w:lvlJc w:val="left"/>
      <w:pPr>
        <w:ind w:left="895" w:hanging="107"/>
      </w:pPr>
      <w:rPr>
        <w:rFonts w:hint="default"/>
        <w:lang w:val="pt-PT" w:eastAsia="en-US" w:bidi="ar-SA"/>
      </w:rPr>
    </w:lvl>
    <w:lvl w:ilvl="6">
      <w:start w:val="0"/>
      <w:numFmt w:val="bullet"/>
      <w:lvlText w:val="•"/>
      <w:lvlJc w:val="left"/>
      <w:pPr>
        <w:ind w:left="1070" w:hanging="107"/>
      </w:pPr>
      <w:rPr>
        <w:rFonts w:hint="default"/>
        <w:lang w:val="pt-PT" w:eastAsia="en-US" w:bidi="ar-SA"/>
      </w:rPr>
    </w:lvl>
    <w:lvl w:ilvl="7">
      <w:start w:val="0"/>
      <w:numFmt w:val="bullet"/>
      <w:lvlText w:val="•"/>
      <w:lvlJc w:val="left"/>
      <w:pPr>
        <w:ind w:left="1245" w:hanging="107"/>
      </w:pPr>
      <w:rPr>
        <w:rFonts w:hint="default"/>
        <w:lang w:val="pt-PT" w:eastAsia="en-US" w:bidi="ar-SA"/>
      </w:rPr>
    </w:lvl>
    <w:lvl w:ilvl="8">
      <w:start w:val="0"/>
      <w:numFmt w:val="bullet"/>
      <w:lvlText w:val="•"/>
      <w:lvlJc w:val="left"/>
      <w:pPr>
        <w:ind w:left="1420" w:hanging="107"/>
      </w:pPr>
      <w:rPr>
        <w:rFonts w:hint="default"/>
        <w:lang w:val="pt-PT" w:eastAsia="en-US" w:bidi="ar-SA"/>
      </w:rPr>
    </w:lvl>
  </w:abstractNum>
  <w:abstractNum w:abstractNumId="19">
    <w:multiLevelType w:val="hybridMultilevel"/>
    <w:lvl w:ilvl="0">
      <w:start w:val="0"/>
      <w:numFmt w:val="bullet"/>
      <w:lvlText w:val="*"/>
      <w:lvlJc w:val="left"/>
      <w:pPr>
        <w:ind w:left="22" w:hanging="107"/>
      </w:pPr>
      <w:rPr>
        <w:rFonts w:hint="default" w:ascii="Arial MT" w:hAnsi="Arial MT" w:eastAsia="Arial MT" w:cs="Arial MT"/>
        <w:b w:val="0"/>
        <w:bCs w:val="0"/>
        <w:i w:val="0"/>
        <w:iCs w:val="0"/>
        <w:spacing w:val="0"/>
        <w:w w:val="100"/>
        <w:sz w:val="16"/>
        <w:szCs w:val="16"/>
        <w:lang w:val="pt-PT" w:eastAsia="en-US" w:bidi="ar-SA"/>
      </w:rPr>
    </w:lvl>
    <w:lvl w:ilvl="1">
      <w:start w:val="0"/>
      <w:numFmt w:val="bullet"/>
      <w:lvlText w:val="•"/>
      <w:lvlJc w:val="left"/>
      <w:pPr>
        <w:ind w:left="226" w:hanging="107"/>
      </w:pPr>
      <w:rPr>
        <w:rFonts w:hint="default"/>
        <w:lang w:val="pt-PT" w:eastAsia="en-US" w:bidi="ar-SA"/>
      </w:rPr>
    </w:lvl>
    <w:lvl w:ilvl="2">
      <w:start w:val="0"/>
      <w:numFmt w:val="bullet"/>
      <w:lvlText w:val="•"/>
      <w:lvlJc w:val="left"/>
      <w:pPr>
        <w:ind w:left="432" w:hanging="107"/>
      </w:pPr>
      <w:rPr>
        <w:rFonts w:hint="default"/>
        <w:lang w:val="pt-PT" w:eastAsia="en-US" w:bidi="ar-SA"/>
      </w:rPr>
    </w:lvl>
    <w:lvl w:ilvl="3">
      <w:start w:val="0"/>
      <w:numFmt w:val="bullet"/>
      <w:lvlText w:val="•"/>
      <w:lvlJc w:val="left"/>
      <w:pPr>
        <w:ind w:left="638" w:hanging="107"/>
      </w:pPr>
      <w:rPr>
        <w:rFonts w:hint="default"/>
        <w:lang w:val="pt-PT" w:eastAsia="en-US" w:bidi="ar-SA"/>
      </w:rPr>
    </w:lvl>
    <w:lvl w:ilvl="4">
      <w:start w:val="0"/>
      <w:numFmt w:val="bullet"/>
      <w:lvlText w:val="•"/>
      <w:lvlJc w:val="left"/>
      <w:pPr>
        <w:ind w:left="844" w:hanging="107"/>
      </w:pPr>
      <w:rPr>
        <w:rFonts w:hint="default"/>
        <w:lang w:val="pt-PT" w:eastAsia="en-US" w:bidi="ar-SA"/>
      </w:rPr>
    </w:lvl>
    <w:lvl w:ilvl="5">
      <w:start w:val="0"/>
      <w:numFmt w:val="bullet"/>
      <w:lvlText w:val="•"/>
      <w:lvlJc w:val="left"/>
      <w:pPr>
        <w:ind w:left="1050" w:hanging="107"/>
      </w:pPr>
      <w:rPr>
        <w:rFonts w:hint="default"/>
        <w:lang w:val="pt-PT" w:eastAsia="en-US" w:bidi="ar-SA"/>
      </w:rPr>
    </w:lvl>
    <w:lvl w:ilvl="6">
      <w:start w:val="0"/>
      <w:numFmt w:val="bullet"/>
      <w:lvlText w:val="•"/>
      <w:lvlJc w:val="left"/>
      <w:pPr>
        <w:ind w:left="1256" w:hanging="107"/>
      </w:pPr>
      <w:rPr>
        <w:rFonts w:hint="default"/>
        <w:lang w:val="pt-PT" w:eastAsia="en-US" w:bidi="ar-SA"/>
      </w:rPr>
    </w:lvl>
    <w:lvl w:ilvl="7">
      <w:start w:val="0"/>
      <w:numFmt w:val="bullet"/>
      <w:lvlText w:val="•"/>
      <w:lvlJc w:val="left"/>
      <w:pPr>
        <w:ind w:left="1462" w:hanging="107"/>
      </w:pPr>
      <w:rPr>
        <w:rFonts w:hint="default"/>
        <w:lang w:val="pt-PT" w:eastAsia="en-US" w:bidi="ar-SA"/>
      </w:rPr>
    </w:lvl>
    <w:lvl w:ilvl="8">
      <w:start w:val="0"/>
      <w:numFmt w:val="bullet"/>
      <w:lvlText w:val="•"/>
      <w:lvlJc w:val="left"/>
      <w:pPr>
        <w:ind w:left="1668" w:hanging="107"/>
      </w:pPr>
      <w:rPr>
        <w:rFonts w:hint="default"/>
        <w:lang w:val="pt-PT" w:eastAsia="en-US" w:bidi="ar-SA"/>
      </w:rPr>
    </w:lvl>
  </w:abstractNum>
  <w:abstractNum w:abstractNumId="18">
    <w:multiLevelType w:val="hybridMultilevel"/>
    <w:lvl w:ilvl="0">
      <w:start w:val="4"/>
      <w:numFmt w:val="decimal"/>
      <w:lvlText w:val="%1"/>
      <w:lvlJc w:val="left"/>
      <w:pPr>
        <w:ind w:left="121" w:hanging="765"/>
        <w:jc w:val="left"/>
      </w:pPr>
      <w:rPr>
        <w:rFonts w:hint="default"/>
        <w:lang w:val="pt-PT" w:eastAsia="en-US" w:bidi="ar-SA"/>
      </w:rPr>
    </w:lvl>
    <w:lvl w:ilvl="1">
      <w:start w:val="13"/>
      <w:numFmt w:val="decimal"/>
      <w:lvlText w:val="%1.%2"/>
      <w:lvlJc w:val="left"/>
      <w:pPr>
        <w:ind w:left="121" w:hanging="765"/>
        <w:jc w:val="left"/>
      </w:pPr>
      <w:rPr>
        <w:rFonts w:hint="default"/>
        <w:lang w:val="pt-PT" w:eastAsia="en-US" w:bidi="ar-SA"/>
      </w:rPr>
    </w:lvl>
    <w:lvl w:ilvl="2">
      <w:start w:val="1"/>
      <w:numFmt w:val="decimal"/>
      <w:lvlText w:val="%1.%2.%3."/>
      <w:lvlJc w:val="left"/>
      <w:pPr>
        <w:ind w:left="121" w:hanging="765"/>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0"/>
      <w:numFmt w:val="bullet"/>
      <w:lvlText w:val="•"/>
      <w:lvlJc w:val="left"/>
      <w:pPr>
        <w:ind w:left="2975" w:hanging="765"/>
      </w:pPr>
      <w:rPr>
        <w:rFonts w:hint="default"/>
        <w:lang w:val="pt-PT" w:eastAsia="en-US" w:bidi="ar-SA"/>
      </w:rPr>
    </w:lvl>
    <w:lvl w:ilvl="4">
      <w:start w:val="0"/>
      <w:numFmt w:val="bullet"/>
      <w:lvlText w:val="•"/>
      <w:lvlJc w:val="left"/>
      <w:pPr>
        <w:ind w:left="3927" w:hanging="765"/>
      </w:pPr>
      <w:rPr>
        <w:rFonts w:hint="default"/>
        <w:lang w:val="pt-PT" w:eastAsia="en-US" w:bidi="ar-SA"/>
      </w:rPr>
    </w:lvl>
    <w:lvl w:ilvl="5">
      <w:start w:val="0"/>
      <w:numFmt w:val="bullet"/>
      <w:lvlText w:val="•"/>
      <w:lvlJc w:val="left"/>
      <w:pPr>
        <w:ind w:left="4879" w:hanging="765"/>
      </w:pPr>
      <w:rPr>
        <w:rFonts w:hint="default"/>
        <w:lang w:val="pt-PT" w:eastAsia="en-US" w:bidi="ar-SA"/>
      </w:rPr>
    </w:lvl>
    <w:lvl w:ilvl="6">
      <w:start w:val="0"/>
      <w:numFmt w:val="bullet"/>
      <w:lvlText w:val="•"/>
      <w:lvlJc w:val="left"/>
      <w:pPr>
        <w:ind w:left="5831" w:hanging="765"/>
      </w:pPr>
      <w:rPr>
        <w:rFonts w:hint="default"/>
        <w:lang w:val="pt-PT" w:eastAsia="en-US" w:bidi="ar-SA"/>
      </w:rPr>
    </w:lvl>
    <w:lvl w:ilvl="7">
      <w:start w:val="0"/>
      <w:numFmt w:val="bullet"/>
      <w:lvlText w:val="•"/>
      <w:lvlJc w:val="left"/>
      <w:pPr>
        <w:ind w:left="6783" w:hanging="765"/>
      </w:pPr>
      <w:rPr>
        <w:rFonts w:hint="default"/>
        <w:lang w:val="pt-PT" w:eastAsia="en-US" w:bidi="ar-SA"/>
      </w:rPr>
    </w:lvl>
    <w:lvl w:ilvl="8">
      <w:start w:val="0"/>
      <w:numFmt w:val="bullet"/>
      <w:lvlText w:val="•"/>
      <w:lvlJc w:val="left"/>
      <w:pPr>
        <w:ind w:left="7735" w:hanging="765"/>
      </w:pPr>
      <w:rPr>
        <w:rFonts w:hint="default"/>
        <w:lang w:val="pt-PT" w:eastAsia="en-US" w:bidi="ar-SA"/>
      </w:rPr>
    </w:lvl>
  </w:abstractNum>
  <w:abstractNum w:abstractNumId="17">
    <w:multiLevelType w:val="hybridMultilevel"/>
    <w:lvl w:ilvl="0">
      <w:start w:val="4"/>
      <w:numFmt w:val="decimal"/>
      <w:lvlText w:val="%1"/>
      <w:lvlJc w:val="left"/>
      <w:pPr>
        <w:ind w:left="121" w:hanging="761"/>
        <w:jc w:val="left"/>
      </w:pPr>
      <w:rPr>
        <w:rFonts w:hint="default"/>
        <w:lang w:val="pt-PT" w:eastAsia="en-US" w:bidi="ar-SA"/>
      </w:rPr>
    </w:lvl>
    <w:lvl w:ilvl="1">
      <w:start w:val="11"/>
      <w:numFmt w:val="decimal"/>
      <w:lvlText w:val="%1.%2"/>
      <w:lvlJc w:val="left"/>
      <w:pPr>
        <w:ind w:left="121" w:hanging="761"/>
        <w:jc w:val="left"/>
      </w:pPr>
      <w:rPr>
        <w:rFonts w:hint="default"/>
        <w:lang w:val="pt-PT" w:eastAsia="en-US" w:bidi="ar-SA"/>
      </w:rPr>
    </w:lvl>
    <w:lvl w:ilvl="2">
      <w:start w:val="1"/>
      <w:numFmt w:val="decimal"/>
      <w:lvlText w:val="%1.%2.%3."/>
      <w:lvlJc w:val="left"/>
      <w:pPr>
        <w:ind w:left="121" w:hanging="761"/>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0"/>
      <w:numFmt w:val="bullet"/>
      <w:lvlText w:val="•"/>
      <w:lvlJc w:val="left"/>
      <w:pPr>
        <w:ind w:left="2975" w:hanging="761"/>
      </w:pPr>
      <w:rPr>
        <w:rFonts w:hint="default"/>
        <w:lang w:val="pt-PT" w:eastAsia="en-US" w:bidi="ar-SA"/>
      </w:rPr>
    </w:lvl>
    <w:lvl w:ilvl="4">
      <w:start w:val="0"/>
      <w:numFmt w:val="bullet"/>
      <w:lvlText w:val="•"/>
      <w:lvlJc w:val="left"/>
      <w:pPr>
        <w:ind w:left="3927" w:hanging="761"/>
      </w:pPr>
      <w:rPr>
        <w:rFonts w:hint="default"/>
        <w:lang w:val="pt-PT" w:eastAsia="en-US" w:bidi="ar-SA"/>
      </w:rPr>
    </w:lvl>
    <w:lvl w:ilvl="5">
      <w:start w:val="0"/>
      <w:numFmt w:val="bullet"/>
      <w:lvlText w:val="•"/>
      <w:lvlJc w:val="left"/>
      <w:pPr>
        <w:ind w:left="4879" w:hanging="761"/>
      </w:pPr>
      <w:rPr>
        <w:rFonts w:hint="default"/>
        <w:lang w:val="pt-PT" w:eastAsia="en-US" w:bidi="ar-SA"/>
      </w:rPr>
    </w:lvl>
    <w:lvl w:ilvl="6">
      <w:start w:val="0"/>
      <w:numFmt w:val="bullet"/>
      <w:lvlText w:val="•"/>
      <w:lvlJc w:val="left"/>
      <w:pPr>
        <w:ind w:left="5831" w:hanging="761"/>
      </w:pPr>
      <w:rPr>
        <w:rFonts w:hint="default"/>
        <w:lang w:val="pt-PT" w:eastAsia="en-US" w:bidi="ar-SA"/>
      </w:rPr>
    </w:lvl>
    <w:lvl w:ilvl="7">
      <w:start w:val="0"/>
      <w:numFmt w:val="bullet"/>
      <w:lvlText w:val="•"/>
      <w:lvlJc w:val="left"/>
      <w:pPr>
        <w:ind w:left="6783" w:hanging="761"/>
      </w:pPr>
      <w:rPr>
        <w:rFonts w:hint="default"/>
        <w:lang w:val="pt-PT" w:eastAsia="en-US" w:bidi="ar-SA"/>
      </w:rPr>
    </w:lvl>
    <w:lvl w:ilvl="8">
      <w:start w:val="0"/>
      <w:numFmt w:val="bullet"/>
      <w:lvlText w:val="•"/>
      <w:lvlJc w:val="left"/>
      <w:pPr>
        <w:ind w:left="7735" w:hanging="761"/>
      </w:pPr>
      <w:rPr>
        <w:rFonts w:hint="default"/>
        <w:lang w:val="pt-PT" w:eastAsia="en-US" w:bidi="ar-SA"/>
      </w:rPr>
    </w:lvl>
  </w:abstractNum>
  <w:abstractNum w:abstractNumId="16">
    <w:multiLevelType w:val="hybridMultilevel"/>
    <w:lvl w:ilvl="0">
      <w:start w:val="4"/>
      <w:numFmt w:val="decimal"/>
      <w:lvlText w:val="%1"/>
      <w:lvlJc w:val="left"/>
      <w:pPr>
        <w:ind w:left="121" w:hanging="739"/>
        <w:jc w:val="left"/>
      </w:pPr>
      <w:rPr>
        <w:rFonts w:hint="default"/>
        <w:lang w:val="pt-PT" w:eastAsia="en-US" w:bidi="ar-SA"/>
      </w:rPr>
    </w:lvl>
    <w:lvl w:ilvl="1">
      <w:start w:val="10"/>
      <w:numFmt w:val="decimal"/>
      <w:lvlText w:val="%1.%2"/>
      <w:lvlJc w:val="left"/>
      <w:pPr>
        <w:ind w:left="121" w:hanging="739"/>
        <w:jc w:val="left"/>
      </w:pPr>
      <w:rPr>
        <w:rFonts w:hint="default"/>
        <w:lang w:val="pt-PT" w:eastAsia="en-US" w:bidi="ar-SA"/>
      </w:rPr>
    </w:lvl>
    <w:lvl w:ilvl="2">
      <w:start w:val="1"/>
      <w:numFmt w:val="decimal"/>
      <w:lvlText w:val="%1.%2.%3."/>
      <w:lvlJc w:val="left"/>
      <w:pPr>
        <w:ind w:left="121" w:hanging="739"/>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1"/>
      <w:numFmt w:val="lowerLetter"/>
      <w:lvlText w:val="%4)"/>
      <w:lvlJc w:val="left"/>
      <w:pPr>
        <w:ind w:left="967" w:hanging="247"/>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4">
      <w:start w:val="0"/>
      <w:numFmt w:val="bullet"/>
      <w:lvlText w:val="•"/>
      <w:lvlJc w:val="left"/>
      <w:pPr>
        <w:ind w:left="3853" w:hanging="247"/>
      </w:pPr>
      <w:rPr>
        <w:rFonts w:hint="default"/>
        <w:lang w:val="pt-PT" w:eastAsia="en-US" w:bidi="ar-SA"/>
      </w:rPr>
    </w:lvl>
    <w:lvl w:ilvl="5">
      <w:start w:val="0"/>
      <w:numFmt w:val="bullet"/>
      <w:lvlText w:val="•"/>
      <w:lvlJc w:val="left"/>
      <w:pPr>
        <w:ind w:left="4817" w:hanging="247"/>
      </w:pPr>
      <w:rPr>
        <w:rFonts w:hint="default"/>
        <w:lang w:val="pt-PT" w:eastAsia="en-US" w:bidi="ar-SA"/>
      </w:rPr>
    </w:lvl>
    <w:lvl w:ilvl="6">
      <w:start w:val="0"/>
      <w:numFmt w:val="bullet"/>
      <w:lvlText w:val="•"/>
      <w:lvlJc w:val="left"/>
      <w:pPr>
        <w:ind w:left="5782" w:hanging="247"/>
      </w:pPr>
      <w:rPr>
        <w:rFonts w:hint="default"/>
        <w:lang w:val="pt-PT" w:eastAsia="en-US" w:bidi="ar-SA"/>
      </w:rPr>
    </w:lvl>
    <w:lvl w:ilvl="7">
      <w:start w:val="0"/>
      <w:numFmt w:val="bullet"/>
      <w:lvlText w:val="•"/>
      <w:lvlJc w:val="left"/>
      <w:pPr>
        <w:ind w:left="6746" w:hanging="247"/>
      </w:pPr>
      <w:rPr>
        <w:rFonts w:hint="default"/>
        <w:lang w:val="pt-PT" w:eastAsia="en-US" w:bidi="ar-SA"/>
      </w:rPr>
    </w:lvl>
    <w:lvl w:ilvl="8">
      <w:start w:val="0"/>
      <w:numFmt w:val="bullet"/>
      <w:lvlText w:val="•"/>
      <w:lvlJc w:val="left"/>
      <w:pPr>
        <w:ind w:left="7710" w:hanging="247"/>
      </w:pPr>
      <w:rPr>
        <w:rFonts w:hint="default"/>
        <w:lang w:val="pt-PT" w:eastAsia="en-US" w:bidi="ar-SA"/>
      </w:rPr>
    </w:lvl>
  </w:abstractNum>
  <w:abstractNum w:abstractNumId="15">
    <w:multiLevelType w:val="hybridMultilevel"/>
    <w:lvl w:ilvl="0">
      <w:start w:val="4"/>
      <w:numFmt w:val="decimal"/>
      <w:lvlText w:val="%1"/>
      <w:lvlJc w:val="left"/>
      <w:pPr>
        <w:ind w:left="121" w:hanging="617"/>
        <w:jc w:val="left"/>
      </w:pPr>
      <w:rPr>
        <w:rFonts w:hint="default"/>
        <w:lang w:val="pt-PT" w:eastAsia="en-US" w:bidi="ar-SA"/>
      </w:rPr>
    </w:lvl>
    <w:lvl w:ilvl="1">
      <w:start w:val="9"/>
      <w:numFmt w:val="decimal"/>
      <w:lvlText w:val="%1.%2"/>
      <w:lvlJc w:val="left"/>
      <w:pPr>
        <w:ind w:left="121" w:hanging="617"/>
        <w:jc w:val="left"/>
      </w:pPr>
      <w:rPr>
        <w:rFonts w:hint="default"/>
        <w:lang w:val="pt-PT" w:eastAsia="en-US" w:bidi="ar-SA"/>
      </w:rPr>
    </w:lvl>
    <w:lvl w:ilvl="2">
      <w:start w:val="1"/>
      <w:numFmt w:val="decimal"/>
      <w:lvlText w:val="%1.%2.%3."/>
      <w:lvlJc w:val="left"/>
      <w:pPr>
        <w:ind w:left="121" w:hanging="617"/>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0"/>
      <w:numFmt w:val="bullet"/>
      <w:lvlText w:val="•"/>
      <w:lvlJc w:val="left"/>
      <w:pPr>
        <w:ind w:left="2975" w:hanging="617"/>
      </w:pPr>
      <w:rPr>
        <w:rFonts w:hint="default"/>
        <w:lang w:val="pt-PT" w:eastAsia="en-US" w:bidi="ar-SA"/>
      </w:rPr>
    </w:lvl>
    <w:lvl w:ilvl="4">
      <w:start w:val="0"/>
      <w:numFmt w:val="bullet"/>
      <w:lvlText w:val="•"/>
      <w:lvlJc w:val="left"/>
      <w:pPr>
        <w:ind w:left="3927" w:hanging="617"/>
      </w:pPr>
      <w:rPr>
        <w:rFonts w:hint="default"/>
        <w:lang w:val="pt-PT" w:eastAsia="en-US" w:bidi="ar-SA"/>
      </w:rPr>
    </w:lvl>
    <w:lvl w:ilvl="5">
      <w:start w:val="0"/>
      <w:numFmt w:val="bullet"/>
      <w:lvlText w:val="•"/>
      <w:lvlJc w:val="left"/>
      <w:pPr>
        <w:ind w:left="4879" w:hanging="617"/>
      </w:pPr>
      <w:rPr>
        <w:rFonts w:hint="default"/>
        <w:lang w:val="pt-PT" w:eastAsia="en-US" w:bidi="ar-SA"/>
      </w:rPr>
    </w:lvl>
    <w:lvl w:ilvl="6">
      <w:start w:val="0"/>
      <w:numFmt w:val="bullet"/>
      <w:lvlText w:val="•"/>
      <w:lvlJc w:val="left"/>
      <w:pPr>
        <w:ind w:left="5831" w:hanging="617"/>
      </w:pPr>
      <w:rPr>
        <w:rFonts w:hint="default"/>
        <w:lang w:val="pt-PT" w:eastAsia="en-US" w:bidi="ar-SA"/>
      </w:rPr>
    </w:lvl>
    <w:lvl w:ilvl="7">
      <w:start w:val="0"/>
      <w:numFmt w:val="bullet"/>
      <w:lvlText w:val="•"/>
      <w:lvlJc w:val="left"/>
      <w:pPr>
        <w:ind w:left="6783" w:hanging="617"/>
      </w:pPr>
      <w:rPr>
        <w:rFonts w:hint="default"/>
        <w:lang w:val="pt-PT" w:eastAsia="en-US" w:bidi="ar-SA"/>
      </w:rPr>
    </w:lvl>
    <w:lvl w:ilvl="8">
      <w:start w:val="0"/>
      <w:numFmt w:val="bullet"/>
      <w:lvlText w:val="•"/>
      <w:lvlJc w:val="left"/>
      <w:pPr>
        <w:ind w:left="7735" w:hanging="617"/>
      </w:pPr>
      <w:rPr>
        <w:rFonts w:hint="default"/>
        <w:lang w:val="pt-PT" w:eastAsia="en-US" w:bidi="ar-SA"/>
      </w:rPr>
    </w:lvl>
  </w:abstractNum>
  <w:abstractNum w:abstractNumId="14">
    <w:multiLevelType w:val="hybridMultilevel"/>
    <w:lvl w:ilvl="0">
      <w:start w:val="4"/>
      <w:numFmt w:val="decimal"/>
      <w:lvlText w:val="%1"/>
      <w:lvlJc w:val="left"/>
      <w:pPr>
        <w:ind w:left="838" w:hanging="717"/>
        <w:jc w:val="left"/>
      </w:pPr>
      <w:rPr>
        <w:rFonts w:hint="default"/>
        <w:lang w:val="pt-PT" w:eastAsia="en-US" w:bidi="ar-SA"/>
      </w:rPr>
    </w:lvl>
    <w:lvl w:ilvl="1">
      <w:start w:val="8"/>
      <w:numFmt w:val="decimal"/>
      <w:lvlText w:val="%1.%2"/>
      <w:lvlJc w:val="left"/>
      <w:pPr>
        <w:ind w:left="838" w:hanging="717"/>
        <w:jc w:val="left"/>
      </w:pPr>
      <w:rPr>
        <w:rFonts w:hint="default"/>
        <w:lang w:val="pt-PT" w:eastAsia="en-US" w:bidi="ar-SA"/>
      </w:rPr>
    </w:lvl>
    <w:lvl w:ilvl="2">
      <w:start w:val="1"/>
      <w:numFmt w:val="decimal"/>
      <w:lvlText w:val="%1.%2.%3."/>
      <w:lvlJc w:val="left"/>
      <w:pPr>
        <w:ind w:left="838" w:hanging="717"/>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1"/>
      <w:numFmt w:val="lowerLetter"/>
      <w:lvlText w:val="%4)"/>
      <w:lvlJc w:val="left"/>
      <w:pPr>
        <w:ind w:left="721" w:hanging="266"/>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4">
      <w:start w:val="0"/>
      <w:numFmt w:val="bullet"/>
      <w:lvlText w:val="•"/>
      <w:lvlJc w:val="left"/>
      <w:pPr>
        <w:ind w:left="3773" w:hanging="266"/>
      </w:pPr>
      <w:rPr>
        <w:rFonts w:hint="default"/>
        <w:lang w:val="pt-PT" w:eastAsia="en-US" w:bidi="ar-SA"/>
      </w:rPr>
    </w:lvl>
    <w:lvl w:ilvl="5">
      <w:start w:val="0"/>
      <w:numFmt w:val="bullet"/>
      <w:lvlText w:val="•"/>
      <w:lvlJc w:val="left"/>
      <w:pPr>
        <w:ind w:left="4750" w:hanging="266"/>
      </w:pPr>
      <w:rPr>
        <w:rFonts w:hint="default"/>
        <w:lang w:val="pt-PT" w:eastAsia="en-US" w:bidi="ar-SA"/>
      </w:rPr>
    </w:lvl>
    <w:lvl w:ilvl="6">
      <w:start w:val="0"/>
      <w:numFmt w:val="bullet"/>
      <w:lvlText w:val="•"/>
      <w:lvlJc w:val="left"/>
      <w:pPr>
        <w:ind w:left="5728" w:hanging="266"/>
      </w:pPr>
      <w:rPr>
        <w:rFonts w:hint="default"/>
        <w:lang w:val="pt-PT" w:eastAsia="en-US" w:bidi="ar-SA"/>
      </w:rPr>
    </w:lvl>
    <w:lvl w:ilvl="7">
      <w:start w:val="0"/>
      <w:numFmt w:val="bullet"/>
      <w:lvlText w:val="•"/>
      <w:lvlJc w:val="left"/>
      <w:pPr>
        <w:ind w:left="6706" w:hanging="266"/>
      </w:pPr>
      <w:rPr>
        <w:rFonts w:hint="default"/>
        <w:lang w:val="pt-PT" w:eastAsia="en-US" w:bidi="ar-SA"/>
      </w:rPr>
    </w:lvl>
    <w:lvl w:ilvl="8">
      <w:start w:val="0"/>
      <w:numFmt w:val="bullet"/>
      <w:lvlText w:val="•"/>
      <w:lvlJc w:val="left"/>
      <w:pPr>
        <w:ind w:left="7684" w:hanging="266"/>
      </w:pPr>
      <w:rPr>
        <w:rFonts w:hint="default"/>
        <w:lang w:val="pt-PT" w:eastAsia="en-US" w:bidi="ar-SA"/>
      </w:rPr>
    </w:lvl>
  </w:abstractNum>
  <w:abstractNum w:abstractNumId="13">
    <w:multiLevelType w:val="hybridMultilevel"/>
    <w:lvl w:ilvl="0">
      <w:start w:val="4"/>
      <w:numFmt w:val="decimal"/>
      <w:lvlText w:val="%1"/>
      <w:lvlJc w:val="left"/>
      <w:pPr>
        <w:ind w:left="721" w:hanging="600"/>
        <w:jc w:val="left"/>
      </w:pPr>
      <w:rPr>
        <w:rFonts w:hint="default"/>
        <w:lang w:val="pt-PT" w:eastAsia="en-US" w:bidi="ar-SA"/>
      </w:rPr>
    </w:lvl>
    <w:lvl w:ilvl="1">
      <w:start w:val="7"/>
      <w:numFmt w:val="decimal"/>
      <w:lvlText w:val="%1.%2"/>
      <w:lvlJc w:val="left"/>
      <w:pPr>
        <w:ind w:left="721" w:hanging="600"/>
        <w:jc w:val="left"/>
      </w:pPr>
      <w:rPr>
        <w:rFonts w:hint="default"/>
        <w:lang w:val="pt-PT" w:eastAsia="en-US" w:bidi="ar-SA"/>
      </w:rPr>
    </w:lvl>
    <w:lvl w:ilvl="2">
      <w:start w:val="1"/>
      <w:numFmt w:val="decimal"/>
      <w:lvlText w:val="%1.%2.%3."/>
      <w:lvlJc w:val="left"/>
      <w:pPr>
        <w:ind w:left="721" w:hanging="600"/>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1"/>
      <w:numFmt w:val="lowerLetter"/>
      <w:lvlText w:val="%4)"/>
      <w:lvlJc w:val="left"/>
      <w:pPr>
        <w:ind w:left="721" w:hanging="287"/>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4">
      <w:start w:val="0"/>
      <w:numFmt w:val="bullet"/>
      <w:lvlText w:val="•"/>
      <w:lvlJc w:val="left"/>
      <w:pPr>
        <w:ind w:left="4287" w:hanging="287"/>
      </w:pPr>
      <w:rPr>
        <w:rFonts w:hint="default"/>
        <w:lang w:val="pt-PT" w:eastAsia="en-US" w:bidi="ar-SA"/>
      </w:rPr>
    </w:lvl>
    <w:lvl w:ilvl="5">
      <w:start w:val="0"/>
      <w:numFmt w:val="bullet"/>
      <w:lvlText w:val="•"/>
      <w:lvlJc w:val="left"/>
      <w:pPr>
        <w:ind w:left="5179" w:hanging="287"/>
      </w:pPr>
      <w:rPr>
        <w:rFonts w:hint="default"/>
        <w:lang w:val="pt-PT" w:eastAsia="en-US" w:bidi="ar-SA"/>
      </w:rPr>
    </w:lvl>
    <w:lvl w:ilvl="6">
      <w:start w:val="0"/>
      <w:numFmt w:val="bullet"/>
      <w:lvlText w:val="•"/>
      <w:lvlJc w:val="left"/>
      <w:pPr>
        <w:ind w:left="6071" w:hanging="287"/>
      </w:pPr>
      <w:rPr>
        <w:rFonts w:hint="default"/>
        <w:lang w:val="pt-PT" w:eastAsia="en-US" w:bidi="ar-SA"/>
      </w:rPr>
    </w:lvl>
    <w:lvl w:ilvl="7">
      <w:start w:val="0"/>
      <w:numFmt w:val="bullet"/>
      <w:lvlText w:val="•"/>
      <w:lvlJc w:val="left"/>
      <w:pPr>
        <w:ind w:left="6963" w:hanging="287"/>
      </w:pPr>
      <w:rPr>
        <w:rFonts w:hint="default"/>
        <w:lang w:val="pt-PT" w:eastAsia="en-US" w:bidi="ar-SA"/>
      </w:rPr>
    </w:lvl>
    <w:lvl w:ilvl="8">
      <w:start w:val="0"/>
      <w:numFmt w:val="bullet"/>
      <w:lvlText w:val="•"/>
      <w:lvlJc w:val="left"/>
      <w:pPr>
        <w:ind w:left="7855" w:hanging="287"/>
      </w:pPr>
      <w:rPr>
        <w:rFonts w:hint="default"/>
        <w:lang w:val="pt-PT" w:eastAsia="en-US" w:bidi="ar-SA"/>
      </w:rPr>
    </w:lvl>
  </w:abstractNum>
  <w:abstractNum w:abstractNumId="12">
    <w:multiLevelType w:val="hybridMultilevel"/>
    <w:lvl w:ilvl="0">
      <w:start w:val="4"/>
      <w:numFmt w:val="decimal"/>
      <w:lvlText w:val="%1"/>
      <w:lvlJc w:val="left"/>
      <w:pPr>
        <w:ind w:left="121" w:hanging="735"/>
        <w:jc w:val="left"/>
      </w:pPr>
      <w:rPr>
        <w:rFonts w:hint="default"/>
        <w:lang w:val="pt-PT" w:eastAsia="en-US" w:bidi="ar-SA"/>
      </w:rPr>
    </w:lvl>
    <w:lvl w:ilvl="1">
      <w:start w:val="6"/>
      <w:numFmt w:val="decimal"/>
      <w:lvlText w:val="%1.%2"/>
      <w:lvlJc w:val="left"/>
      <w:pPr>
        <w:ind w:left="121" w:hanging="735"/>
        <w:jc w:val="left"/>
      </w:pPr>
      <w:rPr>
        <w:rFonts w:hint="default"/>
        <w:lang w:val="pt-PT" w:eastAsia="en-US" w:bidi="ar-SA"/>
      </w:rPr>
    </w:lvl>
    <w:lvl w:ilvl="2">
      <w:start w:val="13"/>
      <w:numFmt w:val="decimal"/>
      <w:lvlText w:val="%1.%2.%3."/>
      <w:lvlJc w:val="left"/>
      <w:pPr>
        <w:ind w:left="121" w:hanging="735"/>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1"/>
      <w:numFmt w:val="lowerLetter"/>
      <w:lvlText w:val="%4)"/>
      <w:lvlJc w:val="left"/>
      <w:pPr>
        <w:ind w:left="721" w:hanging="252"/>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4">
      <w:start w:val="0"/>
      <w:numFmt w:val="bullet"/>
      <w:lvlText w:val="•"/>
      <w:lvlJc w:val="left"/>
      <w:pPr>
        <w:ind w:left="3693" w:hanging="252"/>
      </w:pPr>
      <w:rPr>
        <w:rFonts w:hint="default"/>
        <w:lang w:val="pt-PT" w:eastAsia="en-US" w:bidi="ar-SA"/>
      </w:rPr>
    </w:lvl>
    <w:lvl w:ilvl="5">
      <w:start w:val="0"/>
      <w:numFmt w:val="bullet"/>
      <w:lvlText w:val="•"/>
      <w:lvlJc w:val="left"/>
      <w:pPr>
        <w:ind w:left="4684" w:hanging="252"/>
      </w:pPr>
      <w:rPr>
        <w:rFonts w:hint="default"/>
        <w:lang w:val="pt-PT" w:eastAsia="en-US" w:bidi="ar-SA"/>
      </w:rPr>
    </w:lvl>
    <w:lvl w:ilvl="6">
      <w:start w:val="0"/>
      <w:numFmt w:val="bullet"/>
      <w:lvlText w:val="•"/>
      <w:lvlJc w:val="left"/>
      <w:pPr>
        <w:ind w:left="5675" w:hanging="252"/>
      </w:pPr>
      <w:rPr>
        <w:rFonts w:hint="default"/>
        <w:lang w:val="pt-PT" w:eastAsia="en-US" w:bidi="ar-SA"/>
      </w:rPr>
    </w:lvl>
    <w:lvl w:ilvl="7">
      <w:start w:val="0"/>
      <w:numFmt w:val="bullet"/>
      <w:lvlText w:val="•"/>
      <w:lvlJc w:val="left"/>
      <w:pPr>
        <w:ind w:left="6666" w:hanging="252"/>
      </w:pPr>
      <w:rPr>
        <w:rFonts w:hint="default"/>
        <w:lang w:val="pt-PT" w:eastAsia="en-US" w:bidi="ar-SA"/>
      </w:rPr>
    </w:lvl>
    <w:lvl w:ilvl="8">
      <w:start w:val="0"/>
      <w:numFmt w:val="bullet"/>
      <w:lvlText w:val="•"/>
      <w:lvlJc w:val="left"/>
      <w:pPr>
        <w:ind w:left="7657" w:hanging="252"/>
      </w:pPr>
      <w:rPr>
        <w:rFonts w:hint="default"/>
        <w:lang w:val="pt-PT" w:eastAsia="en-US" w:bidi="ar-SA"/>
      </w:rPr>
    </w:lvl>
  </w:abstractNum>
  <w:abstractNum w:abstractNumId="11">
    <w:multiLevelType w:val="hybridMultilevel"/>
    <w:lvl w:ilvl="0">
      <w:start w:val="4"/>
      <w:numFmt w:val="decimal"/>
      <w:lvlText w:val="%1"/>
      <w:lvlJc w:val="left"/>
      <w:pPr>
        <w:ind w:left="121" w:hanging="626"/>
        <w:jc w:val="left"/>
      </w:pPr>
      <w:rPr>
        <w:rFonts w:hint="default"/>
        <w:lang w:val="pt-PT" w:eastAsia="en-US" w:bidi="ar-SA"/>
      </w:rPr>
    </w:lvl>
    <w:lvl w:ilvl="1">
      <w:start w:val="6"/>
      <w:numFmt w:val="decimal"/>
      <w:lvlText w:val="%1.%2"/>
      <w:lvlJc w:val="left"/>
      <w:pPr>
        <w:ind w:left="121" w:hanging="626"/>
        <w:jc w:val="left"/>
      </w:pPr>
      <w:rPr>
        <w:rFonts w:hint="default"/>
        <w:lang w:val="pt-PT" w:eastAsia="en-US" w:bidi="ar-SA"/>
      </w:rPr>
    </w:lvl>
    <w:lvl w:ilvl="2">
      <w:start w:val="1"/>
      <w:numFmt w:val="decimal"/>
      <w:lvlText w:val="%1.%2.%3."/>
      <w:lvlJc w:val="left"/>
      <w:pPr>
        <w:ind w:left="121" w:hanging="626"/>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0"/>
      <w:numFmt w:val="bullet"/>
      <w:lvlText w:val="•"/>
      <w:lvlJc w:val="left"/>
      <w:pPr>
        <w:ind w:left="2975" w:hanging="626"/>
      </w:pPr>
      <w:rPr>
        <w:rFonts w:hint="default"/>
        <w:lang w:val="pt-PT" w:eastAsia="en-US" w:bidi="ar-SA"/>
      </w:rPr>
    </w:lvl>
    <w:lvl w:ilvl="4">
      <w:start w:val="0"/>
      <w:numFmt w:val="bullet"/>
      <w:lvlText w:val="•"/>
      <w:lvlJc w:val="left"/>
      <w:pPr>
        <w:ind w:left="3927" w:hanging="626"/>
      </w:pPr>
      <w:rPr>
        <w:rFonts w:hint="default"/>
        <w:lang w:val="pt-PT" w:eastAsia="en-US" w:bidi="ar-SA"/>
      </w:rPr>
    </w:lvl>
    <w:lvl w:ilvl="5">
      <w:start w:val="0"/>
      <w:numFmt w:val="bullet"/>
      <w:lvlText w:val="•"/>
      <w:lvlJc w:val="left"/>
      <w:pPr>
        <w:ind w:left="4879" w:hanging="626"/>
      </w:pPr>
      <w:rPr>
        <w:rFonts w:hint="default"/>
        <w:lang w:val="pt-PT" w:eastAsia="en-US" w:bidi="ar-SA"/>
      </w:rPr>
    </w:lvl>
    <w:lvl w:ilvl="6">
      <w:start w:val="0"/>
      <w:numFmt w:val="bullet"/>
      <w:lvlText w:val="•"/>
      <w:lvlJc w:val="left"/>
      <w:pPr>
        <w:ind w:left="5831" w:hanging="626"/>
      </w:pPr>
      <w:rPr>
        <w:rFonts w:hint="default"/>
        <w:lang w:val="pt-PT" w:eastAsia="en-US" w:bidi="ar-SA"/>
      </w:rPr>
    </w:lvl>
    <w:lvl w:ilvl="7">
      <w:start w:val="0"/>
      <w:numFmt w:val="bullet"/>
      <w:lvlText w:val="•"/>
      <w:lvlJc w:val="left"/>
      <w:pPr>
        <w:ind w:left="6783" w:hanging="626"/>
      </w:pPr>
      <w:rPr>
        <w:rFonts w:hint="default"/>
        <w:lang w:val="pt-PT" w:eastAsia="en-US" w:bidi="ar-SA"/>
      </w:rPr>
    </w:lvl>
    <w:lvl w:ilvl="8">
      <w:start w:val="0"/>
      <w:numFmt w:val="bullet"/>
      <w:lvlText w:val="•"/>
      <w:lvlJc w:val="left"/>
      <w:pPr>
        <w:ind w:left="7735" w:hanging="626"/>
      </w:pPr>
      <w:rPr>
        <w:rFonts w:hint="default"/>
        <w:lang w:val="pt-PT" w:eastAsia="en-US" w:bidi="ar-SA"/>
      </w:rPr>
    </w:lvl>
  </w:abstractNum>
  <w:abstractNum w:abstractNumId="10">
    <w:multiLevelType w:val="hybridMultilevel"/>
    <w:lvl w:ilvl="0">
      <w:start w:val="4"/>
      <w:numFmt w:val="decimal"/>
      <w:lvlText w:val="%1"/>
      <w:lvlJc w:val="left"/>
      <w:pPr>
        <w:ind w:left="121" w:hanging="662"/>
        <w:jc w:val="left"/>
      </w:pPr>
      <w:rPr>
        <w:rFonts w:hint="default"/>
        <w:lang w:val="pt-PT" w:eastAsia="en-US" w:bidi="ar-SA"/>
      </w:rPr>
    </w:lvl>
    <w:lvl w:ilvl="1">
      <w:start w:val="5"/>
      <w:numFmt w:val="decimal"/>
      <w:lvlText w:val="%1.%2"/>
      <w:lvlJc w:val="left"/>
      <w:pPr>
        <w:ind w:left="121" w:hanging="662"/>
        <w:jc w:val="left"/>
      </w:pPr>
      <w:rPr>
        <w:rFonts w:hint="default"/>
        <w:lang w:val="pt-PT" w:eastAsia="en-US" w:bidi="ar-SA"/>
      </w:rPr>
    </w:lvl>
    <w:lvl w:ilvl="2">
      <w:start w:val="1"/>
      <w:numFmt w:val="decimal"/>
      <w:lvlText w:val="%1.%2.%3."/>
      <w:lvlJc w:val="left"/>
      <w:pPr>
        <w:ind w:left="121" w:hanging="662"/>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0"/>
      <w:numFmt w:val="bullet"/>
      <w:lvlText w:val="•"/>
      <w:lvlJc w:val="left"/>
      <w:pPr>
        <w:ind w:left="2975" w:hanging="662"/>
      </w:pPr>
      <w:rPr>
        <w:rFonts w:hint="default"/>
        <w:lang w:val="pt-PT" w:eastAsia="en-US" w:bidi="ar-SA"/>
      </w:rPr>
    </w:lvl>
    <w:lvl w:ilvl="4">
      <w:start w:val="0"/>
      <w:numFmt w:val="bullet"/>
      <w:lvlText w:val="•"/>
      <w:lvlJc w:val="left"/>
      <w:pPr>
        <w:ind w:left="3927" w:hanging="662"/>
      </w:pPr>
      <w:rPr>
        <w:rFonts w:hint="default"/>
        <w:lang w:val="pt-PT" w:eastAsia="en-US" w:bidi="ar-SA"/>
      </w:rPr>
    </w:lvl>
    <w:lvl w:ilvl="5">
      <w:start w:val="0"/>
      <w:numFmt w:val="bullet"/>
      <w:lvlText w:val="•"/>
      <w:lvlJc w:val="left"/>
      <w:pPr>
        <w:ind w:left="4879" w:hanging="662"/>
      </w:pPr>
      <w:rPr>
        <w:rFonts w:hint="default"/>
        <w:lang w:val="pt-PT" w:eastAsia="en-US" w:bidi="ar-SA"/>
      </w:rPr>
    </w:lvl>
    <w:lvl w:ilvl="6">
      <w:start w:val="0"/>
      <w:numFmt w:val="bullet"/>
      <w:lvlText w:val="•"/>
      <w:lvlJc w:val="left"/>
      <w:pPr>
        <w:ind w:left="5831" w:hanging="662"/>
      </w:pPr>
      <w:rPr>
        <w:rFonts w:hint="default"/>
        <w:lang w:val="pt-PT" w:eastAsia="en-US" w:bidi="ar-SA"/>
      </w:rPr>
    </w:lvl>
    <w:lvl w:ilvl="7">
      <w:start w:val="0"/>
      <w:numFmt w:val="bullet"/>
      <w:lvlText w:val="•"/>
      <w:lvlJc w:val="left"/>
      <w:pPr>
        <w:ind w:left="6783" w:hanging="662"/>
      </w:pPr>
      <w:rPr>
        <w:rFonts w:hint="default"/>
        <w:lang w:val="pt-PT" w:eastAsia="en-US" w:bidi="ar-SA"/>
      </w:rPr>
    </w:lvl>
    <w:lvl w:ilvl="8">
      <w:start w:val="0"/>
      <w:numFmt w:val="bullet"/>
      <w:lvlText w:val="•"/>
      <w:lvlJc w:val="left"/>
      <w:pPr>
        <w:ind w:left="7735" w:hanging="662"/>
      </w:pPr>
      <w:rPr>
        <w:rFonts w:hint="default"/>
        <w:lang w:val="pt-PT" w:eastAsia="en-US" w:bidi="ar-SA"/>
      </w:rPr>
    </w:lvl>
  </w:abstractNum>
  <w:abstractNum w:abstractNumId="9">
    <w:multiLevelType w:val="hybridMultilevel"/>
    <w:lvl w:ilvl="0">
      <w:start w:val="4"/>
      <w:numFmt w:val="decimal"/>
      <w:lvlText w:val="%1"/>
      <w:lvlJc w:val="left"/>
      <w:pPr>
        <w:ind w:left="121" w:hanging="632"/>
        <w:jc w:val="left"/>
      </w:pPr>
      <w:rPr>
        <w:rFonts w:hint="default"/>
        <w:lang w:val="pt-PT" w:eastAsia="en-US" w:bidi="ar-SA"/>
      </w:rPr>
    </w:lvl>
    <w:lvl w:ilvl="1">
      <w:start w:val="3"/>
      <w:numFmt w:val="decimal"/>
      <w:lvlText w:val="%1.%2"/>
      <w:lvlJc w:val="left"/>
      <w:pPr>
        <w:ind w:left="121" w:hanging="632"/>
        <w:jc w:val="left"/>
      </w:pPr>
      <w:rPr>
        <w:rFonts w:hint="default"/>
        <w:lang w:val="pt-PT" w:eastAsia="en-US" w:bidi="ar-SA"/>
      </w:rPr>
    </w:lvl>
    <w:lvl w:ilvl="2">
      <w:start w:val="1"/>
      <w:numFmt w:val="decimal"/>
      <w:lvlText w:val="%1.%2.%3."/>
      <w:lvlJc w:val="left"/>
      <w:pPr>
        <w:ind w:left="121" w:hanging="632"/>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1"/>
      <w:numFmt w:val="lowerLetter"/>
      <w:lvlText w:val="%4)"/>
      <w:lvlJc w:val="left"/>
      <w:pPr>
        <w:ind w:left="721" w:hanging="265"/>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4">
      <w:start w:val="0"/>
      <w:numFmt w:val="bullet"/>
      <w:lvlText w:val="•"/>
      <w:lvlJc w:val="left"/>
      <w:pPr>
        <w:ind w:left="3693" w:hanging="265"/>
      </w:pPr>
      <w:rPr>
        <w:rFonts w:hint="default"/>
        <w:lang w:val="pt-PT" w:eastAsia="en-US" w:bidi="ar-SA"/>
      </w:rPr>
    </w:lvl>
    <w:lvl w:ilvl="5">
      <w:start w:val="0"/>
      <w:numFmt w:val="bullet"/>
      <w:lvlText w:val="•"/>
      <w:lvlJc w:val="left"/>
      <w:pPr>
        <w:ind w:left="4684" w:hanging="265"/>
      </w:pPr>
      <w:rPr>
        <w:rFonts w:hint="default"/>
        <w:lang w:val="pt-PT" w:eastAsia="en-US" w:bidi="ar-SA"/>
      </w:rPr>
    </w:lvl>
    <w:lvl w:ilvl="6">
      <w:start w:val="0"/>
      <w:numFmt w:val="bullet"/>
      <w:lvlText w:val="•"/>
      <w:lvlJc w:val="left"/>
      <w:pPr>
        <w:ind w:left="5675" w:hanging="265"/>
      </w:pPr>
      <w:rPr>
        <w:rFonts w:hint="default"/>
        <w:lang w:val="pt-PT" w:eastAsia="en-US" w:bidi="ar-SA"/>
      </w:rPr>
    </w:lvl>
    <w:lvl w:ilvl="7">
      <w:start w:val="0"/>
      <w:numFmt w:val="bullet"/>
      <w:lvlText w:val="•"/>
      <w:lvlJc w:val="left"/>
      <w:pPr>
        <w:ind w:left="6666" w:hanging="265"/>
      </w:pPr>
      <w:rPr>
        <w:rFonts w:hint="default"/>
        <w:lang w:val="pt-PT" w:eastAsia="en-US" w:bidi="ar-SA"/>
      </w:rPr>
    </w:lvl>
    <w:lvl w:ilvl="8">
      <w:start w:val="0"/>
      <w:numFmt w:val="bullet"/>
      <w:lvlText w:val="•"/>
      <w:lvlJc w:val="left"/>
      <w:pPr>
        <w:ind w:left="7657" w:hanging="265"/>
      </w:pPr>
      <w:rPr>
        <w:rFonts w:hint="default"/>
        <w:lang w:val="pt-PT" w:eastAsia="en-US" w:bidi="ar-SA"/>
      </w:rPr>
    </w:lvl>
  </w:abstractNum>
  <w:abstractNum w:abstractNumId="8">
    <w:multiLevelType w:val="hybridMultilevel"/>
    <w:lvl w:ilvl="0">
      <w:start w:val="4"/>
      <w:numFmt w:val="decimal"/>
      <w:lvlText w:val="%1"/>
      <w:lvlJc w:val="left"/>
      <w:pPr>
        <w:ind w:left="121" w:hanging="626"/>
        <w:jc w:val="left"/>
      </w:pPr>
      <w:rPr>
        <w:rFonts w:hint="default"/>
        <w:lang w:val="pt-PT" w:eastAsia="en-US" w:bidi="ar-SA"/>
      </w:rPr>
    </w:lvl>
    <w:lvl w:ilvl="1">
      <w:start w:val="2"/>
      <w:numFmt w:val="decimal"/>
      <w:lvlText w:val="%1.%2"/>
      <w:lvlJc w:val="left"/>
      <w:pPr>
        <w:ind w:left="121" w:hanging="626"/>
        <w:jc w:val="left"/>
      </w:pPr>
      <w:rPr>
        <w:rFonts w:hint="default"/>
        <w:lang w:val="pt-PT" w:eastAsia="en-US" w:bidi="ar-SA"/>
      </w:rPr>
    </w:lvl>
    <w:lvl w:ilvl="2">
      <w:start w:val="1"/>
      <w:numFmt w:val="decimal"/>
      <w:lvlText w:val="%1.%2.%3."/>
      <w:lvlJc w:val="left"/>
      <w:pPr>
        <w:ind w:left="121" w:hanging="626"/>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0"/>
      <w:numFmt w:val="bullet"/>
      <w:lvlText w:val="•"/>
      <w:lvlJc w:val="left"/>
      <w:pPr>
        <w:ind w:left="2975" w:hanging="626"/>
      </w:pPr>
      <w:rPr>
        <w:rFonts w:hint="default"/>
        <w:lang w:val="pt-PT" w:eastAsia="en-US" w:bidi="ar-SA"/>
      </w:rPr>
    </w:lvl>
    <w:lvl w:ilvl="4">
      <w:start w:val="0"/>
      <w:numFmt w:val="bullet"/>
      <w:lvlText w:val="•"/>
      <w:lvlJc w:val="left"/>
      <w:pPr>
        <w:ind w:left="3927" w:hanging="626"/>
      </w:pPr>
      <w:rPr>
        <w:rFonts w:hint="default"/>
        <w:lang w:val="pt-PT" w:eastAsia="en-US" w:bidi="ar-SA"/>
      </w:rPr>
    </w:lvl>
    <w:lvl w:ilvl="5">
      <w:start w:val="0"/>
      <w:numFmt w:val="bullet"/>
      <w:lvlText w:val="•"/>
      <w:lvlJc w:val="left"/>
      <w:pPr>
        <w:ind w:left="4879" w:hanging="626"/>
      </w:pPr>
      <w:rPr>
        <w:rFonts w:hint="default"/>
        <w:lang w:val="pt-PT" w:eastAsia="en-US" w:bidi="ar-SA"/>
      </w:rPr>
    </w:lvl>
    <w:lvl w:ilvl="6">
      <w:start w:val="0"/>
      <w:numFmt w:val="bullet"/>
      <w:lvlText w:val="•"/>
      <w:lvlJc w:val="left"/>
      <w:pPr>
        <w:ind w:left="5831" w:hanging="626"/>
      </w:pPr>
      <w:rPr>
        <w:rFonts w:hint="default"/>
        <w:lang w:val="pt-PT" w:eastAsia="en-US" w:bidi="ar-SA"/>
      </w:rPr>
    </w:lvl>
    <w:lvl w:ilvl="7">
      <w:start w:val="0"/>
      <w:numFmt w:val="bullet"/>
      <w:lvlText w:val="•"/>
      <w:lvlJc w:val="left"/>
      <w:pPr>
        <w:ind w:left="6783" w:hanging="626"/>
      </w:pPr>
      <w:rPr>
        <w:rFonts w:hint="default"/>
        <w:lang w:val="pt-PT" w:eastAsia="en-US" w:bidi="ar-SA"/>
      </w:rPr>
    </w:lvl>
    <w:lvl w:ilvl="8">
      <w:start w:val="0"/>
      <w:numFmt w:val="bullet"/>
      <w:lvlText w:val="•"/>
      <w:lvlJc w:val="left"/>
      <w:pPr>
        <w:ind w:left="7735" w:hanging="626"/>
      </w:pPr>
      <w:rPr>
        <w:rFonts w:hint="default"/>
        <w:lang w:val="pt-PT" w:eastAsia="en-US" w:bidi="ar-SA"/>
      </w:rPr>
    </w:lvl>
  </w:abstractNum>
  <w:abstractNum w:abstractNumId="7">
    <w:multiLevelType w:val="hybridMultilevel"/>
    <w:lvl w:ilvl="0">
      <w:start w:val="4"/>
      <w:numFmt w:val="decimal"/>
      <w:lvlText w:val="%1"/>
      <w:lvlJc w:val="left"/>
      <w:pPr>
        <w:ind w:left="541" w:hanging="420"/>
        <w:jc w:val="left"/>
      </w:pPr>
      <w:rPr>
        <w:rFonts w:hint="default"/>
        <w:lang w:val="pt-PT" w:eastAsia="en-US" w:bidi="ar-SA"/>
      </w:rPr>
    </w:lvl>
    <w:lvl w:ilvl="1">
      <w:start w:val="1"/>
      <w:numFmt w:val="decimal"/>
      <w:lvlText w:val="%1.%2."/>
      <w:lvlJc w:val="left"/>
      <w:pPr>
        <w:ind w:left="541" w:hanging="420"/>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2">
      <w:start w:val="1"/>
      <w:numFmt w:val="decimal"/>
      <w:lvlText w:val="%1.%2.%3."/>
      <w:lvlJc w:val="left"/>
      <w:pPr>
        <w:ind w:left="721" w:hanging="600"/>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1"/>
      <w:numFmt w:val="lowerLetter"/>
      <w:lvlText w:val="%4)"/>
      <w:lvlJc w:val="left"/>
      <w:pPr>
        <w:ind w:left="967" w:hanging="247"/>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4">
      <w:start w:val="0"/>
      <w:numFmt w:val="bullet"/>
      <w:lvlText w:val="•"/>
      <w:lvlJc w:val="left"/>
      <w:pPr>
        <w:ind w:left="3129" w:hanging="247"/>
      </w:pPr>
      <w:rPr>
        <w:rFonts w:hint="default"/>
        <w:lang w:val="pt-PT" w:eastAsia="en-US" w:bidi="ar-SA"/>
      </w:rPr>
    </w:lvl>
    <w:lvl w:ilvl="5">
      <w:start w:val="0"/>
      <w:numFmt w:val="bullet"/>
      <w:lvlText w:val="•"/>
      <w:lvlJc w:val="left"/>
      <w:pPr>
        <w:ind w:left="4214" w:hanging="247"/>
      </w:pPr>
      <w:rPr>
        <w:rFonts w:hint="default"/>
        <w:lang w:val="pt-PT" w:eastAsia="en-US" w:bidi="ar-SA"/>
      </w:rPr>
    </w:lvl>
    <w:lvl w:ilvl="6">
      <w:start w:val="0"/>
      <w:numFmt w:val="bullet"/>
      <w:lvlText w:val="•"/>
      <w:lvlJc w:val="left"/>
      <w:pPr>
        <w:ind w:left="5299" w:hanging="247"/>
      </w:pPr>
      <w:rPr>
        <w:rFonts w:hint="default"/>
        <w:lang w:val="pt-PT" w:eastAsia="en-US" w:bidi="ar-SA"/>
      </w:rPr>
    </w:lvl>
    <w:lvl w:ilvl="7">
      <w:start w:val="0"/>
      <w:numFmt w:val="bullet"/>
      <w:lvlText w:val="•"/>
      <w:lvlJc w:val="left"/>
      <w:pPr>
        <w:ind w:left="6384" w:hanging="247"/>
      </w:pPr>
      <w:rPr>
        <w:rFonts w:hint="default"/>
        <w:lang w:val="pt-PT" w:eastAsia="en-US" w:bidi="ar-SA"/>
      </w:rPr>
    </w:lvl>
    <w:lvl w:ilvl="8">
      <w:start w:val="0"/>
      <w:numFmt w:val="bullet"/>
      <w:lvlText w:val="•"/>
      <w:lvlJc w:val="left"/>
      <w:pPr>
        <w:ind w:left="7469" w:hanging="247"/>
      </w:pPr>
      <w:rPr>
        <w:rFonts w:hint="default"/>
        <w:lang w:val="pt-PT" w:eastAsia="en-US" w:bidi="ar-SA"/>
      </w:rPr>
    </w:lvl>
  </w:abstractNum>
  <w:abstractNum w:abstractNumId="6">
    <w:multiLevelType w:val="hybridMultilevel"/>
    <w:lvl w:ilvl="0">
      <w:start w:val="5"/>
      <w:numFmt w:val="decimal"/>
      <w:lvlText w:val="%1"/>
      <w:lvlJc w:val="left"/>
      <w:pPr>
        <w:ind w:left="2251" w:hanging="831"/>
        <w:jc w:val="left"/>
      </w:pPr>
      <w:rPr>
        <w:rFonts w:hint="default"/>
        <w:lang w:val="pt-PT" w:eastAsia="en-US" w:bidi="ar-SA"/>
      </w:rPr>
    </w:lvl>
    <w:lvl w:ilvl="1">
      <w:start w:val="2"/>
      <w:numFmt w:val="decimal"/>
      <w:lvlText w:val="%1.%2"/>
      <w:lvlJc w:val="left"/>
      <w:pPr>
        <w:ind w:left="2251" w:hanging="831"/>
        <w:jc w:val="left"/>
      </w:pPr>
      <w:rPr>
        <w:rFonts w:hint="default"/>
        <w:lang w:val="pt-PT" w:eastAsia="en-US" w:bidi="ar-SA"/>
      </w:rPr>
    </w:lvl>
    <w:lvl w:ilvl="2">
      <w:start w:val="3"/>
      <w:numFmt w:val="decimal"/>
      <w:lvlText w:val="%1.%2.%3"/>
      <w:lvlJc w:val="left"/>
      <w:pPr>
        <w:ind w:left="2251" w:hanging="831"/>
        <w:jc w:val="left"/>
      </w:pPr>
      <w:rPr>
        <w:rFonts w:hint="default"/>
        <w:lang w:val="pt-PT" w:eastAsia="en-US" w:bidi="ar-SA"/>
      </w:rPr>
    </w:lvl>
    <w:lvl w:ilvl="3">
      <w:start w:val="1"/>
      <w:numFmt w:val="decimal"/>
      <w:lvlText w:val="%1.%2.%3.%4."/>
      <w:lvlJc w:val="left"/>
      <w:pPr>
        <w:ind w:left="2251" w:hanging="831"/>
        <w:jc w:val="left"/>
      </w:pPr>
      <w:rPr>
        <w:rFonts w:hint="default" w:ascii="Times New Roman" w:hAnsi="Times New Roman" w:eastAsia="Times New Roman" w:cs="Times New Roman"/>
        <w:b w:val="0"/>
        <w:bCs w:val="0"/>
        <w:i/>
        <w:iCs/>
        <w:spacing w:val="0"/>
        <w:w w:val="100"/>
        <w:sz w:val="24"/>
        <w:szCs w:val="24"/>
        <w:lang w:val="pt-PT" w:eastAsia="en-US" w:bidi="ar-SA"/>
      </w:rPr>
    </w:lvl>
    <w:lvl w:ilvl="4">
      <w:start w:val="0"/>
      <w:numFmt w:val="bullet"/>
      <w:lvlText w:val="•"/>
      <w:lvlJc w:val="left"/>
      <w:pPr>
        <w:ind w:left="5211" w:hanging="831"/>
      </w:pPr>
      <w:rPr>
        <w:rFonts w:hint="default"/>
        <w:lang w:val="pt-PT" w:eastAsia="en-US" w:bidi="ar-SA"/>
      </w:rPr>
    </w:lvl>
    <w:lvl w:ilvl="5">
      <w:start w:val="0"/>
      <w:numFmt w:val="bullet"/>
      <w:lvlText w:val="•"/>
      <w:lvlJc w:val="left"/>
      <w:pPr>
        <w:ind w:left="5949" w:hanging="831"/>
      </w:pPr>
      <w:rPr>
        <w:rFonts w:hint="default"/>
        <w:lang w:val="pt-PT" w:eastAsia="en-US" w:bidi="ar-SA"/>
      </w:rPr>
    </w:lvl>
    <w:lvl w:ilvl="6">
      <w:start w:val="0"/>
      <w:numFmt w:val="bullet"/>
      <w:lvlText w:val="•"/>
      <w:lvlJc w:val="left"/>
      <w:pPr>
        <w:ind w:left="6687" w:hanging="831"/>
      </w:pPr>
      <w:rPr>
        <w:rFonts w:hint="default"/>
        <w:lang w:val="pt-PT" w:eastAsia="en-US" w:bidi="ar-SA"/>
      </w:rPr>
    </w:lvl>
    <w:lvl w:ilvl="7">
      <w:start w:val="0"/>
      <w:numFmt w:val="bullet"/>
      <w:lvlText w:val="•"/>
      <w:lvlJc w:val="left"/>
      <w:pPr>
        <w:ind w:left="7425" w:hanging="831"/>
      </w:pPr>
      <w:rPr>
        <w:rFonts w:hint="default"/>
        <w:lang w:val="pt-PT" w:eastAsia="en-US" w:bidi="ar-SA"/>
      </w:rPr>
    </w:lvl>
    <w:lvl w:ilvl="8">
      <w:start w:val="0"/>
      <w:numFmt w:val="bullet"/>
      <w:lvlText w:val="•"/>
      <w:lvlJc w:val="left"/>
      <w:pPr>
        <w:ind w:left="8163" w:hanging="831"/>
      </w:pPr>
      <w:rPr>
        <w:rFonts w:hint="default"/>
        <w:lang w:val="pt-PT" w:eastAsia="en-US" w:bidi="ar-SA"/>
      </w:rPr>
    </w:lvl>
  </w:abstractNum>
  <w:abstractNum w:abstractNumId="5">
    <w:multiLevelType w:val="hybridMultilevel"/>
    <w:lvl w:ilvl="0">
      <w:start w:val="3"/>
      <w:numFmt w:val="decimal"/>
      <w:lvlText w:val="%1"/>
      <w:lvlJc w:val="left"/>
      <w:pPr>
        <w:ind w:left="661" w:hanging="540"/>
        <w:jc w:val="left"/>
      </w:pPr>
      <w:rPr>
        <w:rFonts w:hint="default"/>
        <w:lang w:val="pt-PT" w:eastAsia="en-US" w:bidi="ar-SA"/>
      </w:rPr>
    </w:lvl>
    <w:lvl w:ilvl="1">
      <w:start w:val="17"/>
      <w:numFmt w:val="decimal"/>
      <w:lvlText w:val="%1.%2."/>
      <w:lvlJc w:val="left"/>
      <w:pPr>
        <w:ind w:left="661" w:hanging="540"/>
        <w:jc w:val="left"/>
      </w:pPr>
      <w:rPr>
        <w:rFonts w:hint="default" w:ascii="Times New Roman" w:hAnsi="Times New Roman" w:eastAsia="Times New Roman" w:cs="Times New Roman"/>
        <w:b/>
        <w:bCs/>
        <w:i w:val="0"/>
        <w:iCs w:val="0"/>
        <w:spacing w:val="0"/>
        <w:w w:val="100"/>
        <w:sz w:val="24"/>
        <w:szCs w:val="24"/>
        <w:lang w:val="pt-PT" w:eastAsia="en-US" w:bidi="ar-SA"/>
      </w:rPr>
    </w:lvl>
    <w:lvl w:ilvl="2">
      <w:start w:val="1"/>
      <w:numFmt w:val="decimal"/>
      <w:lvlText w:val="%1.%2.%3."/>
      <w:lvlJc w:val="left"/>
      <w:pPr>
        <w:ind w:left="121" w:hanging="738"/>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0"/>
      <w:numFmt w:val="bullet"/>
      <w:lvlText w:val="•"/>
      <w:lvlJc w:val="left"/>
      <w:pPr>
        <w:ind w:left="2655" w:hanging="738"/>
      </w:pPr>
      <w:rPr>
        <w:rFonts w:hint="default"/>
        <w:lang w:val="pt-PT" w:eastAsia="en-US" w:bidi="ar-SA"/>
      </w:rPr>
    </w:lvl>
    <w:lvl w:ilvl="4">
      <w:start w:val="0"/>
      <w:numFmt w:val="bullet"/>
      <w:lvlText w:val="•"/>
      <w:lvlJc w:val="left"/>
      <w:pPr>
        <w:ind w:left="3653" w:hanging="738"/>
      </w:pPr>
      <w:rPr>
        <w:rFonts w:hint="default"/>
        <w:lang w:val="pt-PT" w:eastAsia="en-US" w:bidi="ar-SA"/>
      </w:rPr>
    </w:lvl>
    <w:lvl w:ilvl="5">
      <w:start w:val="0"/>
      <w:numFmt w:val="bullet"/>
      <w:lvlText w:val="•"/>
      <w:lvlJc w:val="left"/>
      <w:pPr>
        <w:ind w:left="4650" w:hanging="738"/>
      </w:pPr>
      <w:rPr>
        <w:rFonts w:hint="default"/>
        <w:lang w:val="pt-PT" w:eastAsia="en-US" w:bidi="ar-SA"/>
      </w:rPr>
    </w:lvl>
    <w:lvl w:ilvl="6">
      <w:start w:val="0"/>
      <w:numFmt w:val="bullet"/>
      <w:lvlText w:val="•"/>
      <w:lvlJc w:val="left"/>
      <w:pPr>
        <w:ind w:left="5648" w:hanging="738"/>
      </w:pPr>
      <w:rPr>
        <w:rFonts w:hint="default"/>
        <w:lang w:val="pt-PT" w:eastAsia="en-US" w:bidi="ar-SA"/>
      </w:rPr>
    </w:lvl>
    <w:lvl w:ilvl="7">
      <w:start w:val="0"/>
      <w:numFmt w:val="bullet"/>
      <w:lvlText w:val="•"/>
      <w:lvlJc w:val="left"/>
      <w:pPr>
        <w:ind w:left="6646" w:hanging="738"/>
      </w:pPr>
      <w:rPr>
        <w:rFonts w:hint="default"/>
        <w:lang w:val="pt-PT" w:eastAsia="en-US" w:bidi="ar-SA"/>
      </w:rPr>
    </w:lvl>
    <w:lvl w:ilvl="8">
      <w:start w:val="0"/>
      <w:numFmt w:val="bullet"/>
      <w:lvlText w:val="•"/>
      <w:lvlJc w:val="left"/>
      <w:pPr>
        <w:ind w:left="7644" w:hanging="738"/>
      </w:pPr>
      <w:rPr>
        <w:rFonts w:hint="default"/>
        <w:lang w:val="pt-PT" w:eastAsia="en-US" w:bidi="ar-SA"/>
      </w:rPr>
    </w:lvl>
  </w:abstractNum>
  <w:abstractNum w:abstractNumId="4">
    <w:multiLevelType w:val="hybridMultilevel"/>
    <w:lvl w:ilvl="0">
      <w:start w:val="1"/>
      <w:numFmt w:val="lowerLetter"/>
      <w:lvlText w:val="%1)"/>
      <w:lvlJc w:val="left"/>
      <w:pPr>
        <w:ind w:left="967" w:hanging="247"/>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1">
      <w:start w:val="0"/>
      <w:numFmt w:val="bullet"/>
      <w:lvlText w:val="•"/>
      <w:lvlJc w:val="left"/>
      <w:pPr>
        <w:ind w:left="1827" w:hanging="247"/>
      </w:pPr>
      <w:rPr>
        <w:rFonts w:hint="default"/>
        <w:lang w:val="pt-PT" w:eastAsia="en-US" w:bidi="ar-SA"/>
      </w:rPr>
    </w:lvl>
    <w:lvl w:ilvl="2">
      <w:start w:val="0"/>
      <w:numFmt w:val="bullet"/>
      <w:lvlText w:val="•"/>
      <w:lvlJc w:val="left"/>
      <w:pPr>
        <w:ind w:left="2695" w:hanging="247"/>
      </w:pPr>
      <w:rPr>
        <w:rFonts w:hint="default"/>
        <w:lang w:val="pt-PT" w:eastAsia="en-US" w:bidi="ar-SA"/>
      </w:rPr>
    </w:lvl>
    <w:lvl w:ilvl="3">
      <w:start w:val="0"/>
      <w:numFmt w:val="bullet"/>
      <w:lvlText w:val="•"/>
      <w:lvlJc w:val="left"/>
      <w:pPr>
        <w:ind w:left="3563" w:hanging="247"/>
      </w:pPr>
      <w:rPr>
        <w:rFonts w:hint="default"/>
        <w:lang w:val="pt-PT" w:eastAsia="en-US" w:bidi="ar-SA"/>
      </w:rPr>
    </w:lvl>
    <w:lvl w:ilvl="4">
      <w:start w:val="0"/>
      <w:numFmt w:val="bullet"/>
      <w:lvlText w:val="•"/>
      <w:lvlJc w:val="left"/>
      <w:pPr>
        <w:ind w:left="4431" w:hanging="247"/>
      </w:pPr>
      <w:rPr>
        <w:rFonts w:hint="default"/>
        <w:lang w:val="pt-PT" w:eastAsia="en-US" w:bidi="ar-SA"/>
      </w:rPr>
    </w:lvl>
    <w:lvl w:ilvl="5">
      <w:start w:val="0"/>
      <w:numFmt w:val="bullet"/>
      <w:lvlText w:val="•"/>
      <w:lvlJc w:val="left"/>
      <w:pPr>
        <w:ind w:left="5299" w:hanging="247"/>
      </w:pPr>
      <w:rPr>
        <w:rFonts w:hint="default"/>
        <w:lang w:val="pt-PT" w:eastAsia="en-US" w:bidi="ar-SA"/>
      </w:rPr>
    </w:lvl>
    <w:lvl w:ilvl="6">
      <w:start w:val="0"/>
      <w:numFmt w:val="bullet"/>
      <w:lvlText w:val="•"/>
      <w:lvlJc w:val="left"/>
      <w:pPr>
        <w:ind w:left="6167" w:hanging="247"/>
      </w:pPr>
      <w:rPr>
        <w:rFonts w:hint="default"/>
        <w:lang w:val="pt-PT" w:eastAsia="en-US" w:bidi="ar-SA"/>
      </w:rPr>
    </w:lvl>
    <w:lvl w:ilvl="7">
      <w:start w:val="0"/>
      <w:numFmt w:val="bullet"/>
      <w:lvlText w:val="•"/>
      <w:lvlJc w:val="left"/>
      <w:pPr>
        <w:ind w:left="7035" w:hanging="247"/>
      </w:pPr>
      <w:rPr>
        <w:rFonts w:hint="default"/>
        <w:lang w:val="pt-PT" w:eastAsia="en-US" w:bidi="ar-SA"/>
      </w:rPr>
    </w:lvl>
    <w:lvl w:ilvl="8">
      <w:start w:val="0"/>
      <w:numFmt w:val="bullet"/>
      <w:lvlText w:val="•"/>
      <w:lvlJc w:val="left"/>
      <w:pPr>
        <w:ind w:left="7903" w:hanging="247"/>
      </w:pPr>
      <w:rPr>
        <w:rFonts w:hint="default"/>
        <w:lang w:val="pt-PT" w:eastAsia="en-US" w:bidi="ar-SA"/>
      </w:rPr>
    </w:lvl>
  </w:abstractNum>
  <w:abstractNum w:abstractNumId="3">
    <w:multiLevelType w:val="hybridMultilevel"/>
    <w:lvl w:ilvl="0">
      <w:start w:val="3"/>
      <w:numFmt w:val="decimal"/>
      <w:lvlText w:val="%1"/>
      <w:lvlJc w:val="left"/>
      <w:pPr>
        <w:ind w:left="121" w:hanging="470"/>
        <w:jc w:val="left"/>
      </w:pPr>
      <w:rPr>
        <w:rFonts w:hint="default"/>
        <w:lang w:val="pt-PT" w:eastAsia="en-US" w:bidi="ar-SA"/>
      </w:rPr>
    </w:lvl>
    <w:lvl w:ilvl="1">
      <w:start w:val="1"/>
      <w:numFmt w:val="decimal"/>
      <w:lvlText w:val="%1.%2."/>
      <w:lvlJc w:val="left"/>
      <w:pPr>
        <w:ind w:left="121" w:hanging="470"/>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2">
      <w:start w:val="0"/>
      <w:numFmt w:val="bullet"/>
      <w:lvlText w:val="•"/>
      <w:lvlJc w:val="left"/>
      <w:pPr>
        <w:ind w:left="2023" w:hanging="470"/>
      </w:pPr>
      <w:rPr>
        <w:rFonts w:hint="default"/>
        <w:lang w:val="pt-PT" w:eastAsia="en-US" w:bidi="ar-SA"/>
      </w:rPr>
    </w:lvl>
    <w:lvl w:ilvl="3">
      <w:start w:val="0"/>
      <w:numFmt w:val="bullet"/>
      <w:lvlText w:val="•"/>
      <w:lvlJc w:val="left"/>
      <w:pPr>
        <w:ind w:left="2975" w:hanging="470"/>
      </w:pPr>
      <w:rPr>
        <w:rFonts w:hint="default"/>
        <w:lang w:val="pt-PT" w:eastAsia="en-US" w:bidi="ar-SA"/>
      </w:rPr>
    </w:lvl>
    <w:lvl w:ilvl="4">
      <w:start w:val="0"/>
      <w:numFmt w:val="bullet"/>
      <w:lvlText w:val="•"/>
      <w:lvlJc w:val="left"/>
      <w:pPr>
        <w:ind w:left="3927" w:hanging="470"/>
      </w:pPr>
      <w:rPr>
        <w:rFonts w:hint="default"/>
        <w:lang w:val="pt-PT" w:eastAsia="en-US" w:bidi="ar-SA"/>
      </w:rPr>
    </w:lvl>
    <w:lvl w:ilvl="5">
      <w:start w:val="0"/>
      <w:numFmt w:val="bullet"/>
      <w:lvlText w:val="•"/>
      <w:lvlJc w:val="left"/>
      <w:pPr>
        <w:ind w:left="4879" w:hanging="470"/>
      </w:pPr>
      <w:rPr>
        <w:rFonts w:hint="default"/>
        <w:lang w:val="pt-PT" w:eastAsia="en-US" w:bidi="ar-SA"/>
      </w:rPr>
    </w:lvl>
    <w:lvl w:ilvl="6">
      <w:start w:val="0"/>
      <w:numFmt w:val="bullet"/>
      <w:lvlText w:val="•"/>
      <w:lvlJc w:val="left"/>
      <w:pPr>
        <w:ind w:left="5831" w:hanging="470"/>
      </w:pPr>
      <w:rPr>
        <w:rFonts w:hint="default"/>
        <w:lang w:val="pt-PT" w:eastAsia="en-US" w:bidi="ar-SA"/>
      </w:rPr>
    </w:lvl>
    <w:lvl w:ilvl="7">
      <w:start w:val="0"/>
      <w:numFmt w:val="bullet"/>
      <w:lvlText w:val="•"/>
      <w:lvlJc w:val="left"/>
      <w:pPr>
        <w:ind w:left="6783" w:hanging="470"/>
      </w:pPr>
      <w:rPr>
        <w:rFonts w:hint="default"/>
        <w:lang w:val="pt-PT" w:eastAsia="en-US" w:bidi="ar-SA"/>
      </w:rPr>
    </w:lvl>
    <w:lvl w:ilvl="8">
      <w:start w:val="0"/>
      <w:numFmt w:val="bullet"/>
      <w:lvlText w:val="•"/>
      <w:lvlJc w:val="left"/>
      <w:pPr>
        <w:ind w:left="7735" w:hanging="470"/>
      </w:pPr>
      <w:rPr>
        <w:rFonts w:hint="default"/>
        <w:lang w:val="pt-PT" w:eastAsia="en-US" w:bidi="ar-SA"/>
      </w:rPr>
    </w:lvl>
  </w:abstractNum>
  <w:abstractNum w:abstractNumId="2">
    <w:multiLevelType w:val="hybridMultilevel"/>
    <w:lvl w:ilvl="0">
      <w:start w:val="2"/>
      <w:numFmt w:val="decimal"/>
      <w:lvlText w:val="%1"/>
      <w:lvlJc w:val="left"/>
      <w:pPr>
        <w:ind w:left="121" w:hanging="436"/>
        <w:jc w:val="left"/>
      </w:pPr>
      <w:rPr>
        <w:rFonts w:hint="default"/>
        <w:lang w:val="pt-PT" w:eastAsia="en-US" w:bidi="ar-SA"/>
      </w:rPr>
    </w:lvl>
    <w:lvl w:ilvl="1">
      <w:start w:val="1"/>
      <w:numFmt w:val="decimal"/>
      <w:lvlText w:val="%1.%2."/>
      <w:lvlJc w:val="left"/>
      <w:pPr>
        <w:ind w:left="121" w:hanging="436"/>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2">
      <w:start w:val="1"/>
      <w:numFmt w:val="lowerLetter"/>
      <w:lvlText w:val="%3)"/>
      <w:lvlJc w:val="left"/>
      <w:pPr>
        <w:ind w:left="721" w:hanging="268"/>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0"/>
      <w:numFmt w:val="bullet"/>
      <w:lvlText w:val="•"/>
      <w:lvlJc w:val="left"/>
      <w:pPr>
        <w:ind w:left="2702" w:hanging="268"/>
      </w:pPr>
      <w:rPr>
        <w:rFonts w:hint="default"/>
        <w:lang w:val="pt-PT" w:eastAsia="en-US" w:bidi="ar-SA"/>
      </w:rPr>
    </w:lvl>
    <w:lvl w:ilvl="4">
      <w:start w:val="0"/>
      <w:numFmt w:val="bullet"/>
      <w:lvlText w:val="•"/>
      <w:lvlJc w:val="left"/>
      <w:pPr>
        <w:ind w:left="3693" w:hanging="268"/>
      </w:pPr>
      <w:rPr>
        <w:rFonts w:hint="default"/>
        <w:lang w:val="pt-PT" w:eastAsia="en-US" w:bidi="ar-SA"/>
      </w:rPr>
    </w:lvl>
    <w:lvl w:ilvl="5">
      <w:start w:val="0"/>
      <w:numFmt w:val="bullet"/>
      <w:lvlText w:val="•"/>
      <w:lvlJc w:val="left"/>
      <w:pPr>
        <w:ind w:left="4684" w:hanging="268"/>
      </w:pPr>
      <w:rPr>
        <w:rFonts w:hint="default"/>
        <w:lang w:val="pt-PT" w:eastAsia="en-US" w:bidi="ar-SA"/>
      </w:rPr>
    </w:lvl>
    <w:lvl w:ilvl="6">
      <w:start w:val="0"/>
      <w:numFmt w:val="bullet"/>
      <w:lvlText w:val="•"/>
      <w:lvlJc w:val="left"/>
      <w:pPr>
        <w:ind w:left="5675" w:hanging="268"/>
      </w:pPr>
      <w:rPr>
        <w:rFonts w:hint="default"/>
        <w:lang w:val="pt-PT" w:eastAsia="en-US" w:bidi="ar-SA"/>
      </w:rPr>
    </w:lvl>
    <w:lvl w:ilvl="7">
      <w:start w:val="0"/>
      <w:numFmt w:val="bullet"/>
      <w:lvlText w:val="•"/>
      <w:lvlJc w:val="left"/>
      <w:pPr>
        <w:ind w:left="6666" w:hanging="268"/>
      </w:pPr>
      <w:rPr>
        <w:rFonts w:hint="default"/>
        <w:lang w:val="pt-PT" w:eastAsia="en-US" w:bidi="ar-SA"/>
      </w:rPr>
    </w:lvl>
    <w:lvl w:ilvl="8">
      <w:start w:val="0"/>
      <w:numFmt w:val="bullet"/>
      <w:lvlText w:val="•"/>
      <w:lvlJc w:val="left"/>
      <w:pPr>
        <w:ind w:left="7657" w:hanging="268"/>
      </w:pPr>
      <w:rPr>
        <w:rFonts w:hint="default"/>
        <w:lang w:val="pt-PT" w:eastAsia="en-US" w:bidi="ar-SA"/>
      </w:rPr>
    </w:lvl>
  </w:abstractNum>
  <w:abstractNum w:abstractNumId="1">
    <w:multiLevelType w:val="hybridMultilevel"/>
    <w:lvl w:ilvl="0">
      <w:start w:val="1"/>
      <w:numFmt w:val="decimal"/>
      <w:lvlText w:val="%1"/>
      <w:lvlJc w:val="left"/>
      <w:pPr>
        <w:ind w:left="121" w:hanging="429"/>
        <w:jc w:val="left"/>
      </w:pPr>
      <w:rPr>
        <w:rFonts w:hint="default"/>
        <w:lang w:val="pt-PT" w:eastAsia="en-US" w:bidi="ar-SA"/>
      </w:rPr>
    </w:lvl>
    <w:lvl w:ilvl="1">
      <w:start w:val="7"/>
      <w:numFmt w:val="decimal"/>
      <w:lvlText w:val="%1.%2."/>
      <w:lvlJc w:val="left"/>
      <w:pPr>
        <w:ind w:left="121" w:hanging="429"/>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2">
      <w:start w:val="0"/>
      <w:numFmt w:val="bullet"/>
      <w:lvlText w:val="•"/>
      <w:lvlJc w:val="left"/>
      <w:pPr>
        <w:ind w:left="2023" w:hanging="429"/>
      </w:pPr>
      <w:rPr>
        <w:rFonts w:hint="default"/>
        <w:lang w:val="pt-PT" w:eastAsia="en-US" w:bidi="ar-SA"/>
      </w:rPr>
    </w:lvl>
    <w:lvl w:ilvl="3">
      <w:start w:val="0"/>
      <w:numFmt w:val="bullet"/>
      <w:lvlText w:val="•"/>
      <w:lvlJc w:val="left"/>
      <w:pPr>
        <w:ind w:left="2975" w:hanging="429"/>
      </w:pPr>
      <w:rPr>
        <w:rFonts w:hint="default"/>
        <w:lang w:val="pt-PT" w:eastAsia="en-US" w:bidi="ar-SA"/>
      </w:rPr>
    </w:lvl>
    <w:lvl w:ilvl="4">
      <w:start w:val="0"/>
      <w:numFmt w:val="bullet"/>
      <w:lvlText w:val="•"/>
      <w:lvlJc w:val="left"/>
      <w:pPr>
        <w:ind w:left="3927" w:hanging="429"/>
      </w:pPr>
      <w:rPr>
        <w:rFonts w:hint="default"/>
        <w:lang w:val="pt-PT" w:eastAsia="en-US" w:bidi="ar-SA"/>
      </w:rPr>
    </w:lvl>
    <w:lvl w:ilvl="5">
      <w:start w:val="0"/>
      <w:numFmt w:val="bullet"/>
      <w:lvlText w:val="•"/>
      <w:lvlJc w:val="left"/>
      <w:pPr>
        <w:ind w:left="4879" w:hanging="429"/>
      </w:pPr>
      <w:rPr>
        <w:rFonts w:hint="default"/>
        <w:lang w:val="pt-PT" w:eastAsia="en-US" w:bidi="ar-SA"/>
      </w:rPr>
    </w:lvl>
    <w:lvl w:ilvl="6">
      <w:start w:val="0"/>
      <w:numFmt w:val="bullet"/>
      <w:lvlText w:val="•"/>
      <w:lvlJc w:val="left"/>
      <w:pPr>
        <w:ind w:left="5831" w:hanging="429"/>
      </w:pPr>
      <w:rPr>
        <w:rFonts w:hint="default"/>
        <w:lang w:val="pt-PT" w:eastAsia="en-US" w:bidi="ar-SA"/>
      </w:rPr>
    </w:lvl>
    <w:lvl w:ilvl="7">
      <w:start w:val="0"/>
      <w:numFmt w:val="bullet"/>
      <w:lvlText w:val="•"/>
      <w:lvlJc w:val="left"/>
      <w:pPr>
        <w:ind w:left="6783" w:hanging="429"/>
      </w:pPr>
      <w:rPr>
        <w:rFonts w:hint="default"/>
        <w:lang w:val="pt-PT" w:eastAsia="en-US" w:bidi="ar-SA"/>
      </w:rPr>
    </w:lvl>
    <w:lvl w:ilvl="8">
      <w:start w:val="0"/>
      <w:numFmt w:val="bullet"/>
      <w:lvlText w:val="•"/>
      <w:lvlJc w:val="left"/>
      <w:pPr>
        <w:ind w:left="7735" w:hanging="429"/>
      </w:pPr>
      <w:rPr>
        <w:rFonts w:hint="default"/>
        <w:lang w:val="pt-PT" w:eastAsia="en-US" w:bidi="ar-SA"/>
      </w:rPr>
    </w:lvl>
  </w:abstractNum>
  <w:abstractNum w:abstractNumId="0">
    <w:multiLevelType w:val="hybridMultilevel"/>
    <w:lvl w:ilvl="0">
      <w:start w:val="1"/>
      <w:numFmt w:val="decimal"/>
      <w:lvlText w:val="%1."/>
      <w:lvlJc w:val="left"/>
      <w:pPr>
        <w:ind w:left="391" w:hanging="270"/>
        <w:jc w:val="left"/>
      </w:pPr>
      <w:rPr>
        <w:rFonts w:hint="default" w:ascii="Times New Roman" w:hAnsi="Times New Roman" w:eastAsia="Times New Roman" w:cs="Times New Roman"/>
        <w:b/>
        <w:bCs/>
        <w:i w:val="0"/>
        <w:iCs w:val="0"/>
        <w:spacing w:val="0"/>
        <w:w w:val="100"/>
        <w:sz w:val="27"/>
        <w:szCs w:val="27"/>
        <w:lang w:val="pt-PT" w:eastAsia="en-US" w:bidi="ar-SA"/>
      </w:rPr>
    </w:lvl>
    <w:lvl w:ilvl="1">
      <w:start w:val="2"/>
      <w:numFmt w:val="decimal"/>
      <w:lvlText w:val="%1.%2."/>
      <w:lvlJc w:val="left"/>
      <w:pPr>
        <w:ind w:left="121" w:hanging="468"/>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2">
      <w:start w:val="0"/>
      <w:numFmt w:val="bullet"/>
      <w:lvlText w:val="•"/>
      <w:lvlJc w:val="left"/>
      <w:pPr>
        <w:ind w:left="1426" w:hanging="468"/>
      </w:pPr>
      <w:rPr>
        <w:rFonts w:hint="default"/>
        <w:lang w:val="pt-PT" w:eastAsia="en-US" w:bidi="ar-SA"/>
      </w:rPr>
    </w:lvl>
    <w:lvl w:ilvl="3">
      <w:start w:val="0"/>
      <w:numFmt w:val="bullet"/>
      <w:lvlText w:val="•"/>
      <w:lvlJc w:val="left"/>
      <w:pPr>
        <w:ind w:left="2453" w:hanging="468"/>
      </w:pPr>
      <w:rPr>
        <w:rFonts w:hint="default"/>
        <w:lang w:val="pt-PT" w:eastAsia="en-US" w:bidi="ar-SA"/>
      </w:rPr>
    </w:lvl>
    <w:lvl w:ilvl="4">
      <w:start w:val="0"/>
      <w:numFmt w:val="bullet"/>
      <w:lvlText w:val="•"/>
      <w:lvlJc w:val="left"/>
      <w:pPr>
        <w:ind w:left="3479" w:hanging="468"/>
      </w:pPr>
      <w:rPr>
        <w:rFonts w:hint="default"/>
        <w:lang w:val="pt-PT" w:eastAsia="en-US" w:bidi="ar-SA"/>
      </w:rPr>
    </w:lvl>
    <w:lvl w:ilvl="5">
      <w:start w:val="0"/>
      <w:numFmt w:val="bullet"/>
      <w:lvlText w:val="•"/>
      <w:lvlJc w:val="left"/>
      <w:pPr>
        <w:ind w:left="4506" w:hanging="468"/>
      </w:pPr>
      <w:rPr>
        <w:rFonts w:hint="default"/>
        <w:lang w:val="pt-PT" w:eastAsia="en-US" w:bidi="ar-SA"/>
      </w:rPr>
    </w:lvl>
    <w:lvl w:ilvl="6">
      <w:start w:val="0"/>
      <w:numFmt w:val="bullet"/>
      <w:lvlText w:val="•"/>
      <w:lvlJc w:val="left"/>
      <w:pPr>
        <w:ind w:left="5533" w:hanging="468"/>
      </w:pPr>
      <w:rPr>
        <w:rFonts w:hint="default"/>
        <w:lang w:val="pt-PT" w:eastAsia="en-US" w:bidi="ar-SA"/>
      </w:rPr>
    </w:lvl>
    <w:lvl w:ilvl="7">
      <w:start w:val="0"/>
      <w:numFmt w:val="bullet"/>
      <w:lvlText w:val="•"/>
      <w:lvlJc w:val="left"/>
      <w:pPr>
        <w:ind w:left="6559" w:hanging="468"/>
      </w:pPr>
      <w:rPr>
        <w:rFonts w:hint="default"/>
        <w:lang w:val="pt-PT" w:eastAsia="en-US" w:bidi="ar-SA"/>
      </w:rPr>
    </w:lvl>
    <w:lvl w:ilvl="8">
      <w:start w:val="0"/>
      <w:numFmt w:val="bullet"/>
      <w:lvlText w:val="•"/>
      <w:lvlJc w:val="left"/>
      <w:pPr>
        <w:ind w:left="7586" w:hanging="468"/>
      </w:pPr>
      <w:rPr>
        <w:rFonts w:hint="default"/>
        <w:lang w:val="pt-PT" w:eastAsia="en-US" w:bidi="ar-SA"/>
      </w:rPr>
    </w:lvl>
  </w:abstract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pt-PT"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pt-PT" w:eastAsia="en-US" w:bidi="ar-SA"/>
    </w:rPr>
  </w:style>
  <w:style w:styleId="Heading1" w:type="paragraph">
    <w:name w:val="Heading 1"/>
    <w:basedOn w:val="Normal"/>
    <w:uiPriority w:val="1"/>
    <w:qFormat/>
    <w:pPr>
      <w:spacing w:before="220"/>
      <w:ind w:left="14" w:right="11"/>
      <w:jc w:val="center"/>
      <w:outlineLvl w:val="1"/>
    </w:pPr>
    <w:rPr>
      <w:rFonts w:ascii="Times New Roman" w:hAnsi="Times New Roman" w:eastAsia="Times New Roman" w:cs="Times New Roman"/>
      <w:b/>
      <w:bCs/>
      <w:sz w:val="36"/>
      <w:szCs w:val="36"/>
      <w:lang w:val="pt-PT" w:eastAsia="en-US" w:bidi="ar-SA"/>
    </w:rPr>
  </w:style>
  <w:style w:styleId="Heading2" w:type="paragraph">
    <w:name w:val="Heading 2"/>
    <w:basedOn w:val="Normal"/>
    <w:uiPriority w:val="1"/>
    <w:qFormat/>
    <w:pPr>
      <w:spacing w:before="20"/>
      <w:ind w:left="60"/>
      <w:outlineLvl w:val="2"/>
    </w:pPr>
    <w:rPr>
      <w:rFonts w:ascii="Times New Roman" w:hAnsi="Times New Roman" w:eastAsia="Times New Roman" w:cs="Times New Roman"/>
      <w:b/>
      <w:bCs/>
      <w:sz w:val="27"/>
      <w:szCs w:val="27"/>
      <w:lang w:val="pt-PT" w:eastAsia="en-US" w:bidi="ar-SA"/>
    </w:rPr>
  </w:style>
  <w:style w:styleId="Heading3" w:type="paragraph">
    <w:name w:val="Heading 3"/>
    <w:basedOn w:val="Normal"/>
    <w:uiPriority w:val="1"/>
    <w:qFormat/>
    <w:pPr>
      <w:spacing w:before="17"/>
      <w:ind w:left="53"/>
      <w:outlineLvl w:val="3"/>
    </w:pPr>
    <w:rPr>
      <w:rFonts w:ascii="Times New Roman" w:hAnsi="Times New Roman" w:eastAsia="Times New Roman" w:cs="Times New Roman"/>
      <w:b/>
      <w:bCs/>
      <w:sz w:val="24"/>
      <w:szCs w:val="24"/>
      <w:lang w:val="pt-PT" w:eastAsia="en-US" w:bidi="ar-SA"/>
    </w:rPr>
  </w:style>
  <w:style w:styleId="ListParagraph" w:type="paragraph">
    <w:name w:val="List Paragraph"/>
    <w:basedOn w:val="Normal"/>
    <w:uiPriority w:val="1"/>
    <w:qFormat/>
    <w:pPr>
      <w:spacing w:before="201"/>
      <w:ind w:left="121" w:right="119"/>
      <w:jc w:val="both"/>
    </w:pPr>
    <w:rPr>
      <w:rFonts w:ascii="Times New Roman" w:hAnsi="Times New Roman" w:eastAsia="Times New Roman" w:cs="Times New Roman"/>
      <w:lang w:val="pt-PT" w:eastAsia="en-US" w:bidi="ar-SA"/>
    </w:rPr>
  </w:style>
  <w:style w:styleId="TableParagraph" w:type="paragraph">
    <w:name w:val="Table Paragraph"/>
    <w:basedOn w:val="Normal"/>
    <w:uiPriority w:val="1"/>
    <w:qFormat/>
    <w:pPr/>
    <w:rPr>
      <w:rFonts w:ascii="Arial MT" w:hAnsi="Arial MT" w:eastAsia="Arial MT" w:cs="Arial MT"/>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hyperlink" Target="http://www.gov.br/governodigital/pt-br" TargetMode="External"/><Relationship Id="rId23" Type="http://schemas.openxmlformats.org/officeDocument/2006/relationships/hyperlink" Target="http://www.gov.br/" TargetMode="External"/><Relationship Id="rId24" Type="http://schemas.openxmlformats.org/officeDocument/2006/relationships/hyperlink" Target="http://www.gov.br/governodigital/pt-br/seguranca-e-protecao-de-dados" TargetMode="External"/><Relationship Id="rId25" Type="http://schemas.openxmlformats.org/officeDocument/2006/relationships/hyperlink" Target="http://www.gov.br/governodigital/pt-br/seguranca-e-protecao-" TargetMode="External"/><Relationship Id="rId26" Type="http://schemas.openxmlformats.org/officeDocument/2006/relationships/hyperlink" Target="http://www.gov.br/ds/)" TargetMode="External"/><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hyperlink" Target="http://www.gov.br/empresas-e-negocios/pt-br/empreendedor%3B" TargetMode="External"/><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header" Target="header2.xml"/><Relationship Id="rId35" Type="http://schemas.openxmlformats.org/officeDocument/2006/relationships/footer" Target="footer2.xml"/><Relationship Id="rId36" Type="http://schemas.openxmlformats.org/officeDocument/2006/relationships/image" Target="media/image22.png"/><Relationship Id="rId3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2025-05-09T15:00:43Z</dcterms:created>
  <dcterms:modified xsi:type="dcterms:W3CDTF">2025-05-09T15:00:43Z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2025-04-28T00:00:00Z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2025-04-28T00:00:00Z</vt:filetime>
  </property>
</Properties>
</file>