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98" w:rsidRDefault="00B46F98">
      <w:pPr>
        <w:pStyle w:val="Corpodetexto"/>
        <w:spacing w:before="7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21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6338"/>
        <w:gridCol w:w="2185"/>
      </w:tblGrid>
      <w:tr w:rsidR="00B46F98">
        <w:trPr>
          <w:trHeight w:val="750"/>
        </w:trPr>
        <w:tc>
          <w:tcPr>
            <w:tcW w:w="1849" w:type="dxa"/>
            <w:vMerge w:val="restart"/>
            <w:tcBorders>
              <w:bottom w:val="single" w:sz="12" w:space="0" w:color="7F7F7F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  <w:p w:rsidR="00B46F98" w:rsidRDefault="00B46F98">
            <w:pPr>
              <w:pStyle w:val="TableParagraph"/>
              <w:spacing w:before="17"/>
              <w:rPr>
                <w:sz w:val="20"/>
              </w:rPr>
            </w:pPr>
          </w:p>
          <w:p w:rsidR="00B46F98" w:rsidRDefault="001A6A08">
            <w:pPr>
              <w:pStyle w:val="TableParagraph"/>
              <w:ind w:left="417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47700" cy="6477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  <w:vMerge w:val="restart"/>
            <w:tcBorders>
              <w:bottom w:val="single" w:sz="12" w:space="0" w:color="7F7F7F"/>
            </w:tcBorders>
          </w:tcPr>
          <w:p w:rsidR="00B46F98" w:rsidRDefault="00B46F98">
            <w:pPr>
              <w:pStyle w:val="TableParagraph"/>
              <w:rPr>
                <w:sz w:val="24"/>
              </w:rPr>
            </w:pPr>
          </w:p>
          <w:p w:rsidR="00B46F98" w:rsidRDefault="00B46F98">
            <w:pPr>
              <w:pStyle w:val="TableParagraph"/>
              <w:rPr>
                <w:sz w:val="24"/>
              </w:rPr>
            </w:pPr>
          </w:p>
          <w:p w:rsidR="00B46F98" w:rsidRDefault="00B46F98">
            <w:pPr>
              <w:pStyle w:val="TableParagraph"/>
              <w:spacing w:before="49"/>
              <w:rPr>
                <w:sz w:val="24"/>
              </w:rPr>
            </w:pPr>
          </w:p>
          <w:p w:rsidR="00B46F98" w:rsidRDefault="001A6A08">
            <w:pPr>
              <w:pStyle w:val="TableParagraph"/>
              <w:ind w:left="1268"/>
              <w:rPr>
                <w:b/>
                <w:sz w:val="24"/>
              </w:rPr>
            </w:pPr>
            <w:r>
              <w:rPr>
                <w:b/>
                <w:sz w:val="24"/>
              </w:rPr>
              <w:t>ESTUDO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PRELIMINAR</w:t>
            </w:r>
          </w:p>
        </w:tc>
        <w:tc>
          <w:tcPr>
            <w:tcW w:w="2185" w:type="dxa"/>
            <w:tcBorders>
              <w:right w:val="single" w:sz="12" w:space="0" w:color="7F7F7F"/>
            </w:tcBorders>
          </w:tcPr>
          <w:p w:rsidR="00B46F98" w:rsidRDefault="001A6A08">
            <w:pPr>
              <w:pStyle w:val="TableParagraph"/>
              <w:spacing w:before="229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Código:</w:t>
            </w:r>
          </w:p>
        </w:tc>
      </w:tr>
      <w:tr w:rsidR="00B46F98">
        <w:trPr>
          <w:trHeight w:val="1266"/>
        </w:trPr>
        <w:tc>
          <w:tcPr>
            <w:tcW w:w="1849" w:type="dxa"/>
            <w:vMerge/>
            <w:tcBorders>
              <w:top w:val="nil"/>
              <w:bottom w:val="single" w:sz="12" w:space="0" w:color="7F7F7F"/>
            </w:tcBorders>
          </w:tcPr>
          <w:p w:rsidR="00B46F98" w:rsidRDefault="00B46F98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vMerge/>
            <w:tcBorders>
              <w:top w:val="nil"/>
              <w:bottom w:val="single" w:sz="12" w:space="0" w:color="7F7F7F"/>
            </w:tcBorders>
          </w:tcPr>
          <w:p w:rsidR="00B46F98" w:rsidRDefault="00B46F98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tcBorders>
              <w:bottom w:val="single" w:sz="12" w:space="0" w:color="7F7F7F"/>
              <w:right w:val="single" w:sz="12" w:space="0" w:color="7F7F7F"/>
            </w:tcBorders>
          </w:tcPr>
          <w:p w:rsidR="00B46F98" w:rsidRDefault="001A6A08">
            <w:pPr>
              <w:pStyle w:val="TableParagraph"/>
              <w:spacing w:before="40" w:line="516" w:lineRule="exact"/>
              <w:ind w:left="770" w:hanging="715"/>
              <w:rPr>
                <w:sz w:val="24"/>
              </w:rPr>
            </w:pPr>
            <w:r>
              <w:rPr>
                <w:spacing w:val="-2"/>
                <w:sz w:val="24"/>
              </w:rPr>
              <w:t>FOR-DILOG-002-xx (V.00)</w:t>
            </w:r>
          </w:p>
        </w:tc>
      </w:tr>
    </w:tbl>
    <w:p w:rsidR="00B46F98" w:rsidRDefault="001A6A08">
      <w:pPr>
        <w:pStyle w:val="Ttulo1"/>
        <w:numPr>
          <w:ilvl w:val="0"/>
          <w:numId w:val="10"/>
        </w:numPr>
        <w:tabs>
          <w:tab w:val="left" w:pos="399"/>
        </w:tabs>
        <w:spacing w:before="218"/>
        <w:ind w:left="399" w:hanging="215"/>
      </w:pPr>
      <w:r>
        <w:rPr>
          <w:spacing w:val="-2"/>
        </w:rPr>
        <w:t>OBJETO</w:t>
      </w:r>
    </w:p>
    <w:p w:rsidR="00B46F98" w:rsidRDefault="001A6A08">
      <w:pPr>
        <w:pStyle w:val="Corpodetexto"/>
        <w:spacing w:before="11"/>
        <w:ind w:left="184"/>
      </w:pPr>
      <w:r>
        <w:t>Modernização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Parque</w:t>
      </w:r>
      <w:r>
        <w:rPr>
          <w:spacing w:val="9"/>
        </w:rPr>
        <w:t xml:space="preserve"> </w:t>
      </w:r>
      <w:r>
        <w:t>Computacional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Tribunal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Justiça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Estado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Acre</w:t>
      </w:r>
      <w:r>
        <w:rPr>
          <w:spacing w:val="9"/>
        </w:rPr>
        <w:t xml:space="preserve"> </w:t>
      </w:r>
      <w:r>
        <w:rPr>
          <w:spacing w:val="-2"/>
        </w:rPr>
        <w:t>(TJAC).</w:t>
      </w:r>
    </w:p>
    <w:p w:rsidR="00B46F98" w:rsidRDefault="00B46F98">
      <w:pPr>
        <w:pStyle w:val="Corpodetexto"/>
        <w:spacing w:before="21"/>
      </w:pPr>
    </w:p>
    <w:p w:rsidR="00B46F98" w:rsidRDefault="001A6A08">
      <w:pPr>
        <w:pStyle w:val="Ttulo1"/>
        <w:numPr>
          <w:ilvl w:val="0"/>
          <w:numId w:val="10"/>
        </w:numPr>
        <w:tabs>
          <w:tab w:val="left" w:pos="399"/>
        </w:tabs>
        <w:ind w:left="399" w:hanging="215"/>
      </w:pPr>
      <w:r>
        <w:t>NECESSIDADE</w:t>
      </w:r>
      <w:r>
        <w:rPr>
          <w:spacing w:val="13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CONTRATAÇÃO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JUSTIFICATIVA</w:t>
      </w:r>
    </w:p>
    <w:p w:rsidR="00B46F98" w:rsidRDefault="001A6A08">
      <w:pPr>
        <w:pStyle w:val="Corpodetexto"/>
        <w:spacing w:before="11"/>
        <w:ind w:left="184"/>
      </w:pPr>
      <w:r>
        <w:t>Ampliar</w:t>
      </w:r>
      <w:r>
        <w:rPr>
          <w:spacing w:val="8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serviços</w:t>
      </w:r>
      <w:r>
        <w:rPr>
          <w:spacing w:val="9"/>
        </w:rPr>
        <w:t xml:space="preserve"> </w:t>
      </w:r>
      <w:r>
        <w:t>nos</w:t>
      </w:r>
      <w:r>
        <w:rPr>
          <w:spacing w:val="8"/>
        </w:rPr>
        <w:t xml:space="preserve"> </w:t>
      </w:r>
      <w:r>
        <w:t>22</w:t>
      </w:r>
      <w:r>
        <w:rPr>
          <w:spacing w:val="8"/>
        </w:rPr>
        <w:t xml:space="preserve"> </w:t>
      </w:r>
      <w:r>
        <w:t>municípios</w:t>
      </w:r>
      <w:r>
        <w:rPr>
          <w:spacing w:val="9"/>
        </w:rPr>
        <w:t xml:space="preserve"> </w:t>
      </w:r>
      <w:r>
        <w:t>acreanos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operaram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virtual,</w:t>
      </w:r>
      <w:r>
        <w:rPr>
          <w:spacing w:val="8"/>
        </w:rPr>
        <w:t xml:space="preserve"> </w:t>
      </w:r>
      <w:r>
        <w:t>através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aquisição</w:t>
      </w:r>
      <w:r>
        <w:rPr>
          <w:spacing w:val="8"/>
        </w:rPr>
        <w:t xml:space="preserve"> </w:t>
      </w:r>
      <w:r>
        <w:rPr>
          <w:spacing w:val="-5"/>
        </w:rPr>
        <w:t>de</w:t>
      </w:r>
    </w:p>
    <w:p w:rsidR="00B46F98" w:rsidRDefault="001A6A08">
      <w:pPr>
        <w:pStyle w:val="Corpodetexto"/>
        <w:spacing w:line="249" w:lineRule="auto"/>
        <w:ind w:left="184" w:right="311"/>
      </w:pPr>
      <w:r>
        <w:t>equipamentos contribuindo com uma maior celeridade do Judiciário Acreano. O TJAC possui 2.109 mil colaboradores,</w:t>
      </w:r>
      <w:r>
        <w:rPr>
          <w:spacing w:val="40"/>
        </w:rPr>
        <w:t xml:space="preserve"> </w:t>
      </w:r>
      <w:r>
        <w:t>entre</w:t>
      </w:r>
      <w:r>
        <w:rPr>
          <w:spacing w:val="9"/>
        </w:rPr>
        <w:t xml:space="preserve"> </w:t>
      </w:r>
      <w:r>
        <w:t>magistrados,</w:t>
      </w:r>
      <w:r>
        <w:rPr>
          <w:spacing w:val="10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administrativos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auxiliares.</w:t>
      </w:r>
      <w:r>
        <w:rPr>
          <w:spacing w:val="10"/>
        </w:rPr>
        <w:t xml:space="preserve"> </w:t>
      </w:r>
      <w:r>
        <w:t>Esse</w:t>
      </w:r>
      <w:r>
        <w:rPr>
          <w:spacing w:val="10"/>
        </w:rPr>
        <w:t xml:space="preserve"> </w:t>
      </w:r>
      <w:r>
        <w:t>grupo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colaboradores</w:t>
      </w:r>
      <w:r>
        <w:rPr>
          <w:spacing w:val="10"/>
        </w:rPr>
        <w:t xml:space="preserve"> </w:t>
      </w:r>
      <w:r>
        <w:t>trabalha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uma</w:t>
      </w:r>
      <w:r>
        <w:rPr>
          <w:spacing w:val="10"/>
        </w:rPr>
        <w:t xml:space="preserve"> </w:t>
      </w:r>
      <w:r>
        <w:t>população</w:t>
      </w:r>
      <w:r>
        <w:rPr>
          <w:spacing w:val="10"/>
        </w:rPr>
        <w:t xml:space="preserve"> </w:t>
      </w:r>
      <w:r>
        <w:rPr>
          <w:spacing w:val="-5"/>
        </w:rPr>
        <w:t>de</w:t>
      </w:r>
    </w:p>
    <w:p w:rsidR="00B46F98" w:rsidRDefault="001A6A08">
      <w:pPr>
        <w:pStyle w:val="Corpodetexto"/>
        <w:spacing w:before="2" w:line="249" w:lineRule="auto"/>
        <w:ind w:left="184" w:right="311"/>
      </w:pPr>
      <w:r>
        <w:t>894.470 mil jurisdicionados. Daí se depreende a importância dos recursos tecnológicos para uma prestação jurisdicional</w:t>
      </w:r>
      <w:r>
        <w:rPr>
          <w:spacing w:val="40"/>
        </w:rPr>
        <w:t xml:space="preserve"> </w:t>
      </w:r>
      <w:r>
        <w:t>mais célere e efetiva.</w:t>
      </w:r>
    </w:p>
    <w:p w:rsidR="00B46F98" w:rsidRDefault="00B46F98">
      <w:pPr>
        <w:pStyle w:val="Corpodetexto"/>
        <w:spacing w:before="12"/>
      </w:pPr>
    </w:p>
    <w:p w:rsidR="00B46F98" w:rsidRDefault="001A6A08">
      <w:pPr>
        <w:pStyle w:val="Ttulo1"/>
        <w:numPr>
          <w:ilvl w:val="0"/>
          <w:numId w:val="10"/>
        </w:numPr>
        <w:tabs>
          <w:tab w:val="left" w:pos="399"/>
        </w:tabs>
        <w:spacing w:before="1"/>
        <w:ind w:left="399" w:hanging="215"/>
      </w:pPr>
      <w:r>
        <w:t>DA</w:t>
      </w:r>
      <w:r>
        <w:rPr>
          <w:spacing w:val="8"/>
        </w:rPr>
        <w:t xml:space="preserve"> </w:t>
      </w:r>
      <w:r>
        <w:t>EQUIPE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PLANEJAMENTO</w:t>
      </w:r>
    </w:p>
    <w:p w:rsidR="00B46F98" w:rsidRDefault="00B46F98">
      <w:pPr>
        <w:pStyle w:val="Corpodetexto"/>
        <w:spacing w:before="36"/>
        <w:rPr>
          <w:b/>
          <w:sz w:val="20"/>
        </w:rPr>
      </w:pPr>
    </w:p>
    <w:tbl>
      <w:tblPr>
        <w:tblStyle w:val="TableNormal"/>
        <w:tblW w:w="0" w:type="auto"/>
        <w:tblInd w:w="166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3169"/>
        <w:gridCol w:w="1573"/>
      </w:tblGrid>
      <w:tr w:rsidR="00B46F98">
        <w:trPr>
          <w:trHeight w:val="243"/>
        </w:trPr>
        <w:tc>
          <w:tcPr>
            <w:tcW w:w="2749" w:type="dxa"/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Nome</w:t>
            </w:r>
          </w:p>
        </w:tc>
        <w:tc>
          <w:tcPr>
            <w:tcW w:w="3169" w:type="dxa"/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Função</w:t>
            </w:r>
          </w:p>
        </w:tc>
        <w:tc>
          <w:tcPr>
            <w:tcW w:w="1573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Lotação</w:t>
            </w:r>
          </w:p>
        </w:tc>
      </w:tr>
      <w:tr w:rsidR="00B46F98">
        <w:trPr>
          <w:trHeight w:val="243"/>
        </w:trPr>
        <w:tc>
          <w:tcPr>
            <w:tcW w:w="2749" w:type="dxa"/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z w:val="21"/>
              </w:rPr>
              <w:t>Afonso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Evangelista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Araújo</w:t>
            </w:r>
          </w:p>
        </w:tc>
        <w:tc>
          <w:tcPr>
            <w:tcW w:w="3169" w:type="dxa"/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Diretor</w:t>
            </w:r>
          </w:p>
        </w:tc>
        <w:tc>
          <w:tcPr>
            <w:tcW w:w="1573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DITEC</w:t>
            </w:r>
          </w:p>
        </w:tc>
      </w:tr>
      <w:tr w:rsidR="00B46F98">
        <w:trPr>
          <w:trHeight w:val="243"/>
        </w:trPr>
        <w:tc>
          <w:tcPr>
            <w:tcW w:w="2749" w:type="dxa"/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z w:val="21"/>
              </w:rPr>
              <w:t>Jean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Carlos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Nery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Costa</w:t>
            </w:r>
          </w:p>
        </w:tc>
        <w:tc>
          <w:tcPr>
            <w:tcW w:w="3169" w:type="dxa"/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z w:val="21"/>
              </w:rPr>
              <w:t>Gerente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Redes</w:t>
            </w:r>
          </w:p>
        </w:tc>
        <w:tc>
          <w:tcPr>
            <w:tcW w:w="1573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GERED/DITEC</w:t>
            </w:r>
          </w:p>
        </w:tc>
      </w:tr>
      <w:tr w:rsidR="00B46F98">
        <w:trPr>
          <w:trHeight w:val="243"/>
        </w:trPr>
        <w:tc>
          <w:tcPr>
            <w:tcW w:w="2749" w:type="dxa"/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z w:val="21"/>
              </w:rPr>
              <w:t>Elson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Correia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Oleira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Neto</w:t>
            </w:r>
          </w:p>
        </w:tc>
        <w:tc>
          <w:tcPr>
            <w:tcW w:w="3169" w:type="dxa"/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z w:val="21"/>
              </w:rPr>
              <w:t>Geserente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Segurança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Dados</w:t>
            </w:r>
          </w:p>
        </w:tc>
        <w:tc>
          <w:tcPr>
            <w:tcW w:w="1573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GESEG/DITEC</w:t>
            </w:r>
          </w:p>
        </w:tc>
      </w:tr>
      <w:tr w:rsidR="00B46F98">
        <w:trPr>
          <w:trHeight w:val="243"/>
        </w:trPr>
        <w:tc>
          <w:tcPr>
            <w:tcW w:w="2749" w:type="dxa"/>
            <w:tcBorders>
              <w:bottom w:val="double" w:sz="6" w:space="0" w:color="7F7F7F"/>
            </w:tcBorders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z w:val="21"/>
              </w:rPr>
              <w:t>Victor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Moura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Baldan</w:t>
            </w:r>
          </w:p>
        </w:tc>
        <w:tc>
          <w:tcPr>
            <w:tcW w:w="3169" w:type="dxa"/>
            <w:tcBorders>
              <w:bottom w:val="double" w:sz="6" w:space="0" w:color="7F7F7F"/>
            </w:tcBorders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Assessor</w:t>
            </w:r>
          </w:p>
        </w:tc>
        <w:tc>
          <w:tcPr>
            <w:tcW w:w="1573" w:type="dxa"/>
            <w:tcBorders>
              <w:bottom w:val="double" w:sz="6" w:space="0" w:color="7F7F7F"/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3" w:line="220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|DITEC</w:t>
            </w:r>
          </w:p>
        </w:tc>
      </w:tr>
    </w:tbl>
    <w:p w:rsidR="00B46F98" w:rsidRDefault="001A6A08">
      <w:pPr>
        <w:pStyle w:val="PargrafodaLista"/>
        <w:numPr>
          <w:ilvl w:val="0"/>
          <w:numId w:val="10"/>
        </w:numPr>
        <w:tabs>
          <w:tab w:val="left" w:pos="399"/>
        </w:tabs>
        <w:spacing w:before="239" w:line="249" w:lineRule="auto"/>
        <w:ind w:left="184" w:right="240" w:firstLine="0"/>
        <w:rPr>
          <w:b/>
          <w:sz w:val="21"/>
        </w:rPr>
      </w:pPr>
      <w:r>
        <w:rPr>
          <w:b/>
          <w:sz w:val="21"/>
        </w:rPr>
        <w:t>NORMATIVOS QUE DISCIPLINAM OS SERVIÇOS OU A AQUISIÇÃO A SEREM CONTRATADOS, DE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ACORDO COM A SUA NATUREZA:</w:t>
      </w:r>
    </w:p>
    <w:p w:rsidR="00B46F98" w:rsidRDefault="001A6A08">
      <w:pPr>
        <w:pStyle w:val="Corpodetexto"/>
        <w:spacing w:before="2" w:line="249" w:lineRule="auto"/>
        <w:ind w:left="184" w:right="311"/>
      </w:pPr>
      <w:r>
        <w:t>Trata-se de serviço enquadrado como bem comum nos termos da Lei Federal nº 10.520/2002, em virtude do fato de ser</w:t>
      </w:r>
      <w:r>
        <w:rPr>
          <w:spacing w:val="40"/>
        </w:rPr>
        <w:t xml:space="preserve"> </w:t>
      </w:r>
      <w:r>
        <w:t>possível especificar o serviço e medir o desempenho da qualidade, usando parâmetros usuais de mercado, sendo que es</w:t>
      </w:r>
      <w:r>
        <w:t>ta</w:t>
      </w:r>
      <w:r>
        <w:rPr>
          <w:spacing w:val="40"/>
        </w:rPr>
        <w:t xml:space="preserve"> </w:t>
      </w:r>
      <w:r>
        <w:t>demanda está em consonância com a IN MPOG/SLTI nº 5/2017, que trata da execução indireta de serviços, IN 40/2020</w:t>
      </w:r>
      <w:r>
        <w:rPr>
          <w:spacing w:val="8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trata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ETP.</w:t>
      </w:r>
      <w:r>
        <w:rPr>
          <w:spacing w:val="20"/>
        </w:rPr>
        <w:t xml:space="preserve"> </w:t>
      </w:r>
      <w:r>
        <w:t>Além</w:t>
      </w:r>
      <w:r>
        <w:rPr>
          <w:spacing w:val="20"/>
        </w:rPr>
        <w:t xml:space="preserve"> </w:t>
      </w:r>
      <w:r>
        <w:t>disso,</w:t>
      </w:r>
      <w:r>
        <w:rPr>
          <w:spacing w:val="20"/>
        </w:rPr>
        <w:t xml:space="preserve"> </w:t>
      </w:r>
      <w:r>
        <w:t>deve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contratação</w:t>
      </w:r>
      <w:r>
        <w:rPr>
          <w:spacing w:val="20"/>
        </w:rPr>
        <w:t xml:space="preserve"> </w:t>
      </w:r>
      <w:r>
        <w:t>seguir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orientações</w:t>
      </w:r>
      <w:r>
        <w:rPr>
          <w:spacing w:val="20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legislação</w:t>
      </w:r>
      <w:r>
        <w:rPr>
          <w:spacing w:val="20"/>
        </w:rPr>
        <w:t xml:space="preserve"> </w:t>
      </w:r>
      <w:r>
        <w:t>pertinente,</w:t>
      </w:r>
      <w:r>
        <w:rPr>
          <w:spacing w:val="20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especial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Lei 866/93, dentre outras.</w:t>
      </w:r>
    </w:p>
    <w:p w:rsidR="00B46F98" w:rsidRDefault="00B46F98">
      <w:pPr>
        <w:pStyle w:val="Corpodetexto"/>
        <w:spacing w:before="0"/>
      </w:pPr>
    </w:p>
    <w:p w:rsidR="00B46F98" w:rsidRDefault="00B46F98">
      <w:pPr>
        <w:pStyle w:val="Corpodetexto"/>
        <w:spacing w:before="26"/>
      </w:pPr>
    </w:p>
    <w:p w:rsidR="00B46F98" w:rsidRDefault="001A6A08">
      <w:pPr>
        <w:pStyle w:val="Ttulo1"/>
        <w:numPr>
          <w:ilvl w:val="0"/>
          <w:numId w:val="10"/>
        </w:numPr>
        <w:tabs>
          <w:tab w:val="left" w:pos="399"/>
        </w:tabs>
        <w:ind w:left="399" w:hanging="215"/>
      </w:pPr>
      <w:r>
        <w:t>ANÁLISE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rPr>
          <w:spacing w:val="-2"/>
        </w:rPr>
        <w:t>CONTRATAÇÃO</w:t>
      </w:r>
    </w:p>
    <w:p w:rsidR="00B46F98" w:rsidRDefault="001A6A08">
      <w:pPr>
        <w:pStyle w:val="Corpodetexto"/>
        <w:spacing w:line="249" w:lineRule="auto"/>
        <w:ind w:left="184"/>
      </w:pPr>
      <w:r>
        <w:t>Aquisição de Equipamento e Material Permanente, com o objeitovo de atender o parque tecnológico e elevar o nivel de</w:t>
      </w:r>
      <w:r>
        <w:rPr>
          <w:spacing w:val="40"/>
        </w:rPr>
        <w:t xml:space="preserve"> </w:t>
      </w:r>
      <w:r>
        <w:t xml:space="preserve">qualidade do serviço prestado por este TJAC, conforme avaliado na justificativa do </w:t>
      </w:r>
      <w:r>
        <w:rPr>
          <w:b/>
        </w:rPr>
        <w:t>Item 2</w:t>
      </w:r>
      <w:r>
        <w:t>.</w:t>
      </w:r>
    </w:p>
    <w:p w:rsidR="00B46F98" w:rsidRDefault="00B46F98">
      <w:pPr>
        <w:pStyle w:val="Corpodetexto"/>
        <w:spacing w:before="13"/>
      </w:pPr>
    </w:p>
    <w:p w:rsidR="00B46F98" w:rsidRDefault="001A6A08">
      <w:pPr>
        <w:pStyle w:val="PargrafodaLista"/>
        <w:numPr>
          <w:ilvl w:val="1"/>
          <w:numId w:val="10"/>
        </w:numPr>
        <w:tabs>
          <w:tab w:val="left" w:pos="507"/>
        </w:tabs>
        <w:spacing w:after="15"/>
        <w:ind w:left="507" w:hanging="323"/>
        <w:rPr>
          <w:b/>
          <w:sz w:val="21"/>
        </w:rPr>
      </w:pPr>
      <w:r>
        <w:rPr>
          <w:b/>
          <w:sz w:val="21"/>
        </w:rPr>
        <w:t>ANÁLISE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0"/>
          <w:sz w:val="21"/>
        </w:rPr>
        <w:t xml:space="preserve"> </w:t>
      </w:r>
      <w:r>
        <w:rPr>
          <w:b/>
          <w:spacing w:val="-2"/>
          <w:sz w:val="21"/>
        </w:rPr>
        <w:t>RISCOS</w:t>
      </w:r>
    </w:p>
    <w:tbl>
      <w:tblPr>
        <w:tblStyle w:val="TableNormal"/>
        <w:tblW w:w="0" w:type="auto"/>
        <w:tblInd w:w="166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500"/>
        <w:gridCol w:w="2760"/>
        <w:gridCol w:w="3312"/>
        <w:gridCol w:w="1704"/>
      </w:tblGrid>
      <w:tr w:rsidR="00B46F98">
        <w:trPr>
          <w:trHeight w:val="267"/>
        </w:trPr>
        <w:tc>
          <w:tcPr>
            <w:tcW w:w="1200" w:type="dxa"/>
          </w:tcPr>
          <w:p w:rsidR="00B46F98" w:rsidRDefault="001A6A08">
            <w:pPr>
              <w:pStyle w:val="TableParagraph"/>
              <w:spacing w:before="15" w:line="232" w:lineRule="exact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RISCO</w:t>
            </w:r>
          </w:p>
        </w:tc>
        <w:tc>
          <w:tcPr>
            <w:tcW w:w="1500" w:type="dxa"/>
          </w:tcPr>
          <w:p w:rsidR="00B46F98" w:rsidRDefault="001A6A08">
            <w:pPr>
              <w:pStyle w:val="TableParagraph"/>
              <w:spacing w:before="15" w:line="232" w:lineRule="exact"/>
              <w:ind w:left="73"/>
              <w:rPr>
                <w:sz w:val="21"/>
              </w:rPr>
            </w:pPr>
            <w:r>
              <w:rPr>
                <w:spacing w:val="-4"/>
                <w:sz w:val="21"/>
              </w:rPr>
              <w:t>D</w:t>
            </w:r>
            <w:r>
              <w:rPr>
                <w:spacing w:val="-4"/>
                <w:sz w:val="21"/>
              </w:rPr>
              <w:t>ANO</w:t>
            </w:r>
          </w:p>
        </w:tc>
        <w:tc>
          <w:tcPr>
            <w:tcW w:w="2760" w:type="dxa"/>
          </w:tcPr>
          <w:p w:rsidR="00B46F98" w:rsidRDefault="001A6A08">
            <w:pPr>
              <w:pStyle w:val="TableParagraph"/>
              <w:spacing w:before="15" w:line="232" w:lineRule="exact"/>
              <w:ind w:left="74"/>
              <w:rPr>
                <w:sz w:val="21"/>
              </w:rPr>
            </w:pPr>
            <w:r>
              <w:rPr>
                <w:sz w:val="21"/>
              </w:rPr>
              <w:t>AÇÃO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PREVENTIVA</w:t>
            </w:r>
          </w:p>
        </w:tc>
        <w:tc>
          <w:tcPr>
            <w:tcW w:w="3312" w:type="dxa"/>
          </w:tcPr>
          <w:p w:rsidR="00B46F98" w:rsidRDefault="001A6A08">
            <w:pPr>
              <w:pStyle w:val="TableParagraph"/>
              <w:spacing w:before="15" w:line="232" w:lineRule="exact"/>
              <w:ind w:left="75"/>
              <w:rPr>
                <w:sz w:val="21"/>
              </w:rPr>
            </w:pPr>
            <w:r>
              <w:rPr>
                <w:sz w:val="21"/>
              </w:rPr>
              <w:t>AÇÃO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CONTIGÊCIA</w:t>
            </w:r>
          </w:p>
        </w:tc>
        <w:tc>
          <w:tcPr>
            <w:tcW w:w="1704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15" w:line="232" w:lineRule="exact"/>
              <w:ind w:left="75"/>
              <w:rPr>
                <w:sz w:val="21"/>
              </w:rPr>
            </w:pPr>
            <w:r>
              <w:rPr>
                <w:spacing w:val="-2"/>
                <w:sz w:val="21"/>
              </w:rPr>
              <w:t>RESPONSÁVEL</w:t>
            </w:r>
          </w:p>
        </w:tc>
      </w:tr>
      <w:tr w:rsidR="00B46F98">
        <w:trPr>
          <w:trHeight w:val="771"/>
        </w:trPr>
        <w:tc>
          <w:tcPr>
            <w:tcW w:w="1200" w:type="dxa"/>
          </w:tcPr>
          <w:p w:rsidR="00B46F98" w:rsidRDefault="001A6A08">
            <w:pPr>
              <w:pStyle w:val="TableParagraph"/>
              <w:spacing w:before="1" w:line="250" w:lineRule="atLeast"/>
              <w:ind w:left="73"/>
              <w:rPr>
                <w:sz w:val="21"/>
              </w:rPr>
            </w:pPr>
            <w:r>
              <w:rPr>
                <w:sz w:val="21"/>
              </w:rPr>
              <w:t>Atraso na entrega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material</w:t>
            </w:r>
          </w:p>
        </w:tc>
        <w:tc>
          <w:tcPr>
            <w:tcW w:w="1500" w:type="dxa"/>
          </w:tcPr>
          <w:p w:rsidR="00B46F98" w:rsidRDefault="001A6A08">
            <w:pPr>
              <w:pStyle w:val="TableParagraph"/>
              <w:spacing w:before="1" w:line="250" w:lineRule="atLeast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Atrasar </w:t>
            </w:r>
            <w:r>
              <w:rPr>
                <w:sz w:val="21"/>
              </w:rPr>
              <w:t>instalação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dos </w:t>
            </w:r>
            <w:r>
              <w:rPr>
                <w:spacing w:val="-2"/>
                <w:sz w:val="21"/>
              </w:rPr>
              <w:t>equipamentos</w:t>
            </w:r>
          </w:p>
        </w:tc>
        <w:tc>
          <w:tcPr>
            <w:tcW w:w="2760" w:type="dxa"/>
          </w:tcPr>
          <w:p w:rsidR="00B46F98" w:rsidRDefault="001A6A08">
            <w:pPr>
              <w:pStyle w:val="TableParagraph"/>
              <w:spacing w:before="1" w:line="250" w:lineRule="atLeast"/>
              <w:ind w:left="74"/>
              <w:rPr>
                <w:sz w:val="21"/>
              </w:rPr>
            </w:pPr>
            <w:r>
              <w:rPr>
                <w:sz w:val="21"/>
              </w:rPr>
              <w:t>Acompanhar a execução do contrato e os prazos para execução do mesmo</w:t>
            </w:r>
          </w:p>
        </w:tc>
        <w:tc>
          <w:tcPr>
            <w:tcW w:w="3312" w:type="dxa"/>
          </w:tcPr>
          <w:p w:rsidR="00B46F98" w:rsidRDefault="001A6A08">
            <w:pPr>
              <w:pStyle w:val="TableParagraph"/>
              <w:spacing w:before="135" w:line="249" w:lineRule="auto"/>
              <w:ind w:left="75"/>
              <w:rPr>
                <w:sz w:val="21"/>
              </w:rPr>
            </w:pPr>
            <w:r>
              <w:rPr>
                <w:sz w:val="21"/>
              </w:rPr>
              <w:t xml:space="preserve">Aplicar as sanções previstas em </w:t>
            </w:r>
            <w:r>
              <w:rPr>
                <w:spacing w:val="-2"/>
                <w:sz w:val="21"/>
              </w:rPr>
              <w:t>contrato</w:t>
            </w:r>
          </w:p>
        </w:tc>
        <w:tc>
          <w:tcPr>
            <w:tcW w:w="1704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135" w:line="249" w:lineRule="auto"/>
              <w:ind w:left="75"/>
              <w:rPr>
                <w:sz w:val="21"/>
              </w:rPr>
            </w:pPr>
            <w:r>
              <w:rPr>
                <w:sz w:val="21"/>
              </w:rPr>
              <w:t>GESTOR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CONTRATO</w:t>
            </w:r>
          </w:p>
        </w:tc>
      </w:tr>
      <w:tr w:rsidR="00B46F98">
        <w:trPr>
          <w:trHeight w:val="771"/>
        </w:trPr>
        <w:tc>
          <w:tcPr>
            <w:tcW w:w="1200" w:type="dxa"/>
            <w:tcBorders>
              <w:bottom w:val="double" w:sz="6" w:space="0" w:color="7F7F7F"/>
            </w:tcBorders>
          </w:tcPr>
          <w:p w:rsidR="00B46F98" w:rsidRDefault="001A6A08">
            <w:pPr>
              <w:pStyle w:val="TableParagraph"/>
              <w:spacing w:before="135" w:line="249" w:lineRule="auto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Material defeituoso</w:t>
            </w:r>
          </w:p>
        </w:tc>
        <w:tc>
          <w:tcPr>
            <w:tcW w:w="1500" w:type="dxa"/>
            <w:tcBorders>
              <w:bottom w:val="double" w:sz="6" w:space="0" w:color="7F7F7F"/>
            </w:tcBorders>
          </w:tcPr>
          <w:p w:rsidR="00B46F98" w:rsidRDefault="001A6A08">
            <w:pPr>
              <w:pStyle w:val="TableParagraph"/>
              <w:spacing w:before="135" w:line="249" w:lineRule="auto"/>
              <w:ind w:left="73"/>
              <w:rPr>
                <w:sz w:val="21"/>
              </w:rPr>
            </w:pPr>
            <w:r>
              <w:rPr>
                <w:sz w:val="21"/>
              </w:rPr>
              <w:t>Paralisação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serviços</w:t>
            </w:r>
          </w:p>
        </w:tc>
        <w:tc>
          <w:tcPr>
            <w:tcW w:w="2760" w:type="dxa"/>
            <w:tcBorders>
              <w:bottom w:val="double" w:sz="6" w:space="0" w:color="7F7F7F"/>
            </w:tcBorders>
          </w:tcPr>
          <w:p w:rsidR="00B46F98" w:rsidRDefault="001A6A08">
            <w:pPr>
              <w:pStyle w:val="TableParagraph"/>
              <w:spacing w:before="1" w:line="250" w:lineRule="atLeast"/>
              <w:ind w:left="74" w:right="124"/>
              <w:rPr>
                <w:sz w:val="21"/>
              </w:rPr>
            </w:pPr>
            <w:r>
              <w:rPr>
                <w:sz w:val="21"/>
              </w:rPr>
              <w:t>Conferência dos equipamentos recebidos pela área fim</w:t>
            </w:r>
          </w:p>
        </w:tc>
        <w:tc>
          <w:tcPr>
            <w:tcW w:w="3312" w:type="dxa"/>
            <w:tcBorders>
              <w:bottom w:val="double" w:sz="6" w:space="0" w:color="7F7F7F"/>
            </w:tcBorders>
          </w:tcPr>
          <w:p w:rsidR="00B46F98" w:rsidRDefault="001A6A08">
            <w:pPr>
              <w:pStyle w:val="TableParagraph"/>
              <w:spacing w:before="1" w:line="250" w:lineRule="atLeast"/>
              <w:ind w:left="75"/>
              <w:rPr>
                <w:sz w:val="21"/>
              </w:rPr>
            </w:pPr>
            <w:r>
              <w:rPr>
                <w:sz w:val="21"/>
              </w:rPr>
              <w:t>Acionamento da garantia para reposição/substituição do material porventura defeituoso.</w:t>
            </w:r>
          </w:p>
        </w:tc>
        <w:tc>
          <w:tcPr>
            <w:tcW w:w="1704" w:type="dxa"/>
            <w:tcBorders>
              <w:bottom w:val="double" w:sz="6" w:space="0" w:color="7F7F7F"/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135" w:line="249" w:lineRule="auto"/>
              <w:ind w:left="75"/>
              <w:rPr>
                <w:sz w:val="21"/>
              </w:rPr>
            </w:pPr>
            <w:r>
              <w:rPr>
                <w:sz w:val="21"/>
              </w:rPr>
              <w:t>GESTOR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CONTRATO</w:t>
            </w:r>
          </w:p>
        </w:tc>
      </w:tr>
    </w:tbl>
    <w:p w:rsidR="00B46F98" w:rsidRDefault="00B46F98">
      <w:pPr>
        <w:pStyle w:val="Corpodetexto"/>
        <w:spacing w:before="0"/>
        <w:rPr>
          <w:b/>
        </w:rPr>
      </w:pPr>
    </w:p>
    <w:p w:rsidR="00B46F98" w:rsidRDefault="00B46F98">
      <w:pPr>
        <w:pStyle w:val="Corpodetexto"/>
        <w:spacing w:before="8"/>
        <w:rPr>
          <w:b/>
        </w:rPr>
      </w:pPr>
    </w:p>
    <w:p w:rsidR="00B46F98" w:rsidRDefault="001A6A08">
      <w:pPr>
        <w:pStyle w:val="PargrafodaLista"/>
        <w:numPr>
          <w:ilvl w:val="1"/>
          <w:numId w:val="10"/>
        </w:numPr>
        <w:tabs>
          <w:tab w:val="left" w:pos="507"/>
        </w:tabs>
        <w:spacing w:after="15"/>
        <w:ind w:left="507" w:hanging="323"/>
        <w:rPr>
          <w:b/>
          <w:sz w:val="21"/>
        </w:rPr>
      </w:pPr>
      <w:r>
        <w:rPr>
          <w:b/>
          <w:sz w:val="21"/>
        </w:rPr>
        <w:t>ADERÊNCIA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DAS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SOLUÇÕES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DISPONÍVEIS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ÁS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POLITICAS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12"/>
          <w:sz w:val="21"/>
        </w:rPr>
        <w:t xml:space="preserve"> </w:t>
      </w:r>
      <w:r>
        <w:rPr>
          <w:b/>
          <w:spacing w:val="-2"/>
          <w:sz w:val="21"/>
        </w:rPr>
        <w:t>GOVERNO</w:t>
      </w:r>
    </w:p>
    <w:tbl>
      <w:tblPr>
        <w:tblStyle w:val="TableNormal"/>
        <w:tblW w:w="0" w:type="auto"/>
        <w:tblInd w:w="166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306"/>
        <w:gridCol w:w="564"/>
        <w:gridCol w:w="648"/>
        <w:gridCol w:w="960"/>
      </w:tblGrid>
      <w:tr w:rsidR="00B46F98">
        <w:trPr>
          <w:trHeight w:val="519"/>
        </w:trPr>
        <w:tc>
          <w:tcPr>
            <w:tcW w:w="8306" w:type="dxa"/>
          </w:tcPr>
          <w:p w:rsidR="00B46F98" w:rsidRDefault="001A6A08">
            <w:pPr>
              <w:pStyle w:val="TableParagraph"/>
              <w:spacing w:before="135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REQUISITO</w:t>
            </w:r>
          </w:p>
        </w:tc>
        <w:tc>
          <w:tcPr>
            <w:tcW w:w="564" w:type="dxa"/>
          </w:tcPr>
          <w:p w:rsidR="00B46F98" w:rsidRDefault="001A6A08">
            <w:pPr>
              <w:pStyle w:val="TableParagraph"/>
              <w:spacing w:before="135"/>
              <w:ind w:left="73"/>
              <w:rPr>
                <w:sz w:val="21"/>
              </w:rPr>
            </w:pPr>
            <w:r>
              <w:rPr>
                <w:spacing w:val="-5"/>
                <w:sz w:val="21"/>
              </w:rPr>
              <w:t>SIM</w:t>
            </w:r>
          </w:p>
        </w:tc>
        <w:tc>
          <w:tcPr>
            <w:tcW w:w="648" w:type="dxa"/>
          </w:tcPr>
          <w:p w:rsidR="00B46F98" w:rsidRDefault="001A6A08">
            <w:pPr>
              <w:pStyle w:val="TableParagraph"/>
              <w:spacing w:before="135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NÃO</w:t>
            </w:r>
          </w:p>
        </w:tc>
        <w:tc>
          <w:tcPr>
            <w:tcW w:w="960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line="250" w:lineRule="atLeast"/>
              <w:ind w:left="74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NÃO </w:t>
            </w:r>
            <w:r>
              <w:rPr>
                <w:spacing w:val="-2"/>
                <w:sz w:val="21"/>
              </w:rPr>
              <w:t>APLICA</w:t>
            </w:r>
          </w:p>
        </w:tc>
      </w:tr>
      <w:tr w:rsidR="00B46F98">
        <w:trPr>
          <w:trHeight w:val="519"/>
        </w:trPr>
        <w:tc>
          <w:tcPr>
            <w:tcW w:w="8306" w:type="dxa"/>
          </w:tcPr>
          <w:p w:rsidR="00B46F98" w:rsidRDefault="001A6A08">
            <w:pPr>
              <w:pStyle w:val="TableParagraph"/>
              <w:spacing w:before="135"/>
              <w:ind w:left="73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Solução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encontra-se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implantada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outro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órgão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entidade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Administração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Pública?</w:t>
            </w:r>
          </w:p>
        </w:tc>
        <w:tc>
          <w:tcPr>
            <w:tcW w:w="564" w:type="dxa"/>
          </w:tcPr>
          <w:p w:rsidR="00B46F98" w:rsidRDefault="00B46F98">
            <w:pPr>
              <w:pStyle w:val="TableParagraph"/>
              <w:spacing w:before="26"/>
              <w:rPr>
                <w:b/>
                <w:sz w:val="21"/>
              </w:rPr>
            </w:pPr>
          </w:p>
          <w:p w:rsidR="00B46F98" w:rsidRDefault="001A6A08">
            <w:pPr>
              <w:pStyle w:val="TableParagraph"/>
              <w:spacing w:line="232" w:lineRule="exact"/>
              <w:ind w:left="127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648" w:type="dxa"/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right w:val="double" w:sz="6" w:space="0" w:color="7F7F7F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</w:tr>
      <w:tr w:rsidR="00B46F98">
        <w:trPr>
          <w:trHeight w:val="267"/>
        </w:trPr>
        <w:tc>
          <w:tcPr>
            <w:tcW w:w="8306" w:type="dxa"/>
          </w:tcPr>
          <w:p w:rsidR="00B46F98" w:rsidRDefault="001A6A08">
            <w:pPr>
              <w:pStyle w:val="TableParagraph"/>
              <w:spacing w:before="15" w:line="232" w:lineRule="exact"/>
              <w:ind w:left="73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Solução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está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disponível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Portal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Software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Público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Brasileiro?</w:t>
            </w:r>
          </w:p>
        </w:tc>
        <w:tc>
          <w:tcPr>
            <w:tcW w:w="564" w:type="dxa"/>
          </w:tcPr>
          <w:p w:rsidR="00B46F98" w:rsidRDefault="00B46F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:rsidR="00B46F98" w:rsidRDefault="00B46F98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15" w:line="232" w:lineRule="exact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 w:rsidR="00B46F98">
        <w:trPr>
          <w:trHeight w:val="267"/>
        </w:trPr>
        <w:tc>
          <w:tcPr>
            <w:tcW w:w="8306" w:type="dxa"/>
          </w:tcPr>
          <w:p w:rsidR="00B46F98" w:rsidRDefault="001A6A08">
            <w:pPr>
              <w:pStyle w:val="TableParagraph"/>
              <w:spacing w:before="15" w:line="232" w:lineRule="exact"/>
              <w:ind w:left="73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Solução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é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software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livre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software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público?</w:t>
            </w:r>
          </w:p>
        </w:tc>
        <w:tc>
          <w:tcPr>
            <w:tcW w:w="564" w:type="dxa"/>
          </w:tcPr>
          <w:p w:rsidR="00B46F98" w:rsidRDefault="00B46F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:rsidR="00B46F98" w:rsidRDefault="00B46F98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15" w:line="232" w:lineRule="exact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 w:rsidR="00B46F98">
        <w:trPr>
          <w:trHeight w:val="522"/>
        </w:trPr>
        <w:tc>
          <w:tcPr>
            <w:tcW w:w="8306" w:type="dxa"/>
            <w:tcBorders>
              <w:bottom w:val="single" w:sz="6" w:space="0" w:color="7F7F7F"/>
            </w:tcBorders>
          </w:tcPr>
          <w:p w:rsidR="00B46F98" w:rsidRDefault="001A6A08">
            <w:pPr>
              <w:pStyle w:val="TableParagraph"/>
              <w:spacing w:before="2" w:line="250" w:lineRule="atLeast"/>
              <w:ind w:left="73" w:right="71"/>
              <w:rPr>
                <w:sz w:val="21"/>
              </w:rPr>
            </w:pPr>
            <w:r>
              <w:rPr>
                <w:sz w:val="21"/>
              </w:rPr>
              <w:t>A Solução é aderente às políticas, premissas e especificações técnicas definidas pelos Padrões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e- PING, e-MAG?</w:t>
            </w:r>
          </w:p>
        </w:tc>
        <w:tc>
          <w:tcPr>
            <w:tcW w:w="564" w:type="dxa"/>
            <w:tcBorders>
              <w:bottom w:val="single" w:sz="6" w:space="0" w:color="7F7F7F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tcBorders>
              <w:bottom w:val="single" w:sz="6" w:space="0" w:color="7F7F7F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bottom w:val="single" w:sz="6" w:space="0" w:color="7F7F7F"/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135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</w:tbl>
    <w:p w:rsidR="00B46F98" w:rsidRDefault="00B46F98">
      <w:pPr>
        <w:pStyle w:val="TableParagraph"/>
        <w:jc w:val="center"/>
        <w:rPr>
          <w:sz w:val="21"/>
        </w:rPr>
        <w:sectPr w:rsidR="00B46F98">
          <w:footerReference w:type="default" r:id="rId8"/>
          <w:type w:val="continuous"/>
          <w:pgSz w:w="11900" w:h="16840"/>
          <w:pgMar w:top="540" w:right="566" w:bottom="380" w:left="566" w:header="0" w:footer="181" w:gutter="0"/>
          <w:pgNumType w:start="1"/>
          <w:cols w:space="720"/>
        </w:sectPr>
      </w:pPr>
    </w:p>
    <w:p w:rsidR="00B46F98" w:rsidRDefault="00B46F98">
      <w:pPr>
        <w:pStyle w:val="Corpodetexto"/>
        <w:spacing w:before="7"/>
        <w:rPr>
          <w:b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306"/>
        <w:gridCol w:w="564"/>
        <w:gridCol w:w="648"/>
        <w:gridCol w:w="960"/>
      </w:tblGrid>
      <w:tr w:rsidR="00B46F98">
        <w:trPr>
          <w:trHeight w:val="270"/>
        </w:trPr>
        <w:tc>
          <w:tcPr>
            <w:tcW w:w="8306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1A6A08">
            <w:pPr>
              <w:pStyle w:val="TableParagraph"/>
              <w:spacing w:before="18" w:line="232" w:lineRule="exact"/>
              <w:ind w:left="73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Solução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é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aderente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às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regulamentações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ICP-</w:t>
            </w:r>
            <w:r>
              <w:rPr>
                <w:spacing w:val="-2"/>
                <w:sz w:val="21"/>
              </w:rPr>
              <w:t>Brasil?</w:t>
            </w:r>
          </w:p>
        </w:tc>
        <w:tc>
          <w:tcPr>
            <w:tcW w:w="564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18" w:line="232" w:lineRule="exact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 w:rsidR="00B46F98">
        <w:trPr>
          <w:trHeight w:val="771"/>
        </w:trPr>
        <w:tc>
          <w:tcPr>
            <w:tcW w:w="8306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B46F98" w:rsidRDefault="001A6A08">
            <w:pPr>
              <w:pStyle w:val="TableParagraph"/>
              <w:spacing w:before="1" w:line="250" w:lineRule="atLeast"/>
              <w:ind w:left="73" w:right="266"/>
              <w:rPr>
                <w:sz w:val="21"/>
              </w:rPr>
            </w:pPr>
            <w:r>
              <w:rPr>
                <w:sz w:val="21"/>
              </w:rPr>
              <w:t>A Solução é aderente às orientações, premissas e especificações técnicas e funcionais definidas no Modelo de Requisitos para Sistemas Informatizados de Gestão de Processos e Documentos do Poder Judiciário (Moreq-Jus)?</w:t>
            </w:r>
          </w:p>
        </w:tc>
        <w:tc>
          <w:tcPr>
            <w:tcW w:w="564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135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</w:tbl>
    <w:p w:rsidR="00B46F98" w:rsidRDefault="00B46F98">
      <w:pPr>
        <w:pStyle w:val="Corpodetexto"/>
        <w:spacing w:before="0"/>
        <w:rPr>
          <w:b/>
        </w:rPr>
      </w:pPr>
    </w:p>
    <w:p w:rsidR="00B46F98" w:rsidRDefault="00B46F98">
      <w:pPr>
        <w:pStyle w:val="Corpodetexto"/>
        <w:spacing w:before="23"/>
        <w:rPr>
          <w:b/>
        </w:rPr>
      </w:pPr>
    </w:p>
    <w:p w:rsidR="00B46F98" w:rsidRDefault="001A6A08">
      <w:pPr>
        <w:pStyle w:val="PargrafodaLista"/>
        <w:numPr>
          <w:ilvl w:val="1"/>
          <w:numId w:val="10"/>
        </w:numPr>
        <w:tabs>
          <w:tab w:val="left" w:pos="507"/>
        </w:tabs>
        <w:ind w:left="507" w:hanging="323"/>
        <w:rPr>
          <w:b/>
          <w:sz w:val="21"/>
        </w:rPr>
      </w:pPr>
      <w:r>
        <w:rPr>
          <w:b/>
          <w:sz w:val="21"/>
        </w:rPr>
        <w:t>PLANO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9"/>
          <w:sz w:val="21"/>
        </w:rPr>
        <w:t xml:space="preserve"> </w:t>
      </w:r>
      <w:r>
        <w:rPr>
          <w:b/>
          <w:spacing w:val="-2"/>
          <w:sz w:val="21"/>
        </w:rPr>
        <w:t>SUSTENTAÇÃO</w:t>
      </w:r>
    </w:p>
    <w:p w:rsidR="00B46F98" w:rsidRDefault="001A6A08">
      <w:pPr>
        <w:pStyle w:val="Corpodetexto"/>
        <w:spacing w:before="11" w:after="6" w:line="249" w:lineRule="auto"/>
        <w:ind w:left="184" w:right="311"/>
      </w:pPr>
      <w:r>
        <w:t>O Plano de Sustentação visa garantir a infraestrutura de informática do TJAC, com a aquisição de microcomputadores</w:t>
      </w:r>
      <w:r>
        <w:rPr>
          <w:spacing w:val="40"/>
        </w:rPr>
        <w:t xml:space="preserve"> </w:t>
      </w:r>
      <w:r>
        <w:t>com vistas ao crescimento e melhoramento da qualidade de serviço.</w:t>
      </w:r>
    </w:p>
    <w:tbl>
      <w:tblPr>
        <w:tblStyle w:val="TableNormal"/>
        <w:tblW w:w="0" w:type="auto"/>
        <w:tblInd w:w="166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3985"/>
        <w:gridCol w:w="5065"/>
      </w:tblGrid>
      <w:tr w:rsidR="00B46F98">
        <w:trPr>
          <w:trHeight w:val="519"/>
        </w:trPr>
        <w:tc>
          <w:tcPr>
            <w:tcW w:w="10478" w:type="dxa"/>
            <w:gridSpan w:val="3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line="250" w:lineRule="atLeast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>RECURSOS NECESSÁRIOS À CONTINUIDADE DO NEGÓCIO DURANTE E APÓS A EXECUÇÃO DO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CONTRATO</w:t>
            </w:r>
          </w:p>
        </w:tc>
      </w:tr>
      <w:tr w:rsidR="00B46F98">
        <w:trPr>
          <w:trHeight w:val="267"/>
        </w:trPr>
        <w:tc>
          <w:tcPr>
            <w:tcW w:w="10478" w:type="dxa"/>
            <w:gridSpan w:val="3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15" w:line="232" w:lineRule="exact"/>
              <w:ind w:left="73"/>
              <w:rPr>
                <w:sz w:val="21"/>
              </w:rPr>
            </w:pPr>
            <w:r>
              <w:rPr>
                <w:sz w:val="21"/>
              </w:rPr>
              <w:t>Recusos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Humanos</w:t>
            </w:r>
          </w:p>
        </w:tc>
      </w:tr>
      <w:tr w:rsidR="00B46F98">
        <w:trPr>
          <w:trHeight w:val="519"/>
        </w:trPr>
        <w:tc>
          <w:tcPr>
            <w:tcW w:w="1428" w:type="dxa"/>
          </w:tcPr>
          <w:p w:rsidR="00B46F98" w:rsidRDefault="001A6A08">
            <w:pPr>
              <w:pStyle w:val="TableParagraph"/>
              <w:spacing w:before="135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RECURSO</w:t>
            </w:r>
          </w:p>
        </w:tc>
        <w:tc>
          <w:tcPr>
            <w:tcW w:w="3985" w:type="dxa"/>
          </w:tcPr>
          <w:p w:rsidR="00B46F98" w:rsidRDefault="001A6A08">
            <w:pPr>
              <w:pStyle w:val="TableParagraph"/>
              <w:spacing w:before="135"/>
              <w:ind w:left="73"/>
              <w:rPr>
                <w:sz w:val="21"/>
              </w:rPr>
            </w:pPr>
            <w:r>
              <w:rPr>
                <w:sz w:val="21"/>
              </w:rPr>
              <w:t>NECESSIDE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CONHECIMENTO</w:t>
            </w:r>
          </w:p>
        </w:tc>
        <w:tc>
          <w:tcPr>
            <w:tcW w:w="5065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line="250" w:lineRule="atLeast"/>
              <w:ind w:left="74" w:right="50"/>
              <w:rPr>
                <w:sz w:val="21"/>
              </w:rPr>
            </w:pPr>
            <w:r>
              <w:rPr>
                <w:sz w:val="21"/>
              </w:rPr>
              <w:t xml:space="preserve">AÇÃO PARA OBTENÇÃO DO RECURSO </w:t>
            </w:r>
            <w:r>
              <w:rPr>
                <w:spacing w:val="-2"/>
                <w:sz w:val="21"/>
              </w:rPr>
              <w:t>RESPONSÁVEL</w:t>
            </w:r>
          </w:p>
        </w:tc>
      </w:tr>
      <w:tr w:rsidR="00B46F98">
        <w:trPr>
          <w:trHeight w:val="1779"/>
        </w:trPr>
        <w:tc>
          <w:tcPr>
            <w:tcW w:w="1428" w:type="dxa"/>
            <w:tcBorders>
              <w:bottom w:val="double" w:sz="6" w:space="0" w:color="7F7F7F"/>
            </w:tcBorders>
          </w:tcPr>
          <w:p w:rsidR="00B46F98" w:rsidRDefault="00B46F98">
            <w:pPr>
              <w:pStyle w:val="TableParagraph"/>
              <w:spacing w:before="26"/>
              <w:rPr>
                <w:sz w:val="21"/>
              </w:rPr>
            </w:pPr>
          </w:p>
          <w:p w:rsidR="00B46F98" w:rsidRDefault="001A6A08">
            <w:pPr>
              <w:pStyle w:val="TableParagraph"/>
              <w:spacing w:line="249" w:lineRule="auto"/>
              <w:ind w:left="73" w:right="65"/>
              <w:rPr>
                <w:sz w:val="21"/>
              </w:rPr>
            </w:pPr>
            <w:r>
              <w:rPr>
                <w:spacing w:val="-2"/>
                <w:sz w:val="21"/>
              </w:rPr>
              <w:t>Equipe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técnica da Diretoria de Tecnologia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do </w:t>
            </w:r>
            <w:r>
              <w:rPr>
                <w:spacing w:val="-4"/>
                <w:sz w:val="21"/>
              </w:rPr>
              <w:t>TJAC</w:t>
            </w:r>
          </w:p>
        </w:tc>
        <w:tc>
          <w:tcPr>
            <w:tcW w:w="3985" w:type="dxa"/>
            <w:tcBorders>
              <w:bottom w:val="double" w:sz="6" w:space="0" w:color="7F7F7F"/>
            </w:tcBorders>
          </w:tcPr>
          <w:p w:rsidR="00B46F98" w:rsidRDefault="001A6A08">
            <w:pPr>
              <w:pStyle w:val="TableParagraph"/>
              <w:spacing w:before="15" w:line="249" w:lineRule="auto"/>
              <w:ind w:left="73" w:right="181"/>
              <w:rPr>
                <w:sz w:val="21"/>
              </w:rPr>
            </w:pPr>
            <w:r>
              <w:rPr>
                <w:sz w:val="21"/>
              </w:rPr>
              <w:t>Conhecimento técnico na instalação e configuração dos equipamentos, acessórios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 softwares;</w:t>
            </w:r>
          </w:p>
          <w:p w:rsidR="00B46F98" w:rsidRDefault="001A6A08">
            <w:pPr>
              <w:pStyle w:val="TableParagraph"/>
              <w:spacing w:before="3" w:line="249" w:lineRule="auto"/>
              <w:ind w:left="73" w:right="181"/>
              <w:rPr>
                <w:sz w:val="21"/>
              </w:rPr>
            </w:pPr>
            <w:r>
              <w:rPr>
                <w:sz w:val="21"/>
              </w:rPr>
              <w:t>Conhecimento técnico para dar suporte ao uso do equipamentos e softwares, para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sanar as diversas dúvidas dos usuários pela</w:t>
            </w:r>
          </w:p>
          <w:p w:rsidR="00B46F98" w:rsidRDefault="001A6A08">
            <w:pPr>
              <w:pStyle w:val="TableParagraph"/>
              <w:spacing w:before="3" w:line="232" w:lineRule="exact"/>
              <w:ind w:left="73"/>
              <w:rPr>
                <w:sz w:val="21"/>
              </w:rPr>
            </w:pPr>
            <w:r>
              <w:rPr>
                <w:sz w:val="21"/>
              </w:rPr>
              <w:t>equipe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TJAC</w:t>
            </w:r>
          </w:p>
        </w:tc>
        <w:tc>
          <w:tcPr>
            <w:tcW w:w="5065" w:type="dxa"/>
            <w:tcBorders>
              <w:bottom w:val="double" w:sz="6" w:space="0" w:color="7F7F7F"/>
              <w:right w:val="double" w:sz="6" w:space="0" w:color="7F7F7F"/>
            </w:tcBorders>
          </w:tcPr>
          <w:p w:rsidR="00B46F98" w:rsidRDefault="00B46F98">
            <w:pPr>
              <w:pStyle w:val="TableParagraph"/>
              <w:spacing w:before="146"/>
              <w:rPr>
                <w:sz w:val="21"/>
              </w:rPr>
            </w:pPr>
          </w:p>
          <w:p w:rsidR="00B46F98" w:rsidRDefault="001A6A08">
            <w:pPr>
              <w:pStyle w:val="TableParagraph"/>
              <w:spacing w:line="249" w:lineRule="auto"/>
              <w:ind w:left="74" w:right="50"/>
              <w:rPr>
                <w:sz w:val="21"/>
              </w:rPr>
            </w:pPr>
            <w:r>
              <w:rPr>
                <w:sz w:val="21"/>
              </w:rPr>
              <w:t>A obtenção se dá através da abertura de um chamado através do GLPI. Após a abertura, será dado um prazo para resolução do incidente, garantindo, dessa forma, a continuidade do serviço.</w:t>
            </w:r>
          </w:p>
        </w:tc>
      </w:tr>
    </w:tbl>
    <w:p w:rsidR="00B46F98" w:rsidRDefault="001A6A08">
      <w:pPr>
        <w:pStyle w:val="Ttulo1"/>
        <w:numPr>
          <w:ilvl w:val="0"/>
          <w:numId w:val="10"/>
        </w:numPr>
        <w:tabs>
          <w:tab w:val="left" w:pos="399"/>
        </w:tabs>
        <w:spacing w:before="240"/>
        <w:ind w:left="399" w:hanging="215"/>
      </w:pPr>
      <w:r>
        <w:t>ALINHAMENTO</w:t>
      </w:r>
      <w:r>
        <w:rPr>
          <w:spacing w:val="13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PLANO</w:t>
      </w:r>
      <w:r>
        <w:rPr>
          <w:spacing w:val="14"/>
        </w:rPr>
        <w:t xml:space="preserve"> </w:t>
      </w:r>
      <w:r>
        <w:rPr>
          <w:spacing w:val="-2"/>
        </w:rPr>
        <w:t>INSTITUCIONAL</w:t>
      </w:r>
    </w:p>
    <w:p w:rsidR="00B46F98" w:rsidRDefault="001A6A08">
      <w:pPr>
        <w:pStyle w:val="PargrafodaLista"/>
        <w:numPr>
          <w:ilvl w:val="0"/>
          <w:numId w:val="9"/>
        </w:numPr>
        <w:tabs>
          <w:tab w:val="left" w:pos="404"/>
        </w:tabs>
        <w:spacing w:before="10" w:line="249" w:lineRule="auto"/>
        <w:ind w:right="216" w:firstLine="0"/>
        <w:rPr>
          <w:i/>
          <w:sz w:val="21"/>
        </w:rPr>
      </w:pPr>
      <w:r>
        <w:rPr>
          <w:sz w:val="21"/>
        </w:rPr>
        <w:t xml:space="preserve">Cumprir o Plano de Continuidade de </w:t>
      </w:r>
      <w:r>
        <w:rPr>
          <w:sz w:val="21"/>
        </w:rPr>
        <w:t>Serviços essenciais de TIC constante na Resolução 370/2020 do CNJ, conforme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Caput IV, Art. 34, Art. 36, </w:t>
      </w:r>
      <w:r>
        <w:rPr>
          <w:i/>
          <w:sz w:val="21"/>
        </w:rPr>
        <w:t>in verbis:</w:t>
      </w:r>
    </w:p>
    <w:p w:rsidR="00B46F98" w:rsidRDefault="001A6A08">
      <w:pPr>
        <w:pStyle w:val="Corpodetexto"/>
        <w:spacing w:before="2" w:line="249" w:lineRule="auto"/>
        <w:ind w:left="184" w:right="692"/>
      </w:pPr>
      <w:r>
        <w:t>" - Art. 34. Os itens de infraestrutura tecnológica deverão atender as especificações, temporalidade de uso e obsolescência a serem regulados</w:t>
      </w:r>
      <w:r>
        <w:t xml:space="preserve"> em instrumentos aplicáveis e específicos.</w:t>
      </w:r>
    </w:p>
    <w:p w:rsidR="00B46F98" w:rsidRDefault="001A6A08">
      <w:pPr>
        <w:pStyle w:val="Corpodetexto"/>
        <w:spacing w:before="2" w:line="249" w:lineRule="auto"/>
        <w:ind w:left="184" w:firstLine="162"/>
      </w:pPr>
      <w:r>
        <w:t>- Art. 36. Cada órgão deverá elaborar Plano de Gestão de Continuidade de Negócios ou de Serviços no qual estabeleça</w:t>
      </w:r>
      <w:r>
        <w:rPr>
          <w:spacing w:val="40"/>
        </w:rPr>
        <w:t xml:space="preserve"> </w:t>
      </w:r>
      <w:r>
        <w:t>estratégias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planos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ação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garantam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funcionamento</w:t>
      </w:r>
      <w:r>
        <w:rPr>
          <w:spacing w:val="23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serviços</w:t>
      </w:r>
      <w:r>
        <w:rPr>
          <w:spacing w:val="23"/>
        </w:rPr>
        <w:t xml:space="preserve"> </w:t>
      </w:r>
      <w:r>
        <w:t>essenciais</w:t>
      </w:r>
      <w:r>
        <w:rPr>
          <w:spacing w:val="23"/>
        </w:rPr>
        <w:t xml:space="preserve"> </w:t>
      </w:r>
      <w:r>
        <w:t>quando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ocorr</w:t>
      </w:r>
      <w:r>
        <w:t>ência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falhas."</w:t>
      </w:r>
    </w:p>
    <w:p w:rsidR="00B46F98" w:rsidRDefault="001A6A08">
      <w:pPr>
        <w:pStyle w:val="PargrafodaLista"/>
        <w:numPr>
          <w:ilvl w:val="0"/>
          <w:numId w:val="9"/>
        </w:numPr>
        <w:tabs>
          <w:tab w:val="left" w:pos="417"/>
        </w:tabs>
        <w:spacing w:before="2" w:line="249" w:lineRule="auto"/>
        <w:ind w:right="1363" w:firstLine="0"/>
        <w:rPr>
          <w:sz w:val="21"/>
        </w:rPr>
      </w:pPr>
      <w:r>
        <w:rPr>
          <w:sz w:val="21"/>
        </w:rPr>
        <w:t>O objetivo da aquisição encontra respaldo no Planejamento Estratégico de TI (PETIC), estando inserido especificamente no Plano de Continuidade de Serviços de TI.</w:t>
      </w:r>
    </w:p>
    <w:p w:rsidR="00B46F98" w:rsidRDefault="001A6A08">
      <w:pPr>
        <w:pStyle w:val="PargrafodaLista"/>
        <w:numPr>
          <w:ilvl w:val="0"/>
          <w:numId w:val="9"/>
        </w:numPr>
        <w:tabs>
          <w:tab w:val="left" w:pos="404"/>
        </w:tabs>
        <w:spacing w:before="2" w:line="249" w:lineRule="auto"/>
        <w:ind w:right="633" w:firstLine="0"/>
        <w:rPr>
          <w:sz w:val="21"/>
        </w:rPr>
      </w:pPr>
      <w:r>
        <w:rPr>
          <w:sz w:val="21"/>
        </w:rPr>
        <w:t>O presente projeto faz parte do conjunto de ações de TI que serão desenvolvidas pela Diretoria de Tecnologia da</w:t>
      </w:r>
      <w:r>
        <w:rPr>
          <w:spacing w:val="40"/>
          <w:sz w:val="21"/>
        </w:rPr>
        <w:t xml:space="preserve"> </w:t>
      </w:r>
      <w:r>
        <w:rPr>
          <w:sz w:val="21"/>
        </w:rPr>
        <w:t>Informação e está previsto no Plano de Aquisições e Contratações de TI.</w:t>
      </w:r>
    </w:p>
    <w:p w:rsidR="00B46F98" w:rsidRDefault="00B46F98">
      <w:pPr>
        <w:pStyle w:val="Corpodetexto"/>
        <w:spacing w:before="0"/>
      </w:pPr>
    </w:p>
    <w:p w:rsidR="00B46F98" w:rsidRDefault="00B46F98">
      <w:pPr>
        <w:pStyle w:val="Corpodetexto"/>
        <w:spacing w:before="23"/>
      </w:pPr>
    </w:p>
    <w:p w:rsidR="00B46F98" w:rsidRDefault="001A6A08">
      <w:pPr>
        <w:pStyle w:val="Ttulo1"/>
        <w:numPr>
          <w:ilvl w:val="0"/>
          <w:numId w:val="10"/>
        </w:numPr>
        <w:tabs>
          <w:tab w:val="left" w:pos="399"/>
        </w:tabs>
        <w:ind w:left="399" w:hanging="215"/>
      </w:pPr>
      <w:r>
        <w:t>REQUISITOS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rPr>
          <w:spacing w:val="-2"/>
        </w:rPr>
        <w:t>CONTRATAÇÃO</w:t>
      </w:r>
    </w:p>
    <w:p w:rsidR="00B46F98" w:rsidRDefault="001A6A08">
      <w:pPr>
        <w:pStyle w:val="Ttulo2"/>
        <w:numPr>
          <w:ilvl w:val="1"/>
          <w:numId w:val="10"/>
        </w:numPr>
        <w:tabs>
          <w:tab w:val="left" w:pos="507"/>
        </w:tabs>
        <w:spacing w:before="10"/>
        <w:ind w:left="507" w:hanging="323"/>
      </w:pPr>
      <w:r>
        <w:t>Requisitos</w:t>
      </w:r>
      <w:r>
        <w:rPr>
          <w:spacing w:val="11"/>
        </w:rPr>
        <w:t xml:space="preserve"> </w:t>
      </w:r>
      <w:r>
        <w:rPr>
          <w:spacing w:val="-2"/>
        </w:rPr>
        <w:t>Obrigacionais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723"/>
        </w:tabs>
        <w:spacing w:before="11"/>
        <w:ind w:left="723" w:hanging="539"/>
        <w:rPr>
          <w:sz w:val="21"/>
        </w:rPr>
      </w:pPr>
      <w:r>
        <w:rPr>
          <w:sz w:val="21"/>
        </w:rPr>
        <w:t>Atender</w:t>
      </w:r>
      <w:r>
        <w:rPr>
          <w:spacing w:val="8"/>
          <w:sz w:val="21"/>
        </w:rPr>
        <w:t xml:space="preserve"> </w:t>
      </w:r>
      <w:r>
        <w:rPr>
          <w:sz w:val="21"/>
        </w:rPr>
        <w:t>às</w:t>
      </w:r>
      <w:r>
        <w:rPr>
          <w:spacing w:val="8"/>
          <w:sz w:val="21"/>
        </w:rPr>
        <w:t xml:space="preserve"> </w:t>
      </w:r>
      <w:r>
        <w:rPr>
          <w:sz w:val="21"/>
        </w:rPr>
        <w:t>solicitações</w:t>
      </w:r>
      <w:r>
        <w:rPr>
          <w:spacing w:val="8"/>
          <w:sz w:val="21"/>
        </w:rPr>
        <w:t xml:space="preserve"> </w:t>
      </w:r>
      <w:r>
        <w:rPr>
          <w:sz w:val="21"/>
        </w:rPr>
        <w:t>nos</w:t>
      </w:r>
      <w:r>
        <w:rPr>
          <w:spacing w:val="9"/>
          <w:sz w:val="21"/>
        </w:rPr>
        <w:t xml:space="preserve"> </w:t>
      </w:r>
      <w:r>
        <w:rPr>
          <w:sz w:val="21"/>
        </w:rPr>
        <w:t>prazos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estipulados.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723"/>
        </w:tabs>
        <w:spacing w:before="11"/>
        <w:ind w:left="723" w:hanging="539"/>
        <w:rPr>
          <w:sz w:val="21"/>
        </w:rPr>
      </w:pPr>
      <w:r>
        <w:rPr>
          <w:sz w:val="21"/>
        </w:rPr>
        <w:t>Aceitar</w:t>
      </w:r>
      <w:r>
        <w:rPr>
          <w:spacing w:val="8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controle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qualidade</w:t>
      </w:r>
      <w:r>
        <w:rPr>
          <w:spacing w:val="9"/>
          <w:sz w:val="21"/>
        </w:rPr>
        <w:t xml:space="preserve"> </w:t>
      </w:r>
      <w:r>
        <w:rPr>
          <w:sz w:val="21"/>
        </w:rPr>
        <w:t>realizado</w:t>
      </w:r>
      <w:r>
        <w:rPr>
          <w:spacing w:val="8"/>
          <w:sz w:val="21"/>
        </w:rPr>
        <w:t xml:space="preserve"> </w:t>
      </w:r>
      <w:r>
        <w:rPr>
          <w:sz w:val="21"/>
        </w:rPr>
        <w:t>por</w:t>
      </w:r>
      <w:r>
        <w:rPr>
          <w:spacing w:val="9"/>
          <w:sz w:val="21"/>
        </w:rPr>
        <w:t xml:space="preserve"> </w:t>
      </w:r>
      <w:r>
        <w:rPr>
          <w:sz w:val="21"/>
        </w:rPr>
        <w:t>laboratório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oficial.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723"/>
        </w:tabs>
        <w:spacing w:before="10" w:line="249" w:lineRule="auto"/>
        <w:ind w:left="184" w:right="697" w:firstLine="0"/>
        <w:rPr>
          <w:sz w:val="21"/>
        </w:rPr>
      </w:pPr>
      <w:r>
        <w:rPr>
          <w:sz w:val="21"/>
        </w:rPr>
        <w:t>Responder por todos os ônus referentes ao fornecimento ora contratado, tais como fretes, impostos, seguros, encargos trabalhistas, previdenciários, fisc</w:t>
      </w:r>
      <w:r>
        <w:rPr>
          <w:sz w:val="21"/>
        </w:rPr>
        <w:t>ais e comerciais, decorrentes do objeto e apresentar os respectivos comprovantes, quando solicitados pelo TJAC e Diretores de Secretaria do interior.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723"/>
        </w:tabs>
        <w:spacing w:before="3" w:line="249" w:lineRule="auto"/>
        <w:ind w:left="184" w:right="716" w:firstLine="0"/>
        <w:rPr>
          <w:sz w:val="21"/>
        </w:rPr>
      </w:pPr>
      <w:r>
        <w:rPr>
          <w:sz w:val="21"/>
        </w:rPr>
        <w:t>Entregar o material durante o expediente das Comarcas do interior ou em horários alternativos, previamente</w:t>
      </w:r>
      <w:r>
        <w:rPr>
          <w:sz w:val="21"/>
        </w:rPr>
        <w:t xml:space="preserve"> acordados com os Diretores de Secretaria.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723"/>
        </w:tabs>
        <w:spacing w:before="2" w:line="249" w:lineRule="auto"/>
        <w:ind w:left="184" w:right="295" w:firstLine="0"/>
        <w:rPr>
          <w:sz w:val="21"/>
        </w:rPr>
      </w:pPr>
      <w:r>
        <w:rPr>
          <w:sz w:val="21"/>
        </w:rPr>
        <w:t>Reparar ou indenizar, dentro do prazo estipulado pela autoridade competente, todas e quaisquer avarias ou danos</w:t>
      </w:r>
      <w:r>
        <w:rPr>
          <w:spacing w:val="40"/>
          <w:sz w:val="21"/>
        </w:rPr>
        <w:t xml:space="preserve"> </w:t>
      </w:r>
      <w:r>
        <w:rPr>
          <w:sz w:val="21"/>
        </w:rPr>
        <w:t>causados</w:t>
      </w:r>
      <w:r>
        <w:rPr>
          <w:spacing w:val="17"/>
          <w:sz w:val="21"/>
        </w:rPr>
        <w:t xml:space="preserve"> </w:t>
      </w:r>
      <w:r>
        <w:rPr>
          <w:sz w:val="21"/>
        </w:rPr>
        <w:t>aos</w:t>
      </w:r>
      <w:r>
        <w:rPr>
          <w:spacing w:val="17"/>
          <w:sz w:val="21"/>
        </w:rPr>
        <w:t xml:space="preserve"> </w:t>
      </w:r>
      <w:r>
        <w:rPr>
          <w:sz w:val="21"/>
        </w:rPr>
        <w:t>bens</w:t>
      </w:r>
      <w:r>
        <w:rPr>
          <w:spacing w:val="17"/>
          <w:sz w:val="21"/>
        </w:rPr>
        <w:t xml:space="preserve"> </w:t>
      </w:r>
      <w:r>
        <w:rPr>
          <w:sz w:val="21"/>
        </w:rPr>
        <w:t>do</w:t>
      </w:r>
      <w:r>
        <w:rPr>
          <w:spacing w:val="17"/>
          <w:sz w:val="21"/>
        </w:rPr>
        <w:t xml:space="preserve"> </w:t>
      </w:r>
      <w:r>
        <w:rPr>
          <w:sz w:val="21"/>
        </w:rPr>
        <w:t>contratante,</w:t>
      </w:r>
      <w:r>
        <w:rPr>
          <w:spacing w:val="17"/>
          <w:sz w:val="21"/>
        </w:rPr>
        <w:t xml:space="preserve"> </w:t>
      </w:r>
      <w:r>
        <w:rPr>
          <w:sz w:val="21"/>
        </w:rPr>
        <w:t>ou</w:t>
      </w:r>
      <w:r>
        <w:rPr>
          <w:spacing w:val="17"/>
          <w:sz w:val="21"/>
        </w:rPr>
        <w:t xml:space="preserve"> </w:t>
      </w:r>
      <w:r>
        <w:rPr>
          <w:sz w:val="21"/>
        </w:rPr>
        <w:t>de</w:t>
      </w:r>
      <w:r>
        <w:rPr>
          <w:spacing w:val="17"/>
          <w:sz w:val="21"/>
        </w:rPr>
        <w:t xml:space="preserve"> </w:t>
      </w:r>
      <w:r>
        <w:rPr>
          <w:sz w:val="21"/>
        </w:rPr>
        <w:t>terceiros,</w:t>
      </w:r>
      <w:r>
        <w:rPr>
          <w:spacing w:val="17"/>
          <w:sz w:val="21"/>
        </w:rPr>
        <w:t xml:space="preserve"> </w:t>
      </w:r>
      <w:r>
        <w:rPr>
          <w:sz w:val="21"/>
        </w:rPr>
        <w:t>decorrentes</w:t>
      </w:r>
      <w:r>
        <w:rPr>
          <w:spacing w:val="17"/>
          <w:sz w:val="21"/>
        </w:rPr>
        <w:t xml:space="preserve"> </w:t>
      </w:r>
      <w:r>
        <w:rPr>
          <w:sz w:val="21"/>
        </w:rPr>
        <w:t>de</w:t>
      </w:r>
      <w:r>
        <w:rPr>
          <w:spacing w:val="17"/>
          <w:sz w:val="21"/>
        </w:rPr>
        <w:t xml:space="preserve"> </w:t>
      </w:r>
      <w:r>
        <w:rPr>
          <w:sz w:val="21"/>
        </w:rPr>
        <w:t>ação</w:t>
      </w:r>
      <w:r>
        <w:rPr>
          <w:spacing w:val="17"/>
          <w:sz w:val="21"/>
        </w:rPr>
        <w:t xml:space="preserve"> </w:t>
      </w:r>
      <w:r>
        <w:rPr>
          <w:sz w:val="21"/>
        </w:rPr>
        <w:t>ou</w:t>
      </w:r>
      <w:r>
        <w:rPr>
          <w:spacing w:val="17"/>
          <w:sz w:val="21"/>
        </w:rPr>
        <w:t xml:space="preserve"> </w:t>
      </w:r>
      <w:r>
        <w:rPr>
          <w:sz w:val="21"/>
        </w:rPr>
        <w:t>omissão</w:t>
      </w:r>
      <w:r>
        <w:rPr>
          <w:spacing w:val="17"/>
          <w:sz w:val="21"/>
        </w:rPr>
        <w:t xml:space="preserve"> </w:t>
      </w:r>
      <w:r>
        <w:rPr>
          <w:sz w:val="21"/>
        </w:rPr>
        <w:t>de</w:t>
      </w:r>
      <w:r>
        <w:rPr>
          <w:spacing w:val="17"/>
          <w:sz w:val="21"/>
        </w:rPr>
        <w:t xml:space="preserve"> </w:t>
      </w:r>
      <w:r>
        <w:rPr>
          <w:sz w:val="21"/>
        </w:rPr>
        <w:t>seus</w:t>
      </w:r>
      <w:r>
        <w:rPr>
          <w:spacing w:val="17"/>
          <w:sz w:val="21"/>
        </w:rPr>
        <w:t xml:space="preserve"> </w:t>
      </w:r>
      <w:r>
        <w:rPr>
          <w:sz w:val="21"/>
        </w:rPr>
        <w:t>empregados</w:t>
      </w:r>
      <w:r>
        <w:rPr>
          <w:spacing w:val="17"/>
          <w:sz w:val="21"/>
        </w:rPr>
        <w:t xml:space="preserve"> </w:t>
      </w:r>
      <w:r>
        <w:rPr>
          <w:sz w:val="21"/>
        </w:rPr>
        <w:t>e</w:t>
      </w:r>
      <w:r>
        <w:rPr>
          <w:spacing w:val="17"/>
          <w:sz w:val="21"/>
        </w:rPr>
        <w:t xml:space="preserve"> </w:t>
      </w:r>
      <w:r>
        <w:rPr>
          <w:sz w:val="21"/>
        </w:rPr>
        <w:t>fornecedores.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723"/>
        </w:tabs>
        <w:spacing w:before="2" w:line="249" w:lineRule="auto"/>
        <w:ind w:left="184" w:right="175" w:firstLine="0"/>
        <w:rPr>
          <w:sz w:val="21"/>
        </w:rPr>
      </w:pPr>
      <w:r>
        <w:rPr>
          <w:sz w:val="21"/>
        </w:rPr>
        <w:t>Substituir, no prazo máximo de até 02 (duas) horas, a contar da data da notificação, os produtos entregues, caso se</w:t>
      </w:r>
      <w:r>
        <w:rPr>
          <w:spacing w:val="40"/>
          <w:sz w:val="21"/>
        </w:rPr>
        <w:t xml:space="preserve"> </w:t>
      </w:r>
      <w:r>
        <w:rPr>
          <w:sz w:val="21"/>
        </w:rPr>
        <w:t>apresentem impróprios para consumo.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723"/>
        </w:tabs>
        <w:spacing w:before="2"/>
        <w:ind w:left="723" w:hanging="539"/>
        <w:rPr>
          <w:sz w:val="21"/>
        </w:rPr>
      </w:pPr>
      <w:r>
        <w:rPr>
          <w:sz w:val="21"/>
        </w:rPr>
        <w:t>Providenciar</w:t>
      </w:r>
      <w:r>
        <w:rPr>
          <w:spacing w:val="8"/>
          <w:sz w:val="21"/>
        </w:rPr>
        <w:t xml:space="preserve"> </w:t>
      </w:r>
      <w:r>
        <w:rPr>
          <w:sz w:val="21"/>
        </w:rPr>
        <w:t>para</w:t>
      </w:r>
      <w:r>
        <w:rPr>
          <w:spacing w:val="9"/>
          <w:sz w:val="21"/>
        </w:rPr>
        <w:t xml:space="preserve"> </w:t>
      </w:r>
      <w:r>
        <w:rPr>
          <w:sz w:val="21"/>
        </w:rPr>
        <w:t>que</w:t>
      </w:r>
      <w:r>
        <w:rPr>
          <w:spacing w:val="9"/>
          <w:sz w:val="21"/>
        </w:rPr>
        <w:t xml:space="preserve"> </w:t>
      </w:r>
      <w:r>
        <w:rPr>
          <w:sz w:val="21"/>
        </w:rPr>
        <w:t>seus</w:t>
      </w:r>
      <w:r>
        <w:rPr>
          <w:spacing w:val="9"/>
          <w:sz w:val="21"/>
        </w:rPr>
        <w:t xml:space="preserve"> </w:t>
      </w:r>
      <w:r>
        <w:rPr>
          <w:sz w:val="21"/>
        </w:rPr>
        <w:t>empregados</w:t>
      </w:r>
      <w:r>
        <w:rPr>
          <w:spacing w:val="9"/>
          <w:sz w:val="21"/>
        </w:rPr>
        <w:t xml:space="preserve"> </w:t>
      </w:r>
      <w:r>
        <w:rPr>
          <w:sz w:val="21"/>
        </w:rPr>
        <w:t>cumpram</w:t>
      </w:r>
      <w:r>
        <w:rPr>
          <w:spacing w:val="9"/>
          <w:sz w:val="21"/>
        </w:rPr>
        <w:t xml:space="preserve"> </w:t>
      </w:r>
      <w:r>
        <w:rPr>
          <w:sz w:val="21"/>
        </w:rPr>
        <w:t>as</w:t>
      </w:r>
      <w:r>
        <w:rPr>
          <w:spacing w:val="9"/>
          <w:sz w:val="21"/>
        </w:rPr>
        <w:t xml:space="preserve"> </w:t>
      </w:r>
      <w:r>
        <w:rPr>
          <w:sz w:val="21"/>
        </w:rPr>
        <w:t>normas</w:t>
      </w:r>
      <w:r>
        <w:rPr>
          <w:spacing w:val="9"/>
          <w:sz w:val="21"/>
        </w:rPr>
        <w:t xml:space="preserve"> </w:t>
      </w:r>
      <w:r>
        <w:rPr>
          <w:sz w:val="21"/>
        </w:rPr>
        <w:t>internas</w:t>
      </w:r>
      <w:r>
        <w:rPr>
          <w:spacing w:val="9"/>
          <w:sz w:val="21"/>
        </w:rPr>
        <w:t xml:space="preserve"> </w:t>
      </w:r>
      <w:r>
        <w:rPr>
          <w:sz w:val="21"/>
        </w:rPr>
        <w:t>relativas</w:t>
      </w:r>
      <w:r>
        <w:rPr>
          <w:spacing w:val="9"/>
          <w:sz w:val="21"/>
        </w:rPr>
        <w:t xml:space="preserve"> </w:t>
      </w:r>
      <w:r>
        <w:rPr>
          <w:sz w:val="21"/>
        </w:rPr>
        <w:t>à</w:t>
      </w:r>
      <w:r>
        <w:rPr>
          <w:spacing w:val="9"/>
          <w:sz w:val="21"/>
        </w:rPr>
        <w:t xml:space="preserve"> </w:t>
      </w:r>
      <w:r>
        <w:rPr>
          <w:sz w:val="21"/>
        </w:rPr>
        <w:t>segurança</w:t>
      </w:r>
      <w:r>
        <w:rPr>
          <w:spacing w:val="9"/>
          <w:sz w:val="21"/>
        </w:rPr>
        <w:t xml:space="preserve"> </w:t>
      </w:r>
      <w:r>
        <w:rPr>
          <w:sz w:val="21"/>
        </w:rPr>
        <w:t>do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contratante.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723"/>
        </w:tabs>
        <w:spacing w:before="10" w:line="249" w:lineRule="auto"/>
        <w:ind w:left="184" w:right="565" w:firstLine="0"/>
        <w:rPr>
          <w:sz w:val="21"/>
        </w:rPr>
      </w:pPr>
      <w:r>
        <w:rPr>
          <w:sz w:val="21"/>
        </w:rPr>
        <w:t>Manter durante todo o período de vigência do contrato, todas as condições que ensejaram a sua habilitação na</w:t>
      </w:r>
      <w:r>
        <w:rPr>
          <w:spacing w:val="40"/>
          <w:sz w:val="21"/>
        </w:rPr>
        <w:t xml:space="preserve"> </w:t>
      </w:r>
      <w:r>
        <w:rPr>
          <w:sz w:val="21"/>
        </w:rPr>
        <w:t>licitação e contratação.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723"/>
        </w:tabs>
        <w:spacing w:before="2" w:line="249" w:lineRule="auto"/>
        <w:ind w:left="184" w:right="207" w:firstLine="0"/>
        <w:rPr>
          <w:sz w:val="21"/>
        </w:rPr>
      </w:pPr>
      <w:r>
        <w:rPr>
          <w:sz w:val="21"/>
        </w:rPr>
        <w:t>Não subcontratar ou transferir a outrem, no todo ou em parte, o objeto da contratação definida neste Termo</w:t>
      </w:r>
      <w:r>
        <w:rPr>
          <w:sz w:val="21"/>
        </w:rPr>
        <w:t xml:space="preserve"> de Referência, sem prévia anuência do Contratante. Caso ocorra a subcontratação, mesmo que autorizada pelo Contratante,</w:t>
      </w:r>
      <w:r>
        <w:rPr>
          <w:spacing w:val="40"/>
          <w:sz w:val="21"/>
        </w:rPr>
        <w:t xml:space="preserve"> </w:t>
      </w:r>
      <w:r>
        <w:rPr>
          <w:sz w:val="21"/>
        </w:rPr>
        <w:t>este não se responsabilizará por qualquer obrigação ou encargo do subcontratado.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831"/>
        </w:tabs>
        <w:spacing w:before="3"/>
        <w:ind w:left="831" w:hanging="647"/>
        <w:rPr>
          <w:sz w:val="21"/>
        </w:rPr>
      </w:pPr>
      <w:r>
        <w:rPr>
          <w:sz w:val="21"/>
        </w:rPr>
        <w:t>Fornecer</w:t>
      </w:r>
      <w:r>
        <w:rPr>
          <w:spacing w:val="8"/>
          <w:sz w:val="21"/>
        </w:rPr>
        <w:t xml:space="preserve"> </w:t>
      </w:r>
      <w:r>
        <w:rPr>
          <w:sz w:val="21"/>
        </w:rPr>
        <w:t>os</w:t>
      </w:r>
      <w:r>
        <w:rPr>
          <w:spacing w:val="8"/>
          <w:sz w:val="21"/>
        </w:rPr>
        <w:t xml:space="preserve"> </w:t>
      </w:r>
      <w:r>
        <w:rPr>
          <w:sz w:val="21"/>
        </w:rPr>
        <w:t>materiais</w:t>
      </w:r>
      <w:r>
        <w:rPr>
          <w:spacing w:val="9"/>
          <w:sz w:val="21"/>
        </w:rPr>
        <w:t xml:space="preserve"> </w:t>
      </w:r>
      <w:r>
        <w:rPr>
          <w:sz w:val="21"/>
        </w:rPr>
        <w:t>descritos</w:t>
      </w:r>
      <w:r>
        <w:rPr>
          <w:spacing w:val="8"/>
          <w:sz w:val="21"/>
        </w:rPr>
        <w:t xml:space="preserve"> </w:t>
      </w:r>
      <w:r>
        <w:rPr>
          <w:sz w:val="21"/>
        </w:rPr>
        <w:t>nos</w:t>
      </w:r>
      <w:r>
        <w:rPr>
          <w:spacing w:val="9"/>
          <w:sz w:val="21"/>
        </w:rPr>
        <w:t xml:space="preserve"> </w:t>
      </w:r>
      <w:r>
        <w:rPr>
          <w:sz w:val="21"/>
        </w:rPr>
        <w:t>respectivos</w:t>
      </w:r>
      <w:r>
        <w:rPr>
          <w:spacing w:val="8"/>
          <w:sz w:val="21"/>
        </w:rPr>
        <w:t xml:space="preserve"> </w:t>
      </w:r>
      <w:r>
        <w:rPr>
          <w:sz w:val="21"/>
        </w:rPr>
        <w:t>grupos</w:t>
      </w:r>
      <w:r>
        <w:rPr>
          <w:sz w:val="21"/>
        </w:rPr>
        <w:t>,</w:t>
      </w:r>
      <w:r>
        <w:rPr>
          <w:spacing w:val="9"/>
          <w:sz w:val="21"/>
        </w:rPr>
        <w:t xml:space="preserve"> </w:t>
      </w:r>
      <w:r>
        <w:rPr>
          <w:sz w:val="21"/>
        </w:rPr>
        <w:t>com</w:t>
      </w:r>
      <w:r>
        <w:rPr>
          <w:spacing w:val="8"/>
          <w:sz w:val="21"/>
        </w:rPr>
        <w:t xml:space="preserve"> </w:t>
      </w:r>
      <w:r>
        <w:rPr>
          <w:sz w:val="21"/>
        </w:rPr>
        <w:t>rapidez</w:t>
      </w:r>
      <w:r>
        <w:rPr>
          <w:spacing w:val="9"/>
          <w:sz w:val="21"/>
        </w:rPr>
        <w:t xml:space="preserve"> </w:t>
      </w:r>
      <w:r>
        <w:rPr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eficiência.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831"/>
        </w:tabs>
        <w:spacing w:before="10"/>
        <w:ind w:left="831" w:hanging="647"/>
        <w:rPr>
          <w:sz w:val="21"/>
        </w:rPr>
      </w:pPr>
      <w:r>
        <w:rPr>
          <w:sz w:val="21"/>
        </w:rPr>
        <w:t>Cumprir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objeto</w:t>
      </w:r>
      <w:r>
        <w:rPr>
          <w:spacing w:val="8"/>
          <w:sz w:val="21"/>
        </w:rPr>
        <w:t xml:space="preserve"> </w:t>
      </w:r>
      <w:r>
        <w:rPr>
          <w:sz w:val="21"/>
        </w:rPr>
        <w:t>do</w:t>
      </w:r>
      <w:r>
        <w:rPr>
          <w:spacing w:val="8"/>
          <w:sz w:val="21"/>
        </w:rPr>
        <w:t xml:space="preserve"> </w:t>
      </w:r>
      <w:r>
        <w:rPr>
          <w:sz w:val="21"/>
        </w:rPr>
        <w:t>contrato</w:t>
      </w:r>
      <w:r>
        <w:rPr>
          <w:spacing w:val="8"/>
          <w:sz w:val="21"/>
        </w:rPr>
        <w:t xml:space="preserve"> </w:t>
      </w:r>
      <w:r>
        <w:rPr>
          <w:sz w:val="21"/>
        </w:rPr>
        <w:t>estritamente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acordo</w:t>
      </w:r>
      <w:r>
        <w:rPr>
          <w:spacing w:val="8"/>
          <w:sz w:val="21"/>
        </w:rPr>
        <w:t xml:space="preserve"> </w:t>
      </w:r>
      <w:r>
        <w:rPr>
          <w:sz w:val="21"/>
        </w:rPr>
        <w:t>com</w:t>
      </w:r>
      <w:r>
        <w:rPr>
          <w:spacing w:val="8"/>
          <w:sz w:val="21"/>
        </w:rPr>
        <w:t xml:space="preserve"> </w:t>
      </w:r>
      <w:r>
        <w:rPr>
          <w:sz w:val="21"/>
        </w:rPr>
        <w:t>as</w:t>
      </w:r>
      <w:r>
        <w:rPr>
          <w:spacing w:val="8"/>
          <w:sz w:val="21"/>
        </w:rPr>
        <w:t xml:space="preserve"> </w:t>
      </w:r>
      <w:r>
        <w:rPr>
          <w:sz w:val="21"/>
        </w:rPr>
        <w:t>normas</w:t>
      </w:r>
      <w:r>
        <w:rPr>
          <w:spacing w:val="8"/>
          <w:sz w:val="21"/>
        </w:rPr>
        <w:t xml:space="preserve"> </w:t>
      </w:r>
      <w:r>
        <w:rPr>
          <w:sz w:val="21"/>
        </w:rPr>
        <w:t>que</w:t>
      </w:r>
      <w:r>
        <w:rPr>
          <w:spacing w:val="8"/>
          <w:sz w:val="21"/>
        </w:rPr>
        <w:t xml:space="preserve"> </w:t>
      </w:r>
      <w:r>
        <w:rPr>
          <w:sz w:val="21"/>
        </w:rPr>
        <w:t>regulamentam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objeto</w:t>
      </w:r>
      <w:r>
        <w:rPr>
          <w:spacing w:val="8"/>
          <w:sz w:val="21"/>
        </w:rPr>
        <w:t xml:space="preserve"> </w:t>
      </w:r>
      <w:r>
        <w:rPr>
          <w:sz w:val="21"/>
        </w:rPr>
        <w:t>da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contratação.</w:t>
      </w:r>
    </w:p>
    <w:p w:rsidR="00B46F98" w:rsidRDefault="001A6A08">
      <w:pPr>
        <w:pStyle w:val="PargrafodaLista"/>
        <w:numPr>
          <w:ilvl w:val="2"/>
          <w:numId w:val="10"/>
        </w:numPr>
        <w:tabs>
          <w:tab w:val="left" w:pos="831"/>
        </w:tabs>
        <w:spacing w:before="11" w:line="249" w:lineRule="auto"/>
        <w:ind w:left="184" w:right="860" w:firstLine="0"/>
        <w:rPr>
          <w:sz w:val="21"/>
        </w:rPr>
      </w:pPr>
      <w:r>
        <w:rPr>
          <w:sz w:val="21"/>
        </w:rPr>
        <w:t>O atraso na prestação de serviços pela CONTRATADA aplicar-se-á em multas e sansões administrativas previstas no contrato.</w:t>
      </w:r>
    </w:p>
    <w:p w:rsidR="00B46F98" w:rsidRDefault="00B46F98">
      <w:pPr>
        <w:pStyle w:val="PargrafodaLista"/>
        <w:spacing w:line="249" w:lineRule="auto"/>
        <w:rPr>
          <w:sz w:val="21"/>
        </w:rPr>
        <w:sectPr w:rsidR="00B46F98">
          <w:pgSz w:w="11900" w:h="16840"/>
          <w:pgMar w:top="540" w:right="566" w:bottom="380" w:left="566" w:header="0" w:footer="181" w:gutter="0"/>
          <w:cols w:space="720"/>
        </w:sectPr>
      </w:pPr>
    </w:p>
    <w:p w:rsidR="00B46F98" w:rsidRDefault="001A6A08">
      <w:pPr>
        <w:pStyle w:val="Ttulo1"/>
        <w:numPr>
          <w:ilvl w:val="0"/>
          <w:numId w:val="10"/>
        </w:numPr>
        <w:tabs>
          <w:tab w:val="left" w:pos="399"/>
        </w:tabs>
        <w:spacing w:before="78"/>
        <w:ind w:left="399" w:hanging="215"/>
      </w:pPr>
      <w:r>
        <w:lastRenderedPageBreak/>
        <w:t>ESTIMATIVA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rPr>
          <w:spacing w:val="-2"/>
        </w:rPr>
        <w:t>CONTRATAÇÃO</w:t>
      </w:r>
    </w:p>
    <w:p w:rsidR="00B46F98" w:rsidRDefault="001A6A08">
      <w:pPr>
        <w:pStyle w:val="Corpodetexto"/>
        <w:spacing w:after="15"/>
        <w:ind w:left="184"/>
      </w:pPr>
      <w:r>
        <w:t>Objeto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rPr>
          <w:spacing w:val="-2"/>
        </w:rPr>
        <w:t>contratado:</w:t>
      </w:r>
    </w:p>
    <w:tbl>
      <w:tblPr>
        <w:tblStyle w:val="TableNormal"/>
        <w:tblW w:w="0" w:type="auto"/>
        <w:tblInd w:w="214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593"/>
        <w:gridCol w:w="1356"/>
        <w:gridCol w:w="1632"/>
        <w:gridCol w:w="1332"/>
      </w:tblGrid>
      <w:tr w:rsidR="00B46F98">
        <w:trPr>
          <w:trHeight w:val="267"/>
        </w:trPr>
        <w:tc>
          <w:tcPr>
            <w:tcW w:w="588" w:type="dxa"/>
          </w:tcPr>
          <w:p w:rsidR="00B46F98" w:rsidRDefault="001A6A08">
            <w:pPr>
              <w:pStyle w:val="TableParagraph"/>
              <w:spacing w:before="15" w:line="232" w:lineRule="exact"/>
              <w:ind w:left="85"/>
              <w:rPr>
                <w:sz w:val="21"/>
              </w:rPr>
            </w:pPr>
            <w:r>
              <w:rPr>
                <w:spacing w:val="-4"/>
                <w:sz w:val="21"/>
              </w:rPr>
              <w:t>Item</w:t>
            </w:r>
          </w:p>
        </w:tc>
        <w:tc>
          <w:tcPr>
            <w:tcW w:w="5593" w:type="dxa"/>
          </w:tcPr>
          <w:p w:rsidR="00B46F98" w:rsidRDefault="001A6A08">
            <w:pPr>
              <w:pStyle w:val="TableParagraph"/>
              <w:spacing w:before="15" w:line="232" w:lineRule="exact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Descrição</w:t>
            </w:r>
          </w:p>
        </w:tc>
        <w:tc>
          <w:tcPr>
            <w:tcW w:w="1356" w:type="dxa"/>
          </w:tcPr>
          <w:p w:rsidR="00B46F98" w:rsidRDefault="001A6A08">
            <w:pPr>
              <w:pStyle w:val="TableParagraph"/>
              <w:spacing w:before="15" w:line="232" w:lineRule="exact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Quantidade</w:t>
            </w:r>
          </w:p>
        </w:tc>
        <w:tc>
          <w:tcPr>
            <w:tcW w:w="1632" w:type="dxa"/>
          </w:tcPr>
          <w:p w:rsidR="00B46F98" w:rsidRDefault="001A6A08">
            <w:pPr>
              <w:pStyle w:val="TableParagraph"/>
              <w:spacing w:before="15" w:line="232" w:lineRule="exact"/>
              <w:ind w:left="74"/>
              <w:rPr>
                <w:sz w:val="21"/>
              </w:rPr>
            </w:pPr>
            <w:r>
              <w:rPr>
                <w:sz w:val="21"/>
              </w:rPr>
              <w:t>Valor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Unitário</w:t>
            </w:r>
          </w:p>
        </w:tc>
        <w:tc>
          <w:tcPr>
            <w:tcW w:w="1332" w:type="dxa"/>
            <w:tcBorders>
              <w:right w:val="double" w:sz="6" w:space="0" w:color="7F7F7F"/>
            </w:tcBorders>
          </w:tcPr>
          <w:p w:rsidR="00B46F98" w:rsidRDefault="001A6A08">
            <w:pPr>
              <w:pStyle w:val="TableParagraph"/>
              <w:spacing w:before="15" w:line="232" w:lineRule="exact"/>
              <w:ind w:left="75"/>
              <w:rPr>
                <w:sz w:val="21"/>
              </w:rPr>
            </w:pPr>
            <w:r>
              <w:rPr>
                <w:sz w:val="21"/>
              </w:rPr>
              <w:t>Valor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Total</w:t>
            </w:r>
          </w:p>
        </w:tc>
      </w:tr>
      <w:tr w:rsidR="00B46F98">
        <w:trPr>
          <w:trHeight w:val="8084"/>
        </w:trPr>
        <w:tc>
          <w:tcPr>
            <w:tcW w:w="588" w:type="dxa"/>
            <w:tcBorders>
              <w:bottom w:val="single" w:sz="6" w:space="0" w:color="7F7F7F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52"/>
              <w:rPr>
                <w:sz w:val="21"/>
              </w:rPr>
            </w:pPr>
          </w:p>
          <w:p w:rsidR="00B46F98" w:rsidRDefault="001A6A08">
            <w:pPr>
              <w:pStyle w:val="TableParagraph"/>
              <w:spacing w:before="1"/>
              <w:ind w:left="8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593" w:type="dxa"/>
            <w:tcBorders>
              <w:bottom w:val="single" w:sz="6" w:space="0" w:color="7F7F7F"/>
            </w:tcBorders>
          </w:tcPr>
          <w:p w:rsidR="00B46F98" w:rsidRDefault="001A6A08">
            <w:pPr>
              <w:pStyle w:val="TableParagraph"/>
              <w:spacing w:before="15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Computador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Mini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Desktop</w:t>
            </w:r>
          </w:p>
          <w:p w:rsidR="00B46F98" w:rsidRDefault="001A6A08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before="11" w:line="249" w:lineRule="auto"/>
              <w:ind w:right="224" w:firstLine="0"/>
              <w:rPr>
                <w:sz w:val="21"/>
              </w:rPr>
            </w:pPr>
            <w:r>
              <w:rPr>
                <w:sz w:val="21"/>
              </w:rPr>
              <w:t>Processador: deve possuir 06 (seis) núcleos reais e suportar 06 (seis) threads ou superior, clock mínimo de 2.30 GHz;</w:t>
            </w:r>
          </w:p>
          <w:p w:rsidR="00B46F98" w:rsidRDefault="001A6A08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before="2" w:line="249" w:lineRule="auto"/>
              <w:ind w:right="134" w:firstLine="0"/>
              <w:rPr>
                <w:sz w:val="21"/>
              </w:rPr>
            </w:pPr>
            <w:r>
              <w:rPr>
                <w:sz w:val="21"/>
              </w:rPr>
              <w:t>Placa mãe projetada pelo próprio fabricante do equipamento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e suportar até 64 GB de memória DDR4 2666 MHz com 2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slots de expansão;</w:t>
            </w:r>
          </w:p>
          <w:p w:rsidR="00B46F98" w:rsidRDefault="001A6A08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before="2" w:line="249" w:lineRule="auto"/>
              <w:ind w:right="271" w:firstLine="0"/>
              <w:rPr>
                <w:sz w:val="21"/>
              </w:rPr>
            </w:pPr>
            <w:r>
              <w:rPr>
                <w:sz w:val="21"/>
              </w:rPr>
              <w:t>Memória RAM tipo DDR4-2666MHz ou superior, com no mínimo 16 (dezesseis) Gigabytes;</w:t>
            </w:r>
          </w:p>
          <w:p w:rsidR="00B46F98" w:rsidRDefault="001A6A08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before="2" w:line="249" w:lineRule="auto"/>
              <w:ind w:right="129" w:firstLine="0"/>
              <w:rPr>
                <w:sz w:val="21"/>
              </w:rPr>
            </w:pPr>
            <w:r>
              <w:rPr>
                <w:sz w:val="21"/>
              </w:rPr>
              <w:t xml:space="preserve">Interfaces: Controladora de Rede integrada à placa mãe com velocidade de 10/100/1000 Mbits/s, padrões </w:t>
            </w:r>
            <w:r>
              <w:rPr>
                <w:sz w:val="21"/>
              </w:rPr>
              <w:t>Ethernet, Fast□Ethernet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Gigabit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Ethernet,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autosense,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full-duplex, plug-and□play, configurável totalmente por software, com conector padrão RJ-45 e função Wake on-lan em funcionamento e suporte a múltiplas VLANS (802.1q e 802.1x). Interface de rede Wirele</w:t>
            </w:r>
            <w:r>
              <w:rPr>
                <w:sz w:val="21"/>
              </w:rPr>
              <w:t>ss + Bluetooth (Dual-band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2x2 802.11ac), com MU-MIMO e antena interna; No mínimo 06 (seis) interfaces USB, pelo menos 04 (quatro) deverão ser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do tipo USB 3.2;</w:t>
            </w:r>
          </w:p>
          <w:p w:rsidR="00B46F98" w:rsidRDefault="001A6A08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before="10" w:line="249" w:lineRule="auto"/>
              <w:ind w:right="92" w:firstLine="0"/>
              <w:rPr>
                <w:sz w:val="21"/>
              </w:rPr>
            </w:pPr>
            <w:r>
              <w:rPr>
                <w:sz w:val="21"/>
              </w:rPr>
              <w:t>Deverá possuir no mínimo 01 (um) interface analógica VGA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e 02 (dois) interfaces digitais (DisplayPort e HDMI);</w:t>
            </w:r>
          </w:p>
          <w:p w:rsidR="00B46F98" w:rsidRDefault="001A6A08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before="2" w:line="249" w:lineRule="auto"/>
              <w:ind w:right="342" w:firstLine="0"/>
              <w:rPr>
                <w:sz w:val="21"/>
              </w:rPr>
            </w:pPr>
            <w:r>
              <w:rPr>
                <w:sz w:val="21"/>
              </w:rPr>
              <w:t>Unidade de estado sólido M.2 de no mínimo 256GB PCIe NVME M2; Gabinete do tipo MINI;</w:t>
            </w:r>
          </w:p>
          <w:p w:rsidR="00B46F98" w:rsidRDefault="001A6A08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before="1" w:line="249" w:lineRule="auto"/>
              <w:ind w:right="24" w:firstLine="0"/>
              <w:rPr>
                <w:sz w:val="21"/>
              </w:rPr>
            </w:pPr>
            <w:r>
              <w:rPr>
                <w:sz w:val="21"/>
              </w:rPr>
              <w:t>Fonte externa de Alimentação para corrente alternada com tensões de entrada de 100 a 240 VAC (+/-10%), 50-60Hz, com a</w:t>
            </w:r>
            <w:r>
              <w:rPr>
                <w:sz w:val="21"/>
              </w:rPr>
              <w:t>juste automático, de no máximo 65W. Deve ser fornecido acessórios do próprio fabricante (mouse, teclado, monitor de vídeo de 21,5", suporte de cabos de travamento do tipo Kensington,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licença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sistema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operacional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Microsoft Windows 10 Professional 64 bits </w:t>
            </w:r>
            <w:r>
              <w:rPr>
                <w:sz w:val="21"/>
              </w:rPr>
              <w:t>ou versão superior idioma Português BR;</w:t>
            </w:r>
          </w:p>
          <w:p w:rsidR="00B46F98" w:rsidRDefault="001A6A08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line="252" w:lineRule="exact"/>
              <w:ind w:right="409" w:firstLine="0"/>
              <w:rPr>
                <w:sz w:val="21"/>
              </w:rPr>
            </w:pPr>
            <w:r>
              <w:rPr>
                <w:sz w:val="21"/>
              </w:rPr>
              <w:t>Os equipamentos devem possuir garantia por um período mínimo de 05 (cinco) anos on-site;</w:t>
            </w:r>
          </w:p>
        </w:tc>
        <w:tc>
          <w:tcPr>
            <w:tcW w:w="1356" w:type="dxa"/>
            <w:tcBorders>
              <w:bottom w:val="single" w:sz="6" w:space="0" w:color="7F7F7F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52"/>
              <w:rPr>
                <w:sz w:val="21"/>
              </w:rPr>
            </w:pPr>
          </w:p>
          <w:p w:rsidR="00B46F98" w:rsidRDefault="001A6A08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1632" w:type="dxa"/>
            <w:tcBorders>
              <w:bottom w:val="single" w:sz="6" w:space="0" w:color="7F7F7F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52"/>
              <w:rPr>
                <w:sz w:val="21"/>
              </w:rPr>
            </w:pPr>
          </w:p>
          <w:p w:rsidR="00B46F98" w:rsidRDefault="001A6A08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9.778,15</w:t>
            </w:r>
          </w:p>
        </w:tc>
        <w:tc>
          <w:tcPr>
            <w:tcW w:w="1332" w:type="dxa"/>
            <w:tcBorders>
              <w:bottom w:val="single" w:sz="6" w:space="0" w:color="7F7F7F"/>
              <w:right w:val="double" w:sz="6" w:space="0" w:color="7F7F7F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174"/>
              <w:rPr>
                <w:sz w:val="21"/>
              </w:rPr>
            </w:pPr>
          </w:p>
          <w:p w:rsidR="00B46F98" w:rsidRDefault="001A6A08">
            <w:pPr>
              <w:pStyle w:val="TableParagraph"/>
              <w:spacing w:line="249" w:lineRule="auto"/>
              <w:ind w:left="75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R$ </w:t>
            </w:r>
            <w:r>
              <w:rPr>
                <w:spacing w:val="-2"/>
                <w:sz w:val="21"/>
              </w:rPr>
              <w:t>1.104.930,95</w:t>
            </w:r>
          </w:p>
        </w:tc>
      </w:tr>
      <w:tr w:rsidR="00B46F98">
        <w:trPr>
          <w:trHeight w:val="6744"/>
        </w:trPr>
        <w:tc>
          <w:tcPr>
            <w:tcW w:w="10501" w:type="dxa"/>
            <w:gridSpan w:val="5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</w:tr>
    </w:tbl>
    <w:p w:rsidR="00B46F98" w:rsidRDefault="00B46F98">
      <w:pPr>
        <w:pStyle w:val="TableParagraph"/>
        <w:rPr>
          <w:sz w:val="20"/>
        </w:rPr>
        <w:sectPr w:rsidR="00B46F98">
          <w:pgSz w:w="11900" w:h="16840"/>
          <w:pgMar w:top="500" w:right="566" w:bottom="380" w:left="566" w:header="0" w:footer="181" w:gutter="0"/>
          <w:cols w:space="720"/>
        </w:sectPr>
      </w:pPr>
    </w:p>
    <w:p w:rsidR="00B46F98" w:rsidRDefault="00B46F98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93"/>
        <w:gridCol w:w="1356"/>
        <w:gridCol w:w="1632"/>
        <w:gridCol w:w="1320"/>
      </w:tblGrid>
      <w:tr w:rsidR="00B46F98">
        <w:trPr>
          <w:trHeight w:val="9092"/>
        </w:trPr>
        <w:tc>
          <w:tcPr>
            <w:tcW w:w="576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77"/>
              <w:rPr>
                <w:sz w:val="21"/>
              </w:rPr>
            </w:pPr>
          </w:p>
          <w:p w:rsidR="00B46F98" w:rsidRDefault="001A6A08">
            <w:pPr>
              <w:pStyle w:val="TableParagraph"/>
              <w:ind w:left="7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593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1A6A08">
            <w:pPr>
              <w:pStyle w:val="TableParagraph"/>
              <w:spacing w:before="18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2-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Monitor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Vídeo</w:t>
            </w:r>
          </w:p>
          <w:p w:rsidR="00B46F98" w:rsidRDefault="001A6A08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11" w:line="249" w:lineRule="auto"/>
              <w:ind w:right="224" w:firstLine="0"/>
              <w:rPr>
                <w:sz w:val="21"/>
              </w:rPr>
            </w:pPr>
            <w:r>
              <w:rPr>
                <w:sz w:val="21"/>
              </w:rPr>
              <w:t>Tela 100% plana de LED, tamanho mínimo de 21,5”, proporção 16:9, brilho de 250 cd/m2, relação de contraste de 1.000:1, 16,7 Milhões de cores;</w:t>
            </w:r>
          </w:p>
          <w:p w:rsidR="00B46F98" w:rsidRDefault="001A6A08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3" w:line="249" w:lineRule="auto"/>
              <w:ind w:right="253" w:firstLine="0"/>
              <w:rPr>
                <w:sz w:val="21"/>
              </w:rPr>
            </w:pPr>
            <w:r>
              <w:rPr>
                <w:sz w:val="21"/>
              </w:rPr>
              <w:t>Resolução mínima de 1920x1080 a 60hz; Conectores de Entrada: 01 (uma) entrada VGA, 01 (uma) entrada HDMI e, 01 (uma) entrada DisplayPort ou superior, obrigatoriamente compatível com as interfaces de vídeo do desktop sem o uso de adaptadores;</w:t>
            </w:r>
          </w:p>
          <w:p w:rsidR="00B46F98" w:rsidRDefault="001A6A08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4" w:line="249" w:lineRule="auto"/>
              <w:ind w:right="188" w:firstLine="0"/>
              <w:rPr>
                <w:sz w:val="21"/>
              </w:rPr>
            </w:pPr>
            <w:r>
              <w:rPr>
                <w:sz w:val="21"/>
              </w:rPr>
              <w:t>Deverá possuir</w:t>
            </w:r>
            <w:r>
              <w:rPr>
                <w:sz w:val="21"/>
              </w:rPr>
              <w:t xml:space="preserve"> 01 (um) cabo Displayport, 01 (um) HDMI e 01 (um) cabo de alimentação; Deve possuir Pixel Pitch máximo de 0,248 mm;</w:t>
            </w:r>
          </w:p>
          <w:p w:rsidR="00B46F98" w:rsidRDefault="001A6A08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3" w:line="249" w:lineRule="auto"/>
              <w:ind w:right="319" w:firstLine="0"/>
              <w:rPr>
                <w:sz w:val="21"/>
              </w:rPr>
            </w:pPr>
            <w:r>
              <w:rPr>
                <w:sz w:val="21"/>
              </w:rPr>
              <w:t>Deve possui 5 (cinco) interfaces USB, sendo no mínimo 3 (três) do tipo 3.0; Controle digital de brilho e contraste.</w:t>
            </w:r>
          </w:p>
          <w:p w:rsidR="00B46F98" w:rsidRDefault="001A6A08">
            <w:pPr>
              <w:pStyle w:val="TableParagraph"/>
              <w:spacing w:before="2" w:line="249" w:lineRule="auto"/>
              <w:ind w:left="73"/>
              <w:rPr>
                <w:sz w:val="21"/>
              </w:rPr>
            </w:pPr>
            <w:r>
              <w:rPr>
                <w:sz w:val="21"/>
              </w:rPr>
              <w:t>Regulagem de inclinação,</w:t>
            </w:r>
            <w:r>
              <w:rPr>
                <w:sz w:val="21"/>
              </w:rPr>
              <w:t xml:space="preserve"> altura (mínimo 130 mm), suporte giratório (mínimo 90°) e Pivot (rotação) de 180º;</w:t>
            </w:r>
          </w:p>
          <w:p w:rsidR="00B46F98" w:rsidRDefault="001A6A08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2" w:line="249" w:lineRule="auto"/>
              <w:ind w:right="189" w:firstLine="0"/>
              <w:rPr>
                <w:sz w:val="21"/>
              </w:rPr>
            </w:pPr>
            <w:r>
              <w:rPr>
                <w:sz w:val="21"/>
              </w:rPr>
              <w:t>Tratamento antirreflexivo. Não sendo aceita a solução glare (brilhante ou polida) ou adesivos antirreflexivos;</w:t>
            </w:r>
          </w:p>
          <w:p w:rsidR="00B46F98" w:rsidRDefault="001A6A08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2" w:line="249" w:lineRule="auto"/>
              <w:ind w:right="33" w:firstLine="0"/>
              <w:rPr>
                <w:sz w:val="21"/>
              </w:rPr>
            </w:pPr>
            <w:r>
              <w:rPr>
                <w:sz w:val="21"/>
              </w:rPr>
              <w:t xml:space="preserve">Fonte de Alimentação para corrente alternada com tensões de entrada de 100 a 240 VAC (+/-10%), 50-60Hz, com ajuste </w:t>
            </w:r>
            <w:r>
              <w:rPr>
                <w:spacing w:val="-2"/>
                <w:sz w:val="21"/>
              </w:rPr>
              <w:t>automático;</w:t>
            </w:r>
          </w:p>
          <w:p w:rsidR="00B46F98" w:rsidRDefault="001A6A08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2" w:line="249" w:lineRule="auto"/>
              <w:ind w:right="68" w:firstLine="0"/>
              <w:rPr>
                <w:sz w:val="21"/>
              </w:rPr>
            </w:pPr>
            <w:r>
              <w:rPr>
                <w:sz w:val="21"/>
              </w:rPr>
              <w:t>Certificação de compatibilidade eletromagnética CE e de economia de energia EPEAT no mínimo na categoria Silver. Possuir certific</w:t>
            </w:r>
            <w:r>
              <w:rPr>
                <w:sz w:val="21"/>
              </w:rPr>
              <w:t>ação de segurança UL ou IEC 60950 ou similar emitido por órgão credenciado pelo INMETRO ou similar internacional. O monitor deverá possuir um conector de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encaixe para o kit de segurança do tipo kensington sem </w:t>
            </w:r>
            <w:r>
              <w:rPr>
                <w:spacing w:val="-2"/>
                <w:sz w:val="21"/>
              </w:rPr>
              <w:t>adaptações;</w:t>
            </w:r>
          </w:p>
          <w:p w:rsidR="00B46F98" w:rsidRDefault="001A6A08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7" w:line="249" w:lineRule="auto"/>
              <w:ind w:right="133" w:firstLine="0"/>
              <w:rPr>
                <w:sz w:val="21"/>
              </w:rPr>
            </w:pPr>
            <w:r>
              <w:rPr>
                <w:sz w:val="21"/>
              </w:rPr>
              <w:t>A garantia do monitor deverá ser prestada nos mesmos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prazos estipulados para o desktop propriamente dito, devendo ser ratificada na proposta comercial. O monitor deverá ser do mesmo fabricante do equipamento ofertado, ou ser projetado especificamente para </w:t>
            </w:r>
            <w:r>
              <w:rPr>
                <w:sz w:val="21"/>
              </w:rPr>
              <w:t xml:space="preserve">compor a solução ofertada, em regime </w:t>
            </w:r>
            <w:r>
              <w:rPr>
                <w:spacing w:val="-4"/>
                <w:sz w:val="21"/>
              </w:rPr>
              <w:t>ODM.</w:t>
            </w:r>
          </w:p>
          <w:p w:rsidR="00B46F98" w:rsidRDefault="001A6A08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line="252" w:lineRule="exact"/>
              <w:ind w:right="409" w:firstLine="0"/>
              <w:rPr>
                <w:sz w:val="21"/>
              </w:rPr>
            </w:pPr>
            <w:r>
              <w:rPr>
                <w:sz w:val="21"/>
              </w:rPr>
              <w:t>Os equipamentos devem possuir garantia por um período mínimo de 05 (cinco) anos on-site;</w:t>
            </w:r>
          </w:p>
        </w:tc>
        <w:tc>
          <w:tcPr>
            <w:tcW w:w="1356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77"/>
              <w:rPr>
                <w:sz w:val="21"/>
              </w:rPr>
            </w:pPr>
          </w:p>
          <w:p w:rsidR="00B46F98" w:rsidRDefault="001A6A08"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1632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77"/>
              <w:rPr>
                <w:sz w:val="21"/>
              </w:rPr>
            </w:pPr>
          </w:p>
          <w:p w:rsidR="00B46F98" w:rsidRDefault="001A6A08">
            <w:pPr>
              <w:pStyle w:val="TableParagraph"/>
              <w:ind w:left="74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1.301,33</w:t>
            </w:r>
          </w:p>
        </w:tc>
        <w:tc>
          <w:tcPr>
            <w:tcW w:w="1320" w:type="dxa"/>
            <w:tcBorders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198"/>
              <w:rPr>
                <w:sz w:val="21"/>
              </w:rPr>
            </w:pPr>
          </w:p>
          <w:p w:rsidR="00B46F98" w:rsidRDefault="001A6A08">
            <w:pPr>
              <w:pStyle w:val="TableParagraph"/>
              <w:spacing w:line="249" w:lineRule="auto"/>
              <w:ind w:left="75" w:right="164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R$ </w:t>
            </w:r>
            <w:r>
              <w:rPr>
                <w:spacing w:val="-2"/>
                <w:sz w:val="21"/>
              </w:rPr>
              <w:t>147.050,29</w:t>
            </w:r>
          </w:p>
        </w:tc>
      </w:tr>
      <w:tr w:rsidR="00B46F98">
        <w:trPr>
          <w:trHeight w:val="5548"/>
        </w:trPr>
        <w:tc>
          <w:tcPr>
            <w:tcW w:w="57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241"/>
              <w:rPr>
                <w:sz w:val="21"/>
              </w:rPr>
            </w:pPr>
          </w:p>
          <w:p w:rsidR="00B46F98" w:rsidRDefault="001A6A08">
            <w:pPr>
              <w:pStyle w:val="TableParagraph"/>
              <w:ind w:left="7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59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1A6A08">
            <w:pPr>
              <w:pStyle w:val="TableParagraph"/>
              <w:spacing w:before="15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Impressora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Multifuncional</w:t>
            </w:r>
          </w:p>
          <w:p w:rsidR="00B46F98" w:rsidRDefault="001A6A08">
            <w:pPr>
              <w:pStyle w:val="TableParagraph"/>
              <w:spacing w:before="11"/>
              <w:ind w:left="73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Velocidade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impressão: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até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40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ppmCiclo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trabalho: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até</w:t>
            </w:r>
          </w:p>
          <w:p w:rsidR="00B46F98" w:rsidRDefault="001A6A08">
            <w:pPr>
              <w:pStyle w:val="TableParagraph"/>
              <w:spacing w:before="10" w:line="249" w:lineRule="auto"/>
              <w:ind w:left="73" w:right="170"/>
              <w:rPr>
                <w:sz w:val="21"/>
              </w:rPr>
            </w:pPr>
            <w:r>
              <w:rPr>
                <w:sz w:val="21"/>
              </w:rPr>
              <w:t xml:space="preserve">80.000 imagens/mêsVolume mensal recomendado de impressão: Até 6.000 páginasSaída frente e verso PadrãoTempo de saída da primeira impressão: apenas 6,5 </w:t>
            </w:r>
            <w:r>
              <w:rPr>
                <w:spacing w:val="-2"/>
                <w:sz w:val="21"/>
              </w:rPr>
              <w:t>seconds</w:t>
            </w:r>
          </w:p>
          <w:p w:rsidR="00B46F98" w:rsidRDefault="001A6A08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4" w:line="249" w:lineRule="auto"/>
              <w:ind w:right="56" w:firstLine="0"/>
              <w:rPr>
                <w:sz w:val="21"/>
              </w:rPr>
            </w:pPr>
            <w:r>
              <w:rPr>
                <w:sz w:val="21"/>
              </w:rPr>
              <w:t>Resolução máxima de im</w:t>
            </w:r>
            <w:r>
              <w:rPr>
                <w:sz w:val="21"/>
              </w:rPr>
              <w:t>pressão: 600 x 600 dpi (melhor qualidade de imagem em até 1200 x 1200)Velocidade do processador: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1.0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GHzMemória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impressão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(padrão/máx) 512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MB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512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MBConectividade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10/100/1000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BaseT Ethernet, USB 2.0, Wi -FiLinguagem de descrição de páginas (PDL) JPEG, PCL® 5e, PCL® 6, PDF Direct, PostScript 3, TIFFRecursos de impressão: Frente e verso automático, Impressão de livreto, Separação, Tamanho de página personalizado, Modo rascunho, E</w:t>
            </w:r>
            <w:r>
              <w:rPr>
                <w:sz w:val="21"/>
              </w:rPr>
              <w:t>arth Smart, Ajustar à página, Job scheduling, MICR, Várias páginas numa folha, Impressão de pôster, Impressão a partir de unidade USB, Print from local drive, Gravação, Save and Print, Ajuste ao tamanho da página, Marcas d'água</w:t>
            </w:r>
          </w:p>
          <w:p w:rsidR="00B46F98" w:rsidRDefault="001A6A08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12" w:line="249" w:lineRule="auto"/>
              <w:ind w:right="409" w:firstLine="0"/>
              <w:rPr>
                <w:sz w:val="21"/>
              </w:rPr>
            </w:pPr>
            <w:r>
              <w:rPr>
                <w:sz w:val="21"/>
              </w:rPr>
              <w:t>Os equipamentos devem possui</w:t>
            </w:r>
            <w:r>
              <w:rPr>
                <w:sz w:val="21"/>
              </w:rPr>
              <w:t>r garantia por um período mínimo de 05 (cinco) anos on - site;</w:t>
            </w:r>
          </w:p>
        </w:tc>
        <w:tc>
          <w:tcPr>
            <w:tcW w:w="13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241"/>
              <w:rPr>
                <w:sz w:val="21"/>
              </w:rPr>
            </w:pPr>
          </w:p>
          <w:p w:rsidR="00B46F98" w:rsidRDefault="001A6A08"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632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241"/>
              <w:rPr>
                <w:sz w:val="21"/>
              </w:rPr>
            </w:pPr>
          </w:p>
          <w:p w:rsidR="00B46F98" w:rsidRDefault="001A6A08">
            <w:pPr>
              <w:pStyle w:val="TableParagraph"/>
              <w:ind w:left="74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2.602,12</w:t>
            </w:r>
          </w:p>
        </w:tc>
        <w:tc>
          <w:tcPr>
            <w:tcW w:w="132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109"/>
              <w:rPr>
                <w:sz w:val="21"/>
              </w:rPr>
            </w:pPr>
          </w:p>
          <w:p w:rsidR="00B46F98" w:rsidRDefault="001A6A08">
            <w:pPr>
              <w:pStyle w:val="TableParagraph"/>
              <w:spacing w:line="249" w:lineRule="auto"/>
              <w:ind w:left="75" w:right="164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R$ </w:t>
            </w:r>
            <w:r>
              <w:rPr>
                <w:spacing w:val="-2"/>
                <w:sz w:val="21"/>
              </w:rPr>
              <w:t>18.214,84</w:t>
            </w:r>
          </w:p>
        </w:tc>
      </w:tr>
      <w:tr w:rsidR="00B46F98">
        <w:trPr>
          <w:trHeight w:val="955"/>
        </w:trPr>
        <w:tc>
          <w:tcPr>
            <w:tcW w:w="576" w:type="dxa"/>
            <w:tcBorders>
              <w:top w:val="double" w:sz="6" w:space="0" w:color="2B2B2B"/>
              <w:left w:val="double" w:sz="6" w:space="0" w:color="2B2B2B"/>
              <w:bottom w:val="nil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double" w:sz="6" w:space="0" w:color="2B2B2B"/>
              <w:left w:val="double" w:sz="6" w:space="0" w:color="2B2B2B"/>
              <w:bottom w:val="nil"/>
              <w:right w:val="double" w:sz="6" w:space="0" w:color="2B2B2B"/>
            </w:tcBorders>
          </w:tcPr>
          <w:p w:rsidR="00B46F98" w:rsidRDefault="001A6A08">
            <w:pPr>
              <w:pStyle w:val="TableParagraph"/>
              <w:spacing w:before="15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Scanner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Mesa</w:t>
            </w:r>
          </w:p>
          <w:p w:rsidR="00B46F98" w:rsidRDefault="001A6A08">
            <w:pPr>
              <w:pStyle w:val="TableParagraph"/>
              <w:spacing w:before="11" w:line="249" w:lineRule="auto"/>
              <w:ind w:left="73" w:right="170"/>
              <w:rPr>
                <w:sz w:val="21"/>
              </w:rPr>
            </w:pPr>
            <w:r>
              <w:rPr>
                <w:sz w:val="21"/>
              </w:rPr>
              <w:t xml:space="preserve">- Tecnologia de Digitalização CCD ou CIS com iluminação </w:t>
            </w:r>
            <w:r>
              <w:rPr>
                <w:spacing w:val="-4"/>
                <w:sz w:val="21"/>
              </w:rPr>
              <w:t>LED;</w:t>
            </w:r>
          </w:p>
        </w:tc>
        <w:tc>
          <w:tcPr>
            <w:tcW w:w="1356" w:type="dxa"/>
            <w:tcBorders>
              <w:top w:val="double" w:sz="6" w:space="0" w:color="2B2B2B"/>
              <w:left w:val="double" w:sz="6" w:space="0" w:color="2B2B2B"/>
              <w:bottom w:val="nil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double" w:sz="6" w:space="0" w:color="2B2B2B"/>
              <w:left w:val="double" w:sz="6" w:space="0" w:color="2B2B2B"/>
              <w:bottom w:val="nil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double" w:sz="6" w:space="0" w:color="2B2B2B"/>
              <w:left w:val="double" w:sz="6" w:space="0" w:color="2B2B2B"/>
              <w:bottom w:val="nil"/>
              <w:right w:val="double" w:sz="6" w:space="0" w:color="7F7F7F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</w:tr>
    </w:tbl>
    <w:p w:rsidR="00B46F98" w:rsidRDefault="00B46F98">
      <w:pPr>
        <w:pStyle w:val="TableParagraph"/>
        <w:rPr>
          <w:sz w:val="20"/>
        </w:rPr>
        <w:sectPr w:rsidR="00B46F98">
          <w:pgSz w:w="11900" w:h="16840"/>
          <w:pgMar w:top="540" w:right="566" w:bottom="380" w:left="566" w:header="0" w:footer="181" w:gutter="0"/>
          <w:cols w:space="720"/>
        </w:sectPr>
      </w:pPr>
    </w:p>
    <w:p w:rsidR="00B46F98" w:rsidRDefault="00B46F98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576"/>
        <w:gridCol w:w="5593"/>
        <w:gridCol w:w="1356"/>
        <w:gridCol w:w="1632"/>
        <w:gridCol w:w="1320"/>
      </w:tblGrid>
      <w:tr w:rsidR="00B46F98">
        <w:trPr>
          <w:trHeight w:val="15700"/>
        </w:trPr>
        <w:tc>
          <w:tcPr>
            <w:tcW w:w="576" w:type="dxa"/>
            <w:tcBorders>
              <w:left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207"/>
              <w:rPr>
                <w:sz w:val="21"/>
              </w:rPr>
            </w:pPr>
          </w:p>
          <w:p w:rsidR="00B46F98" w:rsidRDefault="001A6A08">
            <w:pPr>
              <w:pStyle w:val="TableParagraph"/>
              <w:spacing w:before="1"/>
              <w:ind w:left="7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593" w:type="dxa"/>
            <w:tcBorders>
              <w:left w:val="double" w:sz="6" w:space="0" w:color="2B2B2B"/>
              <w:right w:val="double" w:sz="6" w:space="0" w:color="2B2B2B"/>
            </w:tcBorders>
          </w:tcPr>
          <w:p w:rsidR="00B46F98" w:rsidRDefault="001A6A08">
            <w:pPr>
              <w:pStyle w:val="TableParagraph"/>
              <w:spacing w:before="8"/>
              <w:ind w:left="73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Ciclo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diário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mínimo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digitalizações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formato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A4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  <w:p w:rsidR="00B46F98" w:rsidRDefault="001A6A08">
            <w:pPr>
              <w:pStyle w:val="TableParagraph"/>
              <w:spacing w:before="10"/>
              <w:ind w:left="73"/>
              <w:rPr>
                <w:sz w:val="21"/>
              </w:rPr>
            </w:pPr>
            <w:r>
              <w:rPr>
                <w:sz w:val="21"/>
              </w:rPr>
              <w:t>5.000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folhas;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11" w:line="249" w:lineRule="auto"/>
              <w:ind w:right="50" w:firstLine="0"/>
              <w:rPr>
                <w:sz w:val="21"/>
              </w:rPr>
            </w:pPr>
            <w:r>
              <w:rPr>
                <w:sz w:val="21"/>
              </w:rPr>
              <w:t>Capacidade mínima do ADF (automatic document feeder) 80 folhas tamanho Carta/A4 de 75 gr/m2;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2" w:line="249" w:lineRule="auto"/>
              <w:ind w:right="302" w:firstLine="0"/>
              <w:rPr>
                <w:sz w:val="21"/>
              </w:rPr>
            </w:pPr>
            <w:r>
              <w:rPr>
                <w:sz w:val="21"/>
              </w:rPr>
              <w:t>Possuir display LCD e seletor de perfil de digitalização no painel de operação que permita a seleção e visualização do nome do perfil configurado pelo usuário;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3"/>
              <w:ind w:left="198" w:hanging="125"/>
              <w:rPr>
                <w:sz w:val="21"/>
              </w:rPr>
            </w:pPr>
            <w:r>
              <w:rPr>
                <w:sz w:val="21"/>
              </w:rPr>
              <w:t>Interface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conexão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USB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3.0;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10"/>
              <w:ind w:left="198" w:hanging="125"/>
              <w:rPr>
                <w:sz w:val="21"/>
              </w:rPr>
            </w:pPr>
            <w:r>
              <w:rPr>
                <w:sz w:val="21"/>
              </w:rPr>
              <w:t>Alimentação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elétrica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bivolt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(100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-240V)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automática;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11" w:line="249" w:lineRule="auto"/>
              <w:ind w:right="230" w:firstLine="0"/>
              <w:rPr>
                <w:sz w:val="21"/>
              </w:rPr>
            </w:pPr>
            <w:r>
              <w:rPr>
                <w:sz w:val="21"/>
              </w:rPr>
              <w:t>Velocidade Velocidade de digitalização mínima de 40 ppm (páginas por minuto) em modo simplex para documentos a uma resolução de 200 e 300 dpi nos três modos: branco e preto, escala de cinzas e colorido;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3" w:line="249" w:lineRule="auto"/>
              <w:ind w:right="14" w:firstLine="0"/>
              <w:rPr>
                <w:sz w:val="21"/>
              </w:rPr>
            </w:pPr>
            <w:r>
              <w:rPr>
                <w:sz w:val="21"/>
              </w:rPr>
              <w:t>Velocidade de digitalização mínima de 80 ipm (imagens</w:t>
            </w:r>
            <w:r>
              <w:rPr>
                <w:sz w:val="21"/>
              </w:rPr>
              <w:t xml:space="preserve"> por minuto)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modo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duplex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uma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resolução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200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300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dpi nos três modos: branco e preto, escala de cinzas e colorido sem perder velocidade;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4" w:line="249" w:lineRule="auto"/>
              <w:ind w:right="48" w:firstLine="0"/>
              <w:rPr>
                <w:sz w:val="21"/>
              </w:rPr>
            </w:pPr>
            <w:r>
              <w:rPr>
                <w:sz w:val="21"/>
              </w:rPr>
              <w:t>Digitalização Resolução óptica de 600dpi ou superior; Resolução de saída de 100, 200, 240, 300, 400, 600 e 1200d</w:t>
            </w:r>
            <w:r>
              <w:rPr>
                <w:sz w:val="21"/>
              </w:rPr>
              <w:t>pi;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2" w:line="249" w:lineRule="auto"/>
              <w:ind w:right="434" w:firstLine="0"/>
              <w:rPr>
                <w:sz w:val="21"/>
              </w:rPr>
            </w:pPr>
            <w:r>
              <w:rPr>
                <w:sz w:val="21"/>
              </w:rPr>
              <w:t xml:space="preserve">Alimentação automática para documentos com múltiplas </w:t>
            </w:r>
            <w:r>
              <w:rPr>
                <w:spacing w:val="-2"/>
                <w:sz w:val="21"/>
              </w:rPr>
              <w:t>folhas;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2" w:line="249" w:lineRule="auto"/>
              <w:ind w:right="435" w:firstLine="0"/>
              <w:rPr>
                <w:sz w:val="21"/>
              </w:rPr>
            </w:pPr>
            <w:r>
              <w:rPr>
                <w:sz w:val="21"/>
              </w:rPr>
              <w:t>Digitalização automática frente e verso (duplex) em uma única passada do original;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2" w:line="249" w:lineRule="auto"/>
              <w:ind w:right="488" w:firstLine="0"/>
              <w:jc w:val="both"/>
              <w:rPr>
                <w:sz w:val="21"/>
              </w:rPr>
            </w:pPr>
            <w:r>
              <w:rPr>
                <w:sz w:val="21"/>
              </w:rPr>
              <w:t>Capacidade de aceitar papeis de tamanhos e gramaturas diferentes na mesma bandeja de entrada incluindo cartões rígidos de até 1,25mm;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3"/>
              <w:ind w:left="198" w:hanging="125"/>
              <w:jc w:val="both"/>
              <w:rPr>
                <w:sz w:val="21"/>
              </w:rPr>
            </w:pPr>
            <w:r>
              <w:rPr>
                <w:sz w:val="21"/>
              </w:rPr>
              <w:t>Área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digitalização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216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mm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297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mm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superior;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10" w:line="249" w:lineRule="auto"/>
              <w:ind w:right="355" w:firstLine="0"/>
              <w:rPr>
                <w:sz w:val="21"/>
              </w:rPr>
            </w:pPr>
            <w:r>
              <w:rPr>
                <w:sz w:val="21"/>
              </w:rPr>
              <w:t xml:space="preserve">No mínimo 2 (dois) roletes no módulo de alimentação e 2 roletes (dois) no módulo de separação de documentos, possibilitando a compensação automática da inclinação do </w:t>
            </w:r>
            <w:r>
              <w:rPr>
                <w:spacing w:val="-2"/>
                <w:sz w:val="21"/>
              </w:rPr>
              <w:t>papel;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4" w:line="249" w:lineRule="auto"/>
              <w:ind w:right="278" w:firstLine="0"/>
              <w:rPr>
                <w:sz w:val="21"/>
              </w:rPr>
            </w:pPr>
            <w:r>
              <w:rPr>
                <w:sz w:val="21"/>
              </w:rPr>
              <w:t xml:space="preserve">Sensor ultrassônico para detecção de dupla alimentação de </w:t>
            </w:r>
            <w:r>
              <w:rPr>
                <w:spacing w:val="-2"/>
                <w:sz w:val="21"/>
              </w:rPr>
              <w:t>documentos;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2" w:line="249" w:lineRule="auto"/>
              <w:ind w:right="61" w:firstLine="0"/>
              <w:rPr>
                <w:sz w:val="21"/>
              </w:rPr>
            </w:pPr>
            <w:r>
              <w:rPr>
                <w:sz w:val="21"/>
              </w:rPr>
              <w:t>Detecção auto</w:t>
            </w:r>
            <w:r>
              <w:rPr>
                <w:sz w:val="21"/>
              </w:rPr>
              <w:t>mática de cor. Compatibilidade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Compatibilidade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Microsoft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Windows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professional 32/64 bits e Windows 10 professional 32/64bits; Driver Twain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e Isis;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3" w:line="249" w:lineRule="auto"/>
              <w:ind w:right="615" w:firstLine="0"/>
              <w:rPr>
                <w:sz w:val="21"/>
              </w:rPr>
            </w:pPr>
            <w:r>
              <w:rPr>
                <w:sz w:val="21"/>
              </w:rPr>
              <w:t xml:space="preserve">A partir da interface gráfica dos drivers Twain e Isis, o scanner deverá ser capaz de: Detectar e eliminar automaticamente páginas em branco com ajuste de </w:t>
            </w:r>
            <w:r>
              <w:rPr>
                <w:spacing w:val="-2"/>
                <w:sz w:val="21"/>
              </w:rPr>
              <w:t>sensibilidade;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4" w:line="249" w:lineRule="auto"/>
              <w:ind w:right="788" w:firstLine="0"/>
              <w:rPr>
                <w:sz w:val="21"/>
              </w:rPr>
            </w:pPr>
            <w:r>
              <w:rPr>
                <w:sz w:val="21"/>
              </w:rPr>
              <w:t xml:space="preserve">Juntar as imagens da frente e do verso em uma única </w:t>
            </w:r>
            <w:r>
              <w:rPr>
                <w:spacing w:val="-2"/>
                <w:sz w:val="21"/>
              </w:rPr>
              <w:t>imagem;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2" w:line="249" w:lineRule="auto"/>
              <w:ind w:right="260" w:firstLine="0"/>
              <w:rPr>
                <w:sz w:val="21"/>
              </w:rPr>
            </w:pPr>
            <w:r>
              <w:rPr>
                <w:sz w:val="21"/>
              </w:rPr>
              <w:t>Permitir o preenchimento a</w:t>
            </w:r>
            <w:r>
              <w:rPr>
                <w:sz w:val="21"/>
              </w:rPr>
              <w:t>utomático de bordas irregulares com a cor branca de fundo;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2" w:line="249" w:lineRule="auto"/>
              <w:ind w:right="673" w:firstLine="0"/>
              <w:rPr>
                <w:sz w:val="21"/>
              </w:rPr>
            </w:pPr>
            <w:r>
              <w:rPr>
                <w:sz w:val="21"/>
              </w:rPr>
              <w:t>Rotacionar automaticamente o documento baseado no conteúdo; Recortar o tamanho exato do documento;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2" w:line="249" w:lineRule="auto"/>
              <w:ind w:right="471" w:firstLine="0"/>
              <w:rPr>
                <w:sz w:val="21"/>
              </w:rPr>
            </w:pPr>
            <w:r>
              <w:rPr>
                <w:sz w:val="21"/>
              </w:rPr>
              <w:t>Preencher automaticamente furos, incluindo perfurações duplas e irregulares;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2"/>
              <w:ind w:left="198" w:hanging="125"/>
              <w:rPr>
                <w:sz w:val="21"/>
              </w:rPr>
            </w:pPr>
            <w:r>
              <w:rPr>
                <w:sz w:val="21"/>
              </w:rPr>
              <w:t>Eliminar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cores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vermel</w:t>
            </w:r>
            <w:r>
              <w:rPr>
                <w:sz w:val="21"/>
              </w:rPr>
              <w:t>ha,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verde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10"/>
              <w:ind w:left="198" w:hanging="125"/>
              <w:rPr>
                <w:sz w:val="21"/>
              </w:rPr>
            </w:pPr>
            <w:r>
              <w:rPr>
                <w:sz w:val="21"/>
              </w:rPr>
              <w:t>Ajustar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brilho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contraste;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11" w:line="249" w:lineRule="auto"/>
              <w:ind w:right="507" w:firstLine="0"/>
              <w:rPr>
                <w:sz w:val="21"/>
              </w:rPr>
            </w:pPr>
            <w:r>
              <w:rPr>
                <w:sz w:val="21"/>
              </w:rPr>
              <w:t>Software de captura Definir no mínimo 7 tarefas de digitalização pré -configuradas e selecionáveis através do painel de operação;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3" w:line="249" w:lineRule="auto"/>
              <w:ind w:right="338" w:firstLine="0"/>
              <w:rPr>
                <w:sz w:val="21"/>
              </w:rPr>
            </w:pPr>
            <w:r>
              <w:rPr>
                <w:sz w:val="21"/>
              </w:rPr>
              <w:t>Mostrar as miniaturas das imagens digitalizadas durante o processo de captura;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1" w:line="249" w:lineRule="auto"/>
              <w:ind w:right="182" w:firstLine="0"/>
              <w:rPr>
                <w:sz w:val="21"/>
              </w:rPr>
            </w:pPr>
            <w:r>
              <w:rPr>
                <w:sz w:val="21"/>
              </w:rPr>
              <w:t>Possibilitar que as imagens digitalizadas possam ser direcionadas para um diretório, email, impressora local ou de rede através de perfil pré -configurado e selecionável através do painel do scanner;</w:t>
            </w:r>
          </w:p>
          <w:p w:rsidR="00B46F98" w:rsidRDefault="001A6A08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4" w:line="249" w:lineRule="auto"/>
              <w:ind w:right="219" w:firstLine="0"/>
              <w:rPr>
                <w:sz w:val="21"/>
              </w:rPr>
            </w:pPr>
            <w:r>
              <w:rPr>
                <w:sz w:val="21"/>
              </w:rPr>
              <w:t>Possuir recursos de pós -digitalização para rotação, rec</w:t>
            </w:r>
            <w:r>
              <w:rPr>
                <w:sz w:val="21"/>
              </w:rPr>
              <w:t>orte, exclusão, alteração de ordem de páginas/imagens e diretório</w:t>
            </w:r>
          </w:p>
        </w:tc>
        <w:tc>
          <w:tcPr>
            <w:tcW w:w="1356" w:type="dxa"/>
            <w:tcBorders>
              <w:left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207"/>
              <w:rPr>
                <w:sz w:val="21"/>
              </w:rPr>
            </w:pPr>
          </w:p>
          <w:p w:rsidR="00B46F98" w:rsidRDefault="001A6A08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632" w:type="dxa"/>
            <w:tcBorders>
              <w:left w:val="double" w:sz="6" w:space="0" w:color="2B2B2B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207"/>
              <w:rPr>
                <w:sz w:val="21"/>
              </w:rPr>
            </w:pPr>
          </w:p>
          <w:p w:rsidR="00B46F98" w:rsidRDefault="001A6A08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2.825,72</w:t>
            </w:r>
          </w:p>
        </w:tc>
        <w:tc>
          <w:tcPr>
            <w:tcW w:w="1320" w:type="dxa"/>
            <w:tcBorders>
              <w:left w:val="double" w:sz="6" w:space="0" w:color="2B2B2B"/>
              <w:right w:val="double" w:sz="6" w:space="0" w:color="7F7F7F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75"/>
              <w:rPr>
                <w:sz w:val="21"/>
              </w:rPr>
            </w:pPr>
          </w:p>
          <w:p w:rsidR="00B46F98" w:rsidRDefault="001A6A08">
            <w:pPr>
              <w:pStyle w:val="TableParagraph"/>
              <w:spacing w:line="249" w:lineRule="auto"/>
              <w:ind w:left="75" w:right="164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R$ </w:t>
            </w:r>
            <w:r>
              <w:rPr>
                <w:spacing w:val="-2"/>
                <w:sz w:val="21"/>
              </w:rPr>
              <w:t>14.128,60</w:t>
            </w:r>
          </w:p>
        </w:tc>
      </w:tr>
    </w:tbl>
    <w:p w:rsidR="00B46F98" w:rsidRDefault="00B46F98">
      <w:pPr>
        <w:pStyle w:val="TableParagraph"/>
        <w:spacing w:line="249" w:lineRule="auto"/>
        <w:rPr>
          <w:sz w:val="21"/>
        </w:rPr>
        <w:sectPr w:rsidR="00B46F98">
          <w:pgSz w:w="11900" w:h="16840"/>
          <w:pgMar w:top="540" w:right="566" w:bottom="380" w:left="566" w:header="0" w:footer="181" w:gutter="0"/>
          <w:cols w:space="720"/>
        </w:sectPr>
      </w:pPr>
    </w:p>
    <w:p w:rsidR="00B46F98" w:rsidRDefault="00B46F98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214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593"/>
        <w:gridCol w:w="1356"/>
        <w:gridCol w:w="1632"/>
        <w:gridCol w:w="1332"/>
      </w:tblGrid>
      <w:tr w:rsidR="00B46F98">
        <w:trPr>
          <w:trHeight w:val="3779"/>
        </w:trPr>
        <w:tc>
          <w:tcPr>
            <w:tcW w:w="588" w:type="dxa"/>
            <w:tcBorders>
              <w:top w:val="nil"/>
              <w:bottom w:val="single" w:sz="6" w:space="0" w:color="7F7F7F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single" w:sz="6" w:space="0" w:color="7F7F7F"/>
            </w:tcBorders>
          </w:tcPr>
          <w:p w:rsidR="00B46F98" w:rsidRDefault="001A6A08">
            <w:pPr>
              <w:pStyle w:val="TableParagraph"/>
              <w:spacing w:before="8"/>
              <w:ind w:left="73"/>
              <w:rPr>
                <w:sz w:val="21"/>
              </w:rPr>
            </w:pPr>
            <w:r>
              <w:rPr>
                <w:sz w:val="21"/>
              </w:rPr>
              <w:t>para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salvar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imagens;</w:t>
            </w:r>
          </w:p>
          <w:p w:rsidR="00B46F98" w:rsidRDefault="001A6A08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10" w:line="249" w:lineRule="auto"/>
              <w:ind w:right="487" w:firstLine="0"/>
              <w:rPr>
                <w:sz w:val="21"/>
              </w:rPr>
            </w:pPr>
            <w:r>
              <w:rPr>
                <w:sz w:val="21"/>
              </w:rPr>
              <w:t>Formatos de saída de arquivo: PNG, TIFF, JPEG, BMP, RTF, PDF, PDF pesquisável, PDF com senha, PDF com MRC, Doc e XLS;</w:t>
            </w:r>
          </w:p>
          <w:p w:rsidR="00B46F98" w:rsidRDefault="001A6A08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3" w:line="249" w:lineRule="auto"/>
              <w:ind w:right="80" w:firstLine="0"/>
              <w:rPr>
                <w:sz w:val="21"/>
              </w:rPr>
            </w:pPr>
            <w:r>
              <w:rPr>
                <w:sz w:val="21"/>
              </w:rPr>
              <w:t>Permitir utilizar uma folha em branco, código de barras ou informação do OCR como separador de documentos e Lotes. Possuir interface em id</w:t>
            </w:r>
            <w:r>
              <w:rPr>
                <w:sz w:val="21"/>
              </w:rPr>
              <w:t>ioma Português -BR. O fabricante deve possuir certificado de gestão ambiental com base na norma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ISO 14001;</w:t>
            </w:r>
          </w:p>
          <w:p w:rsidR="00B46F98" w:rsidRDefault="001A6A08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5" w:line="249" w:lineRule="auto"/>
              <w:ind w:right="1621" w:firstLine="0"/>
              <w:rPr>
                <w:sz w:val="21"/>
              </w:rPr>
            </w:pPr>
            <w:r>
              <w:rPr>
                <w:sz w:val="21"/>
              </w:rPr>
              <w:t>O equipamento deverá possuir as seguintes certificações:Certificação Energy Star;</w:t>
            </w:r>
          </w:p>
          <w:p w:rsidR="00B46F98" w:rsidRDefault="001A6A08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2"/>
              <w:ind w:left="198" w:hanging="125"/>
              <w:rPr>
                <w:sz w:val="21"/>
              </w:rPr>
            </w:pPr>
            <w:r>
              <w:rPr>
                <w:sz w:val="21"/>
              </w:rPr>
              <w:t>Certificado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conformidade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diretiva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RoHS;</w:t>
            </w:r>
          </w:p>
          <w:p w:rsidR="00B46F98" w:rsidRDefault="001A6A08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10" w:line="249" w:lineRule="auto"/>
              <w:ind w:right="230" w:firstLine="0"/>
              <w:rPr>
                <w:sz w:val="21"/>
              </w:rPr>
            </w:pPr>
            <w:r>
              <w:rPr>
                <w:sz w:val="21"/>
              </w:rPr>
              <w:t>Certificação de co</w:t>
            </w:r>
            <w:r>
              <w:rPr>
                <w:sz w:val="21"/>
              </w:rPr>
              <w:t>mpatibilidade elétrica IEC 60950-1:2001 ou EN60950-1:2001;</w:t>
            </w:r>
          </w:p>
          <w:p w:rsidR="00B46F98" w:rsidRDefault="001A6A08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2" w:line="223" w:lineRule="exact"/>
              <w:ind w:left="198" w:hanging="125"/>
              <w:rPr>
                <w:sz w:val="21"/>
              </w:rPr>
            </w:pPr>
            <w:r>
              <w:rPr>
                <w:sz w:val="21"/>
              </w:rPr>
              <w:t>Os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equipamentos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devem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possuir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garantia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período</w:t>
            </w:r>
          </w:p>
        </w:tc>
        <w:tc>
          <w:tcPr>
            <w:tcW w:w="1356" w:type="dxa"/>
            <w:tcBorders>
              <w:top w:val="nil"/>
              <w:bottom w:val="single" w:sz="6" w:space="0" w:color="7F7F7F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  <w:bottom w:val="single" w:sz="6" w:space="0" w:color="7F7F7F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  <w:tcBorders>
              <w:top w:val="nil"/>
              <w:bottom w:val="single" w:sz="6" w:space="0" w:color="7F7F7F"/>
              <w:right w:val="double" w:sz="6" w:space="0" w:color="7F7F7F"/>
            </w:tcBorders>
          </w:tcPr>
          <w:p w:rsidR="00B46F98" w:rsidRDefault="00B46F98">
            <w:pPr>
              <w:pStyle w:val="TableParagraph"/>
              <w:rPr>
                <w:sz w:val="20"/>
              </w:rPr>
            </w:pPr>
          </w:p>
        </w:tc>
      </w:tr>
      <w:tr w:rsidR="00B46F98">
        <w:trPr>
          <w:trHeight w:val="11905"/>
        </w:trPr>
        <w:tc>
          <w:tcPr>
            <w:tcW w:w="10501" w:type="dxa"/>
            <w:gridSpan w:val="5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B46F98" w:rsidRDefault="001A6A08">
            <w:pPr>
              <w:pStyle w:val="TableParagraph"/>
              <w:spacing w:line="236" w:lineRule="exact"/>
              <w:ind w:left="676"/>
              <w:rPr>
                <w:sz w:val="21"/>
              </w:rPr>
            </w:pPr>
            <w:r>
              <w:rPr>
                <w:sz w:val="21"/>
              </w:rPr>
              <w:t>mínimo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05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(cinco)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anos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on-</w:t>
            </w:r>
            <w:r>
              <w:rPr>
                <w:spacing w:val="-2"/>
                <w:sz w:val="21"/>
              </w:rPr>
              <w:t>site;</w:t>
            </w:r>
          </w:p>
        </w:tc>
      </w:tr>
    </w:tbl>
    <w:p w:rsidR="00B46F98" w:rsidRDefault="00B46F98">
      <w:pPr>
        <w:pStyle w:val="TableParagraph"/>
        <w:spacing w:line="236" w:lineRule="exact"/>
        <w:rPr>
          <w:sz w:val="21"/>
        </w:rPr>
        <w:sectPr w:rsidR="00B46F98">
          <w:pgSz w:w="11900" w:h="16840"/>
          <w:pgMar w:top="540" w:right="566" w:bottom="380" w:left="566" w:header="0" w:footer="181" w:gutter="0"/>
          <w:cols w:space="720"/>
        </w:sectPr>
      </w:pPr>
    </w:p>
    <w:p w:rsidR="00B46F98" w:rsidRDefault="00B46F98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93"/>
        <w:gridCol w:w="1356"/>
        <w:gridCol w:w="1632"/>
        <w:gridCol w:w="1320"/>
      </w:tblGrid>
      <w:tr w:rsidR="00B46F98">
        <w:trPr>
          <w:trHeight w:val="13533"/>
        </w:trPr>
        <w:tc>
          <w:tcPr>
            <w:tcW w:w="576" w:type="dxa"/>
            <w:tcBorders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124"/>
              <w:rPr>
                <w:sz w:val="21"/>
              </w:rPr>
            </w:pPr>
          </w:p>
          <w:p w:rsidR="00B46F98" w:rsidRDefault="001A6A08">
            <w:pPr>
              <w:pStyle w:val="TableParagraph"/>
              <w:ind w:left="7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5593" w:type="dxa"/>
            <w:tcBorders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B46F98" w:rsidRDefault="001A6A08">
            <w:pPr>
              <w:pStyle w:val="TableParagraph"/>
              <w:spacing w:before="18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5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Notebook</w:t>
            </w:r>
          </w:p>
          <w:p w:rsidR="00B46F98" w:rsidRDefault="001A6A08">
            <w:pPr>
              <w:pStyle w:val="TableParagraph"/>
              <w:spacing w:before="11" w:line="249" w:lineRule="auto"/>
              <w:ind w:left="73" w:right="170"/>
              <w:rPr>
                <w:sz w:val="21"/>
              </w:rPr>
            </w:pPr>
            <w:r>
              <w:rPr>
                <w:b/>
                <w:sz w:val="21"/>
              </w:rPr>
              <w:t xml:space="preserve">- </w:t>
            </w:r>
            <w:r>
              <w:rPr>
                <w:sz w:val="21"/>
              </w:rPr>
              <w:t>Placa principal com 2 (dois) slots para memória RAM, permitindo a instalação de 32 (trinta e dois) Gigabytes, do tipo DDR4 com permissão de operação em modo Dual Channel;BIOS Tipo Flash Memory, utilizando memória não volátil e reprogramável, e compatível c</w:t>
            </w:r>
            <w:r>
              <w:rPr>
                <w:sz w:val="21"/>
              </w:rPr>
              <w:t>om os padrões ACPI</w:t>
            </w:r>
          </w:p>
          <w:p w:rsidR="00B46F98" w:rsidRDefault="001A6A08">
            <w:pPr>
              <w:pStyle w:val="TableParagraph"/>
              <w:spacing w:before="4"/>
              <w:ind w:left="73"/>
              <w:rPr>
                <w:sz w:val="21"/>
              </w:rPr>
            </w:pPr>
            <w:r>
              <w:rPr>
                <w:sz w:val="21"/>
              </w:rPr>
              <w:t>3.0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Plug-and-</w:t>
            </w:r>
            <w:r>
              <w:rPr>
                <w:spacing w:val="-4"/>
                <w:sz w:val="21"/>
              </w:rPr>
              <w:t>Play;</w:t>
            </w:r>
          </w:p>
          <w:p w:rsidR="00B46F98" w:rsidRDefault="001A6A0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11" w:line="249" w:lineRule="auto"/>
              <w:ind w:right="68" w:firstLine="0"/>
              <w:rPr>
                <w:sz w:val="21"/>
              </w:rPr>
            </w:pPr>
            <w:r>
              <w:rPr>
                <w:sz w:val="21"/>
              </w:rPr>
              <w:t>O processador deverá possuir no mínimo 04 (quatro) núcleos reais de processamento e suportar 08 (oito) threads com clock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 no mínimo 1.6 GHz, e no mínimo 6MB de cache;</w:t>
            </w:r>
          </w:p>
          <w:p w:rsidR="00B46F98" w:rsidRDefault="001A6A0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3" w:line="249" w:lineRule="auto"/>
              <w:ind w:right="26" w:firstLine="0"/>
              <w:rPr>
                <w:sz w:val="21"/>
              </w:rPr>
            </w:pPr>
            <w:r>
              <w:rPr>
                <w:sz w:val="21"/>
              </w:rPr>
              <w:t>Possuir recurso de overclock automático, alcançando até 3.90 GHz ou mais;Memória RAM tipo DDR4-2.666MHz ou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superior, com no mínimo 8 (oito) Gigabytes;</w:t>
            </w:r>
          </w:p>
          <w:p w:rsidR="00B46F98" w:rsidRDefault="001A6A0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3" w:line="249" w:lineRule="auto"/>
              <w:ind w:right="68" w:firstLine="0"/>
              <w:rPr>
                <w:sz w:val="21"/>
              </w:rPr>
            </w:pPr>
            <w:r>
              <w:rPr>
                <w:sz w:val="21"/>
              </w:rPr>
              <w:t>Controladora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gráfica,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suporte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mínimo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Gigabyte de memória, podendo ser dedicada ou compartilhad</w:t>
            </w:r>
            <w:r>
              <w:rPr>
                <w:sz w:val="21"/>
              </w:rPr>
              <w:t>a dinamicamente, com suporte a monitor estendido, DirectX-11, com 1 (uma) saída digital HDMI 1.4b;</w:t>
            </w:r>
          </w:p>
          <w:p w:rsidR="00B46F98" w:rsidRDefault="001A6A0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3" w:line="249" w:lineRule="auto"/>
              <w:ind w:right="38" w:firstLine="0"/>
              <w:rPr>
                <w:sz w:val="21"/>
              </w:rPr>
            </w:pPr>
            <w:r>
              <w:rPr>
                <w:sz w:val="21"/>
              </w:rPr>
              <w:t>Controladora de Rede integrada à placa principal, com velocidade de 10/100/1000 Mbits/s, padrões Ethernet, Fast- Ethernet e Gigabit Ethernet, autosense, full</w:t>
            </w:r>
            <w:r>
              <w:rPr>
                <w:sz w:val="21"/>
              </w:rPr>
              <w:t>□duplex, plug-and- play, configurável totalmente por software, com RJ-45 e LEDs de status de diagnóstico de rede cabeada;</w:t>
            </w:r>
          </w:p>
          <w:p w:rsidR="00B46F98" w:rsidRDefault="001A6A0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5" w:line="249" w:lineRule="auto"/>
              <w:ind w:right="78" w:firstLine="0"/>
              <w:rPr>
                <w:sz w:val="21"/>
              </w:rPr>
            </w:pPr>
            <w:r>
              <w:rPr>
                <w:sz w:val="21"/>
              </w:rPr>
              <w:t>Controladora de comunicação sem fio integrada à placa principal, padrões 802.11b, 802.11g, 802.11n e 802.11ac, com certificação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hom</w:t>
            </w:r>
            <w:r>
              <w:rPr>
                <w:sz w:val="21"/>
              </w:rPr>
              <w:t>ologação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ANATEL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dispositivo sem fio;</w:t>
            </w:r>
          </w:p>
          <w:p w:rsidR="00B46F98" w:rsidRDefault="001A6A0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4" w:line="249" w:lineRule="auto"/>
              <w:ind w:right="38" w:firstLine="0"/>
              <w:rPr>
                <w:sz w:val="21"/>
              </w:rPr>
            </w:pPr>
            <w:r>
              <w:rPr>
                <w:sz w:val="21"/>
              </w:rPr>
              <w:t>Unidade de de estado sólido (SSD) interna de capacidade de armazenamento de 480GB (quatrocentos e oitenta) Gigabytes, com interface tipo SATA de 6Gb/s ou M.2, ou unidade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estado sólido (SSD) interna de capacid</w:t>
            </w:r>
            <w:r>
              <w:rPr>
                <w:sz w:val="21"/>
              </w:rPr>
              <w:t>ade de armazenamento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de 256GB (duzentos e cinquenta e seis) Gigabytes ou superior, com interface tipo M.2 PCle NVMe;</w:t>
            </w:r>
          </w:p>
          <w:p w:rsidR="00B46F98" w:rsidRDefault="001A6A0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5" w:line="249" w:lineRule="auto"/>
              <w:ind w:right="43" w:firstLine="0"/>
              <w:rPr>
                <w:sz w:val="21"/>
              </w:rPr>
            </w:pPr>
            <w:r>
              <w:rPr>
                <w:sz w:val="21"/>
              </w:rPr>
              <w:t>Tela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Plana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tamanho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mínimo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polegadas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ou superior antireflexo com resolução Full HD 1920x1080,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mínimo 32 bits por dot pitch, tratamento antirreflexivo. Não sendo aceita a solução glare (brilhante ou polida) ou adesivos antirreflexivosFonte externa de Alimentação para corrente alternada com tensões de entrada de 100 a 240 VAC (+/-10%), 50-60Hz, com a</w:t>
            </w:r>
            <w:r>
              <w:rPr>
                <w:sz w:val="21"/>
              </w:rPr>
              <w:t>juste automático; 10.2. Conector Plug do cabo de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alimentação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pinos,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encaixável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tomada padrão NBR-14136;</w:t>
            </w:r>
          </w:p>
          <w:p w:rsidR="00B46F98" w:rsidRDefault="001A6A0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9" w:line="249" w:lineRule="auto"/>
              <w:ind w:right="566" w:firstLine="0"/>
              <w:rPr>
                <w:sz w:val="21"/>
              </w:rPr>
            </w:pPr>
            <w:r>
              <w:rPr>
                <w:sz w:val="21"/>
              </w:rPr>
              <w:t xml:space="preserve">Bateria principal de Íon de Lítio (Lithium-Ion), com no mínimo 3 (três) células e 42 Whr;A bateria interna e não poderá possuir dimensões </w:t>
            </w:r>
            <w:r>
              <w:rPr>
                <w:sz w:val="21"/>
              </w:rPr>
              <w:t>que aumentem a espessura, comprimento ou largura do equipamento;</w:t>
            </w:r>
          </w:p>
          <w:p w:rsidR="00B46F98" w:rsidRDefault="001A6A0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3" w:line="249" w:lineRule="auto"/>
              <w:ind w:right="277" w:firstLine="0"/>
              <w:rPr>
                <w:sz w:val="21"/>
              </w:rPr>
            </w:pPr>
            <w:r>
              <w:rPr>
                <w:sz w:val="21"/>
              </w:rPr>
              <w:t>Deverá o equipamento vir acompanhado de maleta ou mochila para transporte e proteção, Mouse Óptico S/ Fio Wireless Usb 2.4ghz, licença do Sistema Operacional Windows 10 Professional Edition 6</w:t>
            </w:r>
            <w:r>
              <w:rPr>
                <w:sz w:val="21"/>
              </w:rPr>
              <w:t>4 bits ou versão superior em caráter perpétuo com todos os recursos no idioma Português BR;</w:t>
            </w:r>
          </w:p>
          <w:p w:rsidR="00B46F98" w:rsidRDefault="001A6A0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6" w:line="249" w:lineRule="auto"/>
              <w:ind w:right="409" w:firstLine="0"/>
              <w:rPr>
                <w:sz w:val="21"/>
              </w:rPr>
            </w:pPr>
            <w:r>
              <w:rPr>
                <w:sz w:val="21"/>
              </w:rPr>
              <w:t>Os equipamentos devem possuir garantia por um período mínimo de 03 (três) anos on site</w:t>
            </w:r>
          </w:p>
        </w:tc>
        <w:tc>
          <w:tcPr>
            <w:tcW w:w="1356" w:type="dxa"/>
            <w:tcBorders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124"/>
              <w:rPr>
                <w:sz w:val="21"/>
              </w:rPr>
            </w:pPr>
          </w:p>
          <w:p w:rsidR="00B46F98" w:rsidRDefault="001A6A08"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632" w:type="dxa"/>
            <w:tcBorders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124"/>
              <w:rPr>
                <w:sz w:val="21"/>
              </w:rPr>
            </w:pPr>
          </w:p>
          <w:p w:rsidR="00B46F98" w:rsidRDefault="001A6A08">
            <w:pPr>
              <w:pStyle w:val="TableParagraph"/>
              <w:ind w:left="74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6.138,33</w:t>
            </w:r>
          </w:p>
        </w:tc>
        <w:tc>
          <w:tcPr>
            <w:tcW w:w="1320" w:type="dxa"/>
            <w:tcBorders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rPr>
                <w:sz w:val="21"/>
              </w:rPr>
            </w:pPr>
          </w:p>
          <w:p w:rsidR="00B46F98" w:rsidRDefault="00B46F98">
            <w:pPr>
              <w:pStyle w:val="TableParagraph"/>
              <w:spacing w:before="4"/>
              <w:rPr>
                <w:sz w:val="21"/>
              </w:rPr>
            </w:pPr>
          </w:p>
          <w:p w:rsidR="00B46F98" w:rsidRDefault="001A6A08">
            <w:pPr>
              <w:pStyle w:val="TableParagraph"/>
              <w:spacing w:line="249" w:lineRule="auto"/>
              <w:ind w:left="75" w:right="164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R$ </w:t>
            </w:r>
            <w:r>
              <w:rPr>
                <w:spacing w:val="-2"/>
                <w:sz w:val="21"/>
              </w:rPr>
              <w:t>36.829,98</w:t>
            </w:r>
          </w:p>
        </w:tc>
      </w:tr>
    </w:tbl>
    <w:p w:rsidR="00B46F98" w:rsidRDefault="00B46F98">
      <w:pPr>
        <w:pStyle w:val="Corpodetexto"/>
        <w:spacing w:before="0"/>
      </w:pPr>
    </w:p>
    <w:p w:rsidR="00B46F98" w:rsidRDefault="00B46F98">
      <w:pPr>
        <w:pStyle w:val="Corpodetexto"/>
        <w:spacing w:before="23"/>
      </w:pPr>
    </w:p>
    <w:p w:rsidR="00B46F98" w:rsidRDefault="001A6A08">
      <w:pPr>
        <w:pStyle w:val="Ttulo2"/>
        <w:numPr>
          <w:ilvl w:val="1"/>
          <w:numId w:val="10"/>
        </w:numPr>
        <w:tabs>
          <w:tab w:val="left" w:pos="507"/>
        </w:tabs>
        <w:ind w:left="507" w:hanging="323"/>
      </w:pPr>
      <w:r>
        <w:t>Da</w:t>
      </w:r>
      <w:r>
        <w:rPr>
          <w:spacing w:val="10"/>
        </w:rPr>
        <w:t xml:space="preserve"> </w:t>
      </w:r>
      <w:r>
        <w:t>metodologia</w:t>
      </w:r>
      <w:r>
        <w:rPr>
          <w:spacing w:val="11"/>
        </w:rPr>
        <w:t xml:space="preserve"> </w:t>
      </w:r>
      <w:r>
        <w:t>aplicada</w:t>
      </w:r>
      <w:r>
        <w:rPr>
          <w:spacing w:val="10"/>
        </w:rPr>
        <w:t xml:space="preserve"> </w:t>
      </w:r>
      <w:r>
        <w:t>às</w:t>
      </w:r>
      <w:r>
        <w:rPr>
          <w:spacing w:val="11"/>
        </w:rPr>
        <w:t xml:space="preserve"> </w:t>
      </w:r>
      <w:r>
        <w:t>quantidades</w:t>
      </w:r>
      <w:r>
        <w:rPr>
          <w:spacing w:val="10"/>
        </w:rPr>
        <w:t xml:space="preserve"> </w:t>
      </w:r>
      <w:r>
        <w:rPr>
          <w:spacing w:val="-2"/>
        </w:rPr>
        <w:t>estimadas</w:t>
      </w:r>
    </w:p>
    <w:p w:rsidR="00B46F98" w:rsidRDefault="001A6A08">
      <w:pPr>
        <w:pStyle w:val="Corpodetexto"/>
        <w:ind w:left="184"/>
      </w:pPr>
      <w:r>
        <w:t>A</w:t>
      </w:r>
      <w:r>
        <w:rPr>
          <w:spacing w:val="8"/>
        </w:rPr>
        <w:t xml:space="preserve"> </w:t>
      </w:r>
      <w:r>
        <w:t>metodologia</w:t>
      </w:r>
      <w:r>
        <w:rPr>
          <w:spacing w:val="9"/>
        </w:rPr>
        <w:t xml:space="preserve"> </w:t>
      </w:r>
      <w:r>
        <w:t>aplicada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calcular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quantitativo</w:t>
      </w:r>
      <w:r>
        <w:rPr>
          <w:spacing w:val="9"/>
        </w:rPr>
        <w:t xml:space="preserve"> </w:t>
      </w:r>
      <w:r>
        <w:t>proposto</w:t>
      </w:r>
      <w:r>
        <w:rPr>
          <w:spacing w:val="9"/>
        </w:rPr>
        <w:t xml:space="preserve"> </w:t>
      </w:r>
      <w:r>
        <w:t>foi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realização</w:t>
      </w:r>
      <w:r>
        <w:rPr>
          <w:spacing w:val="9"/>
        </w:rPr>
        <w:t xml:space="preserve"> </w:t>
      </w:r>
      <w:r>
        <w:t>considerando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demanda</w:t>
      </w:r>
      <w:r>
        <w:rPr>
          <w:spacing w:val="9"/>
        </w:rPr>
        <w:t xml:space="preserve"> </w:t>
      </w:r>
      <w:r>
        <w:t>atual</w:t>
      </w:r>
      <w:r>
        <w:rPr>
          <w:spacing w:val="9"/>
        </w:rPr>
        <w:t xml:space="preserve"> </w:t>
      </w:r>
      <w:r>
        <w:rPr>
          <w:spacing w:val="-2"/>
        </w:rPr>
        <w:t>existente.</w:t>
      </w:r>
    </w:p>
    <w:p w:rsidR="00B46F98" w:rsidRDefault="00B46F98">
      <w:pPr>
        <w:pStyle w:val="Corpodetexto"/>
        <w:spacing w:before="21"/>
      </w:pPr>
    </w:p>
    <w:p w:rsidR="00B46F98" w:rsidRDefault="001A6A08">
      <w:pPr>
        <w:pStyle w:val="Ttulo1"/>
        <w:numPr>
          <w:ilvl w:val="0"/>
          <w:numId w:val="10"/>
        </w:numPr>
        <w:tabs>
          <w:tab w:val="left" w:pos="399"/>
        </w:tabs>
        <w:ind w:left="399" w:hanging="215"/>
      </w:pPr>
      <w:r>
        <w:t>ESTIMATIVA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PREÇOS</w:t>
      </w:r>
    </w:p>
    <w:p w:rsidR="00B46F98" w:rsidRDefault="001A6A08">
      <w:pPr>
        <w:pStyle w:val="Corpodetexto"/>
        <w:spacing w:before="11" w:line="249" w:lineRule="auto"/>
        <w:ind w:left="184" w:right="311"/>
      </w:pPr>
      <w:r>
        <w:t>As pesquisas de preços em diversos fornecedores foram necessárias para cálculo da média dos preços, que será utilizada</w:t>
      </w:r>
      <w:r>
        <w:rPr>
          <w:spacing w:val="40"/>
        </w:rPr>
        <w:t xml:space="preserve"> </w:t>
      </w:r>
      <w:r>
        <w:t>como preço referencial.</w:t>
      </w:r>
    </w:p>
    <w:p w:rsidR="00B46F98" w:rsidRDefault="00B46F98">
      <w:pPr>
        <w:pStyle w:val="Corpodetexto"/>
        <w:spacing w:line="249" w:lineRule="auto"/>
        <w:sectPr w:rsidR="00B46F98">
          <w:pgSz w:w="11900" w:h="16840"/>
          <w:pgMar w:top="540" w:right="566" w:bottom="380" w:left="566" w:header="0" w:footer="181" w:gutter="0"/>
          <w:cols w:space="720"/>
        </w:sectPr>
      </w:pPr>
    </w:p>
    <w:p w:rsidR="00B46F98" w:rsidRDefault="001A6A08">
      <w:pPr>
        <w:pStyle w:val="Ttulo2"/>
        <w:numPr>
          <w:ilvl w:val="1"/>
          <w:numId w:val="10"/>
        </w:numPr>
        <w:tabs>
          <w:tab w:val="left" w:pos="507"/>
        </w:tabs>
        <w:spacing w:before="70"/>
        <w:ind w:left="507" w:hanging="323"/>
      </w:pPr>
      <w:r>
        <w:lastRenderedPageBreak/>
        <w:t>Mapa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preços</w:t>
      </w:r>
    </w:p>
    <w:p w:rsidR="00B46F98" w:rsidRDefault="001A6A08">
      <w:pPr>
        <w:pStyle w:val="Corpodetexto"/>
        <w:ind w:left="184"/>
      </w:pPr>
      <w:r>
        <w:t>Conforme</w:t>
      </w:r>
      <w:r>
        <w:rPr>
          <w:spacing w:val="8"/>
        </w:rPr>
        <w:t xml:space="preserve"> </w:t>
      </w:r>
      <w:r>
        <w:t>mapa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preços</w:t>
      </w:r>
      <w:r>
        <w:rPr>
          <w:spacing w:val="9"/>
        </w:rPr>
        <w:t xml:space="preserve"> </w:t>
      </w:r>
      <w:r>
        <w:t>GECON,</w:t>
      </w:r>
      <w:r>
        <w:rPr>
          <w:spacing w:val="9"/>
        </w:rPr>
        <w:t xml:space="preserve"> </w:t>
      </w:r>
      <w:r>
        <w:t>evento</w:t>
      </w:r>
      <w:r>
        <w:rPr>
          <w:spacing w:val="33"/>
        </w:rPr>
        <w:t xml:space="preserve"> </w:t>
      </w:r>
      <w:r>
        <w:rPr>
          <w:spacing w:val="-2"/>
        </w:rPr>
        <w:t>1127781</w:t>
      </w:r>
    </w:p>
    <w:p w:rsidR="00B46F98" w:rsidRDefault="00B46F98">
      <w:pPr>
        <w:pStyle w:val="Corpodetexto"/>
        <w:spacing w:before="21"/>
      </w:pPr>
    </w:p>
    <w:p w:rsidR="00B46F98" w:rsidRDefault="001A6A08">
      <w:pPr>
        <w:pStyle w:val="Ttulo2"/>
        <w:numPr>
          <w:ilvl w:val="1"/>
          <w:numId w:val="10"/>
        </w:numPr>
        <w:tabs>
          <w:tab w:val="left" w:pos="507"/>
        </w:tabs>
        <w:ind w:left="507" w:hanging="323"/>
      </w:pPr>
      <w:r>
        <w:t>Valor</w:t>
      </w:r>
      <w:r>
        <w:rPr>
          <w:spacing w:val="8"/>
        </w:rPr>
        <w:t xml:space="preserve"> </w:t>
      </w:r>
      <w:r>
        <w:t>estimado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rPr>
          <w:spacing w:val="-2"/>
        </w:rPr>
        <w:t>contratação</w:t>
      </w:r>
    </w:p>
    <w:p w:rsidR="00B46F98" w:rsidRDefault="001A6A08">
      <w:pPr>
        <w:pStyle w:val="Corpodetexto"/>
        <w:ind w:left="184"/>
      </w:pPr>
      <w:r>
        <w:t>A</w:t>
      </w:r>
      <w:r>
        <w:rPr>
          <w:spacing w:val="6"/>
        </w:rPr>
        <w:t xml:space="preserve"> </w:t>
      </w:r>
      <w:r>
        <w:t>e</w:t>
      </w:r>
      <w:r>
        <w:t>stimativa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aquisição</w:t>
      </w:r>
      <w:r>
        <w:rPr>
          <w:spacing w:val="6"/>
        </w:rPr>
        <w:t xml:space="preserve"> </w:t>
      </w:r>
      <w:r>
        <w:t>é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R$</w:t>
      </w:r>
      <w:r>
        <w:rPr>
          <w:spacing w:val="6"/>
        </w:rPr>
        <w:t xml:space="preserve"> </w:t>
      </w:r>
      <w:r>
        <w:rPr>
          <w:spacing w:val="-2"/>
        </w:rPr>
        <w:t>1.321.154,6.</w:t>
      </w:r>
    </w:p>
    <w:p w:rsidR="00B46F98" w:rsidRDefault="00B46F98">
      <w:pPr>
        <w:pStyle w:val="Corpodetexto"/>
        <w:spacing w:before="21"/>
      </w:pPr>
    </w:p>
    <w:p w:rsidR="00B46F98" w:rsidRDefault="001A6A08">
      <w:pPr>
        <w:pStyle w:val="Ttulo2"/>
        <w:spacing w:before="0"/>
        <w:ind w:left="184" w:firstLine="0"/>
      </w:pPr>
      <w:r>
        <w:t>9.2</w:t>
      </w:r>
      <w:r>
        <w:rPr>
          <w:spacing w:val="8"/>
        </w:rPr>
        <w:t xml:space="preserve"> </w:t>
      </w:r>
      <w:r>
        <w:t>Metodologia</w:t>
      </w:r>
      <w:r>
        <w:rPr>
          <w:spacing w:val="9"/>
        </w:rPr>
        <w:t xml:space="preserve"> </w:t>
      </w:r>
      <w:r>
        <w:t>aplicada</w:t>
      </w:r>
      <w:r>
        <w:rPr>
          <w:spacing w:val="8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pesquisa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preços</w:t>
      </w:r>
    </w:p>
    <w:p w:rsidR="00B46F98" w:rsidRDefault="001A6A08">
      <w:pPr>
        <w:pStyle w:val="Corpodetexto"/>
        <w:spacing w:before="11" w:line="249" w:lineRule="auto"/>
        <w:ind w:left="184"/>
      </w:pPr>
      <w:r>
        <w:t>De acordo com a Instrução Normativa nº73, de 5 de agosto de 2020 (</w:t>
      </w:r>
      <w:r>
        <w:rPr>
          <w:spacing w:val="38"/>
        </w:rPr>
        <w:t xml:space="preserve"> </w:t>
      </w:r>
      <w:r>
        <w:rPr>
          <w:color w:val="0000ED"/>
          <w:u w:val="single" w:color="0000ED"/>
        </w:rPr>
        <w:t>link de acesso a IN</w:t>
      </w:r>
      <w:r>
        <w:t>)as quais dispõem sobre os</w:t>
      </w:r>
      <w:r>
        <w:rPr>
          <w:spacing w:val="40"/>
        </w:rPr>
        <w:t xml:space="preserve"> </w:t>
      </w:r>
      <w:r>
        <w:t>procedimentos administrativos básicos para a realização de pesquisa de preços para a aquisição de bens e contratação de</w:t>
      </w:r>
      <w:r>
        <w:rPr>
          <w:spacing w:val="40"/>
        </w:rPr>
        <w:t xml:space="preserve"> </w:t>
      </w:r>
      <w:r>
        <w:t>serviços em geral, a pesquisa de preços:</w:t>
      </w:r>
    </w:p>
    <w:p w:rsidR="00B46F98" w:rsidRDefault="001A6A08">
      <w:pPr>
        <w:pStyle w:val="Corpodetexto"/>
        <w:spacing w:before="3" w:line="249" w:lineRule="auto"/>
        <w:ind w:left="184"/>
      </w:pPr>
      <w:r>
        <w:t>Art. 5º A pesquisa de preços para fins de determinação do preço estimado em processo licitatóri</w:t>
      </w:r>
      <w:r>
        <w:t>o para a aquisição e</w:t>
      </w:r>
      <w:r>
        <w:rPr>
          <w:spacing w:val="40"/>
        </w:rPr>
        <w:t xml:space="preserve"> </w:t>
      </w:r>
      <w:r>
        <w:t>contratação de serviços em geral será realizada mediante a utilização dos seguintes parâmetros, empregados de forma</w:t>
      </w:r>
      <w:r>
        <w:rPr>
          <w:spacing w:val="40"/>
        </w:rPr>
        <w:t xml:space="preserve"> </w:t>
      </w:r>
      <w:r>
        <w:t>combinada ou não:</w:t>
      </w:r>
    </w:p>
    <w:p w:rsidR="00B46F98" w:rsidRDefault="001A6A08">
      <w:pPr>
        <w:pStyle w:val="PargrafodaLista"/>
        <w:numPr>
          <w:ilvl w:val="0"/>
          <w:numId w:val="5"/>
        </w:numPr>
        <w:tabs>
          <w:tab w:val="left" w:pos="309"/>
        </w:tabs>
        <w:spacing w:before="2" w:line="249" w:lineRule="auto"/>
        <w:ind w:right="818" w:firstLine="0"/>
        <w:rPr>
          <w:sz w:val="21"/>
        </w:rPr>
      </w:pPr>
      <w:r>
        <w:rPr>
          <w:sz w:val="21"/>
        </w:rPr>
        <w:t>- Painel de Preços, disponível no endereço eletrônico gov.br/paineldeprecos, desde que as cotações re</w:t>
      </w:r>
      <w:r>
        <w:rPr>
          <w:sz w:val="21"/>
        </w:rPr>
        <w:t>firam-se a aquisições ou contratações firmadas no período de até 1 (um) ano anterior à data de divulgação do instrumento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convocatório;</w:t>
      </w:r>
    </w:p>
    <w:p w:rsidR="00B46F98" w:rsidRDefault="001A6A08">
      <w:pPr>
        <w:pStyle w:val="PargrafodaLista"/>
        <w:numPr>
          <w:ilvl w:val="0"/>
          <w:numId w:val="5"/>
        </w:numPr>
        <w:tabs>
          <w:tab w:val="left" w:pos="380"/>
        </w:tabs>
        <w:spacing w:before="3" w:line="249" w:lineRule="auto"/>
        <w:ind w:right="146" w:firstLine="0"/>
        <w:rPr>
          <w:sz w:val="21"/>
        </w:rPr>
      </w:pPr>
      <w:r>
        <w:rPr>
          <w:sz w:val="21"/>
        </w:rPr>
        <w:t>- aquisições e contratações similares de outros entes públicos, firmadas no período de até 1 (um) ano anterior à data de</w:t>
      </w:r>
      <w:r>
        <w:rPr>
          <w:spacing w:val="40"/>
          <w:sz w:val="21"/>
        </w:rPr>
        <w:t xml:space="preserve"> </w:t>
      </w:r>
      <w:r>
        <w:rPr>
          <w:sz w:val="21"/>
        </w:rPr>
        <w:t>divulgação do instrumento convocatório;</w:t>
      </w:r>
    </w:p>
    <w:p w:rsidR="00B46F98" w:rsidRDefault="001A6A08">
      <w:pPr>
        <w:pStyle w:val="PargrafodaLista"/>
        <w:numPr>
          <w:ilvl w:val="0"/>
          <w:numId w:val="5"/>
        </w:numPr>
        <w:tabs>
          <w:tab w:val="left" w:pos="451"/>
        </w:tabs>
        <w:spacing w:before="2" w:line="249" w:lineRule="auto"/>
        <w:ind w:right="373" w:firstLine="0"/>
        <w:rPr>
          <w:sz w:val="21"/>
        </w:rPr>
      </w:pPr>
      <w:r>
        <w:rPr>
          <w:sz w:val="21"/>
        </w:rPr>
        <w:t>- dados de pesquisa publicada em mídia especializada, de sítios eletrônicos especializados ou de domínio amplo,</w:t>
      </w:r>
      <w:r>
        <w:rPr>
          <w:spacing w:val="40"/>
          <w:sz w:val="21"/>
        </w:rPr>
        <w:t xml:space="preserve"> </w:t>
      </w:r>
      <w:r>
        <w:rPr>
          <w:sz w:val="21"/>
        </w:rPr>
        <w:t>desde que atualizados no momento da pesquisa e compreendidos no intervalo de até 6 (seis) meses de antec</w:t>
      </w:r>
      <w:r>
        <w:rPr>
          <w:sz w:val="21"/>
        </w:rPr>
        <w:t>edência da</w:t>
      </w:r>
      <w:r>
        <w:rPr>
          <w:spacing w:val="40"/>
          <w:sz w:val="21"/>
        </w:rPr>
        <w:t xml:space="preserve"> </w:t>
      </w:r>
      <w:r>
        <w:rPr>
          <w:sz w:val="21"/>
        </w:rPr>
        <w:t>data de divulgação do instrumento convocatório, contendo a data e hora de acesso; ou</w:t>
      </w:r>
    </w:p>
    <w:p w:rsidR="00B46F98" w:rsidRDefault="001A6A08">
      <w:pPr>
        <w:pStyle w:val="PargrafodaLista"/>
        <w:numPr>
          <w:ilvl w:val="0"/>
          <w:numId w:val="5"/>
        </w:numPr>
        <w:tabs>
          <w:tab w:val="left" w:pos="464"/>
        </w:tabs>
        <w:spacing w:before="3" w:line="249" w:lineRule="auto"/>
        <w:ind w:right="368" w:firstLine="0"/>
        <w:rPr>
          <w:sz w:val="21"/>
        </w:rPr>
      </w:pPr>
      <w:r>
        <w:rPr>
          <w:sz w:val="21"/>
        </w:rPr>
        <w:t>- pesquisa direta com fornecedores, mediante solicitação formal de cotação, desde que os orçamentos considerados</w:t>
      </w:r>
      <w:r>
        <w:rPr>
          <w:spacing w:val="40"/>
          <w:sz w:val="21"/>
        </w:rPr>
        <w:t xml:space="preserve"> </w:t>
      </w:r>
      <w:r>
        <w:rPr>
          <w:sz w:val="21"/>
        </w:rPr>
        <w:t>estejam compreendidos no intervalo de até 6 (se</w:t>
      </w:r>
      <w:r>
        <w:rPr>
          <w:sz w:val="21"/>
        </w:rPr>
        <w:t xml:space="preserve">is) meses de antecedência da data de divulgação do instrumento </w:t>
      </w:r>
      <w:r>
        <w:rPr>
          <w:spacing w:val="-2"/>
          <w:sz w:val="21"/>
        </w:rPr>
        <w:t>convocatório.</w:t>
      </w:r>
    </w:p>
    <w:p w:rsidR="00B46F98" w:rsidRDefault="001A6A08">
      <w:pPr>
        <w:pStyle w:val="Corpodetexto"/>
        <w:spacing w:before="3"/>
        <w:ind w:left="184"/>
      </w:pPr>
      <w:r>
        <w:t>§1º</w:t>
      </w:r>
      <w:r>
        <w:rPr>
          <w:spacing w:val="7"/>
        </w:rPr>
        <w:t xml:space="preserve"> </w:t>
      </w:r>
      <w:r>
        <w:t>Deverão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priorizados</w:t>
      </w:r>
      <w:r>
        <w:rPr>
          <w:spacing w:val="8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parâmetros</w:t>
      </w:r>
      <w:r>
        <w:rPr>
          <w:spacing w:val="8"/>
        </w:rPr>
        <w:t xml:space="preserve"> </w:t>
      </w:r>
      <w:r>
        <w:t>estabelecidos</w:t>
      </w:r>
      <w:r>
        <w:rPr>
          <w:spacing w:val="8"/>
        </w:rPr>
        <w:t xml:space="preserve"> </w:t>
      </w:r>
      <w:r>
        <w:t>nos</w:t>
      </w:r>
      <w:r>
        <w:rPr>
          <w:spacing w:val="8"/>
        </w:rPr>
        <w:t xml:space="preserve"> </w:t>
      </w:r>
      <w:r>
        <w:t>incisos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II.</w:t>
      </w:r>
    </w:p>
    <w:p w:rsidR="00B46F98" w:rsidRDefault="001A6A08">
      <w:pPr>
        <w:pStyle w:val="Corpodetexto"/>
        <w:ind w:left="184"/>
      </w:pPr>
      <w:r>
        <w:t>§</w:t>
      </w:r>
      <w:r>
        <w:rPr>
          <w:spacing w:val="7"/>
        </w:rPr>
        <w:t xml:space="preserve"> </w:t>
      </w:r>
      <w:r>
        <w:t>2º</w:t>
      </w:r>
      <w:r>
        <w:rPr>
          <w:spacing w:val="7"/>
        </w:rPr>
        <w:t xml:space="preserve"> </w:t>
      </w:r>
      <w:r>
        <w:t>Quando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pesquisa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preços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realizada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fornecedores,</w:t>
      </w:r>
      <w:r>
        <w:rPr>
          <w:spacing w:val="7"/>
        </w:rPr>
        <w:t xml:space="preserve"> </w:t>
      </w:r>
      <w:r>
        <w:t>nos</w:t>
      </w:r>
      <w:r>
        <w:rPr>
          <w:spacing w:val="7"/>
        </w:rPr>
        <w:t xml:space="preserve"> </w:t>
      </w:r>
      <w:r>
        <w:t>termos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IV,</w:t>
      </w:r>
      <w:r>
        <w:rPr>
          <w:spacing w:val="7"/>
        </w:rPr>
        <w:t xml:space="preserve"> </w:t>
      </w:r>
      <w:r>
        <w:t>deverá</w:t>
      </w:r>
      <w:r>
        <w:rPr>
          <w:spacing w:val="7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rPr>
          <w:spacing w:val="-2"/>
        </w:rPr>
        <w:t>observado:</w:t>
      </w:r>
    </w:p>
    <w:p w:rsidR="00B46F98" w:rsidRDefault="001A6A08">
      <w:pPr>
        <w:pStyle w:val="PargrafodaLista"/>
        <w:numPr>
          <w:ilvl w:val="0"/>
          <w:numId w:val="4"/>
        </w:numPr>
        <w:tabs>
          <w:tab w:val="left" w:pos="309"/>
        </w:tabs>
        <w:spacing w:before="11"/>
        <w:ind w:hanging="125"/>
        <w:rPr>
          <w:sz w:val="21"/>
        </w:rPr>
      </w:pPr>
      <w:r>
        <w:rPr>
          <w:sz w:val="21"/>
        </w:rPr>
        <w:t>-</w:t>
      </w:r>
      <w:r>
        <w:rPr>
          <w:spacing w:val="7"/>
          <w:sz w:val="21"/>
        </w:rPr>
        <w:t xml:space="preserve"> </w:t>
      </w:r>
      <w:r>
        <w:rPr>
          <w:sz w:val="21"/>
        </w:rPr>
        <w:t>prazo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resposta</w:t>
      </w:r>
      <w:r>
        <w:rPr>
          <w:spacing w:val="8"/>
          <w:sz w:val="21"/>
        </w:rPr>
        <w:t xml:space="preserve"> </w:t>
      </w:r>
      <w:r>
        <w:rPr>
          <w:sz w:val="21"/>
        </w:rPr>
        <w:t>conferido</w:t>
      </w:r>
      <w:r>
        <w:rPr>
          <w:spacing w:val="8"/>
          <w:sz w:val="21"/>
        </w:rPr>
        <w:t xml:space="preserve"> </w:t>
      </w:r>
      <w:r>
        <w:rPr>
          <w:sz w:val="21"/>
        </w:rPr>
        <w:t>ao</w:t>
      </w:r>
      <w:r>
        <w:rPr>
          <w:spacing w:val="7"/>
          <w:sz w:val="21"/>
        </w:rPr>
        <w:t xml:space="preserve"> </w:t>
      </w:r>
      <w:r>
        <w:rPr>
          <w:sz w:val="21"/>
        </w:rPr>
        <w:t>fornecedor</w:t>
      </w:r>
      <w:r>
        <w:rPr>
          <w:spacing w:val="8"/>
          <w:sz w:val="21"/>
        </w:rPr>
        <w:t xml:space="preserve"> </w:t>
      </w:r>
      <w:r>
        <w:rPr>
          <w:sz w:val="21"/>
        </w:rPr>
        <w:t>compatível</w:t>
      </w:r>
      <w:r>
        <w:rPr>
          <w:spacing w:val="8"/>
          <w:sz w:val="21"/>
        </w:rPr>
        <w:t xml:space="preserve"> </w:t>
      </w:r>
      <w:r>
        <w:rPr>
          <w:sz w:val="21"/>
        </w:rPr>
        <w:t>com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complexidade</w:t>
      </w:r>
      <w:r>
        <w:rPr>
          <w:spacing w:val="8"/>
          <w:sz w:val="21"/>
        </w:rPr>
        <w:t xml:space="preserve"> </w:t>
      </w:r>
      <w:r>
        <w:rPr>
          <w:sz w:val="21"/>
        </w:rPr>
        <w:t>do</w:t>
      </w:r>
      <w:r>
        <w:rPr>
          <w:spacing w:val="7"/>
          <w:sz w:val="21"/>
        </w:rPr>
        <w:t xml:space="preserve"> </w:t>
      </w:r>
      <w:r>
        <w:rPr>
          <w:sz w:val="21"/>
        </w:rPr>
        <w:t>objeto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ser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licitado;</w:t>
      </w:r>
    </w:p>
    <w:p w:rsidR="00B46F98" w:rsidRDefault="001A6A08">
      <w:pPr>
        <w:pStyle w:val="PargrafodaLista"/>
        <w:numPr>
          <w:ilvl w:val="0"/>
          <w:numId w:val="4"/>
        </w:numPr>
        <w:tabs>
          <w:tab w:val="left" w:pos="380"/>
        </w:tabs>
        <w:spacing w:before="11"/>
        <w:ind w:left="380" w:hanging="196"/>
        <w:rPr>
          <w:sz w:val="21"/>
        </w:rPr>
      </w:pPr>
      <w:r>
        <w:rPr>
          <w:sz w:val="21"/>
        </w:rPr>
        <w:t>-</w:t>
      </w:r>
      <w:r>
        <w:rPr>
          <w:spacing w:val="8"/>
          <w:sz w:val="21"/>
        </w:rPr>
        <w:t xml:space="preserve"> </w:t>
      </w:r>
      <w:r>
        <w:rPr>
          <w:sz w:val="21"/>
        </w:rPr>
        <w:t>obtenção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z w:val="21"/>
        </w:rPr>
        <w:t>propostas</w:t>
      </w:r>
      <w:r>
        <w:rPr>
          <w:spacing w:val="8"/>
          <w:sz w:val="21"/>
        </w:rPr>
        <w:t xml:space="preserve"> </w:t>
      </w:r>
      <w:r>
        <w:rPr>
          <w:sz w:val="21"/>
        </w:rPr>
        <w:t>formais,</w:t>
      </w:r>
      <w:r>
        <w:rPr>
          <w:spacing w:val="9"/>
          <w:sz w:val="21"/>
        </w:rPr>
        <w:t xml:space="preserve"> </w:t>
      </w:r>
      <w:r>
        <w:rPr>
          <w:sz w:val="21"/>
        </w:rPr>
        <w:t>contendo,</w:t>
      </w:r>
      <w:r>
        <w:rPr>
          <w:spacing w:val="9"/>
          <w:sz w:val="21"/>
        </w:rPr>
        <w:t xml:space="preserve"> </w:t>
      </w:r>
      <w:r>
        <w:rPr>
          <w:sz w:val="21"/>
        </w:rPr>
        <w:t>no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mínimo:</w:t>
      </w:r>
    </w:p>
    <w:p w:rsidR="00B46F98" w:rsidRDefault="001A6A08">
      <w:pPr>
        <w:pStyle w:val="PargrafodaLista"/>
        <w:numPr>
          <w:ilvl w:val="1"/>
          <w:numId w:val="4"/>
        </w:numPr>
        <w:tabs>
          <w:tab w:val="left" w:pos="404"/>
        </w:tabs>
        <w:spacing w:before="10"/>
        <w:ind w:left="404" w:hanging="220"/>
        <w:rPr>
          <w:sz w:val="21"/>
        </w:rPr>
      </w:pPr>
      <w:r>
        <w:rPr>
          <w:sz w:val="21"/>
        </w:rPr>
        <w:t>descrição</w:t>
      </w:r>
      <w:r>
        <w:rPr>
          <w:spacing w:val="7"/>
          <w:sz w:val="21"/>
        </w:rPr>
        <w:t xml:space="preserve"> </w:t>
      </w:r>
      <w:r>
        <w:rPr>
          <w:sz w:val="21"/>
        </w:rPr>
        <w:t>do</w:t>
      </w:r>
      <w:r>
        <w:rPr>
          <w:spacing w:val="7"/>
          <w:sz w:val="21"/>
        </w:rPr>
        <w:t xml:space="preserve"> </w:t>
      </w:r>
      <w:r>
        <w:rPr>
          <w:sz w:val="21"/>
        </w:rPr>
        <w:t>objeto,</w:t>
      </w:r>
      <w:r>
        <w:rPr>
          <w:spacing w:val="8"/>
          <w:sz w:val="21"/>
        </w:rPr>
        <w:t xml:space="preserve"> </w:t>
      </w:r>
      <w:r>
        <w:rPr>
          <w:sz w:val="21"/>
        </w:rPr>
        <w:t>valor</w:t>
      </w:r>
      <w:r>
        <w:rPr>
          <w:spacing w:val="7"/>
          <w:sz w:val="21"/>
        </w:rPr>
        <w:t xml:space="preserve"> </w:t>
      </w:r>
      <w:r>
        <w:rPr>
          <w:sz w:val="21"/>
        </w:rPr>
        <w:t>unitário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total;</w:t>
      </w:r>
    </w:p>
    <w:p w:rsidR="00B46F98" w:rsidRDefault="001A6A08">
      <w:pPr>
        <w:pStyle w:val="PargrafodaLista"/>
        <w:numPr>
          <w:ilvl w:val="1"/>
          <w:numId w:val="4"/>
        </w:numPr>
        <w:tabs>
          <w:tab w:val="left" w:pos="417"/>
        </w:tabs>
        <w:spacing w:before="11"/>
        <w:ind w:left="417" w:hanging="233"/>
        <w:rPr>
          <w:sz w:val="21"/>
        </w:rPr>
      </w:pPr>
      <w:r>
        <w:rPr>
          <w:sz w:val="21"/>
        </w:rPr>
        <w:t>número</w:t>
      </w:r>
      <w:r>
        <w:rPr>
          <w:spacing w:val="6"/>
          <w:sz w:val="21"/>
        </w:rPr>
        <w:t xml:space="preserve"> </w:t>
      </w:r>
      <w:r>
        <w:rPr>
          <w:sz w:val="21"/>
        </w:rPr>
        <w:t>do</w:t>
      </w:r>
      <w:r>
        <w:rPr>
          <w:spacing w:val="7"/>
          <w:sz w:val="21"/>
        </w:rPr>
        <w:t xml:space="preserve"> </w:t>
      </w:r>
      <w:r>
        <w:rPr>
          <w:sz w:val="21"/>
        </w:rPr>
        <w:t>Cadastro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Pessoa</w:t>
      </w:r>
      <w:r>
        <w:rPr>
          <w:spacing w:val="7"/>
          <w:sz w:val="21"/>
        </w:rPr>
        <w:t xml:space="preserve"> </w:t>
      </w:r>
      <w:r>
        <w:rPr>
          <w:sz w:val="21"/>
        </w:rPr>
        <w:t>Física</w:t>
      </w:r>
      <w:r>
        <w:rPr>
          <w:spacing w:val="7"/>
          <w:sz w:val="21"/>
        </w:rPr>
        <w:t xml:space="preserve"> </w:t>
      </w:r>
      <w:r>
        <w:rPr>
          <w:sz w:val="21"/>
        </w:rPr>
        <w:t>-</w:t>
      </w:r>
      <w:r>
        <w:rPr>
          <w:spacing w:val="7"/>
          <w:sz w:val="21"/>
        </w:rPr>
        <w:t xml:space="preserve"> </w:t>
      </w:r>
      <w:r>
        <w:rPr>
          <w:sz w:val="21"/>
        </w:rPr>
        <w:t>CPF</w:t>
      </w:r>
      <w:r>
        <w:rPr>
          <w:spacing w:val="7"/>
          <w:sz w:val="21"/>
        </w:rPr>
        <w:t xml:space="preserve"> </w:t>
      </w:r>
      <w:r>
        <w:rPr>
          <w:sz w:val="21"/>
        </w:rPr>
        <w:t>ou</w:t>
      </w:r>
      <w:r>
        <w:rPr>
          <w:spacing w:val="6"/>
          <w:sz w:val="21"/>
        </w:rPr>
        <w:t xml:space="preserve"> </w:t>
      </w:r>
      <w:r>
        <w:rPr>
          <w:sz w:val="21"/>
        </w:rPr>
        <w:t>do</w:t>
      </w:r>
      <w:r>
        <w:rPr>
          <w:spacing w:val="7"/>
          <w:sz w:val="21"/>
        </w:rPr>
        <w:t xml:space="preserve"> </w:t>
      </w:r>
      <w:r>
        <w:rPr>
          <w:sz w:val="21"/>
        </w:rPr>
        <w:t>Cadastro</w:t>
      </w:r>
      <w:r>
        <w:rPr>
          <w:spacing w:val="7"/>
          <w:sz w:val="21"/>
        </w:rPr>
        <w:t xml:space="preserve"> </w:t>
      </w:r>
      <w:r>
        <w:rPr>
          <w:sz w:val="21"/>
        </w:rPr>
        <w:t>Nacional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Pessoa</w:t>
      </w:r>
      <w:r>
        <w:rPr>
          <w:spacing w:val="7"/>
          <w:sz w:val="21"/>
        </w:rPr>
        <w:t xml:space="preserve"> </w:t>
      </w:r>
      <w:r>
        <w:rPr>
          <w:sz w:val="21"/>
        </w:rPr>
        <w:t>Jurídica</w:t>
      </w:r>
      <w:r>
        <w:rPr>
          <w:spacing w:val="7"/>
          <w:sz w:val="21"/>
        </w:rPr>
        <w:t xml:space="preserve"> </w:t>
      </w:r>
      <w:r>
        <w:rPr>
          <w:sz w:val="21"/>
        </w:rPr>
        <w:t>-</w:t>
      </w:r>
      <w:r>
        <w:rPr>
          <w:spacing w:val="7"/>
          <w:sz w:val="21"/>
        </w:rPr>
        <w:t xml:space="preserve"> </w:t>
      </w:r>
      <w:r>
        <w:rPr>
          <w:sz w:val="21"/>
        </w:rPr>
        <w:t>CNPJ</w:t>
      </w:r>
      <w:r>
        <w:rPr>
          <w:spacing w:val="6"/>
          <w:sz w:val="21"/>
        </w:rPr>
        <w:t xml:space="preserve"> </w:t>
      </w:r>
      <w:r>
        <w:rPr>
          <w:sz w:val="21"/>
        </w:rPr>
        <w:t>do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proponente;</w:t>
      </w:r>
    </w:p>
    <w:p w:rsidR="00B46F98" w:rsidRDefault="001A6A08">
      <w:pPr>
        <w:pStyle w:val="PargrafodaLista"/>
        <w:numPr>
          <w:ilvl w:val="1"/>
          <w:numId w:val="4"/>
        </w:numPr>
        <w:tabs>
          <w:tab w:val="left" w:pos="404"/>
        </w:tabs>
        <w:spacing w:before="10"/>
        <w:ind w:left="404" w:hanging="220"/>
        <w:rPr>
          <w:sz w:val="21"/>
        </w:rPr>
      </w:pPr>
      <w:r>
        <w:rPr>
          <w:sz w:val="21"/>
        </w:rPr>
        <w:t>endereço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z w:val="21"/>
        </w:rPr>
        <w:t>telefone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contato;</w:t>
      </w:r>
      <w:r>
        <w:rPr>
          <w:spacing w:val="8"/>
          <w:sz w:val="21"/>
        </w:rPr>
        <w:t xml:space="preserve"> </w:t>
      </w:r>
      <w:r>
        <w:rPr>
          <w:spacing w:val="-10"/>
          <w:sz w:val="21"/>
        </w:rPr>
        <w:t>e</w:t>
      </w:r>
    </w:p>
    <w:p w:rsidR="00B46F98" w:rsidRDefault="001A6A08">
      <w:pPr>
        <w:pStyle w:val="PargrafodaLista"/>
        <w:numPr>
          <w:ilvl w:val="1"/>
          <w:numId w:val="4"/>
        </w:numPr>
        <w:tabs>
          <w:tab w:val="left" w:pos="417"/>
        </w:tabs>
        <w:spacing w:before="11"/>
        <w:ind w:left="417" w:hanging="233"/>
        <w:rPr>
          <w:sz w:val="21"/>
        </w:rPr>
      </w:pPr>
      <w:r>
        <w:rPr>
          <w:sz w:val="21"/>
        </w:rPr>
        <w:t>data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emissão.</w:t>
      </w:r>
    </w:p>
    <w:p w:rsidR="00B46F98" w:rsidRDefault="001A6A08">
      <w:pPr>
        <w:pStyle w:val="PargrafodaLista"/>
        <w:numPr>
          <w:ilvl w:val="0"/>
          <w:numId w:val="4"/>
        </w:numPr>
        <w:tabs>
          <w:tab w:val="left" w:pos="451"/>
        </w:tabs>
        <w:spacing w:before="10" w:line="249" w:lineRule="auto"/>
        <w:ind w:left="184" w:right="129" w:firstLine="0"/>
        <w:rPr>
          <w:sz w:val="21"/>
        </w:rPr>
      </w:pPr>
      <w:r>
        <w:rPr>
          <w:sz w:val="21"/>
        </w:rPr>
        <w:t>- registro, nos autos da contratação correspondente, da relação de fornecedores que foram consultados e não enviaram</w:t>
      </w:r>
      <w:r>
        <w:rPr>
          <w:spacing w:val="40"/>
          <w:sz w:val="21"/>
        </w:rPr>
        <w:t xml:space="preserve"> </w:t>
      </w:r>
      <w:r>
        <w:rPr>
          <w:sz w:val="21"/>
        </w:rPr>
        <w:t>propostas como resposta à solicitação de que trata o inciso IV do caput.</w:t>
      </w:r>
    </w:p>
    <w:p w:rsidR="00B46F98" w:rsidRDefault="00B46F98">
      <w:pPr>
        <w:pStyle w:val="Corpodetexto"/>
        <w:spacing w:before="13"/>
      </w:pPr>
    </w:p>
    <w:p w:rsidR="00B46F98" w:rsidRDefault="001A6A08">
      <w:pPr>
        <w:pStyle w:val="Ttulo1"/>
        <w:numPr>
          <w:ilvl w:val="0"/>
          <w:numId w:val="10"/>
        </w:numPr>
        <w:tabs>
          <w:tab w:val="left" w:pos="507"/>
        </w:tabs>
        <w:ind w:left="507" w:hanging="323"/>
      </w:pPr>
      <w:r>
        <w:t>RESULTADOS</w:t>
      </w:r>
      <w:r>
        <w:rPr>
          <w:spacing w:val="20"/>
        </w:rPr>
        <w:t xml:space="preserve"> </w:t>
      </w:r>
      <w:r>
        <w:rPr>
          <w:spacing w:val="-2"/>
        </w:rPr>
        <w:t>PRETENDIDOS</w:t>
      </w:r>
    </w:p>
    <w:p w:rsidR="00B46F98" w:rsidRDefault="001A6A08">
      <w:pPr>
        <w:pStyle w:val="Corpodetexto"/>
        <w:spacing w:before="11" w:line="249" w:lineRule="auto"/>
        <w:ind w:left="184"/>
      </w:pPr>
      <w:r>
        <w:t>Com a finalidade de oferecer ao Poder Judiciário do Estado do Acre, condições técnicas satisfatórias para prestação de</w:t>
      </w:r>
      <w:r>
        <w:rPr>
          <w:spacing w:val="40"/>
        </w:rPr>
        <w:t xml:space="preserve"> </w:t>
      </w:r>
      <w:r>
        <w:t>serviços,</w:t>
      </w:r>
      <w:r>
        <w:rPr>
          <w:spacing w:val="30"/>
        </w:rPr>
        <w:t xml:space="preserve"> </w:t>
      </w:r>
      <w:r>
        <w:t>fornecendo</w:t>
      </w:r>
      <w:r>
        <w:rPr>
          <w:spacing w:val="3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unidades</w:t>
      </w:r>
      <w:r>
        <w:rPr>
          <w:spacing w:val="30"/>
        </w:rPr>
        <w:t xml:space="preserve"> </w:t>
      </w:r>
      <w:r>
        <w:t>equipem</w:t>
      </w:r>
      <w:r>
        <w:t>anetos</w:t>
      </w:r>
      <w:r>
        <w:rPr>
          <w:spacing w:val="30"/>
        </w:rPr>
        <w:t xml:space="preserve"> </w:t>
      </w:r>
      <w:r>
        <w:t>novos</w:t>
      </w:r>
      <w:r>
        <w:rPr>
          <w:spacing w:val="30"/>
        </w:rPr>
        <w:t xml:space="preserve"> </w:t>
      </w:r>
      <w:r>
        <w:t>,</w:t>
      </w:r>
      <w:r>
        <w:rPr>
          <w:spacing w:val="30"/>
        </w:rPr>
        <w:t xml:space="preserve"> </w:t>
      </w:r>
      <w:r>
        <w:t>modernizando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parque</w:t>
      </w:r>
      <w:r>
        <w:rPr>
          <w:spacing w:val="30"/>
        </w:rPr>
        <w:t xml:space="preserve"> </w:t>
      </w:r>
      <w:r>
        <w:t>computacional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TJAC.</w:t>
      </w:r>
    </w:p>
    <w:p w:rsidR="00B46F98" w:rsidRDefault="00B46F98">
      <w:pPr>
        <w:pStyle w:val="Corpodetexto"/>
        <w:spacing w:before="12"/>
      </w:pPr>
    </w:p>
    <w:p w:rsidR="00B46F98" w:rsidRDefault="001A6A08">
      <w:pPr>
        <w:pStyle w:val="Ttulo1"/>
        <w:numPr>
          <w:ilvl w:val="0"/>
          <w:numId w:val="10"/>
        </w:numPr>
        <w:tabs>
          <w:tab w:val="left" w:pos="507"/>
        </w:tabs>
        <w:ind w:left="507" w:hanging="323"/>
      </w:pPr>
      <w:r>
        <w:t>JUSTIFICATIVA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PARCELAMENTO</w:t>
      </w:r>
      <w:r>
        <w:rPr>
          <w:spacing w:val="12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NÃO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rPr>
          <w:spacing w:val="-2"/>
        </w:rPr>
        <w:t>SOLUÇÃO</w:t>
      </w:r>
    </w:p>
    <w:p w:rsidR="00B46F98" w:rsidRDefault="001A6A08">
      <w:pPr>
        <w:pStyle w:val="Corpodetexto"/>
        <w:spacing w:before="11" w:line="249" w:lineRule="auto"/>
        <w:ind w:left="184" w:right="311"/>
      </w:pPr>
      <w:r>
        <w:t>Tendo em vista que a pretensa contratação trata de atendimento as unidades judicirias, a opção pelo parcelamento do</w:t>
      </w:r>
      <w:r>
        <w:rPr>
          <w:spacing w:val="40"/>
        </w:rPr>
        <w:t xml:space="preserve"> </w:t>
      </w:r>
      <w:r>
        <w:t>objeto não se faz necessária, nem pode ser justificada.</w:t>
      </w:r>
    </w:p>
    <w:p w:rsidR="00B46F98" w:rsidRDefault="00B46F98">
      <w:pPr>
        <w:pStyle w:val="Corpodetexto"/>
        <w:spacing w:before="12"/>
      </w:pPr>
    </w:p>
    <w:p w:rsidR="00B46F98" w:rsidRDefault="001A6A08">
      <w:pPr>
        <w:pStyle w:val="Ttulo1"/>
        <w:numPr>
          <w:ilvl w:val="0"/>
          <w:numId w:val="10"/>
        </w:numPr>
        <w:tabs>
          <w:tab w:val="left" w:pos="507"/>
        </w:tabs>
        <w:ind w:left="507" w:hanging="323"/>
      </w:pPr>
      <w:r>
        <w:t>PROVIDÊNCIAS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ADEQUAÇÃO</w:t>
      </w:r>
      <w:r>
        <w:rPr>
          <w:spacing w:val="14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AMBIENTE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2"/>
        </w:rPr>
        <w:t>ÓRGÃO</w:t>
      </w:r>
    </w:p>
    <w:p w:rsidR="00B46F98" w:rsidRDefault="001A6A08">
      <w:pPr>
        <w:pStyle w:val="Corpodetexto"/>
        <w:spacing w:before="11"/>
        <w:ind w:left="184"/>
      </w:pPr>
      <w:r>
        <w:t>Não</w:t>
      </w:r>
      <w:r>
        <w:rPr>
          <w:spacing w:val="9"/>
        </w:rPr>
        <w:t xml:space="preserve"> </w:t>
      </w:r>
      <w:r>
        <w:t>serão</w:t>
      </w:r>
      <w:r>
        <w:rPr>
          <w:spacing w:val="10"/>
        </w:rPr>
        <w:t xml:space="preserve"> </w:t>
      </w:r>
      <w:r>
        <w:t>necessárias</w:t>
      </w:r>
      <w:r>
        <w:rPr>
          <w:spacing w:val="10"/>
        </w:rPr>
        <w:t xml:space="preserve"> </w:t>
      </w:r>
      <w:r>
        <w:t>quaisquer</w:t>
      </w:r>
      <w:r>
        <w:rPr>
          <w:spacing w:val="10"/>
        </w:rPr>
        <w:t xml:space="preserve"> </w:t>
      </w:r>
      <w:r>
        <w:t>adequações,</w:t>
      </w:r>
      <w:r>
        <w:rPr>
          <w:spacing w:val="10"/>
        </w:rPr>
        <w:t xml:space="preserve"> </w:t>
      </w:r>
      <w:r>
        <w:t>quer</w:t>
      </w:r>
      <w:r>
        <w:rPr>
          <w:spacing w:val="10"/>
        </w:rPr>
        <w:t xml:space="preserve"> </w:t>
      </w:r>
      <w:r>
        <w:t>seja</w:t>
      </w:r>
      <w:r>
        <w:rPr>
          <w:spacing w:val="9"/>
        </w:rPr>
        <w:t xml:space="preserve"> </w:t>
      </w:r>
      <w:r>
        <w:t>logística,</w:t>
      </w:r>
      <w:r>
        <w:rPr>
          <w:spacing w:val="10"/>
        </w:rPr>
        <w:t xml:space="preserve"> </w:t>
      </w:r>
      <w:r>
        <w:t>infraestrutura,</w:t>
      </w:r>
      <w:r>
        <w:rPr>
          <w:spacing w:val="10"/>
        </w:rPr>
        <w:t xml:space="preserve"> </w:t>
      </w:r>
      <w:r>
        <w:t>pessoal,</w:t>
      </w:r>
      <w:r>
        <w:rPr>
          <w:spacing w:val="10"/>
        </w:rPr>
        <w:t xml:space="preserve"> </w:t>
      </w:r>
      <w:r>
        <w:t>procedimental</w:t>
      </w:r>
      <w:r>
        <w:rPr>
          <w:spacing w:val="10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rPr>
          <w:spacing w:val="-2"/>
        </w:rPr>
        <w:t>regimental.</w:t>
      </w:r>
    </w:p>
    <w:p w:rsidR="00B46F98" w:rsidRDefault="00B46F98">
      <w:pPr>
        <w:pStyle w:val="Corpodetexto"/>
        <w:spacing w:before="21"/>
      </w:pPr>
    </w:p>
    <w:p w:rsidR="00B46F98" w:rsidRDefault="001A6A08">
      <w:pPr>
        <w:pStyle w:val="Ttulo1"/>
        <w:numPr>
          <w:ilvl w:val="0"/>
          <w:numId w:val="10"/>
        </w:numPr>
        <w:tabs>
          <w:tab w:val="left" w:pos="507"/>
        </w:tabs>
        <w:ind w:left="507" w:hanging="323"/>
      </w:pPr>
      <w:r>
        <w:t>DECLARAÇÃO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VIABILIDADE</w:t>
      </w:r>
    </w:p>
    <w:p w:rsidR="00B46F98" w:rsidRDefault="001A6A08">
      <w:pPr>
        <w:pStyle w:val="Corpodetexto"/>
        <w:spacing w:line="249" w:lineRule="auto"/>
        <w:ind w:left="184" w:right="692"/>
      </w:pPr>
      <w:r>
        <w:t>Com</w:t>
      </w:r>
      <w:r>
        <w:rPr>
          <w:spacing w:val="22"/>
        </w:rPr>
        <w:t xml:space="preserve"> </w:t>
      </w:r>
      <w:r>
        <w:t>base</w:t>
      </w:r>
      <w:r>
        <w:rPr>
          <w:spacing w:val="22"/>
        </w:rPr>
        <w:t xml:space="preserve"> </w:t>
      </w:r>
      <w:r>
        <w:t>nas</w:t>
      </w:r>
      <w:r>
        <w:rPr>
          <w:spacing w:val="22"/>
        </w:rPr>
        <w:t xml:space="preserve"> </w:t>
      </w:r>
      <w:r>
        <w:t>informações</w:t>
      </w:r>
      <w:r>
        <w:rPr>
          <w:spacing w:val="22"/>
        </w:rPr>
        <w:t xml:space="preserve"> </w:t>
      </w:r>
      <w:r>
        <w:t>levantadas</w:t>
      </w:r>
      <w:r>
        <w:rPr>
          <w:spacing w:val="22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longo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estudo</w:t>
      </w:r>
      <w:r>
        <w:rPr>
          <w:spacing w:val="22"/>
        </w:rPr>
        <w:t xml:space="preserve"> </w:t>
      </w:r>
      <w:r>
        <w:t>preliminar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objetiva</w:t>
      </w:r>
      <w:r>
        <w:rPr>
          <w:spacing w:val="22"/>
        </w:rPr>
        <w:t xml:space="preserve"> </w:t>
      </w:r>
      <w:r>
        <w:t>suprir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necessides</w:t>
      </w:r>
      <w:r>
        <w:rPr>
          <w:spacing w:val="22"/>
        </w:rPr>
        <w:t xml:space="preserve"> </w:t>
      </w:r>
      <w:r>
        <w:t>detectadas e considerando que o fornecimento é compatível com o ambiente Judiciário, conclui-se que a prestação do serviço</w:t>
      </w:r>
      <w:r>
        <w:rPr>
          <w:spacing w:val="40"/>
        </w:rPr>
        <w:t xml:space="preserve"> </w:t>
      </w:r>
      <w:r>
        <w:t>pretendido no OBJETO é viável.</w:t>
      </w:r>
    </w:p>
    <w:p w:rsidR="00B46F98" w:rsidRDefault="00B46F98">
      <w:pPr>
        <w:pStyle w:val="Corpodetexto"/>
        <w:spacing w:before="0"/>
        <w:rPr>
          <w:sz w:val="20"/>
        </w:rPr>
      </w:pPr>
    </w:p>
    <w:p w:rsidR="00B46F98" w:rsidRDefault="00B46F98">
      <w:pPr>
        <w:pStyle w:val="Corpodetexto"/>
        <w:spacing w:before="0"/>
        <w:rPr>
          <w:sz w:val="20"/>
        </w:rPr>
      </w:pPr>
    </w:p>
    <w:p w:rsidR="00B46F98" w:rsidRDefault="001A6A08">
      <w:pPr>
        <w:pStyle w:val="Corpodetexto"/>
        <w:spacing w:before="3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185244</wp:posOffset>
                </wp:positionV>
                <wp:extent cx="6677025" cy="152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FBD15" id="Group 4" o:spid="_x0000_s1026" style="position:absolute;margin-left:34.5pt;margin-top:14.6pt;width:525.75pt;height:1.2pt;z-index:-1572864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">
                <v:shape id="Graphic 5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" path="m6669360,7622l,7622,,,6676982,r-7622,7622xe" fillcolor="#999" stroked="f">
                  <v:path arrowok="t"/>
                </v:shape>
                <v:shape id="Graphic 6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" path="m6676982,7622l,7622,7622,,6676982,r,7622xe" fillcolor="#ededed" stroked="f">
                  <v:path arrowok="t"/>
                </v:shape>
                <v:shape id="Graphic 7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" path="m,15244l,,7622,r,7622l,15244xe" fillcolor="#999" stroked="f">
                  <v:path arrowok="t"/>
                </v:shape>
                <v:shape id="Graphic 8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46F98" w:rsidRDefault="001A6A08">
      <w:pPr>
        <w:spacing w:before="99" w:line="235" w:lineRule="auto"/>
        <w:ind w:left="1540" w:right="311" w:hanging="1381"/>
        <w:rPr>
          <w:sz w:val="21"/>
        </w:rPr>
      </w:pPr>
      <w:r>
        <w:rPr>
          <w:noProof/>
          <w:position w:val="-5"/>
          <w:lang w:val="pt-BR" w:eastAsia="pt-BR"/>
        </w:rPr>
        <w:drawing>
          <wp:inline distT="0" distB="0" distL="0" distR="0">
            <wp:extent cx="846056" cy="57165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Afonso Evangelista Araujo</w:t>
      </w:r>
      <w:r>
        <w:rPr>
          <w:sz w:val="21"/>
        </w:rPr>
        <w:t>,</w:t>
      </w:r>
      <w:r>
        <w:rPr>
          <w:spacing w:val="35"/>
          <w:sz w:val="21"/>
        </w:rPr>
        <w:t xml:space="preserve"> </w:t>
      </w:r>
      <w:r>
        <w:rPr>
          <w:b/>
          <w:sz w:val="21"/>
        </w:rPr>
        <w:t>Diretor</w:t>
      </w:r>
      <w:r>
        <w:rPr>
          <w:sz w:val="21"/>
        </w:rPr>
        <w:t>, em 08/03/2022, às 14:38, conforme art. 1º, III, "b", da Lei 11.419/2006.</w:t>
      </w:r>
    </w:p>
    <w:p w:rsidR="00B46F98" w:rsidRDefault="00B46F98">
      <w:pPr>
        <w:pStyle w:val="Corpodetexto"/>
        <w:spacing w:before="0"/>
        <w:rPr>
          <w:sz w:val="20"/>
        </w:rPr>
      </w:pPr>
    </w:p>
    <w:p w:rsidR="00B46F98" w:rsidRDefault="001A6A08">
      <w:pPr>
        <w:pStyle w:val="Corpodetexto"/>
        <w:spacing w:before="19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283832</wp:posOffset>
                </wp:positionV>
                <wp:extent cx="6677025" cy="1524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F34DE" id="Group 10" o:spid="_x0000_s1026" style="position:absolute;margin-left:34.5pt;margin-top:22.35pt;width:525.75pt;height:1.2pt;z-index:-15728128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">
                <v:shape id="Graphic 11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" path="m6669360,7622l,7622,,,6676982,r-7622,7622xe" fillcolor="#999" stroked="f">
                  <v:path arrowok="t"/>
                </v:shape>
                <v:shape id="Graphic 12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" path="m6676982,7622l,7622,7622,,6676982,r,7622xe" fillcolor="#ededed" stroked="f">
                  <v:path arrowok="t"/>
                </v:shape>
                <v:shape id="Graphic 13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" path="m,15244l,,7622,r,7622l,15244xe" fillcolor="#999" stroked="f">
                  <v:path arrowok="t"/>
                </v:shape>
                <v:shape id="Graphic 14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46F98" w:rsidRDefault="00B46F98">
      <w:pPr>
        <w:pStyle w:val="Corpodetexto"/>
        <w:rPr>
          <w:sz w:val="20"/>
        </w:rPr>
        <w:sectPr w:rsidR="00B46F98">
          <w:pgSz w:w="11900" w:h="16840"/>
          <w:pgMar w:top="760" w:right="566" w:bottom="380" w:left="566" w:header="0" w:footer="181" w:gutter="0"/>
          <w:cols w:space="720"/>
        </w:sectPr>
      </w:pPr>
    </w:p>
    <w:p w:rsidR="00B46F98" w:rsidRDefault="00B46F98">
      <w:pPr>
        <w:pStyle w:val="Corpodetexto"/>
        <w:spacing w:before="100"/>
      </w:pPr>
    </w:p>
    <w:p w:rsidR="00B46F98" w:rsidRDefault="001A6A08">
      <w:pPr>
        <w:pStyle w:val="Corpodetexto"/>
        <w:spacing w:before="0" w:line="249" w:lineRule="auto"/>
        <w:ind w:left="1492" w:right="311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-222000</wp:posOffset>
            </wp:positionV>
            <wp:extent cx="777634" cy="77763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autenticidade do documento pode ser conferida no site</w:t>
      </w:r>
      <w:r>
        <w:rPr>
          <w:spacing w:val="40"/>
        </w:rPr>
        <w:t xml:space="preserve"> </w:t>
      </w:r>
      <w:r>
        <w:rPr>
          <w:color w:val="0000ED"/>
          <w:u w:val="single" w:color="0000ED"/>
        </w:rPr>
        <w:t>https://sei.tjac.jus.br/verif</w:t>
      </w:r>
      <w:r>
        <w:rPr>
          <w:color w:val="0000ED"/>
          <w:u w:val="single" w:color="0000ED"/>
        </w:rPr>
        <w:t>ica</w:t>
      </w:r>
      <w:r>
        <w:rPr>
          <w:color w:val="0000ED"/>
        </w:rPr>
        <w:t xml:space="preserve"> </w:t>
      </w:r>
      <w:r>
        <w:t xml:space="preserve">informando o código verificador </w:t>
      </w:r>
      <w:r>
        <w:rPr>
          <w:b/>
        </w:rPr>
        <w:t xml:space="preserve">1128237 </w:t>
      </w:r>
      <w:r>
        <w:t>e o código CRC</w:t>
      </w:r>
      <w:r>
        <w:rPr>
          <w:spacing w:val="40"/>
        </w:rPr>
        <w:t xml:space="preserve"> </w:t>
      </w:r>
      <w:r>
        <w:rPr>
          <w:b/>
        </w:rPr>
        <w:t>6B79BD4A</w:t>
      </w:r>
      <w:r>
        <w:t>.</w:t>
      </w:r>
    </w:p>
    <w:p w:rsidR="00B46F98" w:rsidRDefault="001A6A08">
      <w:pPr>
        <w:pStyle w:val="Corpodetexto"/>
        <w:spacing w:before="19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286142</wp:posOffset>
                </wp:positionV>
                <wp:extent cx="6661784" cy="152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17F8C" id="Group 16" o:spid="_x0000_s1026" style="position:absolute;margin-left:35.1pt;margin-top:22.55pt;width:524.55pt;height:1.2pt;z-index:-15727616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">
                <v:shape id="Graphic 17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" path="m6654116,7622l,7622,,,6661738,r-7622,7622xe" fillcolor="#999" stroked="f">
                  <v:path arrowok="t"/>
                </v:shape>
                <v:shape id="Graphic 18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" path="m6661738,7622l,7622,7622,,6661738,r,7622xe" fillcolor="#ededed" stroked="f">
                  <v:path arrowok="t"/>
                </v:shape>
                <v:shape id="Graphic 1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" path="m,15244l,,7622,r,7622l,15244xe" fillcolor="#999" stroked="f">
                  <v:path arrowok="t"/>
                </v:shape>
                <v:shape id="Graphic 20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46F98" w:rsidRDefault="00B46F98">
      <w:pPr>
        <w:pStyle w:val="Corpodetexto"/>
        <w:spacing w:before="0"/>
        <w:rPr>
          <w:sz w:val="18"/>
        </w:rPr>
      </w:pPr>
    </w:p>
    <w:p w:rsidR="00B46F98" w:rsidRDefault="00B46F98">
      <w:pPr>
        <w:pStyle w:val="Corpodetexto"/>
        <w:spacing w:before="0"/>
        <w:rPr>
          <w:sz w:val="18"/>
        </w:rPr>
      </w:pPr>
    </w:p>
    <w:p w:rsidR="00B46F98" w:rsidRDefault="00B46F98">
      <w:pPr>
        <w:pStyle w:val="Corpodetexto"/>
        <w:spacing w:before="0"/>
        <w:rPr>
          <w:sz w:val="18"/>
        </w:rPr>
      </w:pPr>
    </w:p>
    <w:p w:rsidR="00B46F98" w:rsidRDefault="00B46F98">
      <w:pPr>
        <w:pStyle w:val="Corpodetexto"/>
        <w:spacing w:before="0"/>
        <w:rPr>
          <w:sz w:val="18"/>
        </w:rPr>
      </w:pPr>
    </w:p>
    <w:p w:rsidR="00B46F98" w:rsidRDefault="00B46F98">
      <w:pPr>
        <w:pStyle w:val="Corpodetexto"/>
        <w:spacing w:before="33"/>
        <w:rPr>
          <w:sz w:val="18"/>
        </w:rPr>
      </w:pPr>
    </w:p>
    <w:p w:rsidR="00B46F98" w:rsidRDefault="001A6A08">
      <w:pPr>
        <w:tabs>
          <w:tab w:val="left" w:pos="9798"/>
        </w:tabs>
        <w:ind w:left="148"/>
        <w:rPr>
          <w:sz w:val="18"/>
        </w:rPr>
      </w:pPr>
      <w:r>
        <w:rPr>
          <w:spacing w:val="-2"/>
          <w:sz w:val="18"/>
        </w:rPr>
        <w:t>0002868-15.2021.8.01.0000</w:t>
      </w:r>
      <w:r>
        <w:rPr>
          <w:sz w:val="18"/>
        </w:rPr>
        <w:tab/>
      </w:r>
      <w:r>
        <w:rPr>
          <w:spacing w:val="-2"/>
          <w:sz w:val="18"/>
        </w:rPr>
        <w:t>1128237v4</w:t>
      </w:r>
    </w:p>
    <w:sectPr w:rsidR="00B46F98">
      <w:pgSz w:w="11900" w:h="16840"/>
      <w:pgMar w:top="6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08" w:rsidRDefault="001A6A08">
      <w:r>
        <w:separator/>
      </w:r>
    </w:p>
  </w:endnote>
  <w:endnote w:type="continuationSeparator" w:id="0">
    <w:p w:rsidR="001A6A08" w:rsidRDefault="001A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98" w:rsidRDefault="001A6A08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45632" behindDoc="1" locked="0" layoutInCell="1" allowOverlap="1">
              <wp:simplePos x="0" y="0"/>
              <wp:positionH relativeFrom="page">
                <wp:posOffset>1488757</wp:posOffset>
              </wp:positionH>
              <wp:positionV relativeFrom="page">
                <wp:posOffset>10438730</wp:posOffset>
              </wp:positionV>
              <wp:extent cx="2037714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771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6F98" w:rsidRDefault="001A6A08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Estudo Técnico Preliminar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1128237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7.2pt;margin-top:821.95pt;width:160.45pt;height:13.2pt;z-index:-162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" filled="f" stroked="f">
              <v:path arrowok="t"/>
              <v:textbox inset="0,0,0,0">
                <w:txbxContent>
                  <w:p w:rsidR="00B46F98" w:rsidRDefault="001A6A08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Estudo Técnico Preliminar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1128237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46144" behindDoc="1" locked="0" layoutInCell="1" allowOverlap="1">
              <wp:simplePos x="0" y="0"/>
              <wp:positionH relativeFrom="page">
                <wp:posOffset>3818289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6F98" w:rsidRDefault="001A6A08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0002868-15.2021.8.01.0000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A0D7F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00.65pt;margin-top:821.95pt;width:180.15pt;height:13.2pt;z-index:-162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" filled="f" stroked="f">
              <v:path arrowok="t"/>
              <v:textbox inset="0,0,0,0">
                <w:txbxContent>
                  <w:p w:rsidR="00B46F98" w:rsidRDefault="001A6A08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0002868-15.2021.8.01.0000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AA0D7F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08" w:rsidRDefault="001A6A08">
      <w:r>
        <w:separator/>
      </w:r>
    </w:p>
  </w:footnote>
  <w:footnote w:type="continuationSeparator" w:id="0">
    <w:p w:rsidR="001A6A08" w:rsidRDefault="001A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2A0"/>
    <w:multiLevelType w:val="hybridMultilevel"/>
    <w:tmpl w:val="AC4C4B0A"/>
    <w:lvl w:ilvl="0" w:tplc="3E5CB0AE">
      <w:numFmt w:val="bullet"/>
      <w:lvlText w:val="-"/>
      <w:lvlJc w:val="left"/>
      <w:pPr>
        <w:ind w:left="7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71DC8356">
      <w:numFmt w:val="bullet"/>
      <w:lvlText w:val="•"/>
      <w:lvlJc w:val="left"/>
      <w:pPr>
        <w:ind w:left="626" w:hanging="126"/>
      </w:pPr>
      <w:rPr>
        <w:rFonts w:hint="default"/>
        <w:lang w:val="pt-PT" w:eastAsia="en-US" w:bidi="ar-SA"/>
      </w:rPr>
    </w:lvl>
    <w:lvl w:ilvl="2" w:tplc="F216BE46">
      <w:numFmt w:val="bullet"/>
      <w:lvlText w:val="•"/>
      <w:lvlJc w:val="left"/>
      <w:pPr>
        <w:ind w:left="1173" w:hanging="126"/>
      </w:pPr>
      <w:rPr>
        <w:rFonts w:hint="default"/>
        <w:lang w:val="pt-PT" w:eastAsia="en-US" w:bidi="ar-SA"/>
      </w:rPr>
    </w:lvl>
    <w:lvl w:ilvl="3" w:tplc="FDB00BD2">
      <w:numFmt w:val="bullet"/>
      <w:lvlText w:val="•"/>
      <w:lvlJc w:val="left"/>
      <w:pPr>
        <w:ind w:left="1720" w:hanging="126"/>
      </w:pPr>
      <w:rPr>
        <w:rFonts w:hint="default"/>
        <w:lang w:val="pt-PT" w:eastAsia="en-US" w:bidi="ar-SA"/>
      </w:rPr>
    </w:lvl>
    <w:lvl w:ilvl="4" w:tplc="EF924EF2">
      <w:numFmt w:val="bullet"/>
      <w:lvlText w:val="•"/>
      <w:lvlJc w:val="left"/>
      <w:pPr>
        <w:ind w:left="2267" w:hanging="126"/>
      </w:pPr>
      <w:rPr>
        <w:rFonts w:hint="default"/>
        <w:lang w:val="pt-PT" w:eastAsia="en-US" w:bidi="ar-SA"/>
      </w:rPr>
    </w:lvl>
    <w:lvl w:ilvl="5" w:tplc="180A9BD0">
      <w:numFmt w:val="bullet"/>
      <w:lvlText w:val="•"/>
      <w:lvlJc w:val="left"/>
      <w:pPr>
        <w:ind w:left="2814" w:hanging="126"/>
      </w:pPr>
      <w:rPr>
        <w:rFonts w:hint="default"/>
        <w:lang w:val="pt-PT" w:eastAsia="en-US" w:bidi="ar-SA"/>
      </w:rPr>
    </w:lvl>
    <w:lvl w:ilvl="6" w:tplc="E0A488AA">
      <w:numFmt w:val="bullet"/>
      <w:lvlText w:val="•"/>
      <w:lvlJc w:val="left"/>
      <w:pPr>
        <w:ind w:left="3360" w:hanging="126"/>
      </w:pPr>
      <w:rPr>
        <w:rFonts w:hint="default"/>
        <w:lang w:val="pt-PT" w:eastAsia="en-US" w:bidi="ar-SA"/>
      </w:rPr>
    </w:lvl>
    <w:lvl w:ilvl="7" w:tplc="5C0CAC0C">
      <w:numFmt w:val="bullet"/>
      <w:lvlText w:val="•"/>
      <w:lvlJc w:val="left"/>
      <w:pPr>
        <w:ind w:left="3907" w:hanging="126"/>
      </w:pPr>
      <w:rPr>
        <w:rFonts w:hint="default"/>
        <w:lang w:val="pt-PT" w:eastAsia="en-US" w:bidi="ar-SA"/>
      </w:rPr>
    </w:lvl>
    <w:lvl w:ilvl="8" w:tplc="DD9A0BFC">
      <w:numFmt w:val="bullet"/>
      <w:lvlText w:val="•"/>
      <w:lvlJc w:val="left"/>
      <w:pPr>
        <w:ind w:left="4454" w:hanging="126"/>
      </w:pPr>
      <w:rPr>
        <w:rFonts w:hint="default"/>
        <w:lang w:val="pt-PT" w:eastAsia="en-US" w:bidi="ar-SA"/>
      </w:rPr>
    </w:lvl>
  </w:abstractNum>
  <w:abstractNum w:abstractNumId="1" w15:restartNumberingAfterBreak="0">
    <w:nsid w:val="1A4333B9"/>
    <w:multiLevelType w:val="hybridMultilevel"/>
    <w:tmpl w:val="14A20BE0"/>
    <w:lvl w:ilvl="0" w:tplc="CF0ECEE0">
      <w:start w:val="1"/>
      <w:numFmt w:val="upperRoman"/>
      <w:lvlText w:val="%1"/>
      <w:lvlJc w:val="left"/>
      <w:pPr>
        <w:ind w:left="184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354C556">
      <w:numFmt w:val="bullet"/>
      <w:lvlText w:val="•"/>
      <w:lvlJc w:val="left"/>
      <w:pPr>
        <w:ind w:left="1238" w:hanging="126"/>
      </w:pPr>
      <w:rPr>
        <w:rFonts w:hint="default"/>
        <w:lang w:val="pt-PT" w:eastAsia="en-US" w:bidi="ar-SA"/>
      </w:rPr>
    </w:lvl>
    <w:lvl w:ilvl="2" w:tplc="16423D7C">
      <w:numFmt w:val="bullet"/>
      <w:lvlText w:val="•"/>
      <w:lvlJc w:val="left"/>
      <w:pPr>
        <w:ind w:left="2297" w:hanging="126"/>
      </w:pPr>
      <w:rPr>
        <w:rFonts w:hint="default"/>
        <w:lang w:val="pt-PT" w:eastAsia="en-US" w:bidi="ar-SA"/>
      </w:rPr>
    </w:lvl>
    <w:lvl w:ilvl="3" w:tplc="48624956">
      <w:numFmt w:val="bullet"/>
      <w:lvlText w:val="•"/>
      <w:lvlJc w:val="left"/>
      <w:pPr>
        <w:ind w:left="3356" w:hanging="126"/>
      </w:pPr>
      <w:rPr>
        <w:rFonts w:hint="default"/>
        <w:lang w:val="pt-PT" w:eastAsia="en-US" w:bidi="ar-SA"/>
      </w:rPr>
    </w:lvl>
    <w:lvl w:ilvl="4" w:tplc="DEC4AFA0">
      <w:numFmt w:val="bullet"/>
      <w:lvlText w:val="•"/>
      <w:lvlJc w:val="left"/>
      <w:pPr>
        <w:ind w:left="4415" w:hanging="126"/>
      </w:pPr>
      <w:rPr>
        <w:rFonts w:hint="default"/>
        <w:lang w:val="pt-PT" w:eastAsia="en-US" w:bidi="ar-SA"/>
      </w:rPr>
    </w:lvl>
    <w:lvl w:ilvl="5" w:tplc="319A3698">
      <w:numFmt w:val="bullet"/>
      <w:lvlText w:val="•"/>
      <w:lvlJc w:val="left"/>
      <w:pPr>
        <w:ind w:left="5474" w:hanging="126"/>
      </w:pPr>
      <w:rPr>
        <w:rFonts w:hint="default"/>
        <w:lang w:val="pt-PT" w:eastAsia="en-US" w:bidi="ar-SA"/>
      </w:rPr>
    </w:lvl>
    <w:lvl w:ilvl="6" w:tplc="C4D82748">
      <w:numFmt w:val="bullet"/>
      <w:lvlText w:val="•"/>
      <w:lvlJc w:val="left"/>
      <w:pPr>
        <w:ind w:left="6532" w:hanging="126"/>
      </w:pPr>
      <w:rPr>
        <w:rFonts w:hint="default"/>
        <w:lang w:val="pt-PT" w:eastAsia="en-US" w:bidi="ar-SA"/>
      </w:rPr>
    </w:lvl>
    <w:lvl w:ilvl="7" w:tplc="7D1E89CA">
      <w:numFmt w:val="bullet"/>
      <w:lvlText w:val="•"/>
      <w:lvlJc w:val="left"/>
      <w:pPr>
        <w:ind w:left="7591" w:hanging="126"/>
      </w:pPr>
      <w:rPr>
        <w:rFonts w:hint="default"/>
        <w:lang w:val="pt-PT" w:eastAsia="en-US" w:bidi="ar-SA"/>
      </w:rPr>
    </w:lvl>
    <w:lvl w:ilvl="8" w:tplc="9D3CB72C">
      <w:numFmt w:val="bullet"/>
      <w:lvlText w:val="•"/>
      <w:lvlJc w:val="left"/>
      <w:pPr>
        <w:ind w:left="8650" w:hanging="126"/>
      </w:pPr>
      <w:rPr>
        <w:rFonts w:hint="default"/>
        <w:lang w:val="pt-PT" w:eastAsia="en-US" w:bidi="ar-SA"/>
      </w:rPr>
    </w:lvl>
  </w:abstractNum>
  <w:abstractNum w:abstractNumId="2" w15:restartNumberingAfterBreak="0">
    <w:nsid w:val="1F8A2BAD"/>
    <w:multiLevelType w:val="multilevel"/>
    <w:tmpl w:val="86CE0DAE"/>
    <w:lvl w:ilvl="0">
      <w:start w:val="1"/>
      <w:numFmt w:val="decimal"/>
      <w:lvlText w:val="%1."/>
      <w:lvlJc w:val="left"/>
      <w:pPr>
        <w:ind w:left="400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8" w:hanging="3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97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32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8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0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541"/>
      </w:pPr>
      <w:rPr>
        <w:rFonts w:hint="default"/>
        <w:lang w:val="pt-PT" w:eastAsia="en-US" w:bidi="ar-SA"/>
      </w:rPr>
    </w:lvl>
  </w:abstractNum>
  <w:abstractNum w:abstractNumId="3" w15:restartNumberingAfterBreak="0">
    <w:nsid w:val="21957BAD"/>
    <w:multiLevelType w:val="hybridMultilevel"/>
    <w:tmpl w:val="D712448E"/>
    <w:lvl w:ilvl="0" w:tplc="874CD5F8">
      <w:numFmt w:val="bullet"/>
      <w:lvlText w:val="-"/>
      <w:lvlJc w:val="left"/>
      <w:pPr>
        <w:ind w:left="7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4B22B29C">
      <w:numFmt w:val="bullet"/>
      <w:lvlText w:val="•"/>
      <w:lvlJc w:val="left"/>
      <w:pPr>
        <w:ind w:left="626" w:hanging="126"/>
      </w:pPr>
      <w:rPr>
        <w:rFonts w:hint="default"/>
        <w:lang w:val="pt-PT" w:eastAsia="en-US" w:bidi="ar-SA"/>
      </w:rPr>
    </w:lvl>
    <w:lvl w:ilvl="2" w:tplc="95764904">
      <w:numFmt w:val="bullet"/>
      <w:lvlText w:val="•"/>
      <w:lvlJc w:val="left"/>
      <w:pPr>
        <w:ind w:left="1173" w:hanging="126"/>
      </w:pPr>
      <w:rPr>
        <w:rFonts w:hint="default"/>
        <w:lang w:val="pt-PT" w:eastAsia="en-US" w:bidi="ar-SA"/>
      </w:rPr>
    </w:lvl>
    <w:lvl w:ilvl="3" w:tplc="9CB0A1CE">
      <w:numFmt w:val="bullet"/>
      <w:lvlText w:val="•"/>
      <w:lvlJc w:val="left"/>
      <w:pPr>
        <w:ind w:left="1720" w:hanging="126"/>
      </w:pPr>
      <w:rPr>
        <w:rFonts w:hint="default"/>
        <w:lang w:val="pt-PT" w:eastAsia="en-US" w:bidi="ar-SA"/>
      </w:rPr>
    </w:lvl>
    <w:lvl w:ilvl="4" w:tplc="C9126A12">
      <w:numFmt w:val="bullet"/>
      <w:lvlText w:val="•"/>
      <w:lvlJc w:val="left"/>
      <w:pPr>
        <w:ind w:left="2267" w:hanging="126"/>
      </w:pPr>
      <w:rPr>
        <w:rFonts w:hint="default"/>
        <w:lang w:val="pt-PT" w:eastAsia="en-US" w:bidi="ar-SA"/>
      </w:rPr>
    </w:lvl>
    <w:lvl w:ilvl="5" w:tplc="97E2359A">
      <w:numFmt w:val="bullet"/>
      <w:lvlText w:val="•"/>
      <w:lvlJc w:val="left"/>
      <w:pPr>
        <w:ind w:left="2814" w:hanging="126"/>
      </w:pPr>
      <w:rPr>
        <w:rFonts w:hint="default"/>
        <w:lang w:val="pt-PT" w:eastAsia="en-US" w:bidi="ar-SA"/>
      </w:rPr>
    </w:lvl>
    <w:lvl w:ilvl="6" w:tplc="BE14B00C">
      <w:numFmt w:val="bullet"/>
      <w:lvlText w:val="•"/>
      <w:lvlJc w:val="left"/>
      <w:pPr>
        <w:ind w:left="3360" w:hanging="126"/>
      </w:pPr>
      <w:rPr>
        <w:rFonts w:hint="default"/>
        <w:lang w:val="pt-PT" w:eastAsia="en-US" w:bidi="ar-SA"/>
      </w:rPr>
    </w:lvl>
    <w:lvl w:ilvl="7" w:tplc="5EC07CE4">
      <w:numFmt w:val="bullet"/>
      <w:lvlText w:val="•"/>
      <w:lvlJc w:val="left"/>
      <w:pPr>
        <w:ind w:left="3907" w:hanging="126"/>
      </w:pPr>
      <w:rPr>
        <w:rFonts w:hint="default"/>
        <w:lang w:val="pt-PT" w:eastAsia="en-US" w:bidi="ar-SA"/>
      </w:rPr>
    </w:lvl>
    <w:lvl w:ilvl="8" w:tplc="B3684642">
      <w:numFmt w:val="bullet"/>
      <w:lvlText w:val="•"/>
      <w:lvlJc w:val="left"/>
      <w:pPr>
        <w:ind w:left="4454" w:hanging="126"/>
      </w:pPr>
      <w:rPr>
        <w:rFonts w:hint="default"/>
        <w:lang w:val="pt-PT" w:eastAsia="en-US" w:bidi="ar-SA"/>
      </w:rPr>
    </w:lvl>
  </w:abstractNum>
  <w:abstractNum w:abstractNumId="4" w15:restartNumberingAfterBreak="0">
    <w:nsid w:val="2906014D"/>
    <w:multiLevelType w:val="hybridMultilevel"/>
    <w:tmpl w:val="1D50E432"/>
    <w:lvl w:ilvl="0" w:tplc="02828106">
      <w:numFmt w:val="bullet"/>
      <w:lvlText w:val="-"/>
      <w:lvlJc w:val="left"/>
      <w:pPr>
        <w:ind w:left="7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5C2A2AB0">
      <w:numFmt w:val="bullet"/>
      <w:lvlText w:val="•"/>
      <w:lvlJc w:val="left"/>
      <w:pPr>
        <w:ind w:left="626" w:hanging="126"/>
      </w:pPr>
      <w:rPr>
        <w:rFonts w:hint="default"/>
        <w:lang w:val="pt-PT" w:eastAsia="en-US" w:bidi="ar-SA"/>
      </w:rPr>
    </w:lvl>
    <w:lvl w:ilvl="2" w:tplc="FCE0E114">
      <w:numFmt w:val="bullet"/>
      <w:lvlText w:val="•"/>
      <w:lvlJc w:val="left"/>
      <w:pPr>
        <w:ind w:left="1173" w:hanging="126"/>
      </w:pPr>
      <w:rPr>
        <w:rFonts w:hint="default"/>
        <w:lang w:val="pt-PT" w:eastAsia="en-US" w:bidi="ar-SA"/>
      </w:rPr>
    </w:lvl>
    <w:lvl w:ilvl="3" w:tplc="6DD63106">
      <w:numFmt w:val="bullet"/>
      <w:lvlText w:val="•"/>
      <w:lvlJc w:val="left"/>
      <w:pPr>
        <w:ind w:left="1720" w:hanging="126"/>
      </w:pPr>
      <w:rPr>
        <w:rFonts w:hint="default"/>
        <w:lang w:val="pt-PT" w:eastAsia="en-US" w:bidi="ar-SA"/>
      </w:rPr>
    </w:lvl>
    <w:lvl w:ilvl="4" w:tplc="43C2FAAC">
      <w:numFmt w:val="bullet"/>
      <w:lvlText w:val="•"/>
      <w:lvlJc w:val="left"/>
      <w:pPr>
        <w:ind w:left="2267" w:hanging="126"/>
      </w:pPr>
      <w:rPr>
        <w:rFonts w:hint="default"/>
        <w:lang w:val="pt-PT" w:eastAsia="en-US" w:bidi="ar-SA"/>
      </w:rPr>
    </w:lvl>
    <w:lvl w:ilvl="5" w:tplc="632CE4EA">
      <w:numFmt w:val="bullet"/>
      <w:lvlText w:val="•"/>
      <w:lvlJc w:val="left"/>
      <w:pPr>
        <w:ind w:left="2814" w:hanging="126"/>
      </w:pPr>
      <w:rPr>
        <w:rFonts w:hint="default"/>
        <w:lang w:val="pt-PT" w:eastAsia="en-US" w:bidi="ar-SA"/>
      </w:rPr>
    </w:lvl>
    <w:lvl w:ilvl="6" w:tplc="6CF45494">
      <w:numFmt w:val="bullet"/>
      <w:lvlText w:val="•"/>
      <w:lvlJc w:val="left"/>
      <w:pPr>
        <w:ind w:left="3360" w:hanging="126"/>
      </w:pPr>
      <w:rPr>
        <w:rFonts w:hint="default"/>
        <w:lang w:val="pt-PT" w:eastAsia="en-US" w:bidi="ar-SA"/>
      </w:rPr>
    </w:lvl>
    <w:lvl w:ilvl="7" w:tplc="2AA69682">
      <w:numFmt w:val="bullet"/>
      <w:lvlText w:val="•"/>
      <w:lvlJc w:val="left"/>
      <w:pPr>
        <w:ind w:left="3907" w:hanging="126"/>
      </w:pPr>
      <w:rPr>
        <w:rFonts w:hint="default"/>
        <w:lang w:val="pt-PT" w:eastAsia="en-US" w:bidi="ar-SA"/>
      </w:rPr>
    </w:lvl>
    <w:lvl w:ilvl="8" w:tplc="A4EA3D60">
      <w:numFmt w:val="bullet"/>
      <w:lvlText w:val="•"/>
      <w:lvlJc w:val="left"/>
      <w:pPr>
        <w:ind w:left="4454" w:hanging="126"/>
      </w:pPr>
      <w:rPr>
        <w:rFonts w:hint="default"/>
        <w:lang w:val="pt-PT" w:eastAsia="en-US" w:bidi="ar-SA"/>
      </w:rPr>
    </w:lvl>
  </w:abstractNum>
  <w:abstractNum w:abstractNumId="5" w15:restartNumberingAfterBreak="0">
    <w:nsid w:val="5C742350"/>
    <w:multiLevelType w:val="hybridMultilevel"/>
    <w:tmpl w:val="D2FEF748"/>
    <w:lvl w:ilvl="0" w:tplc="32346E40">
      <w:start w:val="1"/>
      <w:numFmt w:val="upperRoman"/>
      <w:lvlText w:val="%1"/>
      <w:lvlJc w:val="left"/>
      <w:pPr>
        <w:ind w:left="30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1F1CF488">
      <w:start w:val="1"/>
      <w:numFmt w:val="lowerLetter"/>
      <w:lvlText w:val="%2)"/>
      <w:lvlJc w:val="left"/>
      <w:pPr>
        <w:ind w:left="405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 w:tplc="9D4E3C84">
      <w:numFmt w:val="bullet"/>
      <w:lvlText w:val="•"/>
      <w:lvlJc w:val="left"/>
      <w:pPr>
        <w:ind w:left="1552" w:hanging="222"/>
      </w:pPr>
      <w:rPr>
        <w:rFonts w:hint="default"/>
        <w:lang w:val="pt-PT" w:eastAsia="en-US" w:bidi="ar-SA"/>
      </w:rPr>
    </w:lvl>
    <w:lvl w:ilvl="3" w:tplc="032C1794">
      <w:numFmt w:val="bullet"/>
      <w:lvlText w:val="•"/>
      <w:lvlJc w:val="left"/>
      <w:pPr>
        <w:ind w:left="2704" w:hanging="222"/>
      </w:pPr>
      <w:rPr>
        <w:rFonts w:hint="default"/>
        <w:lang w:val="pt-PT" w:eastAsia="en-US" w:bidi="ar-SA"/>
      </w:rPr>
    </w:lvl>
    <w:lvl w:ilvl="4" w:tplc="D9BA6950">
      <w:numFmt w:val="bullet"/>
      <w:lvlText w:val="•"/>
      <w:lvlJc w:val="left"/>
      <w:pPr>
        <w:ind w:left="3856" w:hanging="222"/>
      </w:pPr>
      <w:rPr>
        <w:rFonts w:hint="default"/>
        <w:lang w:val="pt-PT" w:eastAsia="en-US" w:bidi="ar-SA"/>
      </w:rPr>
    </w:lvl>
    <w:lvl w:ilvl="5" w:tplc="B524A510">
      <w:numFmt w:val="bullet"/>
      <w:lvlText w:val="•"/>
      <w:lvlJc w:val="left"/>
      <w:pPr>
        <w:ind w:left="5008" w:hanging="222"/>
      </w:pPr>
      <w:rPr>
        <w:rFonts w:hint="default"/>
        <w:lang w:val="pt-PT" w:eastAsia="en-US" w:bidi="ar-SA"/>
      </w:rPr>
    </w:lvl>
    <w:lvl w:ilvl="6" w:tplc="F88A6FCC">
      <w:numFmt w:val="bullet"/>
      <w:lvlText w:val="•"/>
      <w:lvlJc w:val="left"/>
      <w:pPr>
        <w:ind w:left="6160" w:hanging="222"/>
      </w:pPr>
      <w:rPr>
        <w:rFonts w:hint="default"/>
        <w:lang w:val="pt-PT" w:eastAsia="en-US" w:bidi="ar-SA"/>
      </w:rPr>
    </w:lvl>
    <w:lvl w:ilvl="7" w:tplc="6438353C">
      <w:numFmt w:val="bullet"/>
      <w:lvlText w:val="•"/>
      <w:lvlJc w:val="left"/>
      <w:pPr>
        <w:ind w:left="7312" w:hanging="222"/>
      </w:pPr>
      <w:rPr>
        <w:rFonts w:hint="default"/>
        <w:lang w:val="pt-PT" w:eastAsia="en-US" w:bidi="ar-SA"/>
      </w:rPr>
    </w:lvl>
    <w:lvl w:ilvl="8" w:tplc="A27AA2C0">
      <w:numFmt w:val="bullet"/>
      <w:lvlText w:val="•"/>
      <w:lvlJc w:val="left"/>
      <w:pPr>
        <w:ind w:left="8464" w:hanging="222"/>
      </w:pPr>
      <w:rPr>
        <w:rFonts w:hint="default"/>
        <w:lang w:val="pt-PT" w:eastAsia="en-US" w:bidi="ar-SA"/>
      </w:rPr>
    </w:lvl>
  </w:abstractNum>
  <w:abstractNum w:abstractNumId="6" w15:restartNumberingAfterBreak="0">
    <w:nsid w:val="61C05E4A"/>
    <w:multiLevelType w:val="hybridMultilevel"/>
    <w:tmpl w:val="29E8087E"/>
    <w:lvl w:ilvl="0" w:tplc="0C8CDADA">
      <w:numFmt w:val="bullet"/>
      <w:lvlText w:val="-"/>
      <w:lvlJc w:val="left"/>
      <w:pPr>
        <w:ind w:left="7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76BC7FE2">
      <w:numFmt w:val="bullet"/>
      <w:lvlText w:val="•"/>
      <w:lvlJc w:val="left"/>
      <w:pPr>
        <w:ind w:left="626" w:hanging="126"/>
      </w:pPr>
      <w:rPr>
        <w:rFonts w:hint="default"/>
        <w:lang w:val="pt-PT" w:eastAsia="en-US" w:bidi="ar-SA"/>
      </w:rPr>
    </w:lvl>
    <w:lvl w:ilvl="2" w:tplc="A7B66BCC">
      <w:numFmt w:val="bullet"/>
      <w:lvlText w:val="•"/>
      <w:lvlJc w:val="left"/>
      <w:pPr>
        <w:ind w:left="1173" w:hanging="126"/>
      </w:pPr>
      <w:rPr>
        <w:rFonts w:hint="default"/>
        <w:lang w:val="pt-PT" w:eastAsia="en-US" w:bidi="ar-SA"/>
      </w:rPr>
    </w:lvl>
    <w:lvl w:ilvl="3" w:tplc="EB385CDE">
      <w:numFmt w:val="bullet"/>
      <w:lvlText w:val="•"/>
      <w:lvlJc w:val="left"/>
      <w:pPr>
        <w:ind w:left="1720" w:hanging="126"/>
      </w:pPr>
      <w:rPr>
        <w:rFonts w:hint="default"/>
        <w:lang w:val="pt-PT" w:eastAsia="en-US" w:bidi="ar-SA"/>
      </w:rPr>
    </w:lvl>
    <w:lvl w:ilvl="4" w:tplc="43BACCF4">
      <w:numFmt w:val="bullet"/>
      <w:lvlText w:val="•"/>
      <w:lvlJc w:val="left"/>
      <w:pPr>
        <w:ind w:left="2267" w:hanging="126"/>
      </w:pPr>
      <w:rPr>
        <w:rFonts w:hint="default"/>
        <w:lang w:val="pt-PT" w:eastAsia="en-US" w:bidi="ar-SA"/>
      </w:rPr>
    </w:lvl>
    <w:lvl w:ilvl="5" w:tplc="5F8841F8">
      <w:numFmt w:val="bullet"/>
      <w:lvlText w:val="•"/>
      <w:lvlJc w:val="left"/>
      <w:pPr>
        <w:ind w:left="2814" w:hanging="126"/>
      </w:pPr>
      <w:rPr>
        <w:rFonts w:hint="default"/>
        <w:lang w:val="pt-PT" w:eastAsia="en-US" w:bidi="ar-SA"/>
      </w:rPr>
    </w:lvl>
    <w:lvl w:ilvl="6" w:tplc="1C08BE92">
      <w:numFmt w:val="bullet"/>
      <w:lvlText w:val="•"/>
      <w:lvlJc w:val="left"/>
      <w:pPr>
        <w:ind w:left="3360" w:hanging="126"/>
      </w:pPr>
      <w:rPr>
        <w:rFonts w:hint="default"/>
        <w:lang w:val="pt-PT" w:eastAsia="en-US" w:bidi="ar-SA"/>
      </w:rPr>
    </w:lvl>
    <w:lvl w:ilvl="7" w:tplc="640CAAAA">
      <w:numFmt w:val="bullet"/>
      <w:lvlText w:val="•"/>
      <w:lvlJc w:val="left"/>
      <w:pPr>
        <w:ind w:left="3907" w:hanging="126"/>
      </w:pPr>
      <w:rPr>
        <w:rFonts w:hint="default"/>
        <w:lang w:val="pt-PT" w:eastAsia="en-US" w:bidi="ar-SA"/>
      </w:rPr>
    </w:lvl>
    <w:lvl w:ilvl="8" w:tplc="C51AFFFC">
      <w:numFmt w:val="bullet"/>
      <w:lvlText w:val="•"/>
      <w:lvlJc w:val="left"/>
      <w:pPr>
        <w:ind w:left="4454" w:hanging="126"/>
      </w:pPr>
      <w:rPr>
        <w:rFonts w:hint="default"/>
        <w:lang w:val="pt-PT" w:eastAsia="en-US" w:bidi="ar-SA"/>
      </w:rPr>
    </w:lvl>
  </w:abstractNum>
  <w:abstractNum w:abstractNumId="7" w15:restartNumberingAfterBreak="0">
    <w:nsid w:val="680A2597"/>
    <w:multiLevelType w:val="hybridMultilevel"/>
    <w:tmpl w:val="8FE0314C"/>
    <w:lvl w:ilvl="0" w:tplc="9AAA1756">
      <w:start w:val="1"/>
      <w:numFmt w:val="lowerLetter"/>
      <w:lvlText w:val="%1)"/>
      <w:lvlJc w:val="left"/>
      <w:pPr>
        <w:ind w:left="184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8E07280">
      <w:numFmt w:val="bullet"/>
      <w:lvlText w:val="•"/>
      <w:lvlJc w:val="left"/>
      <w:pPr>
        <w:ind w:left="1238" w:hanging="222"/>
      </w:pPr>
      <w:rPr>
        <w:rFonts w:hint="default"/>
        <w:lang w:val="pt-PT" w:eastAsia="en-US" w:bidi="ar-SA"/>
      </w:rPr>
    </w:lvl>
    <w:lvl w:ilvl="2" w:tplc="39B6611C">
      <w:numFmt w:val="bullet"/>
      <w:lvlText w:val="•"/>
      <w:lvlJc w:val="left"/>
      <w:pPr>
        <w:ind w:left="2297" w:hanging="222"/>
      </w:pPr>
      <w:rPr>
        <w:rFonts w:hint="default"/>
        <w:lang w:val="pt-PT" w:eastAsia="en-US" w:bidi="ar-SA"/>
      </w:rPr>
    </w:lvl>
    <w:lvl w:ilvl="3" w:tplc="F31C2328">
      <w:numFmt w:val="bullet"/>
      <w:lvlText w:val="•"/>
      <w:lvlJc w:val="left"/>
      <w:pPr>
        <w:ind w:left="3356" w:hanging="222"/>
      </w:pPr>
      <w:rPr>
        <w:rFonts w:hint="default"/>
        <w:lang w:val="pt-PT" w:eastAsia="en-US" w:bidi="ar-SA"/>
      </w:rPr>
    </w:lvl>
    <w:lvl w:ilvl="4" w:tplc="15084308">
      <w:numFmt w:val="bullet"/>
      <w:lvlText w:val="•"/>
      <w:lvlJc w:val="left"/>
      <w:pPr>
        <w:ind w:left="4415" w:hanging="222"/>
      </w:pPr>
      <w:rPr>
        <w:rFonts w:hint="default"/>
        <w:lang w:val="pt-PT" w:eastAsia="en-US" w:bidi="ar-SA"/>
      </w:rPr>
    </w:lvl>
    <w:lvl w:ilvl="5" w:tplc="E8BAD332">
      <w:numFmt w:val="bullet"/>
      <w:lvlText w:val="•"/>
      <w:lvlJc w:val="left"/>
      <w:pPr>
        <w:ind w:left="5474" w:hanging="222"/>
      </w:pPr>
      <w:rPr>
        <w:rFonts w:hint="default"/>
        <w:lang w:val="pt-PT" w:eastAsia="en-US" w:bidi="ar-SA"/>
      </w:rPr>
    </w:lvl>
    <w:lvl w:ilvl="6" w:tplc="AE3A7B1E">
      <w:numFmt w:val="bullet"/>
      <w:lvlText w:val="•"/>
      <w:lvlJc w:val="left"/>
      <w:pPr>
        <w:ind w:left="6532" w:hanging="222"/>
      </w:pPr>
      <w:rPr>
        <w:rFonts w:hint="default"/>
        <w:lang w:val="pt-PT" w:eastAsia="en-US" w:bidi="ar-SA"/>
      </w:rPr>
    </w:lvl>
    <w:lvl w:ilvl="7" w:tplc="96420C30">
      <w:numFmt w:val="bullet"/>
      <w:lvlText w:val="•"/>
      <w:lvlJc w:val="left"/>
      <w:pPr>
        <w:ind w:left="7591" w:hanging="222"/>
      </w:pPr>
      <w:rPr>
        <w:rFonts w:hint="default"/>
        <w:lang w:val="pt-PT" w:eastAsia="en-US" w:bidi="ar-SA"/>
      </w:rPr>
    </w:lvl>
    <w:lvl w:ilvl="8" w:tplc="0A5A607E">
      <w:numFmt w:val="bullet"/>
      <w:lvlText w:val="•"/>
      <w:lvlJc w:val="left"/>
      <w:pPr>
        <w:ind w:left="8650" w:hanging="222"/>
      </w:pPr>
      <w:rPr>
        <w:rFonts w:hint="default"/>
        <w:lang w:val="pt-PT" w:eastAsia="en-US" w:bidi="ar-SA"/>
      </w:rPr>
    </w:lvl>
  </w:abstractNum>
  <w:abstractNum w:abstractNumId="8" w15:restartNumberingAfterBreak="0">
    <w:nsid w:val="6D5403AA"/>
    <w:multiLevelType w:val="hybridMultilevel"/>
    <w:tmpl w:val="6AC6B53E"/>
    <w:lvl w:ilvl="0" w:tplc="86503EDC">
      <w:numFmt w:val="bullet"/>
      <w:lvlText w:val="-"/>
      <w:lvlJc w:val="left"/>
      <w:pPr>
        <w:ind w:left="7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DE8AF722">
      <w:numFmt w:val="bullet"/>
      <w:lvlText w:val="•"/>
      <w:lvlJc w:val="left"/>
      <w:pPr>
        <w:ind w:left="626" w:hanging="126"/>
      </w:pPr>
      <w:rPr>
        <w:rFonts w:hint="default"/>
        <w:lang w:val="pt-PT" w:eastAsia="en-US" w:bidi="ar-SA"/>
      </w:rPr>
    </w:lvl>
    <w:lvl w:ilvl="2" w:tplc="59BE2D02">
      <w:numFmt w:val="bullet"/>
      <w:lvlText w:val="•"/>
      <w:lvlJc w:val="left"/>
      <w:pPr>
        <w:ind w:left="1173" w:hanging="126"/>
      </w:pPr>
      <w:rPr>
        <w:rFonts w:hint="default"/>
        <w:lang w:val="pt-PT" w:eastAsia="en-US" w:bidi="ar-SA"/>
      </w:rPr>
    </w:lvl>
    <w:lvl w:ilvl="3" w:tplc="33407BAE">
      <w:numFmt w:val="bullet"/>
      <w:lvlText w:val="•"/>
      <w:lvlJc w:val="left"/>
      <w:pPr>
        <w:ind w:left="1720" w:hanging="126"/>
      </w:pPr>
      <w:rPr>
        <w:rFonts w:hint="default"/>
        <w:lang w:val="pt-PT" w:eastAsia="en-US" w:bidi="ar-SA"/>
      </w:rPr>
    </w:lvl>
    <w:lvl w:ilvl="4" w:tplc="68BC846A">
      <w:numFmt w:val="bullet"/>
      <w:lvlText w:val="•"/>
      <w:lvlJc w:val="left"/>
      <w:pPr>
        <w:ind w:left="2267" w:hanging="126"/>
      </w:pPr>
      <w:rPr>
        <w:rFonts w:hint="default"/>
        <w:lang w:val="pt-PT" w:eastAsia="en-US" w:bidi="ar-SA"/>
      </w:rPr>
    </w:lvl>
    <w:lvl w:ilvl="5" w:tplc="50E83CE4">
      <w:numFmt w:val="bullet"/>
      <w:lvlText w:val="•"/>
      <w:lvlJc w:val="left"/>
      <w:pPr>
        <w:ind w:left="2814" w:hanging="126"/>
      </w:pPr>
      <w:rPr>
        <w:rFonts w:hint="default"/>
        <w:lang w:val="pt-PT" w:eastAsia="en-US" w:bidi="ar-SA"/>
      </w:rPr>
    </w:lvl>
    <w:lvl w:ilvl="6" w:tplc="75DA9522">
      <w:numFmt w:val="bullet"/>
      <w:lvlText w:val="•"/>
      <w:lvlJc w:val="left"/>
      <w:pPr>
        <w:ind w:left="3360" w:hanging="126"/>
      </w:pPr>
      <w:rPr>
        <w:rFonts w:hint="default"/>
        <w:lang w:val="pt-PT" w:eastAsia="en-US" w:bidi="ar-SA"/>
      </w:rPr>
    </w:lvl>
    <w:lvl w:ilvl="7" w:tplc="B4CC7908">
      <w:numFmt w:val="bullet"/>
      <w:lvlText w:val="•"/>
      <w:lvlJc w:val="left"/>
      <w:pPr>
        <w:ind w:left="3907" w:hanging="126"/>
      </w:pPr>
      <w:rPr>
        <w:rFonts w:hint="default"/>
        <w:lang w:val="pt-PT" w:eastAsia="en-US" w:bidi="ar-SA"/>
      </w:rPr>
    </w:lvl>
    <w:lvl w:ilvl="8" w:tplc="8A24EFA8">
      <w:numFmt w:val="bullet"/>
      <w:lvlText w:val="•"/>
      <w:lvlJc w:val="left"/>
      <w:pPr>
        <w:ind w:left="4454" w:hanging="126"/>
      </w:pPr>
      <w:rPr>
        <w:rFonts w:hint="default"/>
        <w:lang w:val="pt-PT" w:eastAsia="en-US" w:bidi="ar-SA"/>
      </w:rPr>
    </w:lvl>
  </w:abstractNum>
  <w:abstractNum w:abstractNumId="9" w15:restartNumberingAfterBreak="0">
    <w:nsid w:val="77223412"/>
    <w:multiLevelType w:val="hybridMultilevel"/>
    <w:tmpl w:val="85965502"/>
    <w:lvl w:ilvl="0" w:tplc="ACEEDA7A">
      <w:numFmt w:val="bullet"/>
      <w:lvlText w:val="-"/>
      <w:lvlJc w:val="left"/>
      <w:pPr>
        <w:ind w:left="7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F4DC2502">
      <w:numFmt w:val="bullet"/>
      <w:lvlText w:val="•"/>
      <w:lvlJc w:val="left"/>
      <w:pPr>
        <w:ind w:left="626" w:hanging="126"/>
      </w:pPr>
      <w:rPr>
        <w:rFonts w:hint="default"/>
        <w:lang w:val="pt-PT" w:eastAsia="en-US" w:bidi="ar-SA"/>
      </w:rPr>
    </w:lvl>
    <w:lvl w:ilvl="2" w:tplc="42A4026E">
      <w:numFmt w:val="bullet"/>
      <w:lvlText w:val="•"/>
      <w:lvlJc w:val="left"/>
      <w:pPr>
        <w:ind w:left="1173" w:hanging="126"/>
      </w:pPr>
      <w:rPr>
        <w:rFonts w:hint="default"/>
        <w:lang w:val="pt-PT" w:eastAsia="en-US" w:bidi="ar-SA"/>
      </w:rPr>
    </w:lvl>
    <w:lvl w:ilvl="3" w:tplc="87B6F442">
      <w:numFmt w:val="bullet"/>
      <w:lvlText w:val="•"/>
      <w:lvlJc w:val="left"/>
      <w:pPr>
        <w:ind w:left="1720" w:hanging="126"/>
      </w:pPr>
      <w:rPr>
        <w:rFonts w:hint="default"/>
        <w:lang w:val="pt-PT" w:eastAsia="en-US" w:bidi="ar-SA"/>
      </w:rPr>
    </w:lvl>
    <w:lvl w:ilvl="4" w:tplc="39C80CAA">
      <w:numFmt w:val="bullet"/>
      <w:lvlText w:val="•"/>
      <w:lvlJc w:val="left"/>
      <w:pPr>
        <w:ind w:left="2267" w:hanging="126"/>
      </w:pPr>
      <w:rPr>
        <w:rFonts w:hint="default"/>
        <w:lang w:val="pt-PT" w:eastAsia="en-US" w:bidi="ar-SA"/>
      </w:rPr>
    </w:lvl>
    <w:lvl w:ilvl="5" w:tplc="3E523900">
      <w:numFmt w:val="bullet"/>
      <w:lvlText w:val="•"/>
      <w:lvlJc w:val="left"/>
      <w:pPr>
        <w:ind w:left="2814" w:hanging="126"/>
      </w:pPr>
      <w:rPr>
        <w:rFonts w:hint="default"/>
        <w:lang w:val="pt-PT" w:eastAsia="en-US" w:bidi="ar-SA"/>
      </w:rPr>
    </w:lvl>
    <w:lvl w:ilvl="6" w:tplc="0896D138">
      <w:numFmt w:val="bullet"/>
      <w:lvlText w:val="•"/>
      <w:lvlJc w:val="left"/>
      <w:pPr>
        <w:ind w:left="3360" w:hanging="126"/>
      </w:pPr>
      <w:rPr>
        <w:rFonts w:hint="default"/>
        <w:lang w:val="pt-PT" w:eastAsia="en-US" w:bidi="ar-SA"/>
      </w:rPr>
    </w:lvl>
    <w:lvl w:ilvl="7" w:tplc="EBC20E8C">
      <w:numFmt w:val="bullet"/>
      <w:lvlText w:val="•"/>
      <w:lvlJc w:val="left"/>
      <w:pPr>
        <w:ind w:left="3907" w:hanging="126"/>
      </w:pPr>
      <w:rPr>
        <w:rFonts w:hint="default"/>
        <w:lang w:val="pt-PT" w:eastAsia="en-US" w:bidi="ar-SA"/>
      </w:rPr>
    </w:lvl>
    <w:lvl w:ilvl="8" w:tplc="51D48E80">
      <w:numFmt w:val="bullet"/>
      <w:lvlText w:val="•"/>
      <w:lvlJc w:val="left"/>
      <w:pPr>
        <w:ind w:left="4454" w:hanging="126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98"/>
    <w:rsid w:val="001A6A08"/>
    <w:rsid w:val="00AA0D7F"/>
    <w:rsid w:val="00B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5C4B4-8CD7-4871-94C2-509353A8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99" w:hanging="215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"/>
      <w:ind w:left="507" w:hanging="323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3417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2025-12-18T13:06:00Z</dcterms:created>
  <dcterms:modified xsi:type="dcterms:W3CDTF">2025-12-18T13:06:00Z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2025-12-17T00:00:00Z</vt:filetime>
  </property>
</Properties>
</file>